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366FBB" w14:textId="764F008C" w:rsidR="00024CBD" w:rsidRPr="00024CBD" w:rsidRDefault="007D3764" w:rsidP="00024CBD">
      <w:pPr>
        <w:spacing w:after="0" w:line="240" w:lineRule="auto"/>
        <w:rPr>
          <w:rFonts w:ascii="Times New Roman" w:hAnsi="Times New Roman"/>
          <w:sz w:val="24"/>
          <w:szCs w:val="24"/>
        </w:rPr>
      </w:pPr>
      <w:bookmarkStart w:id="0" w:name="_Toc526153036"/>
      <w:bookmarkStart w:id="1" w:name="_Toc526153657"/>
      <w:bookmarkStart w:id="2" w:name="_Toc526153930"/>
      <w:bookmarkStart w:id="3" w:name="_Toc529238160"/>
      <w:bookmarkStart w:id="4" w:name="_Toc10424857"/>
      <w:bookmarkStart w:id="5" w:name="_Ref85357624"/>
      <w:r w:rsidRPr="007D3764">
        <w:rPr>
          <w:rFonts w:ascii="Times New Roman" w:hAnsi="Times New Roman"/>
          <w:noProof/>
          <w:sz w:val="24"/>
          <w:szCs w:val="24"/>
          <w:lang w:val="en-GB" w:eastAsia="en-GB"/>
        </w:rPr>
        <w:drawing>
          <wp:anchor distT="0" distB="0" distL="114300" distR="114300" simplePos="0" relativeHeight="251661312" behindDoc="0" locked="0" layoutInCell="1" allowOverlap="1" wp14:anchorId="2F51A645" wp14:editId="456662CF">
            <wp:simplePos x="0" y="0"/>
            <wp:positionH relativeFrom="margin">
              <wp:posOffset>20320</wp:posOffset>
            </wp:positionH>
            <wp:positionV relativeFrom="paragraph">
              <wp:posOffset>23495</wp:posOffset>
            </wp:positionV>
            <wp:extent cx="1076400" cy="1076400"/>
            <wp:effectExtent l="0" t="0" r="9525"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a:off x="0" y="0"/>
                      <a:ext cx="1076400" cy="10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CBD" w:rsidRPr="00024CBD">
        <w:rPr>
          <w:rFonts w:ascii="Times New Roman" w:hAnsi="Times New Roman"/>
          <w:sz w:val="24"/>
          <w:szCs w:val="24"/>
        </w:rPr>
        <w:tab/>
      </w:r>
      <w:r w:rsidR="00024CBD" w:rsidRPr="00024CBD">
        <w:rPr>
          <w:rFonts w:ascii="Times New Roman" w:hAnsi="Times New Roman"/>
          <w:sz w:val="24"/>
          <w:szCs w:val="24"/>
        </w:rPr>
        <w:tab/>
      </w:r>
      <w:r w:rsidR="00024CBD" w:rsidRPr="00024CBD">
        <w:rPr>
          <w:rFonts w:ascii="Times New Roman" w:hAnsi="Times New Roman"/>
          <w:sz w:val="24"/>
          <w:szCs w:val="24"/>
        </w:rPr>
        <w:tab/>
      </w:r>
    </w:p>
    <w:p w14:paraId="1B366FBC" w14:textId="38CD2CBC" w:rsidR="00024CBD" w:rsidRPr="00024CBD" w:rsidRDefault="00024CBD" w:rsidP="00024CBD">
      <w:pPr>
        <w:spacing w:after="0" w:line="240" w:lineRule="auto"/>
        <w:rPr>
          <w:rFonts w:ascii="Times New Roman" w:hAnsi="Times New Roman"/>
          <w:sz w:val="24"/>
          <w:szCs w:val="24"/>
        </w:rPr>
      </w:pPr>
    </w:p>
    <w:p w14:paraId="1B366FBD" w14:textId="22A385C1" w:rsidR="00024CBD" w:rsidRPr="00024CBD" w:rsidRDefault="00024CBD" w:rsidP="00024CBD">
      <w:pPr>
        <w:spacing w:after="0" w:line="240" w:lineRule="auto"/>
        <w:rPr>
          <w:rFonts w:ascii="Times New Roman" w:hAnsi="Times New Roman"/>
          <w:sz w:val="24"/>
          <w:szCs w:val="24"/>
        </w:rPr>
      </w:pPr>
    </w:p>
    <w:p w14:paraId="1B366FBE" w14:textId="77777777" w:rsidR="00024CBD" w:rsidRPr="00024CBD" w:rsidRDefault="000A5FDF" w:rsidP="00024CBD">
      <w:pPr>
        <w:spacing w:after="0" w:line="240" w:lineRule="auto"/>
        <w:rPr>
          <w:rFonts w:ascii="Times New Roman" w:hAnsi="Times New Roman"/>
          <w:sz w:val="24"/>
          <w:szCs w:val="24"/>
        </w:rPr>
      </w:pPr>
      <w:r w:rsidRPr="000A5FDF">
        <w:rPr>
          <w:rFonts w:ascii="Times New Roman" w:hAnsi="Times New Roman"/>
          <w:noProof/>
          <w:sz w:val="24"/>
          <w:szCs w:val="24"/>
          <w:lang w:val="en-GB" w:eastAsia="en-GB"/>
        </w:rPr>
        <w:drawing>
          <wp:anchor distT="0" distB="0" distL="114300" distR="114300" simplePos="0" relativeHeight="251659264" behindDoc="0" locked="0" layoutInCell="1" allowOverlap="1" wp14:anchorId="1B3672B4" wp14:editId="1B3672B5">
            <wp:simplePos x="0" y="0"/>
            <wp:positionH relativeFrom="margin">
              <wp:posOffset>2318385</wp:posOffset>
            </wp:positionH>
            <wp:positionV relativeFrom="paragraph">
              <wp:posOffset>-499110</wp:posOffset>
            </wp:positionV>
            <wp:extent cx="3060000" cy="1076400"/>
            <wp:effectExtent l="19050" t="19050" r="26670" b="9525"/>
            <wp:wrapNone/>
            <wp:docPr id="693" name="Picture 693" descr="C:\Users\gbj\OneDrive - Vegagerðin\Efnisrannsóknir - kröfur\Vinnan 2018-2019\forsíðumy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bj\OneDrive - Vegagerðin\Efnisrannsóknir - kröfur\Vinnan 2018-2019\forsíðumyn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60000" cy="10764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B366FBF" w14:textId="77777777" w:rsidR="00E02E77" w:rsidRDefault="00E02E77" w:rsidP="00024CBD">
      <w:pPr>
        <w:spacing w:after="0" w:line="240" w:lineRule="auto"/>
        <w:jc w:val="center"/>
        <w:rPr>
          <w:rFonts w:ascii="Times New Roman" w:hAnsi="Times New Roman"/>
          <w:sz w:val="36"/>
          <w:szCs w:val="36"/>
        </w:rPr>
      </w:pPr>
    </w:p>
    <w:p w14:paraId="1B366FC0" w14:textId="77777777" w:rsidR="00E02E77" w:rsidRDefault="00E02E77" w:rsidP="00024CBD">
      <w:pPr>
        <w:spacing w:after="0" w:line="240" w:lineRule="auto"/>
        <w:jc w:val="center"/>
        <w:rPr>
          <w:rFonts w:ascii="Times New Roman" w:hAnsi="Times New Roman"/>
          <w:sz w:val="36"/>
          <w:szCs w:val="36"/>
        </w:rPr>
      </w:pPr>
    </w:p>
    <w:p w14:paraId="1B366FC1" w14:textId="77777777" w:rsidR="000A5FDF" w:rsidRDefault="000A5FDF" w:rsidP="00024CBD">
      <w:pPr>
        <w:spacing w:after="0" w:line="240" w:lineRule="auto"/>
        <w:jc w:val="center"/>
        <w:rPr>
          <w:rFonts w:ascii="Times New Roman" w:hAnsi="Times New Roman"/>
          <w:sz w:val="36"/>
          <w:szCs w:val="36"/>
        </w:rPr>
      </w:pPr>
    </w:p>
    <w:p w14:paraId="7102354F" w14:textId="66A3ABB9" w:rsidR="005522CB" w:rsidRDefault="005522CB" w:rsidP="00024CBD">
      <w:pPr>
        <w:spacing w:after="0" w:line="240" w:lineRule="auto"/>
        <w:jc w:val="center"/>
        <w:rPr>
          <w:rFonts w:ascii="Times New Roman" w:hAnsi="Times New Roman"/>
          <w:sz w:val="36"/>
          <w:szCs w:val="36"/>
        </w:rPr>
      </w:pPr>
      <w:r>
        <w:rPr>
          <w:rFonts w:ascii="Times New Roman" w:hAnsi="Times New Roman"/>
          <w:sz w:val="36"/>
          <w:szCs w:val="36"/>
        </w:rPr>
        <w:t>Efnisgæðaritið</w:t>
      </w:r>
    </w:p>
    <w:p w14:paraId="6066BB7E" w14:textId="77777777" w:rsidR="005522CB" w:rsidRDefault="005522CB" w:rsidP="00024CBD">
      <w:pPr>
        <w:spacing w:after="0" w:line="240" w:lineRule="auto"/>
        <w:jc w:val="center"/>
        <w:rPr>
          <w:rFonts w:ascii="Times New Roman" w:hAnsi="Times New Roman"/>
          <w:sz w:val="36"/>
          <w:szCs w:val="36"/>
        </w:rPr>
      </w:pPr>
    </w:p>
    <w:p w14:paraId="1B366FC2" w14:textId="4648580D" w:rsidR="00024CBD" w:rsidRPr="007666CC" w:rsidRDefault="00024CBD" w:rsidP="00024CBD">
      <w:pPr>
        <w:spacing w:after="0" w:line="240" w:lineRule="auto"/>
        <w:jc w:val="center"/>
        <w:rPr>
          <w:rFonts w:ascii="Times New Roman" w:hAnsi="Times New Roman"/>
          <w:sz w:val="32"/>
          <w:szCs w:val="32"/>
        </w:rPr>
      </w:pPr>
      <w:r w:rsidRPr="007666CC">
        <w:rPr>
          <w:rFonts w:ascii="Times New Roman" w:hAnsi="Times New Roman"/>
          <w:sz w:val="32"/>
          <w:szCs w:val="32"/>
        </w:rPr>
        <w:t>Efnisrannsóknir og efniskröfur</w:t>
      </w:r>
    </w:p>
    <w:p w14:paraId="1B366FC3" w14:textId="77777777" w:rsidR="00024CBD" w:rsidRPr="00024CBD" w:rsidRDefault="00024CBD" w:rsidP="00024CBD">
      <w:pPr>
        <w:spacing w:after="0" w:line="240" w:lineRule="auto"/>
        <w:rPr>
          <w:rFonts w:ascii="Times New Roman" w:hAnsi="Times New Roman"/>
          <w:sz w:val="24"/>
          <w:szCs w:val="24"/>
        </w:rPr>
      </w:pPr>
    </w:p>
    <w:p w14:paraId="1B366FC4" w14:textId="77777777" w:rsidR="00024CBD" w:rsidRPr="00024CBD" w:rsidRDefault="00024CBD" w:rsidP="00024CBD">
      <w:pPr>
        <w:spacing w:after="0" w:line="240" w:lineRule="auto"/>
        <w:jc w:val="center"/>
        <w:rPr>
          <w:rFonts w:ascii="Times New Roman" w:hAnsi="Times New Roman"/>
          <w:sz w:val="28"/>
          <w:szCs w:val="28"/>
        </w:rPr>
      </w:pPr>
      <w:r w:rsidRPr="00024CBD">
        <w:rPr>
          <w:rFonts w:ascii="Times New Roman" w:hAnsi="Times New Roman"/>
          <w:sz w:val="28"/>
          <w:szCs w:val="28"/>
        </w:rPr>
        <w:t>Leiðbeiningar við hönnun, framleiðslu og framkvæmd</w:t>
      </w:r>
    </w:p>
    <w:p w14:paraId="1B366FC5" w14:textId="77777777" w:rsidR="00024CBD" w:rsidRPr="00024CBD" w:rsidRDefault="00024CBD" w:rsidP="00024CBD">
      <w:pPr>
        <w:spacing w:after="0" w:line="240" w:lineRule="auto"/>
        <w:rPr>
          <w:rFonts w:ascii="Times New Roman" w:hAnsi="Times New Roman"/>
          <w:sz w:val="24"/>
          <w:szCs w:val="24"/>
        </w:rPr>
      </w:pPr>
    </w:p>
    <w:p w14:paraId="1B366FC7" w14:textId="77777777" w:rsidR="00024CBD" w:rsidRP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Kafli 1</w:t>
      </w:r>
      <w:r w:rsidRPr="00024CBD">
        <w:rPr>
          <w:rFonts w:ascii="Times New Roman" w:hAnsi="Times New Roman"/>
          <w:sz w:val="28"/>
          <w:szCs w:val="24"/>
        </w:rPr>
        <w:tab/>
        <w:t>Formáli</w:t>
      </w:r>
    </w:p>
    <w:p w14:paraId="1B366FC8" w14:textId="77777777" w:rsidR="00024CBD" w:rsidRP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Kafli 2</w:t>
      </w:r>
      <w:r w:rsidRPr="00024CBD">
        <w:rPr>
          <w:rFonts w:ascii="Times New Roman" w:hAnsi="Times New Roman"/>
          <w:sz w:val="28"/>
          <w:szCs w:val="24"/>
        </w:rPr>
        <w:tab/>
        <w:t>Inngangur</w:t>
      </w:r>
    </w:p>
    <w:p w14:paraId="1B366FC9" w14:textId="77777777" w:rsidR="00024CBD" w:rsidRP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Kafli 3</w:t>
      </w:r>
      <w:r w:rsidRPr="00024CBD">
        <w:rPr>
          <w:rFonts w:ascii="Times New Roman" w:hAnsi="Times New Roman"/>
          <w:sz w:val="28"/>
          <w:szCs w:val="24"/>
        </w:rPr>
        <w:tab/>
        <w:t>Fylling</w:t>
      </w:r>
    </w:p>
    <w:p w14:paraId="1B366FCA" w14:textId="77777777" w:rsidR="00024CBD" w:rsidRP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Kafli 4</w:t>
      </w:r>
      <w:r w:rsidRPr="00024CBD">
        <w:rPr>
          <w:rFonts w:ascii="Times New Roman" w:hAnsi="Times New Roman"/>
          <w:sz w:val="28"/>
          <w:szCs w:val="24"/>
        </w:rPr>
        <w:tab/>
        <w:t>Styrktarlag</w:t>
      </w:r>
    </w:p>
    <w:p w14:paraId="1B366FCB" w14:textId="77777777" w:rsidR="00024CBD" w:rsidRPr="00024CBD" w:rsidRDefault="00024CBD" w:rsidP="00024CBD">
      <w:pPr>
        <w:spacing w:after="0" w:line="240" w:lineRule="auto"/>
        <w:rPr>
          <w:rFonts w:ascii="Times New Roman" w:hAnsi="Times New Roman"/>
          <w:sz w:val="28"/>
          <w:szCs w:val="28"/>
        </w:rPr>
      </w:pPr>
      <w:r w:rsidRPr="00024CBD">
        <w:rPr>
          <w:rFonts w:ascii="Times New Roman" w:hAnsi="Times New Roman"/>
          <w:sz w:val="28"/>
          <w:szCs w:val="28"/>
        </w:rPr>
        <w:t>Kafli 5</w:t>
      </w:r>
      <w:r w:rsidRPr="00024CBD">
        <w:rPr>
          <w:rFonts w:ascii="Times New Roman" w:hAnsi="Times New Roman"/>
          <w:sz w:val="28"/>
          <w:szCs w:val="28"/>
        </w:rPr>
        <w:tab/>
        <w:t>Burðarlag</w:t>
      </w:r>
    </w:p>
    <w:p w14:paraId="1B366FCC" w14:textId="77777777" w:rsidR="00024CBD" w:rsidRP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Kafli 6</w:t>
      </w:r>
      <w:r w:rsidRPr="00024CBD">
        <w:rPr>
          <w:rFonts w:ascii="Times New Roman" w:hAnsi="Times New Roman"/>
          <w:sz w:val="28"/>
          <w:szCs w:val="24"/>
        </w:rPr>
        <w:tab/>
        <w:t>Slitlag</w:t>
      </w:r>
    </w:p>
    <w:p w14:paraId="1B366FCD" w14:textId="07E73174" w:rsidR="00024CBD" w:rsidRP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Kafli 7</w:t>
      </w:r>
      <w:r w:rsidRPr="00024CBD">
        <w:rPr>
          <w:rFonts w:ascii="Times New Roman" w:hAnsi="Times New Roman"/>
          <w:sz w:val="28"/>
          <w:szCs w:val="24"/>
        </w:rPr>
        <w:tab/>
        <w:t>Steinsteypa</w:t>
      </w:r>
      <w:r w:rsidRPr="00024CBD" w:rsidDel="00E40022">
        <w:rPr>
          <w:rFonts w:ascii="Times New Roman" w:hAnsi="Times New Roman"/>
          <w:sz w:val="28"/>
          <w:szCs w:val="24"/>
        </w:rPr>
        <w:t xml:space="preserve"> </w:t>
      </w:r>
    </w:p>
    <w:p w14:paraId="1B366FCF" w14:textId="4B60D428" w:rsidR="00024CBD" w:rsidRPr="00024CBD" w:rsidRDefault="00024CBD" w:rsidP="00024CBD">
      <w:pPr>
        <w:spacing w:after="0" w:line="240" w:lineRule="auto"/>
        <w:rPr>
          <w:rFonts w:ascii="Times New Roman" w:hAnsi="Times New Roman"/>
          <w:b/>
          <w:i/>
          <w:color w:val="FF0000"/>
          <w:sz w:val="28"/>
          <w:szCs w:val="24"/>
        </w:rPr>
      </w:pPr>
      <w:r w:rsidRPr="00024CBD">
        <w:rPr>
          <w:rFonts w:ascii="Times New Roman" w:hAnsi="Times New Roman"/>
          <w:b/>
          <w:i/>
          <w:color w:val="FF0000"/>
          <w:sz w:val="28"/>
          <w:szCs w:val="24"/>
        </w:rPr>
        <w:t>Viðauki 1</w:t>
      </w:r>
      <w:r w:rsidRPr="00024CBD">
        <w:rPr>
          <w:rFonts w:ascii="Times New Roman" w:hAnsi="Times New Roman"/>
          <w:b/>
          <w:i/>
          <w:color w:val="FF0000"/>
          <w:sz w:val="28"/>
          <w:szCs w:val="24"/>
        </w:rPr>
        <w:tab/>
        <w:t xml:space="preserve">Lýsing á prófunaraðferðum </w:t>
      </w:r>
      <w:r w:rsidRPr="00024CBD">
        <w:rPr>
          <w:rFonts w:ascii="Times New Roman" w:hAnsi="Times New Roman"/>
          <w:b/>
          <w:i/>
          <w:color w:val="FF0000"/>
          <w:sz w:val="28"/>
          <w:szCs w:val="28"/>
        </w:rPr>
        <w:t xml:space="preserve">(janúar </w:t>
      </w:r>
      <w:r w:rsidR="001D37E4" w:rsidRPr="00024CBD">
        <w:rPr>
          <w:rFonts w:ascii="Times New Roman" w:hAnsi="Times New Roman"/>
          <w:b/>
          <w:i/>
          <w:color w:val="FF0000"/>
          <w:sz w:val="28"/>
          <w:szCs w:val="28"/>
        </w:rPr>
        <w:t>20</w:t>
      </w:r>
      <w:r w:rsidR="00DE3494">
        <w:rPr>
          <w:rFonts w:ascii="Times New Roman" w:hAnsi="Times New Roman"/>
          <w:b/>
          <w:i/>
          <w:color w:val="FF0000"/>
          <w:sz w:val="28"/>
          <w:szCs w:val="28"/>
        </w:rPr>
        <w:t>2</w:t>
      </w:r>
      <w:r w:rsidR="0060274A">
        <w:rPr>
          <w:rFonts w:ascii="Times New Roman" w:hAnsi="Times New Roman"/>
          <w:b/>
          <w:i/>
          <w:color w:val="FF0000"/>
          <w:sz w:val="28"/>
          <w:szCs w:val="28"/>
        </w:rPr>
        <w:t>1</w:t>
      </w:r>
      <w:r w:rsidRPr="00024CBD">
        <w:rPr>
          <w:rFonts w:ascii="Times New Roman" w:hAnsi="Times New Roman"/>
          <w:b/>
          <w:i/>
          <w:color w:val="FF0000"/>
          <w:sz w:val="28"/>
          <w:szCs w:val="28"/>
        </w:rPr>
        <w:t>)</w:t>
      </w:r>
    </w:p>
    <w:p w14:paraId="1B366FD0" w14:textId="77777777" w:rsidR="00024CBD" w:rsidRPr="00024CBD" w:rsidRDefault="00DF4DCA" w:rsidP="00024CBD">
      <w:pPr>
        <w:spacing w:after="0" w:line="240" w:lineRule="auto"/>
        <w:rPr>
          <w:rFonts w:ascii="Times New Roman" w:hAnsi="Times New Roman"/>
          <w:sz w:val="28"/>
          <w:szCs w:val="24"/>
        </w:rPr>
      </w:pPr>
      <w:r>
        <w:rPr>
          <w:rFonts w:ascii="Times New Roman" w:hAnsi="Times New Roman"/>
          <w:sz w:val="28"/>
          <w:szCs w:val="24"/>
        </w:rPr>
        <w:t>Viðauki 2</w:t>
      </w:r>
      <w:r>
        <w:rPr>
          <w:rFonts w:ascii="Times New Roman" w:hAnsi="Times New Roman"/>
          <w:sz w:val="28"/>
          <w:szCs w:val="24"/>
        </w:rPr>
        <w:tab/>
        <w:t>Efnisgerðir</w:t>
      </w:r>
      <w:r w:rsidR="00024CBD" w:rsidRPr="00024CBD">
        <w:rPr>
          <w:rFonts w:ascii="Times New Roman" w:hAnsi="Times New Roman"/>
          <w:sz w:val="28"/>
          <w:szCs w:val="24"/>
        </w:rPr>
        <w:t xml:space="preserve"> við vega- og gatnagerð</w:t>
      </w:r>
    </w:p>
    <w:p w14:paraId="1B366FD1" w14:textId="77777777" w:rsidR="00024CBD" w:rsidRP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Viðauki 3</w:t>
      </w:r>
      <w:r w:rsidRPr="00024CBD">
        <w:rPr>
          <w:rFonts w:ascii="Times New Roman" w:hAnsi="Times New Roman"/>
          <w:sz w:val="28"/>
          <w:szCs w:val="24"/>
        </w:rPr>
        <w:tab/>
        <w:t>Jarðmyndanir</w:t>
      </w:r>
      <w:r w:rsidR="00DF4DCA">
        <w:rPr>
          <w:rFonts w:ascii="Times New Roman" w:hAnsi="Times New Roman"/>
          <w:sz w:val="28"/>
          <w:szCs w:val="24"/>
        </w:rPr>
        <w:t xml:space="preserve"> – </w:t>
      </w:r>
      <w:r w:rsidR="00522E89">
        <w:rPr>
          <w:rFonts w:ascii="Times New Roman" w:hAnsi="Times New Roman"/>
          <w:sz w:val="28"/>
          <w:szCs w:val="24"/>
        </w:rPr>
        <w:t>byggingarefni við</w:t>
      </w:r>
      <w:r w:rsidRPr="00024CBD">
        <w:rPr>
          <w:rFonts w:ascii="Times New Roman" w:hAnsi="Times New Roman"/>
          <w:sz w:val="28"/>
          <w:szCs w:val="24"/>
        </w:rPr>
        <w:t xml:space="preserve"> vegagerð</w:t>
      </w:r>
    </w:p>
    <w:p w14:paraId="1B366FD2" w14:textId="77777777" w:rsidR="00024CBD" w:rsidRP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Viðauki 4</w:t>
      </w:r>
      <w:r w:rsidRPr="00024CBD">
        <w:rPr>
          <w:rFonts w:ascii="Times New Roman" w:hAnsi="Times New Roman"/>
          <w:sz w:val="28"/>
          <w:szCs w:val="24"/>
        </w:rPr>
        <w:tab/>
        <w:t>Gerðarprófanir, framleiðslueftirlit og frávikskröfur</w:t>
      </w:r>
    </w:p>
    <w:p w14:paraId="1B366FD3" w14:textId="77777777" w:rsidR="00024CBD" w:rsidRP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Viðauki 5</w:t>
      </w:r>
      <w:r w:rsidRPr="00024CBD">
        <w:rPr>
          <w:rFonts w:ascii="Times New Roman" w:hAnsi="Times New Roman"/>
          <w:sz w:val="28"/>
          <w:szCs w:val="24"/>
        </w:rPr>
        <w:tab/>
        <w:t>Sýnataka</w:t>
      </w:r>
    </w:p>
    <w:p w14:paraId="1B366FD4" w14:textId="77777777" w:rsidR="00024CBD" w:rsidRP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Viðauki 6</w:t>
      </w:r>
      <w:r w:rsidRPr="00024CBD">
        <w:rPr>
          <w:rFonts w:ascii="Times New Roman" w:hAnsi="Times New Roman"/>
          <w:sz w:val="28"/>
          <w:szCs w:val="24"/>
        </w:rPr>
        <w:tab/>
        <w:t>Vinnsluaðferðir</w:t>
      </w:r>
    </w:p>
    <w:p w14:paraId="1B366FD5" w14:textId="77777777" w:rsidR="00024CBD" w:rsidRP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Viðauki 7</w:t>
      </w:r>
      <w:r w:rsidRPr="00024CBD">
        <w:rPr>
          <w:rFonts w:ascii="Times New Roman" w:hAnsi="Times New Roman"/>
          <w:sz w:val="28"/>
          <w:szCs w:val="24"/>
        </w:rPr>
        <w:tab/>
        <w:t>Orðalisti – skilgreiningar og skýringar</w:t>
      </w:r>
    </w:p>
    <w:p w14:paraId="1B366FD6" w14:textId="77777777" w:rsidR="00024CBD" w:rsidRDefault="00024CBD" w:rsidP="00024CBD">
      <w:pPr>
        <w:spacing w:after="0" w:line="240" w:lineRule="auto"/>
        <w:rPr>
          <w:rFonts w:ascii="Times New Roman" w:hAnsi="Times New Roman"/>
          <w:sz w:val="28"/>
          <w:szCs w:val="24"/>
        </w:rPr>
      </w:pPr>
      <w:r w:rsidRPr="00024CBD">
        <w:rPr>
          <w:rFonts w:ascii="Times New Roman" w:hAnsi="Times New Roman"/>
          <w:sz w:val="28"/>
          <w:szCs w:val="24"/>
        </w:rPr>
        <w:t>Viðauki 8</w:t>
      </w:r>
      <w:r w:rsidRPr="00024CBD">
        <w:rPr>
          <w:rFonts w:ascii="Times New Roman" w:hAnsi="Times New Roman"/>
          <w:sz w:val="28"/>
          <w:szCs w:val="24"/>
        </w:rPr>
        <w:tab/>
      </w:r>
      <w:proofErr w:type="spellStart"/>
      <w:r w:rsidRPr="00024CBD">
        <w:rPr>
          <w:rFonts w:ascii="Times New Roman" w:hAnsi="Times New Roman"/>
          <w:sz w:val="28"/>
          <w:szCs w:val="24"/>
        </w:rPr>
        <w:t>Ýtarefni</w:t>
      </w:r>
      <w:proofErr w:type="spellEnd"/>
      <w:r w:rsidRPr="00024CBD">
        <w:rPr>
          <w:rFonts w:ascii="Times New Roman" w:hAnsi="Times New Roman"/>
          <w:sz w:val="28"/>
          <w:szCs w:val="24"/>
        </w:rPr>
        <w:t xml:space="preserve"> um malbik</w:t>
      </w:r>
    </w:p>
    <w:p w14:paraId="38534451" w14:textId="77777777" w:rsidR="00F633E1" w:rsidRDefault="00603FC4" w:rsidP="006F74A3">
      <w:pPr>
        <w:spacing w:after="0" w:line="240" w:lineRule="auto"/>
        <w:rPr>
          <w:rFonts w:ascii="Times New Roman" w:hAnsi="Times New Roman"/>
          <w:sz w:val="28"/>
        </w:rPr>
      </w:pPr>
      <w:r w:rsidRPr="00603FC4">
        <w:rPr>
          <w:rFonts w:ascii="Times New Roman" w:hAnsi="Times New Roman"/>
          <w:sz w:val="28"/>
        </w:rPr>
        <w:t>Viðauki 9</w:t>
      </w:r>
      <w:r w:rsidRPr="00603FC4">
        <w:rPr>
          <w:rFonts w:ascii="Times New Roman" w:hAnsi="Times New Roman"/>
          <w:sz w:val="28"/>
        </w:rPr>
        <w:tab/>
        <w:t>Samanburður á eiginleikum steinefna og kröfum</w:t>
      </w:r>
    </w:p>
    <w:p w14:paraId="0D258C7A" w14:textId="240566DB" w:rsidR="00BF3648" w:rsidRDefault="001F02BD" w:rsidP="006F74A3">
      <w:pPr>
        <w:spacing w:after="0" w:line="240" w:lineRule="auto"/>
        <w:rPr>
          <w:rFonts w:ascii="Times New Roman" w:hAnsi="Times New Roman"/>
          <w:sz w:val="28"/>
        </w:rPr>
      </w:pPr>
      <w:r w:rsidRPr="002C3893">
        <w:rPr>
          <w:rFonts w:ascii="Times New Roman" w:hAnsi="Times New Roman"/>
          <w:sz w:val="28"/>
        </w:rPr>
        <w:t>Viðauki 10</w:t>
      </w:r>
      <w:r w:rsidR="002C3893">
        <w:rPr>
          <w:rFonts w:ascii="Times New Roman" w:hAnsi="Times New Roman"/>
          <w:sz w:val="28"/>
        </w:rPr>
        <w:tab/>
      </w:r>
      <w:r w:rsidRPr="002C3893">
        <w:rPr>
          <w:rFonts w:ascii="Times New Roman" w:hAnsi="Times New Roman"/>
          <w:sz w:val="28"/>
        </w:rPr>
        <w:t>Berggreining og gæðaflokkun</w:t>
      </w:r>
    </w:p>
    <w:p w14:paraId="7E47B593" w14:textId="77777777" w:rsidR="00B27945" w:rsidRDefault="00B27945" w:rsidP="006F74A3">
      <w:pPr>
        <w:spacing w:after="0" w:line="240" w:lineRule="auto"/>
        <w:rPr>
          <w:rFonts w:ascii="Times New Roman" w:hAnsi="Times New Roman"/>
          <w:sz w:val="28"/>
        </w:rPr>
      </w:pPr>
    </w:p>
    <w:p w14:paraId="1B366FD9" w14:textId="24E5561E" w:rsidR="00024CBD" w:rsidRPr="00024CBD" w:rsidRDefault="00024CBD" w:rsidP="006F74A3">
      <w:pPr>
        <w:spacing w:after="0" w:line="240" w:lineRule="auto"/>
        <w:rPr>
          <w:rFonts w:ascii="Times New Roman" w:hAnsi="Times New Roman"/>
          <w:sz w:val="28"/>
          <w:szCs w:val="24"/>
        </w:rPr>
      </w:pPr>
      <w:r w:rsidRPr="00024CBD">
        <w:rPr>
          <w:rFonts w:ascii="Times New Roman" w:hAnsi="Times New Roman"/>
          <w:sz w:val="24"/>
          <w:szCs w:val="24"/>
        </w:rPr>
        <w:object w:dxaOrig="6615" w:dyaOrig="2175" w14:anchorId="1B3672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6.1pt;height:137.9pt" o:ole="" o:bordertopcolor="this" o:borderleftcolor="this" o:borderbottomcolor="this" o:borderrightcolor="this" o:allowoverlap="f">
            <v:imagedata r:id="rId10" o:title=""/>
            <w10:bordertop type="single" width="8"/>
            <w10:borderleft type="single" width="8"/>
            <w10:borderbottom type="single" width="8"/>
            <w10:borderright type="single" width="8"/>
          </v:shape>
          <o:OLEObject Type="Embed" ProgID="SDPhotoEdit.Document" ShapeID="_x0000_i1025" DrawAspect="Content" ObjectID="_1667196724" r:id="rId11"/>
        </w:object>
      </w:r>
    </w:p>
    <w:p w14:paraId="1B366FDA" w14:textId="77777777" w:rsidR="000522B6" w:rsidRDefault="000522B6" w:rsidP="00327C53">
      <w:pPr>
        <w:pStyle w:val="Heading2"/>
        <w:spacing w:after="200" w:line="240" w:lineRule="auto"/>
      </w:pPr>
    </w:p>
    <w:p w14:paraId="1B366FDB" w14:textId="77777777" w:rsidR="000522B6" w:rsidRDefault="000522B6" w:rsidP="00327C53">
      <w:pPr>
        <w:pStyle w:val="Heading2"/>
        <w:spacing w:after="200" w:line="240" w:lineRule="auto"/>
      </w:pPr>
    </w:p>
    <w:p w14:paraId="1B366FDC" w14:textId="77777777" w:rsidR="000522B6" w:rsidRDefault="000522B6" w:rsidP="00327C53">
      <w:pPr>
        <w:pStyle w:val="Heading2"/>
        <w:spacing w:after="200" w:line="240" w:lineRule="auto"/>
      </w:pPr>
    </w:p>
    <w:p w14:paraId="1B366FDD" w14:textId="77777777" w:rsidR="000522B6" w:rsidRDefault="000522B6" w:rsidP="00327C53">
      <w:pPr>
        <w:pStyle w:val="Heading2"/>
        <w:spacing w:after="200" w:line="240" w:lineRule="auto"/>
      </w:pPr>
    </w:p>
    <w:p w14:paraId="1B366FDE" w14:textId="77777777" w:rsidR="000522B6" w:rsidRDefault="000522B6" w:rsidP="00327C53">
      <w:pPr>
        <w:pStyle w:val="Heading2"/>
        <w:spacing w:after="200" w:line="240" w:lineRule="auto"/>
      </w:pPr>
    </w:p>
    <w:p w14:paraId="1B366FDF" w14:textId="77777777" w:rsidR="000522B6" w:rsidRDefault="000522B6" w:rsidP="00327C53">
      <w:pPr>
        <w:pStyle w:val="Heading2"/>
        <w:spacing w:after="200" w:line="240" w:lineRule="auto"/>
      </w:pPr>
    </w:p>
    <w:p w14:paraId="1B366FE0" w14:textId="77777777" w:rsidR="000522B6" w:rsidRDefault="000522B6" w:rsidP="00327C53">
      <w:pPr>
        <w:pStyle w:val="Heading2"/>
        <w:spacing w:after="200" w:line="240" w:lineRule="auto"/>
      </w:pPr>
    </w:p>
    <w:p w14:paraId="1B366FE1" w14:textId="77777777" w:rsidR="000522B6" w:rsidRDefault="000522B6" w:rsidP="00327C53">
      <w:pPr>
        <w:pStyle w:val="Heading2"/>
        <w:spacing w:after="200" w:line="240" w:lineRule="auto"/>
      </w:pPr>
    </w:p>
    <w:p w14:paraId="1B366FE2" w14:textId="77777777" w:rsidR="000522B6" w:rsidRDefault="000522B6" w:rsidP="00327C53">
      <w:pPr>
        <w:pStyle w:val="Heading2"/>
        <w:spacing w:after="200" w:line="240" w:lineRule="auto"/>
      </w:pPr>
    </w:p>
    <w:p w14:paraId="1B366FE3" w14:textId="77777777" w:rsidR="000522B6" w:rsidRDefault="000522B6" w:rsidP="00327C53">
      <w:pPr>
        <w:pStyle w:val="Heading2"/>
        <w:spacing w:after="200" w:line="240" w:lineRule="auto"/>
      </w:pPr>
    </w:p>
    <w:p w14:paraId="1B366FE6" w14:textId="77777777" w:rsidR="0082725D" w:rsidRDefault="0082725D" w:rsidP="00327C53">
      <w:pPr>
        <w:spacing w:line="240" w:lineRule="auto"/>
        <w:jc w:val="center"/>
        <w:rPr>
          <w:b/>
          <w:bCs/>
          <w:sz w:val="32"/>
        </w:rPr>
      </w:pPr>
      <w:bookmarkStart w:id="6" w:name="_Toc85358731"/>
      <w:bookmarkStart w:id="7" w:name="_Toc85503792"/>
      <w:bookmarkStart w:id="8" w:name="_Toc85508640"/>
      <w:r>
        <w:rPr>
          <w:b/>
          <w:bCs/>
          <w:sz w:val="32"/>
        </w:rPr>
        <w:t>Viðauki 1</w:t>
      </w:r>
      <w:r w:rsidR="000522B6" w:rsidRPr="0024331D">
        <w:rPr>
          <w:b/>
          <w:bCs/>
          <w:sz w:val="32"/>
        </w:rPr>
        <w:t xml:space="preserve"> </w:t>
      </w:r>
    </w:p>
    <w:p w14:paraId="1B366FE7" w14:textId="77777777" w:rsidR="000522B6" w:rsidRPr="0024331D" w:rsidRDefault="000522B6" w:rsidP="00327C53">
      <w:pPr>
        <w:spacing w:line="240" w:lineRule="auto"/>
        <w:jc w:val="center"/>
        <w:rPr>
          <w:b/>
          <w:bCs/>
          <w:sz w:val="32"/>
        </w:rPr>
      </w:pPr>
      <w:r w:rsidRPr="0024331D">
        <w:rPr>
          <w:b/>
          <w:bCs/>
          <w:sz w:val="32"/>
        </w:rPr>
        <w:t>Lýsing á prófunaraðferðum</w:t>
      </w:r>
      <w:bookmarkEnd w:id="0"/>
      <w:bookmarkEnd w:id="1"/>
      <w:bookmarkEnd w:id="2"/>
      <w:bookmarkEnd w:id="3"/>
      <w:bookmarkEnd w:id="4"/>
      <w:bookmarkEnd w:id="5"/>
      <w:bookmarkEnd w:id="6"/>
      <w:bookmarkEnd w:id="7"/>
      <w:bookmarkEnd w:id="8"/>
    </w:p>
    <w:p w14:paraId="1B366FE8" w14:textId="77777777" w:rsidR="000522B6" w:rsidRPr="0024331D" w:rsidRDefault="000522B6" w:rsidP="00327C53">
      <w:pPr>
        <w:spacing w:line="240" w:lineRule="auto"/>
      </w:pPr>
      <w:bookmarkStart w:id="9" w:name="_Ref85357397"/>
    </w:p>
    <w:p w14:paraId="1B366FE9" w14:textId="77777777" w:rsidR="002C0900" w:rsidRDefault="000522B6" w:rsidP="00327C53">
      <w:pPr>
        <w:spacing w:line="240" w:lineRule="auto"/>
      </w:pPr>
      <w:r w:rsidRPr="0024331D">
        <w:br w:type="page"/>
      </w:r>
      <w:bookmarkStart w:id="10" w:name="_Toc85503793"/>
      <w:bookmarkStart w:id="11" w:name="_Toc85508641"/>
    </w:p>
    <w:p w14:paraId="1B366FEA" w14:textId="77777777" w:rsidR="000522B6" w:rsidRPr="004C21E4" w:rsidRDefault="000522B6" w:rsidP="00327C53">
      <w:pPr>
        <w:spacing w:line="240" w:lineRule="auto"/>
        <w:rPr>
          <w:b/>
          <w:sz w:val="28"/>
        </w:rPr>
      </w:pPr>
      <w:r w:rsidRPr="004C21E4">
        <w:rPr>
          <w:b/>
          <w:sz w:val="28"/>
        </w:rPr>
        <w:lastRenderedPageBreak/>
        <w:t>Efnisyfirlit</w:t>
      </w:r>
      <w:bookmarkEnd w:id="10"/>
      <w:bookmarkEnd w:id="11"/>
    </w:p>
    <w:p w14:paraId="1E6587D3" w14:textId="77777777" w:rsidR="00A450B1" w:rsidRDefault="000522B6">
      <w:pPr>
        <w:pStyle w:val="TOC1"/>
        <w:rPr>
          <w:rFonts w:asciiTheme="minorHAnsi" w:eastAsiaTheme="minorEastAsia" w:hAnsiTheme="minorHAnsi" w:cstheme="minorBidi"/>
          <w:lang w:val="en-GB" w:eastAsia="en-GB"/>
        </w:rPr>
      </w:pPr>
      <w:r>
        <w:fldChar w:fldCharType="begin"/>
      </w:r>
      <w:r w:rsidRPr="0024331D">
        <w:instrText xml:space="preserve"> TOC \o "1-3" \h \z </w:instrText>
      </w:r>
      <w:r>
        <w:fldChar w:fldCharType="separate"/>
      </w:r>
      <w:hyperlink w:anchor="_Toc52969943" w:history="1">
        <w:r w:rsidR="00A450B1" w:rsidRPr="004A47C2">
          <w:rPr>
            <w:rStyle w:val="Hyperlink"/>
          </w:rPr>
          <w:t>INNGANGUR</w:t>
        </w:r>
        <w:r w:rsidR="00A450B1">
          <w:rPr>
            <w:webHidden/>
          </w:rPr>
          <w:tab/>
        </w:r>
        <w:r w:rsidR="00A450B1">
          <w:rPr>
            <w:webHidden/>
          </w:rPr>
          <w:fldChar w:fldCharType="begin"/>
        </w:r>
        <w:r w:rsidR="00A450B1">
          <w:rPr>
            <w:webHidden/>
          </w:rPr>
          <w:instrText xml:space="preserve"> PAGEREF _Toc52969943 \h </w:instrText>
        </w:r>
        <w:r w:rsidR="00A450B1">
          <w:rPr>
            <w:webHidden/>
          </w:rPr>
        </w:r>
        <w:r w:rsidR="00A450B1">
          <w:rPr>
            <w:webHidden/>
          </w:rPr>
          <w:fldChar w:fldCharType="separate"/>
        </w:r>
        <w:r w:rsidR="00B64777">
          <w:rPr>
            <w:webHidden/>
          </w:rPr>
          <w:t>5</w:t>
        </w:r>
        <w:r w:rsidR="00A450B1">
          <w:rPr>
            <w:webHidden/>
          </w:rPr>
          <w:fldChar w:fldCharType="end"/>
        </w:r>
      </w:hyperlink>
    </w:p>
    <w:p w14:paraId="38185D0E" w14:textId="77777777" w:rsidR="00A450B1" w:rsidRDefault="00201E62">
      <w:pPr>
        <w:pStyle w:val="TOC1"/>
        <w:rPr>
          <w:rFonts w:asciiTheme="minorHAnsi" w:eastAsiaTheme="minorEastAsia" w:hAnsiTheme="minorHAnsi" w:cstheme="minorBidi"/>
          <w:lang w:val="en-GB" w:eastAsia="en-GB"/>
        </w:rPr>
      </w:pPr>
      <w:hyperlink w:anchor="_Toc52969944" w:history="1">
        <w:r w:rsidR="00A450B1" w:rsidRPr="004A47C2">
          <w:rPr>
            <w:rStyle w:val="Hyperlink"/>
          </w:rPr>
          <w:t>1</w:t>
        </w:r>
        <w:r w:rsidR="00A450B1">
          <w:rPr>
            <w:rFonts w:asciiTheme="minorHAnsi" w:eastAsiaTheme="minorEastAsia" w:hAnsiTheme="minorHAnsi" w:cstheme="minorBidi"/>
            <w:lang w:val="en-GB" w:eastAsia="en-GB"/>
          </w:rPr>
          <w:tab/>
        </w:r>
        <w:r w:rsidR="00A450B1" w:rsidRPr="004A47C2">
          <w:rPr>
            <w:rStyle w:val="Hyperlink"/>
          </w:rPr>
          <w:t>STEINEFNAPRÓF</w:t>
        </w:r>
        <w:r w:rsidR="00A450B1">
          <w:rPr>
            <w:webHidden/>
          </w:rPr>
          <w:tab/>
        </w:r>
        <w:r w:rsidR="00A450B1">
          <w:rPr>
            <w:webHidden/>
          </w:rPr>
          <w:fldChar w:fldCharType="begin"/>
        </w:r>
        <w:r w:rsidR="00A450B1">
          <w:rPr>
            <w:webHidden/>
          </w:rPr>
          <w:instrText xml:space="preserve"> PAGEREF _Toc52969944 \h </w:instrText>
        </w:r>
        <w:r w:rsidR="00A450B1">
          <w:rPr>
            <w:webHidden/>
          </w:rPr>
        </w:r>
        <w:r w:rsidR="00A450B1">
          <w:rPr>
            <w:webHidden/>
          </w:rPr>
          <w:fldChar w:fldCharType="separate"/>
        </w:r>
        <w:r w:rsidR="00B64777">
          <w:rPr>
            <w:webHidden/>
          </w:rPr>
          <w:t>6</w:t>
        </w:r>
        <w:r w:rsidR="00A450B1">
          <w:rPr>
            <w:webHidden/>
          </w:rPr>
          <w:fldChar w:fldCharType="end"/>
        </w:r>
      </w:hyperlink>
    </w:p>
    <w:p w14:paraId="19B6ACCB" w14:textId="77777777" w:rsidR="00A450B1" w:rsidRDefault="00201E62">
      <w:pPr>
        <w:pStyle w:val="TOC2"/>
        <w:rPr>
          <w:rFonts w:asciiTheme="minorHAnsi" w:eastAsiaTheme="minorEastAsia" w:hAnsiTheme="minorHAnsi" w:cstheme="minorBidi"/>
          <w:lang w:val="en-GB" w:eastAsia="en-GB"/>
        </w:rPr>
      </w:pPr>
      <w:hyperlink w:anchor="_Toc52969945" w:history="1">
        <w:r w:rsidR="00A450B1" w:rsidRPr="004A47C2">
          <w:rPr>
            <w:rStyle w:val="Hyperlink"/>
          </w:rPr>
          <w:t>1.1</w:t>
        </w:r>
        <w:r w:rsidR="00A450B1">
          <w:rPr>
            <w:rFonts w:asciiTheme="minorHAnsi" w:eastAsiaTheme="minorEastAsia" w:hAnsiTheme="minorHAnsi" w:cstheme="minorBidi"/>
            <w:lang w:val="en-GB" w:eastAsia="en-GB"/>
          </w:rPr>
          <w:tab/>
        </w:r>
        <w:r w:rsidR="00A450B1" w:rsidRPr="004A47C2">
          <w:rPr>
            <w:rStyle w:val="Hyperlink"/>
          </w:rPr>
          <w:t>Mæling á kornastærðardreifingu, ÍST EN 933-1</w:t>
        </w:r>
        <w:r w:rsidR="00A450B1">
          <w:rPr>
            <w:webHidden/>
          </w:rPr>
          <w:tab/>
        </w:r>
        <w:r w:rsidR="00A450B1">
          <w:rPr>
            <w:webHidden/>
          </w:rPr>
          <w:fldChar w:fldCharType="begin"/>
        </w:r>
        <w:r w:rsidR="00A450B1">
          <w:rPr>
            <w:webHidden/>
          </w:rPr>
          <w:instrText xml:space="preserve"> PAGEREF _Toc52969945 \h </w:instrText>
        </w:r>
        <w:r w:rsidR="00A450B1">
          <w:rPr>
            <w:webHidden/>
          </w:rPr>
        </w:r>
        <w:r w:rsidR="00A450B1">
          <w:rPr>
            <w:webHidden/>
          </w:rPr>
          <w:fldChar w:fldCharType="separate"/>
        </w:r>
        <w:r w:rsidR="00B64777">
          <w:rPr>
            <w:webHidden/>
          </w:rPr>
          <w:t>6</w:t>
        </w:r>
        <w:r w:rsidR="00A450B1">
          <w:rPr>
            <w:webHidden/>
          </w:rPr>
          <w:fldChar w:fldCharType="end"/>
        </w:r>
      </w:hyperlink>
    </w:p>
    <w:p w14:paraId="100F9EE6" w14:textId="77777777" w:rsidR="00A450B1" w:rsidRDefault="00201E62">
      <w:pPr>
        <w:pStyle w:val="TOC2"/>
        <w:rPr>
          <w:rFonts w:asciiTheme="minorHAnsi" w:eastAsiaTheme="minorEastAsia" w:hAnsiTheme="minorHAnsi" w:cstheme="minorBidi"/>
          <w:lang w:val="en-GB" w:eastAsia="en-GB"/>
        </w:rPr>
      </w:pPr>
      <w:hyperlink w:anchor="_Toc52969946" w:history="1">
        <w:r w:rsidR="00A450B1" w:rsidRPr="004A47C2">
          <w:rPr>
            <w:rStyle w:val="Hyperlink"/>
          </w:rPr>
          <w:t>1.2</w:t>
        </w:r>
        <w:r w:rsidR="00A450B1">
          <w:rPr>
            <w:rFonts w:asciiTheme="minorHAnsi" w:eastAsiaTheme="minorEastAsia" w:hAnsiTheme="minorHAnsi" w:cstheme="minorBidi"/>
            <w:lang w:val="en-GB" w:eastAsia="en-GB"/>
          </w:rPr>
          <w:tab/>
        </w:r>
        <w:r w:rsidR="00A450B1" w:rsidRPr="004A47C2">
          <w:rPr>
            <w:rStyle w:val="Hyperlink"/>
          </w:rPr>
          <w:t>Kornadreifing fínefnis, smærra en 0,063 mm</w:t>
        </w:r>
        <w:r w:rsidR="00A450B1">
          <w:rPr>
            <w:webHidden/>
          </w:rPr>
          <w:tab/>
        </w:r>
        <w:r w:rsidR="00A450B1">
          <w:rPr>
            <w:webHidden/>
          </w:rPr>
          <w:fldChar w:fldCharType="begin"/>
        </w:r>
        <w:r w:rsidR="00A450B1">
          <w:rPr>
            <w:webHidden/>
          </w:rPr>
          <w:instrText xml:space="preserve"> PAGEREF _Toc52969946 \h </w:instrText>
        </w:r>
        <w:r w:rsidR="00A450B1">
          <w:rPr>
            <w:webHidden/>
          </w:rPr>
        </w:r>
        <w:r w:rsidR="00A450B1">
          <w:rPr>
            <w:webHidden/>
          </w:rPr>
          <w:fldChar w:fldCharType="separate"/>
        </w:r>
        <w:r w:rsidR="00B64777">
          <w:rPr>
            <w:webHidden/>
          </w:rPr>
          <w:t>11</w:t>
        </w:r>
        <w:r w:rsidR="00A450B1">
          <w:rPr>
            <w:webHidden/>
          </w:rPr>
          <w:fldChar w:fldCharType="end"/>
        </w:r>
      </w:hyperlink>
    </w:p>
    <w:p w14:paraId="424F850B" w14:textId="77777777" w:rsidR="00A450B1" w:rsidRDefault="00201E62">
      <w:pPr>
        <w:pStyle w:val="TOC3"/>
        <w:rPr>
          <w:rFonts w:asciiTheme="minorHAnsi" w:eastAsiaTheme="minorEastAsia" w:hAnsiTheme="minorHAnsi" w:cstheme="minorBidi"/>
          <w:noProof/>
          <w:lang w:val="en-GB" w:eastAsia="en-GB"/>
        </w:rPr>
      </w:pPr>
      <w:hyperlink w:anchor="_Toc52969947" w:history="1">
        <w:r w:rsidR="00A450B1" w:rsidRPr="004A47C2">
          <w:rPr>
            <w:rStyle w:val="Hyperlink"/>
            <w:noProof/>
          </w:rPr>
          <w:t>1.2.1</w:t>
        </w:r>
        <w:r w:rsidR="00A450B1">
          <w:rPr>
            <w:rFonts w:asciiTheme="minorHAnsi" w:eastAsiaTheme="minorEastAsia" w:hAnsiTheme="minorHAnsi" w:cstheme="minorBidi"/>
            <w:noProof/>
            <w:lang w:val="en-GB" w:eastAsia="en-GB"/>
          </w:rPr>
          <w:tab/>
        </w:r>
        <w:r w:rsidR="00A450B1" w:rsidRPr="004A47C2">
          <w:rPr>
            <w:rStyle w:val="Hyperlink"/>
            <w:noProof/>
          </w:rPr>
          <w:t>Mæling með flotvog (ASTM D422)</w:t>
        </w:r>
        <w:r w:rsidR="00A450B1">
          <w:rPr>
            <w:noProof/>
            <w:webHidden/>
          </w:rPr>
          <w:tab/>
        </w:r>
        <w:r w:rsidR="00A450B1">
          <w:rPr>
            <w:noProof/>
            <w:webHidden/>
          </w:rPr>
          <w:fldChar w:fldCharType="begin"/>
        </w:r>
        <w:r w:rsidR="00A450B1">
          <w:rPr>
            <w:noProof/>
            <w:webHidden/>
          </w:rPr>
          <w:instrText xml:space="preserve"> PAGEREF _Toc52969947 \h </w:instrText>
        </w:r>
        <w:r w:rsidR="00A450B1">
          <w:rPr>
            <w:noProof/>
            <w:webHidden/>
          </w:rPr>
        </w:r>
        <w:r w:rsidR="00A450B1">
          <w:rPr>
            <w:noProof/>
            <w:webHidden/>
          </w:rPr>
          <w:fldChar w:fldCharType="separate"/>
        </w:r>
        <w:r w:rsidR="00B64777">
          <w:rPr>
            <w:noProof/>
            <w:webHidden/>
          </w:rPr>
          <w:t>11</w:t>
        </w:r>
        <w:r w:rsidR="00A450B1">
          <w:rPr>
            <w:noProof/>
            <w:webHidden/>
          </w:rPr>
          <w:fldChar w:fldCharType="end"/>
        </w:r>
      </w:hyperlink>
    </w:p>
    <w:p w14:paraId="7FAFC644" w14:textId="77777777" w:rsidR="00A450B1" w:rsidRDefault="00201E62">
      <w:pPr>
        <w:pStyle w:val="TOC3"/>
        <w:rPr>
          <w:rFonts w:asciiTheme="minorHAnsi" w:eastAsiaTheme="minorEastAsia" w:hAnsiTheme="minorHAnsi" w:cstheme="minorBidi"/>
          <w:noProof/>
          <w:lang w:val="en-GB" w:eastAsia="en-GB"/>
        </w:rPr>
      </w:pPr>
      <w:hyperlink w:anchor="_Toc52969948" w:history="1">
        <w:r w:rsidR="00A450B1" w:rsidRPr="004A47C2">
          <w:rPr>
            <w:rStyle w:val="Hyperlink"/>
            <w:noProof/>
          </w:rPr>
          <w:t xml:space="preserve">1.2.2 </w:t>
        </w:r>
        <w:r w:rsidR="00A450B1">
          <w:rPr>
            <w:rFonts w:asciiTheme="minorHAnsi" w:eastAsiaTheme="minorEastAsia" w:hAnsiTheme="minorHAnsi" w:cstheme="minorBidi"/>
            <w:noProof/>
            <w:lang w:val="en-GB" w:eastAsia="en-GB"/>
          </w:rPr>
          <w:tab/>
        </w:r>
        <w:r w:rsidR="00A450B1" w:rsidRPr="004A47C2">
          <w:rPr>
            <w:rStyle w:val="Hyperlink"/>
            <w:noProof/>
          </w:rPr>
          <w:t>Ljörvaaðferð (e. laser, er ekki hluti Evrópustaðla fyrir steinefni)</w:t>
        </w:r>
        <w:r w:rsidR="00A450B1">
          <w:rPr>
            <w:noProof/>
            <w:webHidden/>
          </w:rPr>
          <w:tab/>
        </w:r>
        <w:r w:rsidR="00A450B1">
          <w:rPr>
            <w:noProof/>
            <w:webHidden/>
          </w:rPr>
          <w:fldChar w:fldCharType="begin"/>
        </w:r>
        <w:r w:rsidR="00A450B1">
          <w:rPr>
            <w:noProof/>
            <w:webHidden/>
          </w:rPr>
          <w:instrText xml:space="preserve"> PAGEREF _Toc52969948 \h </w:instrText>
        </w:r>
        <w:r w:rsidR="00A450B1">
          <w:rPr>
            <w:noProof/>
            <w:webHidden/>
          </w:rPr>
        </w:r>
        <w:r w:rsidR="00A450B1">
          <w:rPr>
            <w:noProof/>
            <w:webHidden/>
          </w:rPr>
          <w:fldChar w:fldCharType="separate"/>
        </w:r>
        <w:r w:rsidR="00B64777">
          <w:rPr>
            <w:noProof/>
            <w:webHidden/>
          </w:rPr>
          <w:t>11</w:t>
        </w:r>
        <w:r w:rsidR="00A450B1">
          <w:rPr>
            <w:noProof/>
            <w:webHidden/>
          </w:rPr>
          <w:fldChar w:fldCharType="end"/>
        </w:r>
      </w:hyperlink>
    </w:p>
    <w:p w14:paraId="155625A7" w14:textId="77777777" w:rsidR="00A450B1" w:rsidRDefault="00201E62">
      <w:pPr>
        <w:pStyle w:val="TOC2"/>
        <w:rPr>
          <w:rFonts w:asciiTheme="minorHAnsi" w:eastAsiaTheme="minorEastAsia" w:hAnsiTheme="minorHAnsi" w:cstheme="minorBidi"/>
          <w:lang w:val="en-GB" w:eastAsia="en-GB"/>
        </w:rPr>
      </w:pPr>
      <w:hyperlink w:anchor="_Toc52969949" w:history="1">
        <w:r w:rsidR="00A450B1" w:rsidRPr="004A47C2">
          <w:rPr>
            <w:rStyle w:val="Hyperlink"/>
          </w:rPr>
          <w:t>1.3</w:t>
        </w:r>
        <w:r w:rsidR="00A450B1">
          <w:rPr>
            <w:rFonts w:asciiTheme="minorHAnsi" w:eastAsiaTheme="minorEastAsia" w:hAnsiTheme="minorHAnsi" w:cstheme="minorBidi"/>
            <w:lang w:val="en-GB" w:eastAsia="en-GB"/>
          </w:rPr>
          <w:tab/>
        </w:r>
        <w:r w:rsidR="00A450B1" w:rsidRPr="004A47C2">
          <w:rPr>
            <w:rStyle w:val="Hyperlink"/>
          </w:rPr>
          <w:t>Lífræn óhreinindi, ÍST EN 1744-1</w:t>
        </w:r>
        <w:r w:rsidR="00A450B1">
          <w:rPr>
            <w:webHidden/>
          </w:rPr>
          <w:tab/>
        </w:r>
        <w:r w:rsidR="00A450B1">
          <w:rPr>
            <w:webHidden/>
          </w:rPr>
          <w:fldChar w:fldCharType="begin"/>
        </w:r>
        <w:r w:rsidR="00A450B1">
          <w:rPr>
            <w:webHidden/>
          </w:rPr>
          <w:instrText xml:space="preserve"> PAGEREF _Toc52969949 \h </w:instrText>
        </w:r>
        <w:r w:rsidR="00A450B1">
          <w:rPr>
            <w:webHidden/>
          </w:rPr>
        </w:r>
        <w:r w:rsidR="00A450B1">
          <w:rPr>
            <w:webHidden/>
          </w:rPr>
          <w:fldChar w:fldCharType="separate"/>
        </w:r>
        <w:r w:rsidR="00B64777">
          <w:rPr>
            <w:webHidden/>
          </w:rPr>
          <w:t>13</w:t>
        </w:r>
        <w:r w:rsidR="00A450B1">
          <w:rPr>
            <w:webHidden/>
          </w:rPr>
          <w:fldChar w:fldCharType="end"/>
        </w:r>
      </w:hyperlink>
    </w:p>
    <w:p w14:paraId="24EF3064" w14:textId="77777777" w:rsidR="00A450B1" w:rsidRDefault="00201E62">
      <w:pPr>
        <w:pStyle w:val="TOC3"/>
        <w:rPr>
          <w:rFonts w:asciiTheme="minorHAnsi" w:eastAsiaTheme="minorEastAsia" w:hAnsiTheme="minorHAnsi" w:cstheme="minorBidi"/>
          <w:noProof/>
          <w:lang w:val="en-GB" w:eastAsia="en-GB"/>
        </w:rPr>
      </w:pPr>
      <w:hyperlink w:anchor="_Toc52969950" w:history="1">
        <w:r w:rsidR="00A450B1" w:rsidRPr="004A47C2">
          <w:rPr>
            <w:rStyle w:val="Hyperlink"/>
            <w:noProof/>
          </w:rPr>
          <w:t>1.3.1</w:t>
        </w:r>
        <w:r w:rsidR="00A450B1">
          <w:rPr>
            <w:rFonts w:asciiTheme="minorHAnsi" w:eastAsiaTheme="minorEastAsia" w:hAnsiTheme="minorHAnsi" w:cstheme="minorBidi"/>
            <w:noProof/>
            <w:lang w:val="en-GB" w:eastAsia="en-GB"/>
          </w:rPr>
          <w:tab/>
        </w:r>
        <w:r w:rsidR="00A450B1" w:rsidRPr="004A47C2">
          <w:rPr>
            <w:rStyle w:val="Hyperlink"/>
            <w:noProof/>
          </w:rPr>
          <w:t>Húmusinnihald, NaOH-aðferð (kafli 15.1 í prófunarstaðlinum)</w:t>
        </w:r>
        <w:r w:rsidR="00A450B1">
          <w:rPr>
            <w:noProof/>
            <w:webHidden/>
          </w:rPr>
          <w:tab/>
        </w:r>
        <w:r w:rsidR="00A450B1">
          <w:rPr>
            <w:noProof/>
            <w:webHidden/>
          </w:rPr>
          <w:fldChar w:fldCharType="begin"/>
        </w:r>
        <w:r w:rsidR="00A450B1">
          <w:rPr>
            <w:noProof/>
            <w:webHidden/>
          </w:rPr>
          <w:instrText xml:space="preserve"> PAGEREF _Toc52969950 \h </w:instrText>
        </w:r>
        <w:r w:rsidR="00A450B1">
          <w:rPr>
            <w:noProof/>
            <w:webHidden/>
          </w:rPr>
        </w:r>
        <w:r w:rsidR="00A450B1">
          <w:rPr>
            <w:noProof/>
            <w:webHidden/>
          </w:rPr>
          <w:fldChar w:fldCharType="separate"/>
        </w:r>
        <w:r w:rsidR="00B64777">
          <w:rPr>
            <w:noProof/>
            <w:webHidden/>
          </w:rPr>
          <w:t>13</w:t>
        </w:r>
        <w:r w:rsidR="00A450B1">
          <w:rPr>
            <w:noProof/>
            <w:webHidden/>
          </w:rPr>
          <w:fldChar w:fldCharType="end"/>
        </w:r>
      </w:hyperlink>
    </w:p>
    <w:p w14:paraId="07203310" w14:textId="77777777" w:rsidR="00A450B1" w:rsidRDefault="00201E62">
      <w:pPr>
        <w:pStyle w:val="TOC3"/>
        <w:rPr>
          <w:rFonts w:asciiTheme="minorHAnsi" w:eastAsiaTheme="minorEastAsia" w:hAnsiTheme="minorHAnsi" w:cstheme="minorBidi"/>
          <w:noProof/>
          <w:lang w:val="en-GB" w:eastAsia="en-GB"/>
        </w:rPr>
      </w:pPr>
      <w:hyperlink w:anchor="_Toc52969951" w:history="1">
        <w:r w:rsidR="00A450B1" w:rsidRPr="004A47C2">
          <w:rPr>
            <w:rStyle w:val="Hyperlink"/>
            <w:noProof/>
          </w:rPr>
          <w:t xml:space="preserve">1.3.2 </w:t>
        </w:r>
        <w:r w:rsidR="00A450B1">
          <w:rPr>
            <w:rFonts w:asciiTheme="minorHAnsi" w:eastAsiaTheme="minorEastAsia" w:hAnsiTheme="minorHAnsi" w:cstheme="minorBidi"/>
            <w:noProof/>
            <w:lang w:val="en-GB" w:eastAsia="en-GB"/>
          </w:rPr>
          <w:tab/>
        </w:r>
        <w:r w:rsidR="00A450B1" w:rsidRPr="004A47C2">
          <w:rPr>
            <w:rStyle w:val="Hyperlink"/>
            <w:noProof/>
          </w:rPr>
          <w:t>Glæðitap (kafli 15.3 í prófunarstaðlinum)</w:t>
        </w:r>
        <w:r w:rsidR="00A450B1">
          <w:rPr>
            <w:noProof/>
            <w:webHidden/>
          </w:rPr>
          <w:tab/>
        </w:r>
        <w:r w:rsidR="00A450B1">
          <w:rPr>
            <w:noProof/>
            <w:webHidden/>
          </w:rPr>
          <w:fldChar w:fldCharType="begin"/>
        </w:r>
        <w:r w:rsidR="00A450B1">
          <w:rPr>
            <w:noProof/>
            <w:webHidden/>
          </w:rPr>
          <w:instrText xml:space="preserve"> PAGEREF _Toc52969951 \h </w:instrText>
        </w:r>
        <w:r w:rsidR="00A450B1">
          <w:rPr>
            <w:noProof/>
            <w:webHidden/>
          </w:rPr>
        </w:r>
        <w:r w:rsidR="00A450B1">
          <w:rPr>
            <w:noProof/>
            <w:webHidden/>
          </w:rPr>
          <w:fldChar w:fldCharType="separate"/>
        </w:r>
        <w:r w:rsidR="00B64777">
          <w:rPr>
            <w:noProof/>
            <w:webHidden/>
          </w:rPr>
          <w:t>13</w:t>
        </w:r>
        <w:r w:rsidR="00A450B1">
          <w:rPr>
            <w:noProof/>
            <w:webHidden/>
          </w:rPr>
          <w:fldChar w:fldCharType="end"/>
        </w:r>
      </w:hyperlink>
    </w:p>
    <w:p w14:paraId="7953B245" w14:textId="77777777" w:rsidR="00A450B1" w:rsidRDefault="00201E62">
      <w:pPr>
        <w:pStyle w:val="TOC2"/>
        <w:rPr>
          <w:rFonts w:asciiTheme="minorHAnsi" w:eastAsiaTheme="minorEastAsia" w:hAnsiTheme="minorHAnsi" w:cstheme="minorBidi"/>
          <w:lang w:val="en-GB" w:eastAsia="en-GB"/>
        </w:rPr>
      </w:pPr>
      <w:hyperlink w:anchor="_Toc52969952" w:history="1">
        <w:r w:rsidR="00A450B1" w:rsidRPr="004A47C2">
          <w:rPr>
            <w:rStyle w:val="Hyperlink"/>
          </w:rPr>
          <w:t>1.4</w:t>
        </w:r>
        <w:r w:rsidR="00A450B1">
          <w:rPr>
            <w:rFonts w:asciiTheme="minorHAnsi" w:eastAsiaTheme="minorEastAsia" w:hAnsiTheme="minorHAnsi" w:cstheme="minorBidi"/>
            <w:lang w:val="en-GB" w:eastAsia="en-GB"/>
          </w:rPr>
          <w:tab/>
        </w:r>
        <w:r w:rsidR="00A450B1" w:rsidRPr="004A47C2">
          <w:rPr>
            <w:rStyle w:val="Hyperlink"/>
          </w:rPr>
          <w:t>Eiginleikar fínefna</w:t>
        </w:r>
        <w:r w:rsidR="00A450B1">
          <w:rPr>
            <w:webHidden/>
          </w:rPr>
          <w:tab/>
        </w:r>
        <w:r w:rsidR="00A450B1">
          <w:rPr>
            <w:webHidden/>
          </w:rPr>
          <w:fldChar w:fldCharType="begin"/>
        </w:r>
        <w:r w:rsidR="00A450B1">
          <w:rPr>
            <w:webHidden/>
          </w:rPr>
          <w:instrText xml:space="preserve"> PAGEREF _Toc52969952 \h </w:instrText>
        </w:r>
        <w:r w:rsidR="00A450B1">
          <w:rPr>
            <w:webHidden/>
          </w:rPr>
        </w:r>
        <w:r w:rsidR="00A450B1">
          <w:rPr>
            <w:webHidden/>
          </w:rPr>
          <w:fldChar w:fldCharType="separate"/>
        </w:r>
        <w:r w:rsidR="00B64777">
          <w:rPr>
            <w:webHidden/>
          </w:rPr>
          <w:t>15</w:t>
        </w:r>
        <w:r w:rsidR="00A450B1">
          <w:rPr>
            <w:webHidden/>
          </w:rPr>
          <w:fldChar w:fldCharType="end"/>
        </w:r>
      </w:hyperlink>
    </w:p>
    <w:p w14:paraId="1AEAE985" w14:textId="77777777" w:rsidR="00A450B1" w:rsidRDefault="00201E62">
      <w:pPr>
        <w:pStyle w:val="TOC3"/>
        <w:rPr>
          <w:rFonts w:asciiTheme="minorHAnsi" w:eastAsiaTheme="minorEastAsia" w:hAnsiTheme="minorHAnsi" w:cstheme="minorBidi"/>
          <w:noProof/>
          <w:lang w:val="en-GB" w:eastAsia="en-GB"/>
        </w:rPr>
      </w:pPr>
      <w:hyperlink w:anchor="_Toc52969953" w:history="1">
        <w:r w:rsidR="00A450B1" w:rsidRPr="004A47C2">
          <w:rPr>
            <w:rStyle w:val="Hyperlink"/>
            <w:noProof/>
          </w:rPr>
          <w:t xml:space="preserve">1.4.1 </w:t>
        </w:r>
        <w:r w:rsidR="00A450B1">
          <w:rPr>
            <w:rFonts w:asciiTheme="minorHAnsi" w:eastAsiaTheme="minorEastAsia" w:hAnsiTheme="minorHAnsi" w:cstheme="minorBidi"/>
            <w:noProof/>
            <w:lang w:val="en-GB" w:eastAsia="en-GB"/>
          </w:rPr>
          <w:tab/>
        </w:r>
        <w:r w:rsidR="00A450B1" w:rsidRPr="004A47C2">
          <w:rPr>
            <w:rStyle w:val="Hyperlink"/>
            <w:noProof/>
          </w:rPr>
          <w:t>Sand equivalent-próf, ÍST EN 933-8</w:t>
        </w:r>
        <w:r w:rsidR="00A450B1">
          <w:rPr>
            <w:noProof/>
            <w:webHidden/>
          </w:rPr>
          <w:tab/>
        </w:r>
        <w:r w:rsidR="00A450B1">
          <w:rPr>
            <w:noProof/>
            <w:webHidden/>
          </w:rPr>
          <w:fldChar w:fldCharType="begin"/>
        </w:r>
        <w:r w:rsidR="00A450B1">
          <w:rPr>
            <w:noProof/>
            <w:webHidden/>
          </w:rPr>
          <w:instrText xml:space="preserve"> PAGEREF _Toc52969953 \h </w:instrText>
        </w:r>
        <w:r w:rsidR="00A450B1">
          <w:rPr>
            <w:noProof/>
            <w:webHidden/>
          </w:rPr>
        </w:r>
        <w:r w:rsidR="00A450B1">
          <w:rPr>
            <w:noProof/>
            <w:webHidden/>
          </w:rPr>
          <w:fldChar w:fldCharType="separate"/>
        </w:r>
        <w:r w:rsidR="00B64777">
          <w:rPr>
            <w:noProof/>
            <w:webHidden/>
          </w:rPr>
          <w:t>15</w:t>
        </w:r>
        <w:r w:rsidR="00A450B1">
          <w:rPr>
            <w:noProof/>
            <w:webHidden/>
          </w:rPr>
          <w:fldChar w:fldCharType="end"/>
        </w:r>
      </w:hyperlink>
    </w:p>
    <w:p w14:paraId="410D4EE2" w14:textId="77777777" w:rsidR="00A450B1" w:rsidRDefault="00201E62">
      <w:pPr>
        <w:pStyle w:val="TOC3"/>
        <w:rPr>
          <w:rFonts w:asciiTheme="minorHAnsi" w:eastAsiaTheme="minorEastAsia" w:hAnsiTheme="minorHAnsi" w:cstheme="minorBidi"/>
          <w:noProof/>
          <w:lang w:val="en-GB" w:eastAsia="en-GB"/>
        </w:rPr>
      </w:pPr>
      <w:hyperlink w:anchor="_Toc52969954" w:history="1">
        <w:r w:rsidR="00A450B1" w:rsidRPr="004A47C2">
          <w:rPr>
            <w:rStyle w:val="Hyperlink"/>
            <w:noProof/>
          </w:rPr>
          <w:t xml:space="preserve">1.4.2 </w:t>
        </w:r>
        <w:r w:rsidR="00A450B1">
          <w:rPr>
            <w:rFonts w:asciiTheme="minorHAnsi" w:eastAsiaTheme="minorEastAsia" w:hAnsiTheme="minorHAnsi" w:cstheme="minorBidi"/>
            <w:noProof/>
            <w:lang w:val="en-GB" w:eastAsia="en-GB"/>
          </w:rPr>
          <w:tab/>
        </w:r>
        <w:r w:rsidR="00A450B1" w:rsidRPr="004A47C2">
          <w:rPr>
            <w:rStyle w:val="Hyperlink"/>
            <w:noProof/>
          </w:rPr>
          <w:t>Methylene Blue-próf, ÍST EN 933-9</w:t>
        </w:r>
        <w:r w:rsidR="00A450B1">
          <w:rPr>
            <w:noProof/>
            <w:webHidden/>
          </w:rPr>
          <w:tab/>
        </w:r>
        <w:r w:rsidR="00A450B1">
          <w:rPr>
            <w:noProof/>
            <w:webHidden/>
          </w:rPr>
          <w:fldChar w:fldCharType="begin"/>
        </w:r>
        <w:r w:rsidR="00A450B1">
          <w:rPr>
            <w:noProof/>
            <w:webHidden/>
          </w:rPr>
          <w:instrText xml:space="preserve"> PAGEREF _Toc52969954 \h </w:instrText>
        </w:r>
        <w:r w:rsidR="00A450B1">
          <w:rPr>
            <w:noProof/>
            <w:webHidden/>
          </w:rPr>
        </w:r>
        <w:r w:rsidR="00A450B1">
          <w:rPr>
            <w:noProof/>
            <w:webHidden/>
          </w:rPr>
          <w:fldChar w:fldCharType="separate"/>
        </w:r>
        <w:r w:rsidR="00B64777">
          <w:rPr>
            <w:noProof/>
            <w:webHidden/>
          </w:rPr>
          <w:t>17</w:t>
        </w:r>
        <w:r w:rsidR="00A450B1">
          <w:rPr>
            <w:noProof/>
            <w:webHidden/>
          </w:rPr>
          <w:fldChar w:fldCharType="end"/>
        </w:r>
      </w:hyperlink>
    </w:p>
    <w:p w14:paraId="36981D74" w14:textId="77777777" w:rsidR="00A450B1" w:rsidRDefault="00201E62">
      <w:pPr>
        <w:pStyle w:val="TOC3"/>
        <w:rPr>
          <w:rFonts w:asciiTheme="minorHAnsi" w:eastAsiaTheme="minorEastAsia" w:hAnsiTheme="minorHAnsi" w:cstheme="minorBidi"/>
          <w:noProof/>
          <w:lang w:val="en-GB" w:eastAsia="en-GB"/>
        </w:rPr>
      </w:pPr>
      <w:hyperlink w:anchor="_Toc52969955" w:history="1">
        <w:r w:rsidR="00A450B1" w:rsidRPr="004A47C2">
          <w:rPr>
            <w:rStyle w:val="Hyperlink"/>
            <w:noProof/>
          </w:rPr>
          <w:t xml:space="preserve">1.4.3 </w:t>
        </w:r>
        <w:r w:rsidR="00A450B1">
          <w:rPr>
            <w:rFonts w:asciiTheme="minorHAnsi" w:eastAsiaTheme="minorEastAsia" w:hAnsiTheme="minorHAnsi" w:cstheme="minorBidi"/>
            <w:noProof/>
            <w:lang w:val="en-GB" w:eastAsia="en-GB"/>
          </w:rPr>
          <w:tab/>
        </w:r>
        <w:r w:rsidR="00A450B1" w:rsidRPr="004A47C2">
          <w:rPr>
            <w:rStyle w:val="Hyperlink"/>
            <w:noProof/>
          </w:rPr>
          <w:t>Kornarúmþyngd mélu (e. filler), ÍST EN 1097-7</w:t>
        </w:r>
        <w:r w:rsidR="00A450B1">
          <w:rPr>
            <w:noProof/>
            <w:webHidden/>
          </w:rPr>
          <w:tab/>
        </w:r>
        <w:r w:rsidR="00A450B1">
          <w:rPr>
            <w:noProof/>
            <w:webHidden/>
          </w:rPr>
          <w:fldChar w:fldCharType="begin"/>
        </w:r>
        <w:r w:rsidR="00A450B1">
          <w:rPr>
            <w:noProof/>
            <w:webHidden/>
          </w:rPr>
          <w:instrText xml:space="preserve"> PAGEREF _Toc52969955 \h </w:instrText>
        </w:r>
        <w:r w:rsidR="00A450B1">
          <w:rPr>
            <w:noProof/>
            <w:webHidden/>
          </w:rPr>
        </w:r>
        <w:r w:rsidR="00A450B1">
          <w:rPr>
            <w:noProof/>
            <w:webHidden/>
          </w:rPr>
          <w:fldChar w:fldCharType="separate"/>
        </w:r>
        <w:r w:rsidR="00B64777">
          <w:rPr>
            <w:noProof/>
            <w:webHidden/>
          </w:rPr>
          <w:t>18</w:t>
        </w:r>
        <w:r w:rsidR="00A450B1">
          <w:rPr>
            <w:noProof/>
            <w:webHidden/>
          </w:rPr>
          <w:fldChar w:fldCharType="end"/>
        </w:r>
      </w:hyperlink>
    </w:p>
    <w:p w14:paraId="04AEAD75" w14:textId="77777777" w:rsidR="00A450B1" w:rsidRDefault="00201E62">
      <w:pPr>
        <w:pStyle w:val="TOC3"/>
        <w:rPr>
          <w:rFonts w:asciiTheme="minorHAnsi" w:eastAsiaTheme="minorEastAsia" w:hAnsiTheme="minorHAnsi" w:cstheme="minorBidi"/>
          <w:noProof/>
          <w:lang w:val="en-GB" w:eastAsia="en-GB"/>
        </w:rPr>
      </w:pPr>
      <w:hyperlink w:anchor="_Toc52969956" w:history="1">
        <w:r w:rsidR="00A450B1" w:rsidRPr="004A47C2">
          <w:rPr>
            <w:rStyle w:val="Hyperlink"/>
            <w:noProof/>
          </w:rPr>
          <w:t xml:space="preserve">1.4.4 </w:t>
        </w:r>
        <w:r w:rsidR="00A450B1">
          <w:rPr>
            <w:rFonts w:asciiTheme="minorHAnsi" w:eastAsiaTheme="minorEastAsia" w:hAnsiTheme="minorHAnsi" w:cstheme="minorBidi"/>
            <w:noProof/>
            <w:lang w:val="en-GB" w:eastAsia="en-GB"/>
          </w:rPr>
          <w:tab/>
        </w:r>
        <w:r w:rsidR="00A450B1" w:rsidRPr="004A47C2">
          <w:rPr>
            <w:rStyle w:val="Hyperlink"/>
            <w:noProof/>
          </w:rPr>
          <w:t>Holrýmd í mélu (e. filler), Rigden aðferð, ÍST EN 1097-4</w:t>
        </w:r>
        <w:r w:rsidR="00A450B1">
          <w:rPr>
            <w:noProof/>
            <w:webHidden/>
          </w:rPr>
          <w:tab/>
        </w:r>
        <w:r w:rsidR="00A450B1">
          <w:rPr>
            <w:noProof/>
            <w:webHidden/>
          </w:rPr>
          <w:fldChar w:fldCharType="begin"/>
        </w:r>
        <w:r w:rsidR="00A450B1">
          <w:rPr>
            <w:noProof/>
            <w:webHidden/>
          </w:rPr>
          <w:instrText xml:space="preserve"> PAGEREF _Toc52969956 \h </w:instrText>
        </w:r>
        <w:r w:rsidR="00A450B1">
          <w:rPr>
            <w:noProof/>
            <w:webHidden/>
          </w:rPr>
        </w:r>
        <w:r w:rsidR="00A450B1">
          <w:rPr>
            <w:noProof/>
            <w:webHidden/>
          </w:rPr>
          <w:fldChar w:fldCharType="separate"/>
        </w:r>
        <w:r w:rsidR="00B64777">
          <w:rPr>
            <w:noProof/>
            <w:webHidden/>
          </w:rPr>
          <w:t>18</w:t>
        </w:r>
        <w:r w:rsidR="00A450B1">
          <w:rPr>
            <w:noProof/>
            <w:webHidden/>
          </w:rPr>
          <w:fldChar w:fldCharType="end"/>
        </w:r>
      </w:hyperlink>
    </w:p>
    <w:p w14:paraId="3C410B77" w14:textId="77777777" w:rsidR="00A450B1" w:rsidRDefault="00201E62">
      <w:pPr>
        <w:pStyle w:val="TOC3"/>
        <w:rPr>
          <w:rFonts w:asciiTheme="minorHAnsi" w:eastAsiaTheme="minorEastAsia" w:hAnsiTheme="minorHAnsi" w:cstheme="minorBidi"/>
          <w:noProof/>
          <w:lang w:val="en-GB" w:eastAsia="en-GB"/>
        </w:rPr>
      </w:pPr>
      <w:hyperlink w:anchor="_Toc52969957" w:history="1">
        <w:r w:rsidR="00A450B1" w:rsidRPr="004A47C2">
          <w:rPr>
            <w:rStyle w:val="Hyperlink"/>
            <w:noProof/>
          </w:rPr>
          <w:t xml:space="preserve">1.4.5 </w:t>
        </w:r>
        <w:r w:rsidR="00A450B1">
          <w:rPr>
            <w:rFonts w:asciiTheme="minorHAnsi" w:eastAsiaTheme="minorEastAsia" w:hAnsiTheme="minorHAnsi" w:cstheme="minorBidi"/>
            <w:noProof/>
            <w:lang w:val="en-GB" w:eastAsia="en-GB"/>
          </w:rPr>
          <w:tab/>
        </w:r>
        <w:r w:rsidR="00A450B1" w:rsidRPr="004A47C2">
          <w:rPr>
            <w:rStyle w:val="Hyperlink"/>
            <w:noProof/>
          </w:rPr>
          <w:t>Kornadreifing mélu mæld með ljörva (e. laser)</w:t>
        </w:r>
        <w:r w:rsidR="00A450B1">
          <w:rPr>
            <w:noProof/>
            <w:webHidden/>
          </w:rPr>
          <w:tab/>
        </w:r>
        <w:r w:rsidR="00A450B1">
          <w:rPr>
            <w:noProof/>
            <w:webHidden/>
          </w:rPr>
          <w:fldChar w:fldCharType="begin"/>
        </w:r>
        <w:r w:rsidR="00A450B1">
          <w:rPr>
            <w:noProof/>
            <w:webHidden/>
          </w:rPr>
          <w:instrText xml:space="preserve"> PAGEREF _Toc52969957 \h </w:instrText>
        </w:r>
        <w:r w:rsidR="00A450B1">
          <w:rPr>
            <w:noProof/>
            <w:webHidden/>
          </w:rPr>
        </w:r>
        <w:r w:rsidR="00A450B1">
          <w:rPr>
            <w:noProof/>
            <w:webHidden/>
          </w:rPr>
          <w:fldChar w:fldCharType="separate"/>
        </w:r>
        <w:r w:rsidR="00B64777">
          <w:rPr>
            <w:noProof/>
            <w:webHidden/>
          </w:rPr>
          <w:t>20</w:t>
        </w:r>
        <w:r w:rsidR="00A450B1">
          <w:rPr>
            <w:noProof/>
            <w:webHidden/>
          </w:rPr>
          <w:fldChar w:fldCharType="end"/>
        </w:r>
      </w:hyperlink>
    </w:p>
    <w:p w14:paraId="2661A348" w14:textId="77777777" w:rsidR="00A450B1" w:rsidRDefault="00201E62">
      <w:pPr>
        <w:pStyle w:val="TOC2"/>
        <w:rPr>
          <w:rFonts w:asciiTheme="minorHAnsi" w:eastAsiaTheme="minorEastAsia" w:hAnsiTheme="minorHAnsi" w:cstheme="minorBidi"/>
          <w:lang w:val="en-GB" w:eastAsia="en-GB"/>
        </w:rPr>
      </w:pPr>
      <w:hyperlink w:anchor="_Toc52969958" w:history="1">
        <w:r w:rsidR="00A450B1" w:rsidRPr="004A47C2">
          <w:rPr>
            <w:rStyle w:val="Hyperlink"/>
          </w:rPr>
          <w:t>1.5</w:t>
        </w:r>
        <w:r w:rsidR="00A450B1">
          <w:rPr>
            <w:rFonts w:asciiTheme="minorHAnsi" w:eastAsiaTheme="minorEastAsia" w:hAnsiTheme="minorHAnsi" w:cstheme="minorBidi"/>
            <w:lang w:val="en-GB" w:eastAsia="en-GB"/>
          </w:rPr>
          <w:tab/>
        </w:r>
        <w:r w:rsidR="00A450B1" w:rsidRPr="004A47C2">
          <w:rPr>
            <w:rStyle w:val="Hyperlink"/>
          </w:rPr>
          <w:t>Þjálni fínefna</w:t>
        </w:r>
        <w:r w:rsidR="00A450B1">
          <w:rPr>
            <w:webHidden/>
          </w:rPr>
          <w:tab/>
        </w:r>
        <w:r w:rsidR="00A450B1">
          <w:rPr>
            <w:webHidden/>
          </w:rPr>
          <w:fldChar w:fldCharType="begin"/>
        </w:r>
        <w:r w:rsidR="00A450B1">
          <w:rPr>
            <w:webHidden/>
          </w:rPr>
          <w:instrText xml:space="preserve"> PAGEREF _Toc52969958 \h </w:instrText>
        </w:r>
        <w:r w:rsidR="00A450B1">
          <w:rPr>
            <w:webHidden/>
          </w:rPr>
        </w:r>
        <w:r w:rsidR="00A450B1">
          <w:rPr>
            <w:webHidden/>
          </w:rPr>
          <w:fldChar w:fldCharType="separate"/>
        </w:r>
        <w:r w:rsidR="00B64777">
          <w:rPr>
            <w:webHidden/>
          </w:rPr>
          <w:t>22</w:t>
        </w:r>
        <w:r w:rsidR="00A450B1">
          <w:rPr>
            <w:webHidden/>
          </w:rPr>
          <w:fldChar w:fldCharType="end"/>
        </w:r>
      </w:hyperlink>
    </w:p>
    <w:p w14:paraId="0AC1CCD6" w14:textId="77777777" w:rsidR="00A450B1" w:rsidRDefault="00201E62">
      <w:pPr>
        <w:pStyle w:val="TOC3"/>
        <w:rPr>
          <w:rFonts w:asciiTheme="minorHAnsi" w:eastAsiaTheme="minorEastAsia" w:hAnsiTheme="minorHAnsi" w:cstheme="minorBidi"/>
          <w:noProof/>
          <w:lang w:val="en-GB" w:eastAsia="en-GB"/>
        </w:rPr>
      </w:pPr>
      <w:hyperlink w:anchor="_Toc52969959" w:history="1">
        <w:r w:rsidR="00A450B1" w:rsidRPr="004A47C2">
          <w:rPr>
            <w:rStyle w:val="Hyperlink"/>
            <w:noProof/>
          </w:rPr>
          <w:t>1.5.1</w:t>
        </w:r>
        <w:r w:rsidR="00A450B1">
          <w:rPr>
            <w:rFonts w:asciiTheme="minorHAnsi" w:eastAsiaTheme="minorEastAsia" w:hAnsiTheme="minorHAnsi" w:cstheme="minorBidi"/>
            <w:noProof/>
            <w:lang w:val="en-GB" w:eastAsia="en-GB"/>
          </w:rPr>
          <w:tab/>
        </w:r>
        <w:r w:rsidR="00A450B1" w:rsidRPr="004A47C2">
          <w:rPr>
            <w:rStyle w:val="Hyperlink"/>
            <w:noProof/>
          </w:rPr>
          <w:t>Þjálnistuðull (ASTM D4318)</w:t>
        </w:r>
        <w:r w:rsidR="00A450B1">
          <w:rPr>
            <w:noProof/>
            <w:webHidden/>
          </w:rPr>
          <w:tab/>
        </w:r>
        <w:r w:rsidR="00A450B1">
          <w:rPr>
            <w:noProof/>
            <w:webHidden/>
          </w:rPr>
          <w:fldChar w:fldCharType="begin"/>
        </w:r>
        <w:r w:rsidR="00A450B1">
          <w:rPr>
            <w:noProof/>
            <w:webHidden/>
          </w:rPr>
          <w:instrText xml:space="preserve"> PAGEREF _Toc52969959 \h </w:instrText>
        </w:r>
        <w:r w:rsidR="00A450B1">
          <w:rPr>
            <w:noProof/>
            <w:webHidden/>
          </w:rPr>
        </w:r>
        <w:r w:rsidR="00A450B1">
          <w:rPr>
            <w:noProof/>
            <w:webHidden/>
          </w:rPr>
          <w:fldChar w:fldCharType="separate"/>
        </w:r>
        <w:r w:rsidR="00B64777">
          <w:rPr>
            <w:noProof/>
            <w:webHidden/>
          </w:rPr>
          <w:t>23</w:t>
        </w:r>
        <w:r w:rsidR="00A450B1">
          <w:rPr>
            <w:noProof/>
            <w:webHidden/>
          </w:rPr>
          <w:fldChar w:fldCharType="end"/>
        </w:r>
      </w:hyperlink>
    </w:p>
    <w:p w14:paraId="47DBF2C0" w14:textId="77777777" w:rsidR="00A450B1" w:rsidRDefault="00201E62">
      <w:pPr>
        <w:pStyle w:val="TOC3"/>
        <w:rPr>
          <w:rFonts w:asciiTheme="minorHAnsi" w:eastAsiaTheme="minorEastAsia" w:hAnsiTheme="minorHAnsi" w:cstheme="minorBidi"/>
          <w:noProof/>
          <w:lang w:val="en-GB" w:eastAsia="en-GB"/>
        </w:rPr>
      </w:pPr>
      <w:hyperlink w:anchor="_Toc52969960" w:history="1">
        <w:r w:rsidR="00A450B1" w:rsidRPr="004A47C2">
          <w:rPr>
            <w:rStyle w:val="Hyperlink"/>
            <w:noProof/>
          </w:rPr>
          <w:t>1.5.2</w:t>
        </w:r>
        <w:r w:rsidR="00A450B1">
          <w:rPr>
            <w:rFonts w:asciiTheme="minorHAnsi" w:eastAsiaTheme="minorEastAsia" w:hAnsiTheme="minorHAnsi" w:cstheme="minorBidi"/>
            <w:noProof/>
            <w:lang w:val="en-GB" w:eastAsia="en-GB"/>
          </w:rPr>
          <w:tab/>
        </w:r>
        <w:r w:rsidR="00A450B1" w:rsidRPr="004A47C2">
          <w:rPr>
            <w:rStyle w:val="Hyperlink"/>
            <w:noProof/>
          </w:rPr>
          <w:t>Rýrnunarstuðull (ASTM C356)</w:t>
        </w:r>
        <w:r w:rsidR="00A450B1">
          <w:rPr>
            <w:noProof/>
            <w:webHidden/>
          </w:rPr>
          <w:tab/>
        </w:r>
        <w:r w:rsidR="00A450B1">
          <w:rPr>
            <w:noProof/>
            <w:webHidden/>
          </w:rPr>
          <w:fldChar w:fldCharType="begin"/>
        </w:r>
        <w:r w:rsidR="00A450B1">
          <w:rPr>
            <w:noProof/>
            <w:webHidden/>
          </w:rPr>
          <w:instrText xml:space="preserve"> PAGEREF _Toc52969960 \h </w:instrText>
        </w:r>
        <w:r w:rsidR="00A450B1">
          <w:rPr>
            <w:noProof/>
            <w:webHidden/>
          </w:rPr>
        </w:r>
        <w:r w:rsidR="00A450B1">
          <w:rPr>
            <w:noProof/>
            <w:webHidden/>
          </w:rPr>
          <w:fldChar w:fldCharType="separate"/>
        </w:r>
        <w:r w:rsidR="00B64777">
          <w:rPr>
            <w:noProof/>
            <w:webHidden/>
          </w:rPr>
          <w:t>24</w:t>
        </w:r>
        <w:r w:rsidR="00A450B1">
          <w:rPr>
            <w:noProof/>
            <w:webHidden/>
          </w:rPr>
          <w:fldChar w:fldCharType="end"/>
        </w:r>
      </w:hyperlink>
    </w:p>
    <w:p w14:paraId="5BFC94C1" w14:textId="77777777" w:rsidR="00A450B1" w:rsidRDefault="00201E62">
      <w:pPr>
        <w:pStyle w:val="TOC2"/>
        <w:rPr>
          <w:rFonts w:asciiTheme="minorHAnsi" w:eastAsiaTheme="minorEastAsia" w:hAnsiTheme="minorHAnsi" w:cstheme="minorBidi"/>
          <w:lang w:val="en-GB" w:eastAsia="en-GB"/>
        </w:rPr>
      </w:pPr>
      <w:hyperlink w:anchor="_Toc52969961" w:history="1">
        <w:r w:rsidR="00A450B1" w:rsidRPr="004A47C2">
          <w:rPr>
            <w:rStyle w:val="Hyperlink"/>
          </w:rPr>
          <w:t>1.6</w:t>
        </w:r>
        <w:r w:rsidR="00A450B1">
          <w:rPr>
            <w:rFonts w:asciiTheme="minorHAnsi" w:eastAsiaTheme="minorEastAsia" w:hAnsiTheme="minorHAnsi" w:cstheme="minorBidi"/>
            <w:lang w:val="en-GB" w:eastAsia="en-GB"/>
          </w:rPr>
          <w:tab/>
        </w:r>
        <w:r w:rsidR="00A450B1" w:rsidRPr="004A47C2">
          <w:rPr>
            <w:rStyle w:val="Hyperlink"/>
          </w:rPr>
          <w:t>Kornarúmþyngd og mettivatn, ÍST EN 1097-6</w:t>
        </w:r>
        <w:r w:rsidR="00A450B1">
          <w:rPr>
            <w:webHidden/>
          </w:rPr>
          <w:tab/>
        </w:r>
        <w:r w:rsidR="00A450B1">
          <w:rPr>
            <w:webHidden/>
          </w:rPr>
          <w:fldChar w:fldCharType="begin"/>
        </w:r>
        <w:r w:rsidR="00A450B1">
          <w:rPr>
            <w:webHidden/>
          </w:rPr>
          <w:instrText xml:space="preserve"> PAGEREF _Toc52969961 \h </w:instrText>
        </w:r>
        <w:r w:rsidR="00A450B1">
          <w:rPr>
            <w:webHidden/>
          </w:rPr>
        </w:r>
        <w:r w:rsidR="00A450B1">
          <w:rPr>
            <w:webHidden/>
          </w:rPr>
          <w:fldChar w:fldCharType="separate"/>
        </w:r>
        <w:r w:rsidR="00B64777">
          <w:rPr>
            <w:webHidden/>
          </w:rPr>
          <w:t>26</w:t>
        </w:r>
        <w:r w:rsidR="00A450B1">
          <w:rPr>
            <w:webHidden/>
          </w:rPr>
          <w:fldChar w:fldCharType="end"/>
        </w:r>
      </w:hyperlink>
    </w:p>
    <w:p w14:paraId="03E38443" w14:textId="77777777" w:rsidR="00A450B1" w:rsidRDefault="00201E62">
      <w:pPr>
        <w:pStyle w:val="TOC2"/>
        <w:rPr>
          <w:rFonts w:asciiTheme="minorHAnsi" w:eastAsiaTheme="minorEastAsia" w:hAnsiTheme="minorHAnsi" w:cstheme="minorBidi"/>
          <w:lang w:val="en-GB" w:eastAsia="en-GB"/>
        </w:rPr>
      </w:pPr>
      <w:hyperlink w:anchor="_Toc52969962" w:history="1">
        <w:r w:rsidR="00A450B1" w:rsidRPr="004A47C2">
          <w:rPr>
            <w:rStyle w:val="Hyperlink"/>
          </w:rPr>
          <w:t>1.7</w:t>
        </w:r>
        <w:r w:rsidR="00A450B1">
          <w:rPr>
            <w:rFonts w:asciiTheme="minorHAnsi" w:eastAsiaTheme="minorEastAsia" w:hAnsiTheme="minorHAnsi" w:cstheme="minorBidi"/>
            <w:lang w:val="en-GB" w:eastAsia="en-GB"/>
          </w:rPr>
          <w:tab/>
        </w:r>
        <w:r w:rsidR="00A450B1" w:rsidRPr="004A47C2">
          <w:rPr>
            <w:rStyle w:val="Hyperlink"/>
          </w:rPr>
          <w:t>Laus rúmþyngd, ÍST EN 1097-3 og rakastig, ÍST EN 1097-5</w:t>
        </w:r>
        <w:r w:rsidR="00A450B1">
          <w:rPr>
            <w:webHidden/>
          </w:rPr>
          <w:tab/>
        </w:r>
        <w:r w:rsidR="00A450B1">
          <w:rPr>
            <w:webHidden/>
          </w:rPr>
          <w:fldChar w:fldCharType="begin"/>
        </w:r>
        <w:r w:rsidR="00A450B1">
          <w:rPr>
            <w:webHidden/>
          </w:rPr>
          <w:instrText xml:space="preserve"> PAGEREF _Toc52969962 \h </w:instrText>
        </w:r>
        <w:r w:rsidR="00A450B1">
          <w:rPr>
            <w:webHidden/>
          </w:rPr>
        </w:r>
        <w:r w:rsidR="00A450B1">
          <w:rPr>
            <w:webHidden/>
          </w:rPr>
          <w:fldChar w:fldCharType="separate"/>
        </w:r>
        <w:r w:rsidR="00B64777">
          <w:rPr>
            <w:webHidden/>
          </w:rPr>
          <w:t>28</w:t>
        </w:r>
        <w:r w:rsidR="00A450B1">
          <w:rPr>
            <w:webHidden/>
          </w:rPr>
          <w:fldChar w:fldCharType="end"/>
        </w:r>
      </w:hyperlink>
    </w:p>
    <w:p w14:paraId="4A55B124" w14:textId="77777777" w:rsidR="00A450B1" w:rsidRDefault="00201E62">
      <w:pPr>
        <w:pStyle w:val="TOC2"/>
        <w:rPr>
          <w:rFonts w:asciiTheme="minorHAnsi" w:eastAsiaTheme="minorEastAsia" w:hAnsiTheme="minorHAnsi" w:cstheme="minorBidi"/>
          <w:lang w:val="en-GB" w:eastAsia="en-GB"/>
        </w:rPr>
      </w:pPr>
      <w:hyperlink w:anchor="_Toc52969963" w:history="1">
        <w:r w:rsidR="00A450B1" w:rsidRPr="004A47C2">
          <w:rPr>
            <w:rStyle w:val="Hyperlink"/>
          </w:rPr>
          <w:t>1.8</w:t>
        </w:r>
        <w:r w:rsidR="00A450B1">
          <w:rPr>
            <w:rFonts w:asciiTheme="minorHAnsi" w:eastAsiaTheme="minorEastAsia" w:hAnsiTheme="minorHAnsi" w:cstheme="minorBidi"/>
            <w:lang w:val="en-GB" w:eastAsia="en-GB"/>
          </w:rPr>
          <w:tab/>
        </w:r>
        <w:r w:rsidR="00A450B1" w:rsidRPr="004A47C2">
          <w:rPr>
            <w:rStyle w:val="Hyperlink"/>
          </w:rPr>
          <w:t>Berggreining, ÍST EN 932-3</w:t>
        </w:r>
        <w:r w:rsidR="00A450B1">
          <w:rPr>
            <w:webHidden/>
          </w:rPr>
          <w:tab/>
        </w:r>
        <w:r w:rsidR="00A450B1">
          <w:rPr>
            <w:webHidden/>
          </w:rPr>
          <w:fldChar w:fldCharType="begin"/>
        </w:r>
        <w:r w:rsidR="00A450B1">
          <w:rPr>
            <w:webHidden/>
          </w:rPr>
          <w:instrText xml:space="preserve"> PAGEREF _Toc52969963 \h </w:instrText>
        </w:r>
        <w:r w:rsidR="00A450B1">
          <w:rPr>
            <w:webHidden/>
          </w:rPr>
        </w:r>
        <w:r w:rsidR="00A450B1">
          <w:rPr>
            <w:webHidden/>
          </w:rPr>
          <w:fldChar w:fldCharType="separate"/>
        </w:r>
        <w:r w:rsidR="00B64777">
          <w:rPr>
            <w:webHidden/>
          </w:rPr>
          <w:t>29</w:t>
        </w:r>
        <w:r w:rsidR="00A450B1">
          <w:rPr>
            <w:webHidden/>
          </w:rPr>
          <w:fldChar w:fldCharType="end"/>
        </w:r>
      </w:hyperlink>
    </w:p>
    <w:p w14:paraId="547991C3" w14:textId="77777777" w:rsidR="00A450B1" w:rsidRDefault="00201E62">
      <w:pPr>
        <w:pStyle w:val="TOC2"/>
        <w:rPr>
          <w:rFonts w:asciiTheme="minorHAnsi" w:eastAsiaTheme="minorEastAsia" w:hAnsiTheme="minorHAnsi" w:cstheme="minorBidi"/>
          <w:lang w:val="en-GB" w:eastAsia="en-GB"/>
        </w:rPr>
      </w:pPr>
      <w:hyperlink w:anchor="_Toc52969964" w:history="1">
        <w:r w:rsidR="00A450B1" w:rsidRPr="004A47C2">
          <w:rPr>
            <w:rStyle w:val="Hyperlink"/>
          </w:rPr>
          <w:t>1.9</w:t>
        </w:r>
        <w:r w:rsidR="00A450B1">
          <w:rPr>
            <w:rFonts w:asciiTheme="minorHAnsi" w:eastAsiaTheme="minorEastAsia" w:hAnsiTheme="minorHAnsi" w:cstheme="minorBidi"/>
            <w:lang w:val="en-GB" w:eastAsia="en-GB"/>
          </w:rPr>
          <w:tab/>
        </w:r>
        <w:r w:rsidR="00A450B1" w:rsidRPr="004A47C2">
          <w:rPr>
            <w:rStyle w:val="Hyperlink"/>
          </w:rPr>
          <w:t>Kornalögunarmæling, FI og SI</w:t>
        </w:r>
        <w:r w:rsidR="00A450B1">
          <w:rPr>
            <w:webHidden/>
          </w:rPr>
          <w:tab/>
        </w:r>
        <w:r w:rsidR="00A450B1">
          <w:rPr>
            <w:webHidden/>
          </w:rPr>
          <w:fldChar w:fldCharType="begin"/>
        </w:r>
        <w:r w:rsidR="00A450B1">
          <w:rPr>
            <w:webHidden/>
          </w:rPr>
          <w:instrText xml:space="preserve"> PAGEREF _Toc52969964 \h </w:instrText>
        </w:r>
        <w:r w:rsidR="00A450B1">
          <w:rPr>
            <w:webHidden/>
          </w:rPr>
        </w:r>
        <w:r w:rsidR="00A450B1">
          <w:rPr>
            <w:webHidden/>
          </w:rPr>
          <w:fldChar w:fldCharType="separate"/>
        </w:r>
        <w:r w:rsidR="00B64777">
          <w:rPr>
            <w:webHidden/>
          </w:rPr>
          <w:t>32</w:t>
        </w:r>
        <w:r w:rsidR="00A450B1">
          <w:rPr>
            <w:webHidden/>
          </w:rPr>
          <w:fldChar w:fldCharType="end"/>
        </w:r>
      </w:hyperlink>
    </w:p>
    <w:p w14:paraId="56D9BDF4" w14:textId="77777777" w:rsidR="00A450B1" w:rsidRDefault="00201E62">
      <w:pPr>
        <w:pStyle w:val="TOC3"/>
        <w:rPr>
          <w:rFonts w:asciiTheme="minorHAnsi" w:eastAsiaTheme="minorEastAsia" w:hAnsiTheme="minorHAnsi" w:cstheme="minorBidi"/>
          <w:noProof/>
          <w:lang w:val="en-GB" w:eastAsia="en-GB"/>
        </w:rPr>
      </w:pPr>
      <w:hyperlink w:anchor="_Toc52969965" w:history="1">
        <w:r w:rsidR="00A450B1" w:rsidRPr="004A47C2">
          <w:rPr>
            <w:rStyle w:val="Hyperlink"/>
            <w:noProof/>
          </w:rPr>
          <w:t xml:space="preserve">1.9.1 </w:t>
        </w:r>
        <w:r w:rsidR="00A450B1">
          <w:rPr>
            <w:rFonts w:asciiTheme="minorHAnsi" w:eastAsiaTheme="minorEastAsia" w:hAnsiTheme="minorHAnsi" w:cstheme="minorBidi"/>
            <w:noProof/>
            <w:lang w:val="en-GB" w:eastAsia="en-GB"/>
          </w:rPr>
          <w:tab/>
        </w:r>
        <w:r w:rsidR="00A450B1" w:rsidRPr="004A47C2">
          <w:rPr>
            <w:rStyle w:val="Hyperlink"/>
            <w:noProof/>
          </w:rPr>
          <w:t>Kleyfnistuðull (Flakiness Index), ÍST EN 933-3</w:t>
        </w:r>
        <w:r w:rsidR="00A450B1">
          <w:rPr>
            <w:noProof/>
            <w:webHidden/>
          </w:rPr>
          <w:tab/>
        </w:r>
        <w:r w:rsidR="00A450B1">
          <w:rPr>
            <w:noProof/>
            <w:webHidden/>
          </w:rPr>
          <w:fldChar w:fldCharType="begin"/>
        </w:r>
        <w:r w:rsidR="00A450B1">
          <w:rPr>
            <w:noProof/>
            <w:webHidden/>
          </w:rPr>
          <w:instrText xml:space="preserve"> PAGEREF _Toc52969965 \h </w:instrText>
        </w:r>
        <w:r w:rsidR="00A450B1">
          <w:rPr>
            <w:noProof/>
            <w:webHidden/>
          </w:rPr>
        </w:r>
        <w:r w:rsidR="00A450B1">
          <w:rPr>
            <w:noProof/>
            <w:webHidden/>
          </w:rPr>
          <w:fldChar w:fldCharType="separate"/>
        </w:r>
        <w:r w:rsidR="00B64777">
          <w:rPr>
            <w:noProof/>
            <w:webHidden/>
          </w:rPr>
          <w:t>33</w:t>
        </w:r>
        <w:r w:rsidR="00A450B1">
          <w:rPr>
            <w:noProof/>
            <w:webHidden/>
          </w:rPr>
          <w:fldChar w:fldCharType="end"/>
        </w:r>
      </w:hyperlink>
    </w:p>
    <w:p w14:paraId="7A592ADB" w14:textId="77777777" w:rsidR="00A450B1" w:rsidRDefault="00201E62">
      <w:pPr>
        <w:pStyle w:val="TOC3"/>
        <w:rPr>
          <w:rFonts w:asciiTheme="minorHAnsi" w:eastAsiaTheme="minorEastAsia" w:hAnsiTheme="minorHAnsi" w:cstheme="minorBidi"/>
          <w:noProof/>
          <w:lang w:val="en-GB" w:eastAsia="en-GB"/>
        </w:rPr>
      </w:pPr>
      <w:hyperlink w:anchor="_Toc52969966" w:history="1">
        <w:r w:rsidR="00A450B1" w:rsidRPr="004A47C2">
          <w:rPr>
            <w:rStyle w:val="Hyperlink"/>
            <w:noProof/>
          </w:rPr>
          <w:t>1.9.2</w:t>
        </w:r>
        <w:r w:rsidR="00A450B1">
          <w:rPr>
            <w:rFonts w:asciiTheme="minorHAnsi" w:eastAsiaTheme="minorEastAsia" w:hAnsiTheme="minorHAnsi" w:cstheme="minorBidi"/>
            <w:noProof/>
            <w:lang w:val="en-GB" w:eastAsia="en-GB"/>
          </w:rPr>
          <w:tab/>
        </w:r>
        <w:r w:rsidR="00A450B1" w:rsidRPr="004A47C2">
          <w:rPr>
            <w:rStyle w:val="Hyperlink"/>
            <w:noProof/>
          </w:rPr>
          <w:t>Lögunarstuðull (Shape Index), ÍST EN 933-4</w:t>
        </w:r>
        <w:r w:rsidR="00A450B1">
          <w:rPr>
            <w:noProof/>
            <w:webHidden/>
          </w:rPr>
          <w:tab/>
        </w:r>
        <w:r w:rsidR="00A450B1">
          <w:rPr>
            <w:noProof/>
            <w:webHidden/>
          </w:rPr>
          <w:fldChar w:fldCharType="begin"/>
        </w:r>
        <w:r w:rsidR="00A450B1">
          <w:rPr>
            <w:noProof/>
            <w:webHidden/>
          </w:rPr>
          <w:instrText xml:space="preserve"> PAGEREF _Toc52969966 \h </w:instrText>
        </w:r>
        <w:r w:rsidR="00A450B1">
          <w:rPr>
            <w:noProof/>
            <w:webHidden/>
          </w:rPr>
        </w:r>
        <w:r w:rsidR="00A450B1">
          <w:rPr>
            <w:noProof/>
            <w:webHidden/>
          </w:rPr>
          <w:fldChar w:fldCharType="separate"/>
        </w:r>
        <w:r w:rsidR="00B64777">
          <w:rPr>
            <w:noProof/>
            <w:webHidden/>
          </w:rPr>
          <w:t>35</w:t>
        </w:r>
        <w:r w:rsidR="00A450B1">
          <w:rPr>
            <w:noProof/>
            <w:webHidden/>
          </w:rPr>
          <w:fldChar w:fldCharType="end"/>
        </w:r>
      </w:hyperlink>
    </w:p>
    <w:p w14:paraId="49CDFF01" w14:textId="77777777" w:rsidR="00A450B1" w:rsidRDefault="00201E62">
      <w:pPr>
        <w:pStyle w:val="TOC2"/>
        <w:rPr>
          <w:rFonts w:asciiTheme="minorHAnsi" w:eastAsiaTheme="minorEastAsia" w:hAnsiTheme="minorHAnsi" w:cstheme="minorBidi"/>
          <w:lang w:val="en-GB" w:eastAsia="en-GB"/>
        </w:rPr>
      </w:pPr>
      <w:hyperlink w:anchor="_Toc52969967" w:history="1">
        <w:r w:rsidR="00A450B1" w:rsidRPr="004A47C2">
          <w:rPr>
            <w:rStyle w:val="Hyperlink"/>
          </w:rPr>
          <w:t>1.10</w:t>
        </w:r>
        <w:r w:rsidR="00A450B1">
          <w:rPr>
            <w:rFonts w:asciiTheme="minorHAnsi" w:eastAsiaTheme="minorEastAsia" w:hAnsiTheme="minorHAnsi" w:cstheme="minorBidi"/>
            <w:lang w:val="en-GB" w:eastAsia="en-GB"/>
          </w:rPr>
          <w:tab/>
        </w:r>
        <w:r w:rsidR="00A450B1" w:rsidRPr="004A47C2">
          <w:rPr>
            <w:rStyle w:val="Hyperlink"/>
          </w:rPr>
          <w:t>Brothlutfallsmæling, ÍST EN 933-5</w:t>
        </w:r>
        <w:r w:rsidR="00A450B1">
          <w:rPr>
            <w:webHidden/>
          </w:rPr>
          <w:tab/>
        </w:r>
        <w:r w:rsidR="00A450B1">
          <w:rPr>
            <w:webHidden/>
          </w:rPr>
          <w:fldChar w:fldCharType="begin"/>
        </w:r>
        <w:r w:rsidR="00A450B1">
          <w:rPr>
            <w:webHidden/>
          </w:rPr>
          <w:instrText xml:space="preserve"> PAGEREF _Toc52969967 \h </w:instrText>
        </w:r>
        <w:r w:rsidR="00A450B1">
          <w:rPr>
            <w:webHidden/>
          </w:rPr>
        </w:r>
        <w:r w:rsidR="00A450B1">
          <w:rPr>
            <w:webHidden/>
          </w:rPr>
          <w:fldChar w:fldCharType="separate"/>
        </w:r>
        <w:r w:rsidR="00B64777">
          <w:rPr>
            <w:webHidden/>
          </w:rPr>
          <w:t>36</w:t>
        </w:r>
        <w:r w:rsidR="00A450B1">
          <w:rPr>
            <w:webHidden/>
          </w:rPr>
          <w:fldChar w:fldCharType="end"/>
        </w:r>
      </w:hyperlink>
    </w:p>
    <w:p w14:paraId="7EBCB57B" w14:textId="77777777" w:rsidR="00A450B1" w:rsidRDefault="00201E62">
      <w:pPr>
        <w:pStyle w:val="TOC2"/>
        <w:rPr>
          <w:rFonts w:asciiTheme="minorHAnsi" w:eastAsiaTheme="minorEastAsia" w:hAnsiTheme="minorHAnsi" w:cstheme="minorBidi"/>
          <w:lang w:val="en-GB" w:eastAsia="en-GB"/>
        </w:rPr>
      </w:pPr>
      <w:hyperlink w:anchor="_Toc52969968" w:history="1">
        <w:r w:rsidR="00A450B1" w:rsidRPr="004A47C2">
          <w:rPr>
            <w:rStyle w:val="Hyperlink"/>
          </w:rPr>
          <w:t xml:space="preserve">1.11 </w:t>
        </w:r>
        <w:r w:rsidR="00A450B1">
          <w:rPr>
            <w:rFonts w:asciiTheme="minorHAnsi" w:eastAsiaTheme="minorEastAsia" w:hAnsiTheme="minorHAnsi" w:cstheme="minorBidi"/>
            <w:lang w:val="en-GB" w:eastAsia="en-GB"/>
          </w:rPr>
          <w:tab/>
        </w:r>
        <w:r w:rsidR="00A450B1" w:rsidRPr="004A47C2">
          <w:rPr>
            <w:rStyle w:val="Hyperlink"/>
          </w:rPr>
          <w:t>Styrkleikapróf</w:t>
        </w:r>
        <w:r w:rsidR="00A450B1">
          <w:rPr>
            <w:webHidden/>
          </w:rPr>
          <w:tab/>
        </w:r>
        <w:r w:rsidR="00A450B1">
          <w:rPr>
            <w:webHidden/>
          </w:rPr>
          <w:fldChar w:fldCharType="begin"/>
        </w:r>
        <w:r w:rsidR="00A450B1">
          <w:rPr>
            <w:webHidden/>
          </w:rPr>
          <w:instrText xml:space="preserve"> PAGEREF _Toc52969968 \h </w:instrText>
        </w:r>
        <w:r w:rsidR="00A450B1">
          <w:rPr>
            <w:webHidden/>
          </w:rPr>
        </w:r>
        <w:r w:rsidR="00A450B1">
          <w:rPr>
            <w:webHidden/>
          </w:rPr>
          <w:fldChar w:fldCharType="separate"/>
        </w:r>
        <w:r w:rsidR="00B64777">
          <w:rPr>
            <w:webHidden/>
          </w:rPr>
          <w:t>38</w:t>
        </w:r>
        <w:r w:rsidR="00A450B1">
          <w:rPr>
            <w:webHidden/>
          </w:rPr>
          <w:fldChar w:fldCharType="end"/>
        </w:r>
      </w:hyperlink>
    </w:p>
    <w:p w14:paraId="288B3402" w14:textId="77777777" w:rsidR="00A450B1" w:rsidRDefault="00201E62">
      <w:pPr>
        <w:pStyle w:val="TOC3"/>
        <w:rPr>
          <w:rFonts w:asciiTheme="minorHAnsi" w:eastAsiaTheme="minorEastAsia" w:hAnsiTheme="minorHAnsi" w:cstheme="minorBidi"/>
          <w:noProof/>
          <w:lang w:val="en-GB" w:eastAsia="en-GB"/>
        </w:rPr>
      </w:pPr>
      <w:hyperlink w:anchor="_Toc52969969" w:history="1">
        <w:r w:rsidR="00A450B1" w:rsidRPr="004A47C2">
          <w:rPr>
            <w:rStyle w:val="Hyperlink"/>
            <w:noProof/>
          </w:rPr>
          <w:t>1.11.1</w:t>
        </w:r>
        <w:r w:rsidR="00A450B1">
          <w:rPr>
            <w:rFonts w:asciiTheme="minorHAnsi" w:eastAsiaTheme="minorEastAsia" w:hAnsiTheme="minorHAnsi" w:cstheme="minorBidi"/>
            <w:noProof/>
            <w:lang w:val="en-GB" w:eastAsia="en-GB"/>
          </w:rPr>
          <w:tab/>
        </w:r>
        <w:r w:rsidR="00A450B1" w:rsidRPr="004A47C2">
          <w:rPr>
            <w:rStyle w:val="Hyperlink"/>
            <w:noProof/>
          </w:rPr>
          <w:t>Los-Angelespróf, ÍST EN 1097-2</w:t>
        </w:r>
        <w:r w:rsidR="00A450B1">
          <w:rPr>
            <w:noProof/>
            <w:webHidden/>
          </w:rPr>
          <w:tab/>
        </w:r>
        <w:r w:rsidR="00A450B1">
          <w:rPr>
            <w:noProof/>
            <w:webHidden/>
          </w:rPr>
          <w:fldChar w:fldCharType="begin"/>
        </w:r>
        <w:r w:rsidR="00A450B1">
          <w:rPr>
            <w:noProof/>
            <w:webHidden/>
          </w:rPr>
          <w:instrText xml:space="preserve"> PAGEREF _Toc52969969 \h </w:instrText>
        </w:r>
        <w:r w:rsidR="00A450B1">
          <w:rPr>
            <w:noProof/>
            <w:webHidden/>
          </w:rPr>
        </w:r>
        <w:r w:rsidR="00A450B1">
          <w:rPr>
            <w:noProof/>
            <w:webHidden/>
          </w:rPr>
          <w:fldChar w:fldCharType="separate"/>
        </w:r>
        <w:r w:rsidR="00B64777">
          <w:rPr>
            <w:noProof/>
            <w:webHidden/>
          </w:rPr>
          <w:t>39</w:t>
        </w:r>
        <w:r w:rsidR="00A450B1">
          <w:rPr>
            <w:noProof/>
            <w:webHidden/>
          </w:rPr>
          <w:fldChar w:fldCharType="end"/>
        </w:r>
      </w:hyperlink>
    </w:p>
    <w:p w14:paraId="7F57022C" w14:textId="77777777" w:rsidR="00A450B1" w:rsidRDefault="00201E62">
      <w:pPr>
        <w:pStyle w:val="TOC3"/>
        <w:rPr>
          <w:rFonts w:asciiTheme="minorHAnsi" w:eastAsiaTheme="minorEastAsia" w:hAnsiTheme="minorHAnsi" w:cstheme="minorBidi"/>
          <w:noProof/>
          <w:lang w:val="en-GB" w:eastAsia="en-GB"/>
        </w:rPr>
      </w:pPr>
      <w:hyperlink w:anchor="_Toc52969970" w:history="1">
        <w:r w:rsidR="00A450B1" w:rsidRPr="004A47C2">
          <w:rPr>
            <w:rStyle w:val="Hyperlink"/>
            <w:noProof/>
          </w:rPr>
          <w:t>1.11.2</w:t>
        </w:r>
        <w:r w:rsidR="00A450B1">
          <w:rPr>
            <w:rFonts w:asciiTheme="minorHAnsi" w:eastAsiaTheme="minorEastAsia" w:hAnsiTheme="minorHAnsi" w:cstheme="minorBidi"/>
            <w:noProof/>
            <w:lang w:val="en-GB" w:eastAsia="en-GB"/>
          </w:rPr>
          <w:tab/>
        </w:r>
        <w:r w:rsidR="00A450B1" w:rsidRPr="004A47C2">
          <w:rPr>
            <w:rStyle w:val="Hyperlink"/>
            <w:noProof/>
          </w:rPr>
          <w:t>BG-modified stuðull á staðlaðri kornakúrfu (ekki Evrópustaðall)</w:t>
        </w:r>
        <w:r w:rsidR="00A450B1">
          <w:rPr>
            <w:noProof/>
            <w:webHidden/>
          </w:rPr>
          <w:tab/>
        </w:r>
        <w:r w:rsidR="00A450B1">
          <w:rPr>
            <w:noProof/>
            <w:webHidden/>
          </w:rPr>
          <w:fldChar w:fldCharType="begin"/>
        </w:r>
        <w:r w:rsidR="00A450B1">
          <w:rPr>
            <w:noProof/>
            <w:webHidden/>
          </w:rPr>
          <w:instrText xml:space="preserve"> PAGEREF _Toc52969970 \h </w:instrText>
        </w:r>
        <w:r w:rsidR="00A450B1">
          <w:rPr>
            <w:noProof/>
            <w:webHidden/>
          </w:rPr>
        </w:r>
        <w:r w:rsidR="00A450B1">
          <w:rPr>
            <w:noProof/>
            <w:webHidden/>
          </w:rPr>
          <w:fldChar w:fldCharType="separate"/>
        </w:r>
        <w:r w:rsidR="00B64777">
          <w:rPr>
            <w:noProof/>
            <w:webHidden/>
          </w:rPr>
          <w:t>41</w:t>
        </w:r>
        <w:r w:rsidR="00A450B1">
          <w:rPr>
            <w:noProof/>
            <w:webHidden/>
          </w:rPr>
          <w:fldChar w:fldCharType="end"/>
        </w:r>
      </w:hyperlink>
    </w:p>
    <w:p w14:paraId="47FB3CD5" w14:textId="77777777" w:rsidR="00A450B1" w:rsidRDefault="00201E62">
      <w:pPr>
        <w:pStyle w:val="TOC2"/>
        <w:rPr>
          <w:rFonts w:asciiTheme="minorHAnsi" w:eastAsiaTheme="minorEastAsia" w:hAnsiTheme="minorHAnsi" w:cstheme="minorBidi"/>
          <w:lang w:val="en-GB" w:eastAsia="en-GB"/>
        </w:rPr>
      </w:pPr>
      <w:hyperlink w:anchor="_Toc52969971" w:history="1">
        <w:r w:rsidR="00A450B1" w:rsidRPr="004A47C2">
          <w:rPr>
            <w:rStyle w:val="Hyperlink"/>
          </w:rPr>
          <w:t>1.12</w:t>
        </w:r>
        <w:r w:rsidR="00A450B1">
          <w:rPr>
            <w:rFonts w:asciiTheme="minorHAnsi" w:eastAsiaTheme="minorEastAsia" w:hAnsiTheme="minorHAnsi" w:cstheme="minorBidi"/>
            <w:lang w:val="en-GB" w:eastAsia="en-GB"/>
          </w:rPr>
          <w:tab/>
        </w:r>
        <w:r w:rsidR="00A450B1" w:rsidRPr="004A47C2">
          <w:rPr>
            <w:rStyle w:val="Hyperlink"/>
          </w:rPr>
          <w:t>Kúlnakvarnarpróf, ÍST EN 1097-9</w:t>
        </w:r>
        <w:r w:rsidR="00A450B1">
          <w:rPr>
            <w:webHidden/>
          </w:rPr>
          <w:tab/>
        </w:r>
        <w:r w:rsidR="00A450B1">
          <w:rPr>
            <w:webHidden/>
          </w:rPr>
          <w:fldChar w:fldCharType="begin"/>
        </w:r>
        <w:r w:rsidR="00A450B1">
          <w:rPr>
            <w:webHidden/>
          </w:rPr>
          <w:instrText xml:space="preserve"> PAGEREF _Toc52969971 \h </w:instrText>
        </w:r>
        <w:r w:rsidR="00A450B1">
          <w:rPr>
            <w:webHidden/>
          </w:rPr>
        </w:r>
        <w:r w:rsidR="00A450B1">
          <w:rPr>
            <w:webHidden/>
          </w:rPr>
          <w:fldChar w:fldCharType="separate"/>
        </w:r>
        <w:r w:rsidR="00B64777">
          <w:rPr>
            <w:webHidden/>
          </w:rPr>
          <w:t>43</w:t>
        </w:r>
        <w:r w:rsidR="00A450B1">
          <w:rPr>
            <w:webHidden/>
          </w:rPr>
          <w:fldChar w:fldCharType="end"/>
        </w:r>
      </w:hyperlink>
    </w:p>
    <w:p w14:paraId="0C59921F" w14:textId="77777777" w:rsidR="00A450B1" w:rsidRDefault="00201E62">
      <w:pPr>
        <w:pStyle w:val="TOC2"/>
        <w:rPr>
          <w:rFonts w:asciiTheme="minorHAnsi" w:eastAsiaTheme="minorEastAsia" w:hAnsiTheme="minorHAnsi" w:cstheme="minorBidi"/>
          <w:lang w:val="en-GB" w:eastAsia="en-GB"/>
        </w:rPr>
      </w:pPr>
      <w:hyperlink w:anchor="_Toc52969972" w:history="1">
        <w:r w:rsidR="00A450B1" w:rsidRPr="004A47C2">
          <w:rPr>
            <w:rStyle w:val="Hyperlink"/>
          </w:rPr>
          <w:t>1.13</w:t>
        </w:r>
        <w:r w:rsidR="00A450B1">
          <w:rPr>
            <w:rFonts w:asciiTheme="minorHAnsi" w:eastAsiaTheme="minorEastAsia" w:hAnsiTheme="minorHAnsi" w:cstheme="minorBidi"/>
            <w:lang w:val="en-GB" w:eastAsia="en-GB"/>
          </w:rPr>
          <w:tab/>
        </w:r>
        <w:r w:rsidR="00A450B1" w:rsidRPr="004A47C2">
          <w:rPr>
            <w:rStyle w:val="Hyperlink"/>
          </w:rPr>
          <w:t>Frostþolspróf, ÍST EN 1367-6</w:t>
        </w:r>
        <w:r w:rsidR="00A450B1">
          <w:rPr>
            <w:webHidden/>
          </w:rPr>
          <w:tab/>
        </w:r>
        <w:r w:rsidR="00A450B1">
          <w:rPr>
            <w:webHidden/>
          </w:rPr>
          <w:fldChar w:fldCharType="begin"/>
        </w:r>
        <w:r w:rsidR="00A450B1">
          <w:rPr>
            <w:webHidden/>
          </w:rPr>
          <w:instrText xml:space="preserve"> PAGEREF _Toc52969972 \h </w:instrText>
        </w:r>
        <w:r w:rsidR="00A450B1">
          <w:rPr>
            <w:webHidden/>
          </w:rPr>
        </w:r>
        <w:r w:rsidR="00A450B1">
          <w:rPr>
            <w:webHidden/>
          </w:rPr>
          <w:fldChar w:fldCharType="separate"/>
        </w:r>
        <w:r w:rsidR="00B64777">
          <w:rPr>
            <w:webHidden/>
          </w:rPr>
          <w:t>45</w:t>
        </w:r>
        <w:r w:rsidR="00A450B1">
          <w:rPr>
            <w:webHidden/>
          </w:rPr>
          <w:fldChar w:fldCharType="end"/>
        </w:r>
      </w:hyperlink>
    </w:p>
    <w:p w14:paraId="63476176" w14:textId="77777777" w:rsidR="00A450B1" w:rsidRDefault="00201E62">
      <w:pPr>
        <w:pStyle w:val="TOC2"/>
        <w:rPr>
          <w:rFonts w:asciiTheme="minorHAnsi" w:eastAsiaTheme="minorEastAsia" w:hAnsiTheme="minorHAnsi" w:cstheme="minorBidi"/>
          <w:lang w:val="en-GB" w:eastAsia="en-GB"/>
        </w:rPr>
      </w:pPr>
      <w:hyperlink w:anchor="_Toc52969973" w:history="1">
        <w:r w:rsidR="00A450B1" w:rsidRPr="004A47C2">
          <w:rPr>
            <w:rStyle w:val="Hyperlink"/>
          </w:rPr>
          <w:t>1.14</w:t>
        </w:r>
        <w:r w:rsidR="00A450B1">
          <w:rPr>
            <w:rFonts w:asciiTheme="minorHAnsi" w:eastAsiaTheme="minorEastAsia" w:hAnsiTheme="minorHAnsi" w:cstheme="minorBidi"/>
            <w:lang w:val="en-GB" w:eastAsia="en-GB"/>
          </w:rPr>
          <w:tab/>
        </w:r>
        <w:r w:rsidR="00A450B1" w:rsidRPr="004A47C2">
          <w:rPr>
            <w:rStyle w:val="Hyperlink"/>
          </w:rPr>
          <w:t>Viðloðunarpróf</w:t>
        </w:r>
        <w:r w:rsidR="00A450B1">
          <w:rPr>
            <w:webHidden/>
          </w:rPr>
          <w:tab/>
        </w:r>
        <w:r w:rsidR="00A450B1">
          <w:rPr>
            <w:webHidden/>
          </w:rPr>
          <w:fldChar w:fldCharType="begin"/>
        </w:r>
        <w:r w:rsidR="00A450B1">
          <w:rPr>
            <w:webHidden/>
          </w:rPr>
          <w:instrText xml:space="preserve"> PAGEREF _Toc52969973 \h </w:instrText>
        </w:r>
        <w:r w:rsidR="00A450B1">
          <w:rPr>
            <w:webHidden/>
          </w:rPr>
        </w:r>
        <w:r w:rsidR="00A450B1">
          <w:rPr>
            <w:webHidden/>
          </w:rPr>
          <w:fldChar w:fldCharType="separate"/>
        </w:r>
        <w:r w:rsidR="00B64777">
          <w:rPr>
            <w:webHidden/>
          </w:rPr>
          <w:t>47</w:t>
        </w:r>
        <w:r w:rsidR="00A450B1">
          <w:rPr>
            <w:webHidden/>
          </w:rPr>
          <w:fldChar w:fldCharType="end"/>
        </w:r>
      </w:hyperlink>
    </w:p>
    <w:p w14:paraId="4472E088" w14:textId="77777777" w:rsidR="00A450B1" w:rsidRDefault="00201E62">
      <w:pPr>
        <w:pStyle w:val="TOC3"/>
        <w:rPr>
          <w:rFonts w:asciiTheme="minorHAnsi" w:eastAsiaTheme="minorEastAsia" w:hAnsiTheme="minorHAnsi" w:cstheme="minorBidi"/>
          <w:noProof/>
          <w:lang w:val="en-GB" w:eastAsia="en-GB"/>
        </w:rPr>
      </w:pPr>
      <w:hyperlink w:anchor="_Toc52969974" w:history="1">
        <w:r w:rsidR="00A450B1" w:rsidRPr="004A47C2">
          <w:rPr>
            <w:rStyle w:val="Hyperlink"/>
            <w:noProof/>
          </w:rPr>
          <w:t>1.14.1 Hrærslupróf á viðloðun (gamla aðferðin)</w:t>
        </w:r>
        <w:r w:rsidR="00A450B1">
          <w:rPr>
            <w:noProof/>
            <w:webHidden/>
          </w:rPr>
          <w:tab/>
        </w:r>
        <w:r w:rsidR="00A450B1">
          <w:rPr>
            <w:noProof/>
            <w:webHidden/>
          </w:rPr>
          <w:fldChar w:fldCharType="begin"/>
        </w:r>
        <w:r w:rsidR="00A450B1">
          <w:rPr>
            <w:noProof/>
            <w:webHidden/>
          </w:rPr>
          <w:instrText xml:space="preserve"> PAGEREF _Toc52969974 \h </w:instrText>
        </w:r>
        <w:r w:rsidR="00A450B1">
          <w:rPr>
            <w:noProof/>
            <w:webHidden/>
          </w:rPr>
        </w:r>
        <w:r w:rsidR="00A450B1">
          <w:rPr>
            <w:noProof/>
            <w:webHidden/>
          </w:rPr>
          <w:fldChar w:fldCharType="separate"/>
        </w:r>
        <w:r w:rsidR="00B64777">
          <w:rPr>
            <w:noProof/>
            <w:webHidden/>
          </w:rPr>
          <w:t>47</w:t>
        </w:r>
        <w:r w:rsidR="00A450B1">
          <w:rPr>
            <w:noProof/>
            <w:webHidden/>
          </w:rPr>
          <w:fldChar w:fldCharType="end"/>
        </w:r>
      </w:hyperlink>
    </w:p>
    <w:p w14:paraId="061C9422" w14:textId="77777777" w:rsidR="00A450B1" w:rsidRDefault="00201E62">
      <w:pPr>
        <w:pStyle w:val="TOC3"/>
        <w:rPr>
          <w:rFonts w:asciiTheme="minorHAnsi" w:eastAsiaTheme="minorEastAsia" w:hAnsiTheme="minorHAnsi" w:cstheme="minorBidi"/>
          <w:noProof/>
          <w:lang w:val="en-GB" w:eastAsia="en-GB"/>
        </w:rPr>
      </w:pPr>
      <w:hyperlink w:anchor="_Toc52969975" w:history="1">
        <w:r w:rsidR="00A450B1" w:rsidRPr="004A47C2">
          <w:rPr>
            <w:rStyle w:val="Hyperlink"/>
            <w:noProof/>
          </w:rPr>
          <w:t>1.14.2 Hrærslupróf á viðloðun (raunblöndupróf)</w:t>
        </w:r>
        <w:r w:rsidR="00A450B1">
          <w:rPr>
            <w:noProof/>
            <w:webHidden/>
          </w:rPr>
          <w:tab/>
        </w:r>
        <w:r w:rsidR="00A450B1">
          <w:rPr>
            <w:noProof/>
            <w:webHidden/>
          </w:rPr>
          <w:fldChar w:fldCharType="begin"/>
        </w:r>
        <w:r w:rsidR="00A450B1">
          <w:rPr>
            <w:noProof/>
            <w:webHidden/>
          </w:rPr>
          <w:instrText xml:space="preserve"> PAGEREF _Toc52969975 \h </w:instrText>
        </w:r>
        <w:r w:rsidR="00A450B1">
          <w:rPr>
            <w:noProof/>
            <w:webHidden/>
          </w:rPr>
        </w:r>
        <w:r w:rsidR="00A450B1">
          <w:rPr>
            <w:noProof/>
            <w:webHidden/>
          </w:rPr>
          <w:fldChar w:fldCharType="separate"/>
        </w:r>
        <w:r w:rsidR="00B64777">
          <w:rPr>
            <w:noProof/>
            <w:webHidden/>
          </w:rPr>
          <w:t>49</w:t>
        </w:r>
        <w:r w:rsidR="00A450B1">
          <w:rPr>
            <w:noProof/>
            <w:webHidden/>
          </w:rPr>
          <w:fldChar w:fldCharType="end"/>
        </w:r>
      </w:hyperlink>
    </w:p>
    <w:p w14:paraId="116B7DD9" w14:textId="77777777" w:rsidR="00A450B1" w:rsidRDefault="00201E62">
      <w:pPr>
        <w:pStyle w:val="TOC3"/>
        <w:rPr>
          <w:rFonts w:asciiTheme="minorHAnsi" w:eastAsiaTheme="minorEastAsia" w:hAnsiTheme="minorHAnsi" w:cstheme="minorBidi"/>
          <w:noProof/>
          <w:lang w:val="en-GB" w:eastAsia="en-GB"/>
        </w:rPr>
      </w:pPr>
      <w:hyperlink w:anchor="_Toc52969976" w:history="1">
        <w:r w:rsidR="00A450B1" w:rsidRPr="004A47C2">
          <w:rPr>
            <w:rStyle w:val="Hyperlink"/>
            <w:noProof/>
          </w:rPr>
          <w:t>1.14.3 Vialit plate-viðloðunarpróf, ÍST EN 12272-3</w:t>
        </w:r>
        <w:r w:rsidR="00A450B1">
          <w:rPr>
            <w:noProof/>
            <w:webHidden/>
          </w:rPr>
          <w:tab/>
        </w:r>
        <w:r w:rsidR="00A450B1">
          <w:rPr>
            <w:noProof/>
            <w:webHidden/>
          </w:rPr>
          <w:fldChar w:fldCharType="begin"/>
        </w:r>
        <w:r w:rsidR="00A450B1">
          <w:rPr>
            <w:noProof/>
            <w:webHidden/>
          </w:rPr>
          <w:instrText xml:space="preserve"> PAGEREF _Toc52969976 \h </w:instrText>
        </w:r>
        <w:r w:rsidR="00A450B1">
          <w:rPr>
            <w:noProof/>
            <w:webHidden/>
          </w:rPr>
        </w:r>
        <w:r w:rsidR="00A450B1">
          <w:rPr>
            <w:noProof/>
            <w:webHidden/>
          </w:rPr>
          <w:fldChar w:fldCharType="separate"/>
        </w:r>
        <w:r w:rsidR="00B64777">
          <w:rPr>
            <w:noProof/>
            <w:webHidden/>
          </w:rPr>
          <w:t>50</w:t>
        </w:r>
        <w:r w:rsidR="00A450B1">
          <w:rPr>
            <w:noProof/>
            <w:webHidden/>
          </w:rPr>
          <w:fldChar w:fldCharType="end"/>
        </w:r>
      </w:hyperlink>
    </w:p>
    <w:p w14:paraId="63C7A8B9" w14:textId="77777777" w:rsidR="00A450B1" w:rsidRDefault="00201E62">
      <w:pPr>
        <w:pStyle w:val="TOC2"/>
        <w:rPr>
          <w:rFonts w:asciiTheme="minorHAnsi" w:eastAsiaTheme="minorEastAsia" w:hAnsiTheme="minorHAnsi" w:cstheme="minorBidi"/>
          <w:lang w:val="en-GB" w:eastAsia="en-GB"/>
        </w:rPr>
      </w:pPr>
      <w:hyperlink w:anchor="_Toc52969977" w:history="1">
        <w:r w:rsidR="00A450B1" w:rsidRPr="004A47C2">
          <w:rPr>
            <w:rStyle w:val="Hyperlink"/>
          </w:rPr>
          <w:t>1.15</w:t>
        </w:r>
        <w:r w:rsidR="00A450B1">
          <w:rPr>
            <w:rFonts w:asciiTheme="minorHAnsi" w:eastAsiaTheme="minorEastAsia" w:hAnsiTheme="minorHAnsi" w:cstheme="minorBidi"/>
            <w:lang w:val="en-GB" w:eastAsia="en-GB"/>
          </w:rPr>
          <w:tab/>
        </w:r>
        <w:r w:rsidR="00A450B1" w:rsidRPr="004A47C2">
          <w:rPr>
            <w:rStyle w:val="Hyperlink"/>
          </w:rPr>
          <w:t>Próf á slípiþoli steinefna, ÍST EN 1097-8</w:t>
        </w:r>
        <w:r w:rsidR="00A450B1">
          <w:rPr>
            <w:webHidden/>
          </w:rPr>
          <w:tab/>
        </w:r>
        <w:r w:rsidR="00A450B1">
          <w:rPr>
            <w:webHidden/>
          </w:rPr>
          <w:fldChar w:fldCharType="begin"/>
        </w:r>
        <w:r w:rsidR="00A450B1">
          <w:rPr>
            <w:webHidden/>
          </w:rPr>
          <w:instrText xml:space="preserve"> PAGEREF _Toc52969977 \h </w:instrText>
        </w:r>
        <w:r w:rsidR="00A450B1">
          <w:rPr>
            <w:webHidden/>
          </w:rPr>
        </w:r>
        <w:r w:rsidR="00A450B1">
          <w:rPr>
            <w:webHidden/>
          </w:rPr>
          <w:fldChar w:fldCharType="separate"/>
        </w:r>
        <w:r w:rsidR="00B64777">
          <w:rPr>
            <w:webHidden/>
          </w:rPr>
          <w:t>51</w:t>
        </w:r>
        <w:r w:rsidR="00A450B1">
          <w:rPr>
            <w:webHidden/>
          </w:rPr>
          <w:fldChar w:fldCharType="end"/>
        </w:r>
      </w:hyperlink>
    </w:p>
    <w:p w14:paraId="7DA0B890" w14:textId="77777777" w:rsidR="00A450B1" w:rsidRDefault="00201E62">
      <w:pPr>
        <w:pStyle w:val="TOC2"/>
        <w:rPr>
          <w:rFonts w:asciiTheme="minorHAnsi" w:eastAsiaTheme="minorEastAsia" w:hAnsiTheme="minorHAnsi" w:cstheme="minorBidi"/>
          <w:lang w:val="en-GB" w:eastAsia="en-GB"/>
        </w:rPr>
      </w:pPr>
      <w:hyperlink w:anchor="_Toc52969978" w:history="1">
        <w:r w:rsidR="00A450B1" w:rsidRPr="004A47C2">
          <w:rPr>
            <w:rStyle w:val="Hyperlink"/>
          </w:rPr>
          <w:t>1.16</w:t>
        </w:r>
        <w:r w:rsidR="00A450B1">
          <w:rPr>
            <w:rFonts w:asciiTheme="minorHAnsi" w:eastAsiaTheme="minorEastAsia" w:hAnsiTheme="minorHAnsi" w:cstheme="minorBidi"/>
            <w:lang w:val="en-GB" w:eastAsia="en-GB"/>
          </w:rPr>
          <w:tab/>
        </w:r>
        <w:r w:rsidR="00A450B1" w:rsidRPr="004A47C2">
          <w:rPr>
            <w:rStyle w:val="Hyperlink"/>
          </w:rPr>
          <w:t>Próf á ljóstæknilegum eiginleikum steinefna (R210-115)</w:t>
        </w:r>
        <w:r w:rsidR="00A450B1">
          <w:rPr>
            <w:webHidden/>
          </w:rPr>
          <w:tab/>
        </w:r>
        <w:r w:rsidR="00A450B1">
          <w:rPr>
            <w:webHidden/>
          </w:rPr>
          <w:fldChar w:fldCharType="begin"/>
        </w:r>
        <w:r w:rsidR="00A450B1">
          <w:rPr>
            <w:webHidden/>
          </w:rPr>
          <w:instrText xml:space="preserve"> PAGEREF _Toc52969978 \h </w:instrText>
        </w:r>
        <w:r w:rsidR="00A450B1">
          <w:rPr>
            <w:webHidden/>
          </w:rPr>
        </w:r>
        <w:r w:rsidR="00A450B1">
          <w:rPr>
            <w:webHidden/>
          </w:rPr>
          <w:fldChar w:fldCharType="separate"/>
        </w:r>
        <w:r w:rsidR="00B64777">
          <w:rPr>
            <w:webHidden/>
          </w:rPr>
          <w:t>53</w:t>
        </w:r>
        <w:r w:rsidR="00A450B1">
          <w:rPr>
            <w:webHidden/>
          </w:rPr>
          <w:fldChar w:fldCharType="end"/>
        </w:r>
      </w:hyperlink>
    </w:p>
    <w:p w14:paraId="19D57A14" w14:textId="77777777" w:rsidR="00A450B1" w:rsidRDefault="00201E62">
      <w:pPr>
        <w:pStyle w:val="TOC2"/>
        <w:rPr>
          <w:rFonts w:asciiTheme="minorHAnsi" w:eastAsiaTheme="minorEastAsia" w:hAnsiTheme="minorHAnsi" w:cstheme="minorBidi"/>
          <w:lang w:val="en-GB" w:eastAsia="en-GB"/>
        </w:rPr>
      </w:pPr>
      <w:hyperlink w:anchor="_Toc52969979" w:history="1">
        <w:r w:rsidR="00A450B1" w:rsidRPr="004A47C2">
          <w:rPr>
            <w:rStyle w:val="Hyperlink"/>
          </w:rPr>
          <w:t>1.17</w:t>
        </w:r>
        <w:r w:rsidR="00A450B1">
          <w:rPr>
            <w:rFonts w:asciiTheme="minorHAnsi" w:eastAsiaTheme="minorEastAsia" w:hAnsiTheme="minorHAnsi" w:cstheme="minorBidi"/>
            <w:lang w:val="en-GB" w:eastAsia="en-GB"/>
          </w:rPr>
          <w:tab/>
        </w:r>
        <w:r w:rsidR="00A450B1" w:rsidRPr="004A47C2">
          <w:rPr>
            <w:rStyle w:val="Hyperlink"/>
          </w:rPr>
          <w:t>Mæling á alkalívirkni steinefna í steypu.</w:t>
        </w:r>
        <w:r w:rsidR="00A450B1">
          <w:rPr>
            <w:webHidden/>
          </w:rPr>
          <w:tab/>
        </w:r>
        <w:r w:rsidR="00A450B1">
          <w:rPr>
            <w:webHidden/>
          </w:rPr>
          <w:fldChar w:fldCharType="begin"/>
        </w:r>
        <w:r w:rsidR="00A450B1">
          <w:rPr>
            <w:webHidden/>
          </w:rPr>
          <w:instrText xml:space="preserve"> PAGEREF _Toc52969979 \h </w:instrText>
        </w:r>
        <w:r w:rsidR="00A450B1">
          <w:rPr>
            <w:webHidden/>
          </w:rPr>
        </w:r>
        <w:r w:rsidR="00A450B1">
          <w:rPr>
            <w:webHidden/>
          </w:rPr>
          <w:fldChar w:fldCharType="separate"/>
        </w:r>
        <w:r w:rsidR="00B64777">
          <w:rPr>
            <w:webHidden/>
          </w:rPr>
          <w:t>54</w:t>
        </w:r>
        <w:r w:rsidR="00A450B1">
          <w:rPr>
            <w:webHidden/>
          </w:rPr>
          <w:fldChar w:fldCharType="end"/>
        </w:r>
      </w:hyperlink>
    </w:p>
    <w:p w14:paraId="2DB91E38" w14:textId="77777777" w:rsidR="00A450B1" w:rsidRDefault="00201E62">
      <w:pPr>
        <w:pStyle w:val="TOC2"/>
        <w:rPr>
          <w:rFonts w:asciiTheme="minorHAnsi" w:eastAsiaTheme="minorEastAsia" w:hAnsiTheme="minorHAnsi" w:cstheme="minorBidi"/>
          <w:lang w:val="en-GB" w:eastAsia="en-GB"/>
        </w:rPr>
      </w:pPr>
      <w:hyperlink w:anchor="_Toc52969980" w:history="1">
        <w:r w:rsidR="00A450B1" w:rsidRPr="004A47C2">
          <w:rPr>
            <w:rStyle w:val="Hyperlink"/>
          </w:rPr>
          <w:t>1.18</w:t>
        </w:r>
        <w:r w:rsidR="00A450B1">
          <w:rPr>
            <w:rFonts w:asciiTheme="minorHAnsi" w:eastAsiaTheme="minorEastAsia" w:hAnsiTheme="minorHAnsi" w:cstheme="minorBidi"/>
            <w:lang w:val="en-GB" w:eastAsia="en-GB"/>
          </w:rPr>
          <w:tab/>
        </w:r>
        <w:r w:rsidR="00A450B1" w:rsidRPr="004A47C2">
          <w:rPr>
            <w:rStyle w:val="Hyperlink"/>
          </w:rPr>
          <w:t>Saltmæling steinefnasýnis (Volhard), ÍST EN 1744-1, kafli 7</w:t>
        </w:r>
        <w:r w:rsidR="00A450B1">
          <w:rPr>
            <w:webHidden/>
          </w:rPr>
          <w:tab/>
        </w:r>
        <w:r w:rsidR="00A450B1">
          <w:rPr>
            <w:webHidden/>
          </w:rPr>
          <w:fldChar w:fldCharType="begin"/>
        </w:r>
        <w:r w:rsidR="00A450B1">
          <w:rPr>
            <w:webHidden/>
          </w:rPr>
          <w:instrText xml:space="preserve"> PAGEREF _Toc52969980 \h </w:instrText>
        </w:r>
        <w:r w:rsidR="00A450B1">
          <w:rPr>
            <w:webHidden/>
          </w:rPr>
        </w:r>
        <w:r w:rsidR="00A450B1">
          <w:rPr>
            <w:webHidden/>
          </w:rPr>
          <w:fldChar w:fldCharType="separate"/>
        </w:r>
        <w:r w:rsidR="00B64777">
          <w:rPr>
            <w:webHidden/>
          </w:rPr>
          <w:t>55</w:t>
        </w:r>
        <w:r w:rsidR="00A450B1">
          <w:rPr>
            <w:webHidden/>
          </w:rPr>
          <w:fldChar w:fldCharType="end"/>
        </w:r>
      </w:hyperlink>
    </w:p>
    <w:p w14:paraId="31C912BA" w14:textId="77777777" w:rsidR="00A450B1" w:rsidRDefault="00201E62">
      <w:pPr>
        <w:pStyle w:val="TOC1"/>
        <w:rPr>
          <w:rFonts w:asciiTheme="minorHAnsi" w:eastAsiaTheme="minorEastAsia" w:hAnsiTheme="minorHAnsi" w:cstheme="minorBidi"/>
          <w:lang w:val="en-GB" w:eastAsia="en-GB"/>
        </w:rPr>
      </w:pPr>
      <w:hyperlink w:anchor="_Toc52969981" w:history="1">
        <w:r w:rsidR="00A450B1" w:rsidRPr="004A47C2">
          <w:rPr>
            <w:rStyle w:val="Hyperlink"/>
          </w:rPr>
          <w:t>2</w:t>
        </w:r>
        <w:r w:rsidR="00A450B1">
          <w:rPr>
            <w:rFonts w:asciiTheme="minorHAnsi" w:eastAsiaTheme="minorEastAsia" w:hAnsiTheme="minorHAnsi" w:cstheme="minorBidi"/>
            <w:lang w:val="en-GB" w:eastAsia="en-GB"/>
          </w:rPr>
          <w:tab/>
        </w:r>
        <w:r w:rsidR="00A450B1" w:rsidRPr="004A47C2">
          <w:rPr>
            <w:rStyle w:val="Hyperlink"/>
          </w:rPr>
          <w:t>JARÐTÆKNILEG PRÓF</w:t>
        </w:r>
        <w:r w:rsidR="00A450B1">
          <w:rPr>
            <w:webHidden/>
          </w:rPr>
          <w:tab/>
        </w:r>
        <w:r w:rsidR="00A450B1">
          <w:rPr>
            <w:webHidden/>
          </w:rPr>
          <w:fldChar w:fldCharType="begin"/>
        </w:r>
        <w:r w:rsidR="00A450B1">
          <w:rPr>
            <w:webHidden/>
          </w:rPr>
          <w:instrText xml:space="preserve"> PAGEREF _Toc52969981 \h </w:instrText>
        </w:r>
        <w:r w:rsidR="00A450B1">
          <w:rPr>
            <w:webHidden/>
          </w:rPr>
        </w:r>
        <w:r w:rsidR="00A450B1">
          <w:rPr>
            <w:webHidden/>
          </w:rPr>
          <w:fldChar w:fldCharType="separate"/>
        </w:r>
        <w:r w:rsidR="00B64777">
          <w:rPr>
            <w:webHidden/>
          </w:rPr>
          <w:t>58</w:t>
        </w:r>
        <w:r w:rsidR="00A450B1">
          <w:rPr>
            <w:webHidden/>
          </w:rPr>
          <w:fldChar w:fldCharType="end"/>
        </w:r>
      </w:hyperlink>
    </w:p>
    <w:p w14:paraId="09E02EE2" w14:textId="77777777" w:rsidR="00A450B1" w:rsidRDefault="00201E62">
      <w:pPr>
        <w:pStyle w:val="TOC2"/>
        <w:rPr>
          <w:rFonts w:asciiTheme="minorHAnsi" w:eastAsiaTheme="minorEastAsia" w:hAnsiTheme="minorHAnsi" w:cstheme="minorBidi"/>
          <w:lang w:val="en-GB" w:eastAsia="en-GB"/>
        </w:rPr>
      </w:pPr>
      <w:hyperlink w:anchor="_Toc52969982" w:history="1">
        <w:r w:rsidR="00A450B1" w:rsidRPr="004A47C2">
          <w:rPr>
            <w:rStyle w:val="Hyperlink"/>
          </w:rPr>
          <w:t>2.1</w:t>
        </w:r>
        <w:r w:rsidR="00A450B1">
          <w:rPr>
            <w:rFonts w:asciiTheme="minorHAnsi" w:eastAsiaTheme="minorEastAsia" w:hAnsiTheme="minorHAnsi" w:cstheme="minorBidi"/>
            <w:lang w:val="en-GB" w:eastAsia="en-GB"/>
          </w:rPr>
          <w:tab/>
        </w:r>
        <w:r w:rsidR="00A450B1" w:rsidRPr="004A47C2">
          <w:rPr>
            <w:rStyle w:val="Hyperlink"/>
          </w:rPr>
          <w:t xml:space="preserve">Kónpróf, </w:t>
        </w:r>
        <w:r w:rsidR="00A450B1" w:rsidRPr="004A47C2">
          <w:rPr>
            <w:rStyle w:val="Hyperlink"/>
            <w:rFonts w:cs="Segoe UI"/>
          </w:rPr>
          <w:t>ÍST EN ISO 17892-6</w:t>
        </w:r>
        <w:r w:rsidR="00A450B1">
          <w:rPr>
            <w:webHidden/>
          </w:rPr>
          <w:tab/>
        </w:r>
        <w:r w:rsidR="00A450B1">
          <w:rPr>
            <w:webHidden/>
          </w:rPr>
          <w:fldChar w:fldCharType="begin"/>
        </w:r>
        <w:r w:rsidR="00A450B1">
          <w:rPr>
            <w:webHidden/>
          </w:rPr>
          <w:instrText xml:space="preserve"> PAGEREF _Toc52969982 \h </w:instrText>
        </w:r>
        <w:r w:rsidR="00A450B1">
          <w:rPr>
            <w:webHidden/>
          </w:rPr>
        </w:r>
        <w:r w:rsidR="00A450B1">
          <w:rPr>
            <w:webHidden/>
          </w:rPr>
          <w:fldChar w:fldCharType="separate"/>
        </w:r>
        <w:r w:rsidR="00B64777">
          <w:rPr>
            <w:webHidden/>
          </w:rPr>
          <w:t>58</w:t>
        </w:r>
        <w:r w:rsidR="00A450B1">
          <w:rPr>
            <w:webHidden/>
          </w:rPr>
          <w:fldChar w:fldCharType="end"/>
        </w:r>
      </w:hyperlink>
    </w:p>
    <w:p w14:paraId="78734840" w14:textId="77777777" w:rsidR="00A450B1" w:rsidRDefault="00201E62">
      <w:pPr>
        <w:pStyle w:val="TOC2"/>
        <w:rPr>
          <w:rFonts w:asciiTheme="minorHAnsi" w:eastAsiaTheme="minorEastAsia" w:hAnsiTheme="minorHAnsi" w:cstheme="minorBidi"/>
          <w:lang w:val="en-GB" w:eastAsia="en-GB"/>
        </w:rPr>
      </w:pPr>
      <w:hyperlink w:anchor="_Toc52969983" w:history="1">
        <w:r w:rsidR="00A450B1" w:rsidRPr="004A47C2">
          <w:rPr>
            <w:rStyle w:val="Hyperlink"/>
          </w:rPr>
          <w:t>2.2</w:t>
        </w:r>
        <w:r w:rsidR="00A450B1">
          <w:rPr>
            <w:rFonts w:asciiTheme="minorHAnsi" w:eastAsiaTheme="minorEastAsia" w:hAnsiTheme="minorHAnsi" w:cstheme="minorBidi"/>
            <w:lang w:val="en-GB" w:eastAsia="en-GB"/>
          </w:rPr>
          <w:tab/>
        </w:r>
        <w:r w:rsidR="00A450B1" w:rsidRPr="004A47C2">
          <w:rPr>
            <w:rStyle w:val="Hyperlink"/>
          </w:rPr>
          <w:t>CBR-próf, ÍST EN 13286-47</w:t>
        </w:r>
        <w:r w:rsidR="00A450B1">
          <w:rPr>
            <w:webHidden/>
          </w:rPr>
          <w:tab/>
        </w:r>
        <w:r w:rsidR="00A450B1">
          <w:rPr>
            <w:webHidden/>
          </w:rPr>
          <w:fldChar w:fldCharType="begin"/>
        </w:r>
        <w:r w:rsidR="00A450B1">
          <w:rPr>
            <w:webHidden/>
          </w:rPr>
          <w:instrText xml:space="preserve"> PAGEREF _Toc52969983 \h </w:instrText>
        </w:r>
        <w:r w:rsidR="00A450B1">
          <w:rPr>
            <w:webHidden/>
          </w:rPr>
        </w:r>
        <w:r w:rsidR="00A450B1">
          <w:rPr>
            <w:webHidden/>
          </w:rPr>
          <w:fldChar w:fldCharType="separate"/>
        </w:r>
        <w:r w:rsidR="00B64777">
          <w:rPr>
            <w:webHidden/>
          </w:rPr>
          <w:t>59</w:t>
        </w:r>
        <w:r w:rsidR="00A450B1">
          <w:rPr>
            <w:webHidden/>
          </w:rPr>
          <w:fldChar w:fldCharType="end"/>
        </w:r>
      </w:hyperlink>
    </w:p>
    <w:p w14:paraId="79A7A945" w14:textId="77777777" w:rsidR="00A450B1" w:rsidRDefault="00201E62">
      <w:pPr>
        <w:pStyle w:val="TOC2"/>
        <w:rPr>
          <w:rFonts w:asciiTheme="minorHAnsi" w:eastAsiaTheme="minorEastAsia" w:hAnsiTheme="minorHAnsi" w:cstheme="minorBidi"/>
          <w:lang w:val="en-GB" w:eastAsia="en-GB"/>
        </w:rPr>
      </w:pPr>
      <w:hyperlink w:anchor="_Toc52969984" w:history="1">
        <w:r w:rsidR="00A450B1" w:rsidRPr="004A47C2">
          <w:rPr>
            <w:rStyle w:val="Hyperlink"/>
          </w:rPr>
          <w:t>2.3</w:t>
        </w:r>
        <w:r w:rsidR="00A450B1">
          <w:rPr>
            <w:rFonts w:asciiTheme="minorHAnsi" w:eastAsiaTheme="minorEastAsia" w:hAnsiTheme="minorHAnsi" w:cstheme="minorBidi"/>
            <w:lang w:val="en-GB" w:eastAsia="en-GB"/>
          </w:rPr>
          <w:tab/>
        </w:r>
        <w:r w:rsidR="00A450B1" w:rsidRPr="004A47C2">
          <w:rPr>
            <w:rStyle w:val="Hyperlink"/>
          </w:rPr>
          <w:t>Plötupróf í stórum stálhólki (íslenskt próf)</w:t>
        </w:r>
        <w:r w:rsidR="00A450B1">
          <w:rPr>
            <w:webHidden/>
          </w:rPr>
          <w:tab/>
        </w:r>
        <w:r w:rsidR="00A450B1">
          <w:rPr>
            <w:webHidden/>
          </w:rPr>
          <w:fldChar w:fldCharType="begin"/>
        </w:r>
        <w:r w:rsidR="00A450B1">
          <w:rPr>
            <w:webHidden/>
          </w:rPr>
          <w:instrText xml:space="preserve"> PAGEREF _Toc52969984 \h </w:instrText>
        </w:r>
        <w:r w:rsidR="00A450B1">
          <w:rPr>
            <w:webHidden/>
          </w:rPr>
        </w:r>
        <w:r w:rsidR="00A450B1">
          <w:rPr>
            <w:webHidden/>
          </w:rPr>
          <w:fldChar w:fldCharType="separate"/>
        </w:r>
        <w:r w:rsidR="00B64777">
          <w:rPr>
            <w:webHidden/>
          </w:rPr>
          <w:t>59</w:t>
        </w:r>
        <w:r w:rsidR="00A450B1">
          <w:rPr>
            <w:webHidden/>
          </w:rPr>
          <w:fldChar w:fldCharType="end"/>
        </w:r>
      </w:hyperlink>
    </w:p>
    <w:p w14:paraId="3015BD2B" w14:textId="77777777" w:rsidR="00A450B1" w:rsidRDefault="00201E62">
      <w:pPr>
        <w:pStyle w:val="TOC2"/>
        <w:rPr>
          <w:rFonts w:asciiTheme="minorHAnsi" w:eastAsiaTheme="minorEastAsia" w:hAnsiTheme="minorHAnsi" w:cstheme="minorBidi"/>
          <w:lang w:val="en-GB" w:eastAsia="en-GB"/>
        </w:rPr>
      </w:pPr>
      <w:hyperlink w:anchor="_Toc52969985" w:history="1">
        <w:r w:rsidR="00A450B1" w:rsidRPr="004A47C2">
          <w:rPr>
            <w:rStyle w:val="Hyperlink"/>
          </w:rPr>
          <w:t>2.4</w:t>
        </w:r>
        <w:r w:rsidR="00A450B1">
          <w:rPr>
            <w:rFonts w:asciiTheme="minorHAnsi" w:eastAsiaTheme="minorEastAsia" w:hAnsiTheme="minorHAnsi" w:cstheme="minorBidi"/>
            <w:lang w:val="en-GB" w:eastAsia="en-GB"/>
          </w:rPr>
          <w:tab/>
        </w:r>
        <w:r w:rsidR="00A450B1" w:rsidRPr="004A47C2">
          <w:rPr>
            <w:rStyle w:val="Hyperlink"/>
          </w:rPr>
          <w:t>Proctorpróf, ÍST EN 13286-2</w:t>
        </w:r>
        <w:r w:rsidR="00A450B1">
          <w:rPr>
            <w:webHidden/>
          </w:rPr>
          <w:tab/>
        </w:r>
        <w:r w:rsidR="00A450B1">
          <w:rPr>
            <w:webHidden/>
          </w:rPr>
          <w:fldChar w:fldCharType="begin"/>
        </w:r>
        <w:r w:rsidR="00A450B1">
          <w:rPr>
            <w:webHidden/>
          </w:rPr>
          <w:instrText xml:space="preserve"> PAGEREF _Toc52969985 \h </w:instrText>
        </w:r>
        <w:r w:rsidR="00A450B1">
          <w:rPr>
            <w:webHidden/>
          </w:rPr>
        </w:r>
        <w:r w:rsidR="00A450B1">
          <w:rPr>
            <w:webHidden/>
          </w:rPr>
          <w:fldChar w:fldCharType="separate"/>
        </w:r>
        <w:r w:rsidR="00B64777">
          <w:rPr>
            <w:webHidden/>
          </w:rPr>
          <w:t>61</w:t>
        </w:r>
        <w:r w:rsidR="00A450B1">
          <w:rPr>
            <w:webHidden/>
          </w:rPr>
          <w:fldChar w:fldCharType="end"/>
        </w:r>
      </w:hyperlink>
    </w:p>
    <w:p w14:paraId="4D06F343" w14:textId="77777777" w:rsidR="00A450B1" w:rsidRDefault="00201E62">
      <w:pPr>
        <w:pStyle w:val="TOC2"/>
        <w:rPr>
          <w:rFonts w:asciiTheme="minorHAnsi" w:eastAsiaTheme="minorEastAsia" w:hAnsiTheme="minorHAnsi" w:cstheme="minorBidi"/>
          <w:lang w:val="en-GB" w:eastAsia="en-GB"/>
        </w:rPr>
      </w:pPr>
      <w:hyperlink w:anchor="_Toc52969986" w:history="1">
        <w:r w:rsidR="00A450B1" w:rsidRPr="004A47C2">
          <w:rPr>
            <w:rStyle w:val="Hyperlink"/>
          </w:rPr>
          <w:t>2.5</w:t>
        </w:r>
        <w:r w:rsidR="00A450B1">
          <w:rPr>
            <w:rFonts w:asciiTheme="minorHAnsi" w:eastAsiaTheme="minorEastAsia" w:hAnsiTheme="minorHAnsi" w:cstheme="minorBidi"/>
            <w:lang w:val="en-GB" w:eastAsia="en-GB"/>
          </w:rPr>
          <w:tab/>
        </w:r>
        <w:r w:rsidR="00A450B1" w:rsidRPr="004A47C2">
          <w:rPr>
            <w:rStyle w:val="Hyperlink"/>
          </w:rPr>
          <w:t>Þríásapróf</w:t>
        </w:r>
        <w:r w:rsidR="00A450B1">
          <w:rPr>
            <w:webHidden/>
          </w:rPr>
          <w:tab/>
        </w:r>
        <w:r w:rsidR="00A450B1">
          <w:rPr>
            <w:webHidden/>
          </w:rPr>
          <w:fldChar w:fldCharType="begin"/>
        </w:r>
        <w:r w:rsidR="00A450B1">
          <w:rPr>
            <w:webHidden/>
          </w:rPr>
          <w:instrText xml:space="preserve"> PAGEREF _Toc52969986 \h </w:instrText>
        </w:r>
        <w:r w:rsidR="00A450B1">
          <w:rPr>
            <w:webHidden/>
          </w:rPr>
        </w:r>
        <w:r w:rsidR="00A450B1">
          <w:rPr>
            <w:webHidden/>
          </w:rPr>
          <w:fldChar w:fldCharType="separate"/>
        </w:r>
        <w:r w:rsidR="00B64777">
          <w:rPr>
            <w:webHidden/>
          </w:rPr>
          <w:t>62</w:t>
        </w:r>
        <w:r w:rsidR="00A450B1">
          <w:rPr>
            <w:webHidden/>
          </w:rPr>
          <w:fldChar w:fldCharType="end"/>
        </w:r>
      </w:hyperlink>
    </w:p>
    <w:p w14:paraId="1EAF269C" w14:textId="77777777" w:rsidR="00A450B1" w:rsidRDefault="00201E62">
      <w:pPr>
        <w:pStyle w:val="TOC3"/>
        <w:rPr>
          <w:rFonts w:asciiTheme="minorHAnsi" w:eastAsiaTheme="minorEastAsia" w:hAnsiTheme="minorHAnsi" w:cstheme="minorBidi"/>
          <w:noProof/>
          <w:lang w:val="en-GB" w:eastAsia="en-GB"/>
        </w:rPr>
      </w:pPr>
      <w:hyperlink w:anchor="_Toc52969987" w:history="1">
        <w:r w:rsidR="00A450B1" w:rsidRPr="004A47C2">
          <w:rPr>
            <w:rStyle w:val="Hyperlink"/>
            <w:noProof/>
          </w:rPr>
          <w:t>2.5.1</w:t>
        </w:r>
        <w:r w:rsidR="00A450B1">
          <w:rPr>
            <w:rFonts w:asciiTheme="minorHAnsi" w:eastAsiaTheme="minorEastAsia" w:hAnsiTheme="minorHAnsi" w:cstheme="minorBidi"/>
            <w:noProof/>
            <w:lang w:val="en-GB" w:eastAsia="en-GB"/>
          </w:rPr>
          <w:tab/>
        </w:r>
        <w:r w:rsidR="00A450B1" w:rsidRPr="004A47C2">
          <w:rPr>
            <w:rStyle w:val="Hyperlink"/>
            <w:noProof/>
          </w:rPr>
          <w:t>Stöðuálagspróf</w:t>
        </w:r>
        <w:r w:rsidR="00A450B1">
          <w:rPr>
            <w:noProof/>
            <w:webHidden/>
          </w:rPr>
          <w:tab/>
        </w:r>
        <w:r w:rsidR="00A450B1">
          <w:rPr>
            <w:noProof/>
            <w:webHidden/>
          </w:rPr>
          <w:fldChar w:fldCharType="begin"/>
        </w:r>
        <w:r w:rsidR="00A450B1">
          <w:rPr>
            <w:noProof/>
            <w:webHidden/>
          </w:rPr>
          <w:instrText xml:space="preserve"> PAGEREF _Toc52969987 \h </w:instrText>
        </w:r>
        <w:r w:rsidR="00A450B1">
          <w:rPr>
            <w:noProof/>
            <w:webHidden/>
          </w:rPr>
        </w:r>
        <w:r w:rsidR="00A450B1">
          <w:rPr>
            <w:noProof/>
            <w:webHidden/>
          </w:rPr>
          <w:fldChar w:fldCharType="separate"/>
        </w:r>
        <w:r w:rsidR="00B64777">
          <w:rPr>
            <w:noProof/>
            <w:webHidden/>
          </w:rPr>
          <w:t>62</w:t>
        </w:r>
        <w:r w:rsidR="00A450B1">
          <w:rPr>
            <w:noProof/>
            <w:webHidden/>
          </w:rPr>
          <w:fldChar w:fldCharType="end"/>
        </w:r>
      </w:hyperlink>
    </w:p>
    <w:p w14:paraId="4068FD46" w14:textId="77777777" w:rsidR="00A450B1" w:rsidRDefault="00201E62">
      <w:pPr>
        <w:pStyle w:val="TOC3"/>
        <w:rPr>
          <w:rFonts w:asciiTheme="minorHAnsi" w:eastAsiaTheme="minorEastAsia" w:hAnsiTheme="minorHAnsi" w:cstheme="minorBidi"/>
          <w:noProof/>
          <w:lang w:val="en-GB" w:eastAsia="en-GB"/>
        </w:rPr>
      </w:pPr>
      <w:hyperlink w:anchor="_Toc52969988" w:history="1">
        <w:r w:rsidR="00A450B1" w:rsidRPr="004A47C2">
          <w:rPr>
            <w:rStyle w:val="Hyperlink"/>
            <w:noProof/>
          </w:rPr>
          <w:t xml:space="preserve">2.5.2 </w:t>
        </w:r>
        <w:r w:rsidR="00A450B1">
          <w:rPr>
            <w:rFonts w:asciiTheme="minorHAnsi" w:eastAsiaTheme="minorEastAsia" w:hAnsiTheme="minorHAnsi" w:cstheme="minorBidi"/>
            <w:noProof/>
            <w:lang w:val="en-GB" w:eastAsia="en-GB"/>
          </w:rPr>
          <w:tab/>
        </w:r>
        <w:r w:rsidR="00A450B1" w:rsidRPr="004A47C2">
          <w:rPr>
            <w:rStyle w:val="Hyperlink"/>
            <w:noProof/>
          </w:rPr>
          <w:t>Sveifluálagspróf</w:t>
        </w:r>
        <w:r w:rsidR="00A450B1">
          <w:rPr>
            <w:noProof/>
            <w:webHidden/>
          </w:rPr>
          <w:tab/>
        </w:r>
        <w:r w:rsidR="00A450B1">
          <w:rPr>
            <w:noProof/>
            <w:webHidden/>
          </w:rPr>
          <w:fldChar w:fldCharType="begin"/>
        </w:r>
        <w:r w:rsidR="00A450B1">
          <w:rPr>
            <w:noProof/>
            <w:webHidden/>
          </w:rPr>
          <w:instrText xml:space="preserve"> PAGEREF _Toc52969988 \h </w:instrText>
        </w:r>
        <w:r w:rsidR="00A450B1">
          <w:rPr>
            <w:noProof/>
            <w:webHidden/>
          </w:rPr>
        </w:r>
        <w:r w:rsidR="00A450B1">
          <w:rPr>
            <w:noProof/>
            <w:webHidden/>
          </w:rPr>
          <w:fldChar w:fldCharType="separate"/>
        </w:r>
        <w:r w:rsidR="00B64777">
          <w:rPr>
            <w:noProof/>
            <w:webHidden/>
          </w:rPr>
          <w:t>63</w:t>
        </w:r>
        <w:r w:rsidR="00A450B1">
          <w:rPr>
            <w:noProof/>
            <w:webHidden/>
          </w:rPr>
          <w:fldChar w:fldCharType="end"/>
        </w:r>
      </w:hyperlink>
    </w:p>
    <w:p w14:paraId="16C92EAA" w14:textId="77777777" w:rsidR="00A450B1" w:rsidRDefault="00201E62">
      <w:pPr>
        <w:pStyle w:val="TOC1"/>
        <w:rPr>
          <w:rFonts w:asciiTheme="minorHAnsi" w:eastAsiaTheme="minorEastAsia" w:hAnsiTheme="minorHAnsi" w:cstheme="minorBidi"/>
          <w:lang w:val="en-GB" w:eastAsia="en-GB"/>
        </w:rPr>
      </w:pPr>
      <w:hyperlink w:anchor="_Toc52969989" w:history="1">
        <w:r w:rsidR="00A450B1" w:rsidRPr="004A47C2">
          <w:rPr>
            <w:rStyle w:val="Hyperlink"/>
          </w:rPr>
          <w:t>3</w:t>
        </w:r>
        <w:r w:rsidR="00A450B1">
          <w:rPr>
            <w:rFonts w:asciiTheme="minorHAnsi" w:eastAsiaTheme="minorEastAsia" w:hAnsiTheme="minorHAnsi" w:cstheme="minorBidi"/>
            <w:lang w:val="en-GB" w:eastAsia="en-GB"/>
          </w:rPr>
          <w:tab/>
        </w:r>
        <w:r w:rsidR="00A450B1" w:rsidRPr="004A47C2">
          <w:rPr>
            <w:rStyle w:val="Hyperlink"/>
          </w:rPr>
          <w:t>MÆLINGAR Á ÞJÖPPUN Í VEGI</w:t>
        </w:r>
        <w:r w:rsidR="00A450B1">
          <w:rPr>
            <w:webHidden/>
          </w:rPr>
          <w:tab/>
        </w:r>
        <w:r w:rsidR="00A450B1">
          <w:rPr>
            <w:webHidden/>
          </w:rPr>
          <w:fldChar w:fldCharType="begin"/>
        </w:r>
        <w:r w:rsidR="00A450B1">
          <w:rPr>
            <w:webHidden/>
          </w:rPr>
          <w:instrText xml:space="preserve"> PAGEREF _Toc52969989 \h </w:instrText>
        </w:r>
        <w:r w:rsidR="00A450B1">
          <w:rPr>
            <w:webHidden/>
          </w:rPr>
        </w:r>
        <w:r w:rsidR="00A450B1">
          <w:rPr>
            <w:webHidden/>
          </w:rPr>
          <w:fldChar w:fldCharType="separate"/>
        </w:r>
        <w:r w:rsidR="00B64777">
          <w:rPr>
            <w:webHidden/>
          </w:rPr>
          <w:t>64</w:t>
        </w:r>
        <w:r w:rsidR="00A450B1">
          <w:rPr>
            <w:webHidden/>
          </w:rPr>
          <w:fldChar w:fldCharType="end"/>
        </w:r>
      </w:hyperlink>
    </w:p>
    <w:p w14:paraId="3F0FE721" w14:textId="77777777" w:rsidR="00A450B1" w:rsidRDefault="00201E62">
      <w:pPr>
        <w:pStyle w:val="TOC2"/>
        <w:rPr>
          <w:rFonts w:asciiTheme="minorHAnsi" w:eastAsiaTheme="minorEastAsia" w:hAnsiTheme="minorHAnsi" w:cstheme="minorBidi"/>
          <w:lang w:val="en-GB" w:eastAsia="en-GB"/>
        </w:rPr>
      </w:pPr>
      <w:hyperlink w:anchor="_Toc52969990" w:history="1">
        <w:r w:rsidR="00A450B1" w:rsidRPr="004A47C2">
          <w:rPr>
            <w:rStyle w:val="Hyperlink"/>
          </w:rPr>
          <w:t>3.1</w:t>
        </w:r>
        <w:r w:rsidR="00A450B1">
          <w:rPr>
            <w:rFonts w:asciiTheme="minorHAnsi" w:eastAsiaTheme="minorEastAsia" w:hAnsiTheme="minorHAnsi" w:cstheme="minorBidi"/>
            <w:lang w:val="en-GB" w:eastAsia="en-GB"/>
          </w:rPr>
          <w:tab/>
        </w:r>
        <w:r w:rsidR="00A450B1" w:rsidRPr="004A47C2">
          <w:rPr>
            <w:rStyle w:val="Hyperlink"/>
          </w:rPr>
          <w:t>Plötupróf</w:t>
        </w:r>
        <w:r w:rsidR="00A450B1">
          <w:rPr>
            <w:webHidden/>
          </w:rPr>
          <w:tab/>
        </w:r>
        <w:r w:rsidR="00A450B1">
          <w:rPr>
            <w:webHidden/>
          </w:rPr>
          <w:fldChar w:fldCharType="begin"/>
        </w:r>
        <w:r w:rsidR="00A450B1">
          <w:rPr>
            <w:webHidden/>
          </w:rPr>
          <w:instrText xml:space="preserve"> PAGEREF _Toc52969990 \h </w:instrText>
        </w:r>
        <w:r w:rsidR="00A450B1">
          <w:rPr>
            <w:webHidden/>
          </w:rPr>
        </w:r>
        <w:r w:rsidR="00A450B1">
          <w:rPr>
            <w:webHidden/>
          </w:rPr>
          <w:fldChar w:fldCharType="separate"/>
        </w:r>
        <w:r w:rsidR="00B64777">
          <w:rPr>
            <w:webHidden/>
          </w:rPr>
          <w:t>64</w:t>
        </w:r>
        <w:r w:rsidR="00A450B1">
          <w:rPr>
            <w:webHidden/>
          </w:rPr>
          <w:fldChar w:fldCharType="end"/>
        </w:r>
      </w:hyperlink>
    </w:p>
    <w:p w14:paraId="6022BFBE" w14:textId="77777777" w:rsidR="00A450B1" w:rsidRDefault="00201E62">
      <w:pPr>
        <w:pStyle w:val="TOC2"/>
        <w:rPr>
          <w:rFonts w:asciiTheme="minorHAnsi" w:eastAsiaTheme="minorEastAsia" w:hAnsiTheme="minorHAnsi" w:cstheme="minorBidi"/>
          <w:lang w:val="en-GB" w:eastAsia="en-GB"/>
        </w:rPr>
      </w:pPr>
      <w:hyperlink w:anchor="_Toc52969991" w:history="1">
        <w:r w:rsidR="00A450B1" w:rsidRPr="004A47C2">
          <w:rPr>
            <w:rStyle w:val="Hyperlink"/>
          </w:rPr>
          <w:t xml:space="preserve">3.2 </w:t>
        </w:r>
        <w:r w:rsidR="00A450B1">
          <w:rPr>
            <w:rFonts w:asciiTheme="minorHAnsi" w:eastAsiaTheme="minorEastAsia" w:hAnsiTheme="minorHAnsi" w:cstheme="minorBidi"/>
            <w:lang w:val="en-GB" w:eastAsia="en-GB"/>
          </w:rPr>
          <w:tab/>
        </w:r>
        <w:r w:rsidR="00A450B1" w:rsidRPr="004A47C2">
          <w:rPr>
            <w:rStyle w:val="Hyperlink"/>
          </w:rPr>
          <w:t>Þjöppumælar í völtum</w:t>
        </w:r>
        <w:r w:rsidR="00A450B1">
          <w:rPr>
            <w:webHidden/>
          </w:rPr>
          <w:tab/>
        </w:r>
        <w:r w:rsidR="00A450B1">
          <w:rPr>
            <w:webHidden/>
          </w:rPr>
          <w:fldChar w:fldCharType="begin"/>
        </w:r>
        <w:r w:rsidR="00A450B1">
          <w:rPr>
            <w:webHidden/>
          </w:rPr>
          <w:instrText xml:space="preserve"> PAGEREF _Toc52969991 \h </w:instrText>
        </w:r>
        <w:r w:rsidR="00A450B1">
          <w:rPr>
            <w:webHidden/>
          </w:rPr>
        </w:r>
        <w:r w:rsidR="00A450B1">
          <w:rPr>
            <w:webHidden/>
          </w:rPr>
          <w:fldChar w:fldCharType="separate"/>
        </w:r>
        <w:r w:rsidR="00B64777">
          <w:rPr>
            <w:webHidden/>
          </w:rPr>
          <w:t>66</w:t>
        </w:r>
        <w:r w:rsidR="00A450B1">
          <w:rPr>
            <w:webHidden/>
          </w:rPr>
          <w:fldChar w:fldCharType="end"/>
        </w:r>
      </w:hyperlink>
    </w:p>
    <w:p w14:paraId="3022C54D" w14:textId="77777777" w:rsidR="00A450B1" w:rsidRDefault="00201E62">
      <w:pPr>
        <w:pStyle w:val="TOC2"/>
        <w:rPr>
          <w:rFonts w:asciiTheme="minorHAnsi" w:eastAsiaTheme="minorEastAsia" w:hAnsiTheme="minorHAnsi" w:cstheme="minorBidi"/>
          <w:lang w:val="en-GB" w:eastAsia="en-GB"/>
        </w:rPr>
      </w:pPr>
      <w:hyperlink w:anchor="_Toc52969992" w:history="1">
        <w:r w:rsidR="00A450B1" w:rsidRPr="004A47C2">
          <w:rPr>
            <w:rStyle w:val="Hyperlink"/>
          </w:rPr>
          <w:t xml:space="preserve">3.3 </w:t>
        </w:r>
        <w:r w:rsidR="00A450B1">
          <w:rPr>
            <w:rFonts w:asciiTheme="minorHAnsi" w:eastAsiaTheme="minorEastAsia" w:hAnsiTheme="minorHAnsi" w:cstheme="minorBidi"/>
            <w:lang w:val="en-GB" w:eastAsia="en-GB"/>
          </w:rPr>
          <w:tab/>
        </w:r>
        <w:r w:rsidR="00A450B1" w:rsidRPr="004A47C2">
          <w:rPr>
            <w:rStyle w:val="Hyperlink"/>
          </w:rPr>
          <w:t>Hæðarmælingar</w:t>
        </w:r>
        <w:r w:rsidR="00A450B1">
          <w:rPr>
            <w:webHidden/>
          </w:rPr>
          <w:tab/>
        </w:r>
        <w:r w:rsidR="00A450B1">
          <w:rPr>
            <w:webHidden/>
          </w:rPr>
          <w:fldChar w:fldCharType="begin"/>
        </w:r>
        <w:r w:rsidR="00A450B1">
          <w:rPr>
            <w:webHidden/>
          </w:rPr>
          <w:instrText xml:space="preserve"> PAGEREF _Toc52969992 \h </w:instrText>
        </w:r>
        <w:r w:rsidR="00A450B1">
          <w:rPr>
            <w:webHidden/>
          </w:rPr>
        </w:r>
        <w:r w:rsidR="00A450B1">
          <w:rPr>
            <w:webHidden/>
          </w:rPr>
          <w:fldChar w:fldCharType="separate"/>
        </w:r>
        <w:r w:rsidR="00B64777">
          <w:rPr>
            <w:webHidden/>
          </w:rPr>
          <w:t>67</w:t>
        </w:r>
        <w:r w:rsidR="00A450B1">
          <w:rPr>
            <w:webHidden/>
          </w:rPr>
          <w:fldChar w:fldCharType="end"/>
        </w:r>
      </w:hyperlink>
    </w:p>
    <w:p w14:paraId="40F7D651" w14:textId="77777777" w:rsidR="00A450B1" w:rsidRDefault="00201E62">
      <w:pPr>
        <w:pStyle w:val="TOC2"/>
        <w:rPr>
          <w:rFonts w:asciiTheme="minorHAnsi" w:eastAsiaTheme="minorEastAsia" w:hAnsiTheme="minorHAnsi" w:cstheme="minorBidi"/>
          <w:lang w:val="en-GB" w:eastAsia="en-GB"/>
        </w:rPr>
      </w:pPr>
      <w:hyperlink w:anchor="_Toc52969993" w:history="1">
        <w:r w:rsidR="00A450B1" w:rsidRPr="004A47C2">
          <w:rPr>
            <w:rStyle w:val="Hyperlink"/>
          </w:rPr>
          <w:t xml:space="preserve">3.4 </w:t>
        </w:r>
        <w:r w:rsidR="00A450B1">
          <w:rPr>
            <w:rFonts w:asciiTheme="minorHAnsi" w:eastAsiaTheme="minorEastAsia" w:hAnsiTheme="minorHAnsi" w:cstheme="minorBidi"/>
            <w:lang w:val="en-GB" w:eastAsia="en-GB"/>
          </w:rPr>
          <w:tab/>
        </w:r>
        <w:r w:rsidR="00A450B1" w:rsidRPr="004A47C2">
          <w:rPr>
            <w:rStyle w:val="Hyperlink"/>
          </w:rPr>
          <w:t>Rúmþyngd í vegi (geislamælingar, rafsegulmælingar, sandkeilupróf)</w:t>
        </w:r>
        <w:r w:rsidR="00A450B1">
          <w:rPr>
            <w:webHidden/>
          </w:rPr>
          <w:tab/>
        </w:r>
        <w:r w:rsidR="00A450B1">
          <w:rPr>
            <w:webHidden/>
          </w:rPr>
          <w:fldChar w:fldCharType="begin"/>
        </w:r>
        <w:r w:rsidR="00A450B1">
          <w:rPr>
            <w:webHidden/>
          </w:rPr>
          <w:instrText xml:space="preserve"> PAGEREF _Toc52969993 \h </w:instrText>
        </w:r>
        <w:r w:rsidR="00A450B1">
          <w:rPr>
            <w:webHidden/>
          </w:rPr>
        </w:r>
        <w:r w:rsidR="00A450B1">
          <w:rPr>
            <w:webHidden/>
          </w:rPr>
          <w:fldChar w:fldCharType="separate"/>
        </w:r>
        <w:r w:rsidR="00B64777">
          <w:rPr>
            <w:webHidden/>
          </w:rPr>
          <w:t>67</w:t>
        </w:r>
        <w:r w:rsidR="00A450B1">
          <w:rPr>
            <w:webHidden/>
          </w:rPr>
          <w:fldChar w:fldCharType="end"/>
        </w:r>
      </w:hyperlink>
    </w:p>
    <w:p w14:paraId="7EE5B5DE" w14:textId="77777777" w:rsidR="00A450B1" w:rsidRDefault="00201E62">
      <w:pPr>
        <w:pStyle w:val="TOC1"/>
        <w:rPr>
          <w:rFonts w:asciiTheme="minorHAnsi" w:eastAsiaTheme="minorEastAsia" w:hAnsiTheme="minorHAnsi" w:cstheme="minorBidi"/>
          <w:lang w:val="en-GB" w:eastAsia="en-GB"/>
        </w:rPr>
      </w:pPr>
      <w:hyperlink w:anchor="_Toc52969994" w:history="1">
        <w:r w:rsidR="00A450B1" w:rsidRPr="004A47C2">
          <w:rPr>
            <w:rStyle w:val="Hyperlink"/>
          </w:rPr>
          <w:t>4</w:t>
        </w:r>
        <w:r w:rsidR="00A450B1">
          <w:rPr>
            <w:rFonts w:asciiTheme="minorHAnsi" w:eastAsiaTheme="minorEastAsia" w:hAnsiTheme="minorHAnsi" w:cstheme="minorBidi"/>
            <w:lang w:val="en-GB" w:eastAsia="en-GB"/>
          </w:rPr>
          <w:tab/>
        </w:r>
        <w:r w:rsidR="00A450B1" w:rsidRPr="004A47C2">
          <w:rPr>
            <w:rStyle w:val="Hyperlink"/>
          </w:rPr>
          <w:t>PRÓFANIR Á BIKBUNDNUM EFNUM</w:t>
        </w:r>
        <w:r w:rsidR="00A450B1">
          <w:rPr>
            <w:webHidden/>
          </w:rPr>
          <w:tab/>
        </w:r>
        <w:r w:rsidR="00A450B1">
          <w:rPr>
            <w:webHidden/>
          </w:rPr>
          <w:fldChar w:fldCharType="begin"/>
        </w:r>
        <w:r w:rsidR="00A450B1">
          <w:rPr>
            <w:webHidden/>
          </w:rPr>
          <w:instrText xml:space="preserve"> PAGEREF _Toc52969994 \h </w:instrText>
        </w:r>
        <w:r w:rsidR="00A450B1">
          <w:rPr>
            <w:webHidden/>
          </w:rPr>
        </w:r>
        <w:r w:rsidR="00A450B1">
          <w:rPr>
            <w:webHidden/>
          </w:rPr>
          <w:fldChar w:fldCharType="separate"/>
        </w:r>
        <w:r w:rsidR="00B64777">
          <w:rPr>
            <w:webHidden/>
          </w:rPr>
          <w:t>70</w:t>
        </w:r>
        <w:r w:rsidR="00A450B1">
          <w:rPr>
            <w:webHidden/>
          </w:rPr>
          <w:fldChar w:fldCharType="end"/>
        </w:r>
      </w:hyperlink>
    </w:p>
    <w:p w14:paraId="4D7EFAB0" w14:textId="77777777" w:rsidR="00A450B1" w:rsidRDefault="00201E62">
      <w:pPr>
        <w:pStyle w:val="TOC2"/>
        <w:rPr>
          <w:rFonts w:asciiTheme="minorHAnsi" w:eastAsiaTheme="minorEastAsia" w:hAnsiTheme="minorHAnsi" w:cstheme="minorBidi"/>
          <w:lang w:val="en-GB" w:eastAsia="en-GB"/>
        </w:rPr>
      </w:pPr>
      <w:hyperlink w:anchor="_Toc52969995" w:history="1">
        <w:r w:rsidR="00A450B1" w:rsidRPr="004A47C2">
          <w:rPr>
            <w:rStyle w:val="Hyperlink"/>
          </w:rPr>
          <w:t>4.1</w:t>
        </w:r>
        <w:r w:rsidR="00A450B1">
          <w:rPr>
            <w:rFonts w:asciiTheme="minorHAnsi" w:eastAsiaTheme="minorEastAsia" w:hAnsiTheme="minorHAnsi" w:cstheme="minorBidi"/>
            <w:lang w:val="en-GB" w:eastAsia="en-GB"/>
          </w:rPr>
          <w:tab/>
        </w:r>
        <w:r w:rsidR="00A450B1" w:rsidRPr="004A47C2">
          <w:rPr>
            <w:rStyle w:val="Hyperlink"/>
          </w:rPr>
          <w:t>Hjólfarapróf, ÍST EN 12697-22 með þjöppun ÍST EN 12697-33</w:t>
        </w:r>
        <w:r w:rsidR="00A450B1">
          <w:rPr>
            <w:webHidden/>
          </w:rPr>
          <w:tab/>
        </w:r>
        <w:r w:rsidR="00A450B1">
          <w:rPr>
            <w:webHidden/>
          </w:rPr>
          <w:fldChar w:fldCharType="begin"/>
        </w:r>
        <w:r w:rsidR="00A450B1">
          <w:rPr>
            <w:webHidden/>
          </w:rPr>
          <w:instrText xml:space="preserve"> PAGEREF _Toc52969995 \h </w:instrText>
        </w:r>
        <w:r w:rsidR="00A450B1">
          <w:rPr>
            <w:webHidden/>
          </w:rPr>
        </w:r>
        <w:r w:rsidR="00A450B1">
          <w:rPr>
            <w:webHidden/>
          </w:rPr>
          <w:fldChar w:fldCharType="separate"/>
        </w:r>
        <w:r w:rsidR="00B64777">
          <w:rPr>
            <w:webHidden/>
          </w:rPr>
          <w:t>70</w:t>
        </w:r>
        <w:r w:rsidR="00A450B1">
          <w:rPr>
            <w:webHidden/>
          </w:rPr>
          <w:fldChar w:fldCharType="end"/>
        </w:r>
      </w:hyperlink>
    </w:p>
    <w:p w14:paraId="1B64014A" w14:textId="77777777" w:rsidR="00A450B1" w:rsidRDefault="00201E62">
      <w:pPr>
        <w:pStyle w:val="TOC2"/>
        <w:rPr>
          <w:rFonts w:asciiTheme="minorHAnsi" w:eastAsiaTheme="minorEastAsia" w:hAnsiTheme="minorHAnsi" w:cstheme="minorBidi"/>
          <w:lang w:val="en-GB" w:eastAsia="en-GB"/>
        </w:rPr>
      </w:pPr>
      <w:hyperlink w:anchor="_Toc52969996" w:history="1">
        <w:r w:rsidR="00A450B1" w:rsidRPr="004A47C2">
          <w:rPr>
            <w:rStyle w:val="Hyperlink"/>
          </w:rPr>
          <w:t>4.2</w:t>
        </w:r>
        <w:r w:rsidR="00A450B1">
          <w:rPr>
            <w:rFonts w:asciiTheme="minorHAnsi" w:eastAsiaTheme="minorEastAsia" w:hAnsiTheme="minorHAnsi" w:cstheme="minorBidi"/>
            <w:lang w:val="en-GB" w:eastAsia="en-GB"/>
          </w:rPr>
          <w:tab/>
        </w:r>
        <w:r w:rsidR="00A450B1" w:rsidRPr="004A47C2">
          <w:rPr>
            <w:rStyle w:val="Hyperlink"/>
          </w:rPr>
          <w:t>Marshallpróf, ÍST EN 12697-34</w:t>
        </w:r>
        <w:r w:rsidR="00A450B1">
          <w:rPr>
            <w:webHidden/>
          </w:rPr>
          <w:tab/>
        </w:r>
        <w:r w:rsidR="00A450B1">
          <w:rPr>
            <w:webHidden/>
          </w:rPr>
          <w:fldChar w:fldCharType="begin"/>
        </w:r>
        <w:r w:rsidR="00A450B1">
          <w:rPr>
            <w:webHidden/>
          </w:rPr>
          <w:instrText xml:space="preserve"> PAGEREF _Toc52969996 \h </w:instrText>
        </w:r>
        <w:r w:rsidR="00A450B1">
          <w:rPr>
            <w:webHidden/>
          </w:rPr>
        </w:r>
        <w:r w:rsidR="00A450B1">
          <w:rPr>
            <w:webHidden/>
          </w:rPr>
          <w:fldChar w:fldCharType="separate"/>
        </w:r>
        <w:r w:rsidR="00B64777">
          <w:rPr>
            <w:webHidden/>
          </w:rPr>
          <w:t>71</w:t>
        </w:r>
        <w:r w:rsidR="00A450B1">
          <w:rPr>
            <w:webHidden/>
          </w:rPr>
          <w:fldChar w:fldCharType="end"/>
        </w:r>
      </w:hyperlink>
    </w:p>
    <w:p w14:paraId="66923512" w14:textId="77777777" w:rsidR="00A450B1" w:rsidRDefault="00201E62">
      <w:pPr>
        <w:pStyle w:val="TOC2"/>
        <w:rPr>
          <w:rFonts w:asciiTheme="minorHAnsi" w:eastAsiaTheme="minorEastAsia" w:hAnsiTheme="minorHAnsi" w:cstheme="minorBidi"/>
          <w:lang w:val="en-GB" w:eastAsia="en-GB"/>
        </w:rPr>
      </w:pPr>
      <w:hyperlink w:anchor="_Toc52969997" w:history="1">
        <w:r w:rsidR="00A450B1" w:rsidRPr="004A47C2">
          <w:rPr>
            <w:rStyle w:val="Hyperlink"/>
          </w:rPr>
          <w:t>4.3</w:t>
        </w:r>
        <w:r w:rsidR="00A450B1">
          <w:rPr>
            <w:rFonts w:asciiTheme="minorHAnsi" w:eastAsiaTheme="minorEastAsia" w:hAnsiTheme="minorHAnsi" w:cstheme="minorBidi"/>
            <w:lang w:val="en-GB" w:eastAsia="en-GB"/>
          </w:rPr>
          <w:tab/>
        </w:r>
        <w:r w:rsidR="00A450B1" w:rsidRPr="004A47C2">
          <w:rPr>
            <w:rStyle w:val="Hyperlink"/>
          </w:rPr>
          <w:t>Mæling á bindiefnisinnihaldi, ÍST EN 12697-1 og 12697-39</w:t>
        </w:r>
        <w:r w:rsidR="00A450B1">
          <w:rPr>
            <w:webHidden/>
          </w:rPr>
          <w:tab/>
        </w:r>
        <w:r w:rsidR="00A450B1">
          <w:rPr>
            <w:webHidden/>
          </w:rPr>
          <w:fldChar w:fldCharType="begin"/>
        </w:r>
        <w:r w:rsidR="00A450B1">
          <w:rPr>
            <w:webHidden/>
          </w:rPr>
          <w:instrText xml:space="preserve"> PAGEREF _Toc52969997 \h </w:instrText>
        </w:r>
        <w:r w:rsidR="00A450B1">
          <w:rPr>
            <w:webHidden/>
          </w:rPr>
        </w:r>
        <w:r w:rsidR="00A450B1">
          <w:rPr>
            <w:webHidden/>
          </w:rPr>
          <w:fldChar w:fldCharType="separate"/>
        </w:r>
        <w:r w:rsidR="00B64777">
          <w:rPr>
            <w:webHidden/>
          </w:rPr>
          <w:t>75</w:t>
        </w:r>
        <w:r w:rsidR="00A450B1">
          <w:rPr>
            <w:webHidden/>
          </w:rPr>
          <w:fldChar w:fldCharType="end"/>
        </w:r>
      </w:hyperlink>
    </w:p>
    <w:p w14:paraId="120ACE6E" w14:textId="77777777" w:rsidR="00A450B1" w:rsidRDefault="00201E62">
      <w:pPr>
        <w:pStyle w:val="TOC2"/>
        <w:rPr>
          <w:rFonts w:asciiTheme="minorHAnsi" w:eastAsiaTheme="minorEastAsia" w:hAnsiTheme="minorHAnsi" w:cstheme="minorBidi"/>
          <w:lang w:val="en-GB" w:eastAsia="en-GB"/>
        </w:rPr>
      </w:pPr>
      <w:hyperlink w:anchor="_Toc52969998" w:history="1">
        <w:r w:rsidR="00A450B1" w:rsidRPr="004A47C2">
          <w:rPr>
            <w:rStyle w:val="Hyperlink"/>
          </w:rPr>
          <w:t>4.4</w:t>
        </w:r>
        <w:r w:rsidR="00A450B1">
          <w:rPr>
            <w:rFonts w:asciiTheme="minorHAnsi" w:eastAsiaTheme="minorEastAsia" w:hAnsiTheme="minorHAnsi" w:cstheme="minorBidi"/>
            <w:lang w:val="en-GB" w:eastAsia="en-GB"/>
          </w:rPr>
          <w:tab/>
        </w:r>
        <w:r w:rsidR="00A450B1" w:rsidRPr="004A47C2">
          <w:rPr>
            <w:rStyle w:val="Hyperlink"/>
          </w:rPr>
          <w:t>Hnoðþjöppun malbikskjarna, ÍST EN 12697-31</w:t>
        </w:r>
        <w:r w:rsidR="00A450B1">
          <w:rPr>
            <w:webHidden/>
          </w:rPr>
          <w:tab/>
        </w:r>
        <w:r w:rsidR="00A450B1">
          <w:rPr>
            <w:webHidden/>
          </w:rPr>
          <w:fldChar w:fldCharType="begin"/>
        </w:r>
        <w:r w:rsidR="00A450B1">
          <w:rPr>
            <w:webHidden/>
          </w:rPr>
          <w:instrText xml:space="preserve"> PAGEREF _Toc52969998 \h </w:instrText>
        </w:r>
        <w:r w:rsidR="00A450B1">
          <w:rPr>
            <w:webHidden/>
          </w:rPr>
        </w:r>
        <w:r w:rsidR="00A450B1">
          <w:rPr>
            <w:webHidden/>
          </w:rPr>
          <w:fldChar w:fldCharType="separate"/>
        </w:r>
        <w:r w:rsidR="00B64777">
          <w:rPr>
            <w:webHidden/>
          </w:rPr>
          <w:t>76</w:t>
        </w:r>
        <w:r w:rsidR="00A450B1">
          <w:rPr>
            <w:webHidden/>
          </w:rPr>
          <w:fldChar w:fldCharType="end"/>
        </w:r>
      </w:hyperlink>
    </w:p>
    <w:p w14:paraId="439E121A" w14:textId="77777777" w:rsidR="00A450B1" w:rsidRDefault="00201E62">
      <w:pPr>
        <w:pStyle w:val="TOC2"/>
        <w:rPr>
          <w:rFonts w:asciiTheme="minorHAnsi" w:eastAsiaTheme="minorEastAsia" w:hAnsiTheme="minorHAnsi" w:cstheme="minorBidi"/>
          <w:lang w:val="en-GB" w:eastAsia="en-GB"/>
        </w:rPr>
      </w:pPr>
      <w:hyperlink w:anchor="_Toc52969999" w:history="1">
        <w:r w:rsidR="00A450B1" w:rsidRPr="004A47C2">
          <w:rPr>
            <w:rStyle w:val="Hyperlink"/>
          </w:rPr>
          <w:t>4.5</w:t>
        </w:r>
        <w:r w:rsidR="00A450B1">
          <w:rPr>
            <w:rFonts w:asciiTheme="minorHAnsi" w:eastAsiaTheme="minorEastAsia" w:hAnsiTheme="minorHAnsi" w:cstheme="minorBidi"/>
            <w:lang w:val="en-GB" w:eastAsia="en-GB"/>
          </w:rPr>
          <w:tab/>
        </w:r>
        <w:r w:rsidR="00A450B1" w:rsidRPr="004A47C2">
          <w:rPr>
            <w:rStyle w:val="Hyperlink"/>
          </w:rPr>
          <w:t>Vatnsnæmipróf (kleyfnibrotþol) á malbikssýnum, ÍST EN 12697-23</w:t>
        </w:r>
        <w:r w:rsidR="00A450B1">
          <w:rPr>
            <w:webHidden/>
          </w:rPr>
          <w:tab/>
        </w:r>
        <w:r w:rsidR="00A450B1">
          <w:rPr>
            <w:webHidden/>
          </w:rPr>
          <w:fldChar w:fldCharType="begin"/>
        </w:r>
        <w:r w:rsidR="00A450B1">
          <w:rPr>
            <w:webHidden/>
          </w:rPr>
          <w:instrText xml:space="preserve"> PAGEREF _Toc52969999 \h </w:instrText>
        </w:r>
        <w:r w:rsidR="00A450B1">
          <w:rPr>
            <w:webHidden/>
          </w:rPr>
        </w:r>
        <w:r w:rsidR="00A450B1">
          <w:rPr>
            <w:webHidden/>
          </w:rPr>
          <w:fldChar w:fldCharType="separate"/>
        </w:r>
        <w:r w:rsidR="00B64777">
          <w:rPr>
            <w:webHidden/>
          </w:rPr>
          <w:t>78</w:t>
        </w:r>
        <w:r w:rsidR="00A450B1">
          <w:rPr>
            <w:webHidden/>
          </w:rPr>
          <w:fldChar w:fldCharType="end"/>
        </w:r>
      </w:hyperlink>
    </w:p>
    <w:p w14:paraId="22293581" w14:textId="77777777" w:rsidR="00A450B1" w:rsidRDefault="00201E62">
      <w:pPr>
        <w:pStyle w:val="TOC2"/>
        <w:rPr>
          <w:rFonts w:asciiTheme="minorHAnsi" w:eastAsiaTheme="minorEastAsia" w:hAnsiTheme="minorHAnsi" w:cstheme="minorBidi"/>
          <w:lang w:val="en-GB" w:eastAsia="en-GB"/>
        </w:rPr>
      </w:pPr>
      <w:hyperlink w:anchor="_Toc52970000" w:history="1">
        <w:r w:rsidR="00A450B1" w:rsidRPr="004A47C2">
          <w:rPr>
            <w:rStyle w:val="Hyperlink"/>
          </w:rPr>
          <w:t>4.6</w:t>
        </w:r>
        <w:r w:rsidR="00A450B1">
          <w:rPr>
            <w:rFonts w:asciiTheme="minorHAnsi" w:eastAsiaTheme="minorEastAsia" w:hAnsiTheme="minorHAnsi" w:cstheme="minorBidi"/>
            <w:lang w:val="en-GB" w:eastAsia="en-GB"/>
          </w:rPr>
          <w:tab/>
        </w:r>
        <w:r w:rsidR="00A450B1" w:rsidRPr="004A47C2">
          <w:rPr>
            <w:rStyle w:val="Hyperlink"/>
          </w:rPr>
          <w:t>Prall slitþolspróf, ÍST EN 12697-16</w:t>
        </w:r>
        <w:r w:rsidR="00A450B1">
          <w:rPr>
            <w:webHidden/>
          </w:rPr>
          <w:tab/>
        </w:r>
        <w:r w:rsidR="00A450B1">
          <w:rPr>
            <w:webHidden/>
          </w:rPr>
          <w:fldChar w:fldCharType="begin"/>
        </w:r>
        <w:r w:rsidR="00A450B1">
          <w:rPr>
            <w:webHidden/>
          </w:rPr>
          <w:instrText xml:space="preserve"> PAGEREF _Toc52970000 \h </w:instrText>
        </w:r>
        <w:r w:rsidR="00A450B1">
          <w:rPr>
            <w:webHidden/>
          </w:rPr>
        </w:r>
        <w:r w:rsidR="00A450B1">
          <w:rPr>
            <w:webHidden/>
          </w:rPr>
          <w:fldChar w:fldCharType="separate"/>
        </w:r>
        <w:r w:rsidR="00B64777">
          <w:rPr>
            <w:webHidden/>
          </w:rPr>
          <w:t>80</w:t>
        </w:r>
        <w:r w:rsidR="00A450B1">
          <w:rPr>
            <w:webHidden/>
          </w:rPr>
          <w:fldChar w:fldCharType="end"/>
        </w:r>
      </w:hyperlink>
    </w:p>
    <w:p w14:paraId="21F66956" w14:textId="77777777" w:rsidR="00A450B1" w:rsidRDefault="00201E62">
      <w:pPr>
        <w:pStyle w:val="TOC2"/>
        <w:rPr>
          <w:rFonts w:asciiTheme="minorHAnsi" w:eastAsiaTheme="minorEastAsia" w:hAnsiTheme="minorHAnsi" w:cstheme="minorBidi"/>
          <w:lang w:val="en-GB" w:eastAsia="en-GB"/>
        </w:rPr>
      </w:pPr>
      <w:hyperlink w:anchor="_Toc52970001" w:history="1">
        <w:r w:rsidR="00A450B1" w:rsidRPr="004A47C2">
          <w:rPr>
            <w:rStyle w:val="Hyperlink"/>
          </w:rPr>
          <w:t>4.7</w:t>
        </w:r>
        <w:r w:rsidR="00A450B1">
          <w:rPr>
            <w:rFonts w:asciiTheme="minorHAnsi" w:eastAsiaTheme="minorEastAsia" w:hAnsiTheme="minorHAnsi" w:cstheme="minorBidi"/>
            <w:lang w:val="en-GB" w:eastAsia="en-GB"/>
          </w:rPr>
          <w:tab/>
        </w:r>
        <w:r w:rsidR="00A450B1" w:rsidRPr="004A47C2">
          <w:rPr>
            <w:rStyle w:val="Hyperlink"/>
          </w:rPr>
          <w:t>Hitamyndavél á útlagnarvél</w:t>
        </w:r>
        <w:r w:rsidR="00A450B1">
          <w:rPr>
            <w:webHidden/>
          </w:rPr>
          <w:tab/>
        </w:r>
        <w:r w:rsidR="00A450B1">
          <w:rPr>
            <w:webHidden/>
          </w:rPr>
          <w:fldChar w:fldCharType="begin"/>
        </w:r>
        <w:r w:rsidR="00A450B1">
          <w:rPr>
            <w:webHidden/>
          </w:rPr>
          <w:instrText xml:space="preserve"> PAGEREF _Toc52970001 \h </w:instrText>
        </w:r>
        <w:r w:rsidR="00A450B1">
          <w:rPr>
            <w:webHidden/>
          </w:rPr>
        </w:r>
        <w:r w:rsidR="00A450B1">
          <w:rPr>
            <w:webHidden/>
          </w:rPr>
          <w:fldChar w:fldCharType="separate"/>
        </w:r>
        <w:r w:rsidR="00B64777">
          <w:rPr>
            <w:webHidden/>
          </w:rPr>
          <w:t>81</w:t>
        </w:r>
        <w:r w:rsidR="00A450B1">
          <w:rPr>
            <w:webHidden/>
          </w:rPr>
          <w:fldChar w:fldCharType="end"/>
        </w:r>
      </w:hyperlink>
    </w:p>
    <w:p w14:paraId="0533C90F" w14:textId="77777777" w:rsidR="00A450B1" w:rsidRDefault="00201E62">
      <w:pPr>
        <w:pStyle w:val="TOC1"/>
        <w:rPr>
          <w:rFonts w:asciiTheme="minorHAnsi" w:eastAsiaTheme="minorEastAsia" w:hAnsiTheme="minorHAnsi" w:cstheme="minorBidi"/>
          <w:lang w:val="en-GB" w:eastAsia="en-GB"/>
        </w:rPr>
      </w:pPr>
      <w:hyperlink w:anchor="_Toc52970002" w:history="1">
        <w:r w:rsidR="00A450B1" w:rsidRPr="004A47C2">
          <w:rPr>
            <w:rStyle w:val="Hyperlink"/>
          </w:rPr>
          <w:t>5</w:t>
        </w:r>
        <w:r w:rsidR="00A450B1">
          <w:rPr>
            <w:rFonts w:asciiTheme="minorHAnsi" w:eastAsiaTheme="minorEastAsia" w:hAnsiTheme="minorHAnsi" w:cstheme="minorBidi"/>
            <w:lang w:val="en-GB" w:eastAsia="en-GB"/>
          </w:rPr>
          <w:tab/>
        </w:r>
        <w:r w:rsidR="00A450B1" w:rsidRPr="004A47C2">
          <w:rPr>
            <w:rStyle w:val="Hyperlink"/>
          </w:rPr>
          <w:t>PRÓFANIR Á SEMENTSBUNDNUM EFNUM</w:t>
        </w:r>
        <w:r w:rsidR="00A450B1">
          <w:rPr>
            <w:webHidden/>
          </w:rPr>
          <w:tab/>
        </w:r>
        <w:r w:rsidR="00A450B1">
          <w:rPr>
            <w:webHidden/>
          </w:rPr>
          <w:fldChar w:fldCharType="begin"/>
        </w:r>
        <w:r w:rsidR="00A450B1">
          <w:rPr>
            <w:webHidden/>
          </w:rPr>
          <w:instrText xml:space="preserve"> PAGEREF _Toc52970002 \h </w:instrText>
        </w:r>
        <w:r w:rsidR="00A450B1">
          <w:rPr>
            <w:webHidden/>
          </w:rPr>
        </w:r>
        <w:r w:rsidR="00A450B1">
          <w:rPr>
            <w:webHidden/>
          </w:rPr>
          <w:fldChar w:fldCharType="separate"/>
        </w:r>
        <w:r w:rsidR="00B64777">
          <w:rPr>
            <w:webHidden/>
          </w:rPr>
          <w:t>83</w:t>
        </w:r>
        <w:r w:rsidR="00A450B1">
          <w:rPr>
            <w:webHidden/>
          </w:rPr>
          <w:fldChar w:fldCharType="end"/>
        </w:r>
      </w:hyperlink>
    </w:p>
    <w:p w14:paraId="2EB4FC7F" w14:textId="77777777" w:rsidR="00A450B1" w:rsidRDefault="00201E62">
      <w:pPr>
        <w:pStyle w:val="TOC2"/>
        <w:rPr>
          <w:rFonts w:asciiTheme="minorHAnsi" w:eastAsiaTheme="minorEastAsia" w:hAnsiTheme="minorHAnsi" w:cstheme="minorBidi"/>
          <w:lang w:val="en-GB" w:eastAsia="en-GB"/>
        </w:rPr>
      </w:pPr>
      <w:hyperlink w:anchor="_Toc52970003" w:history="1">
        <w:r w:rsidR="00A450B1" w:rsidRPr="004A47C2">
          <w:rPr>
            <w:rStyle w:val="Hyperlink"/>
          </w:rPr>
          <w:t>5.1</w:t>
        </w:r>
        <w:r w:rsidR="00A450B1">
          <w:rPr>
            <w:rFonts w:asciiTheme="minorHAnsi" w:eastAsiaTheme="minorEastAsia" w:hAnsiTheme="minorHAnsi" w:cstheme="minorBidi"/>
            <w:lang w:val="en-GB" w:eastAsia="en-GB"/>
          </w:rPr>
          <w:tab/>
        </w:r>
        <w:r w:rsidR="00A450B1" w:rsidRPr="004A47C2">
          <w:rPr>
            <w:rStyle w:val="Hyperlink"/>
          </w:rPr>
          <w:t xml:space="preserve"> Fersk steinsteypa</w:t>
        </w:r>
        <w:r w:rsidR="00A450B1">
          <w:rPr>
            <w:webHidden/>
          </w:rPr>
          <w:tab/>
        </w:r>
        <w:r w:rsidR="00A450B1">
          <w:rPr>
            <w:webHidden/>
          </w:rPr>
          <w:fldChar w:fldCharType="begin"/>
        </w:r>
        <w:r w:rsidR="00A450B1">
          <w:rPr>
            <w:webHidden/>
          </w:rPr>
          <w:instrText xml:space="preserve"> PAGEREF _Toc52970003 \h </w:instrText>
        </w:r>
        <w:r w:rsidR="00A450B1">
          <w:rPr>
            <w:webHidden/>
          </w:rPr>
        </w:r>
        <w:r w:rsidR="00A450B1">
          <w:rPr>
            <w:webHidden/>
          </w:rPr>
          <w:fldChar w:fldCharType="separate"/>
        </w:r>
        <w:r w:rsidR="00B64777">
          <w:rPr>
            <w:webHidden/>
          </w:rPr>
          <w:t>83</w:t>
        </w:r>
        <w:r w:rsidR="00A450B1">
          <w:rPr>
            <w:webHidden/>
          </w:rPr>
          <w:fldChar w:fldCharType="end"/>
        </w:r>
      </w:hyperlink>
    </w:p>
    <w:p w14:paraId="704768E1" w14:textId="77777777" w:rsidR="00A450B1" w:rsidRDefault="00201E62">
      <w:pPr>
        <w:pStyle w:val="TOC3"/>
        <w:rPr>
          <w:rFonts w:asciiTheme="minorHAnsi" w:eastAsiaTheme="minorEastAsia" w:hAnsiTheme="minorHAnsi" w:cstheme="minorBidi"/>
          <w:noProof/>
          <w:lang w:val="en-GB" w:eastAsia="en-GB"/>
        </w:rPr>
      </w:pPr>
      <w:hyperlink w:anchor="_Toc52970004" w:history="1">
        <w:r w:rsidR="00A450B1" w:rsidRPr="004A47C2">
          <w:rPr>
            <w:rStyle w:val="Hyperlink"/>
            <w:noProof/>
          </w:rPr>
          <w:t>5.1.1</w:t>
        </w:r>
        <w:r w:rsidR="00A450B1">
          <w:rPr>
            <w:rFonts w:asciiTheme="minorHAnsi" w:eastAsiaTheme="minorEastAsia" w:hAnsiTheme="minorHAnsi" w:cstheme="minorBidi"/>
            <w:noProof/>
            <w:lang w:val="en-GB" w:eastAsia="en-GB"/>
          </w:rPr>
          <w:tab/>
        </w:r>
        <w:r w:rsidR="00A450B1" w:rsidRPr="004A47C2">
          <w:rPr>
            <w:rStyle w:val="Hyperlink"/>
            <w:noProof/>
          </w:rPr>
          <w:t>Vatns/sements tala (v/s hlutfall) og sementsmagn.</w:t>
        </w:r>
        <w:r w:rsidR="00A450B1">
          <w:rPr>
            <w:noProof/>
            <w:webHidden/>
          </w:rPr>
          <w:tab/>
        </w:r>
        <w:r w:rsidR="00A450B1">
          <w:rPr>
            <w:noProof/>
            <w:webHidden/>
          </w:rPr>
          <w:fldChar w:fldCharType="begin"/>
        </w:r>
        <w:r w:rsidR="00A450B1">
          <w:rPr>
            <w:noProof/>
            <w:webHidden/>
          </w:rPr>
          <w:instrText xml:space="preserve"> PAGEREF _Toc52970004 \h </w:instrText>
        </w:r>
        <w:r w:rsidR="00A450B1">
          <w:rPr>
            <w:noProof/>
            <w:webHidden/>
          </w:rPr>
        </w:r>
        <w:r w:rsidR="00A450B1">
          <w:rPr>
            <w:noProof/>
            <w:webHidden/>
          </w:rPr>
          <w:fldChar w:fldCharType="separate"/>
        </w:r>
        <w:r w:rsidR="00B64777">
          <w:rPr>
            <w:noProof/>
            <w:webHidden/>
          </w:rPr>
          <w:t>83</w:t>
        </w:r>
        <w:r w:rsidR="00A450B1">
          <w:rPr>
            <w:noProof/>
            <w:webHidden/>
          </w:rPr>
          <w:fldChar w:fldCharType="end"/>
        </w:r>
      </w:hyperlink>
    </w:p>
    <w:p w14:paraId="7E8F6A48" w14:textId="77777777" w:rsidR="00A450B1" w:rsidRDefault="00201E62">
      <w:pPr>
        <w:pStyle w:val="TOC3"/>
        <w:rPr>
          <w:rFonts w:asciiTheme="minorHAnsi" w:eastAsiaTheme="minorEastAsia" w:hAnsiTheme="minorHAnsi" w:cstheme="minorBidi"/>
          <w:noProof/>
          <w:lang w:val="en-GB" w:eastAsia="en-GB"/>
        </w:rPr>
      </w:pPr>
      <w:hyperlink w:anchor="_Toc52970005" w:history="1">
        <w:r w:rsidR="00A450B1" w:rsidRPr="004A47C2">
          <w:rPr>
            <w:rStyle w:val="Hyperlink"/>
            <w:noProof/>
          </w:rPr>
          <w:t>5.1.2</w:t>
        </w:r>
        <w:r w:rsidR="00A450B1">
          <w:rPr>
            <w:rFonts w:asciiTheme="minorHAnsi" w:eastAsiaTheme="minorEastAsia" w:hAnsiTheme="minorHAnsi" w:cstheme="minorBidi"/>
            <w:noProof/>
            <w:lang w:val="en-GB" w:eastAsia="en-GB"/>
          </w:rPr>
          <w:tab/>
        </w:r>
        <w:r w:rsidR="00A450B1" w:rsidRPr="004A47C2">
          <w:rPr>
            <w:rStyle w:val="Hyperlink"/>
            <w:noProof/>
          </w:rPr>
          <w:t>Hörðnun steypu – varmamyndun</w:t>
        </w:r>
        <w:r w:rsidR="00A450B1">
          <w:rPr>
            <w:noProof/>
            <w:webHidden/>
          </w:rPr>
          <w:tab/>
        </w:r>
        <w:r w:rsidR="00A450B1">
          <w:rPr>
            <w:noProof/>
            <w:webHidden/>
          </w:rPr>
          <w:fldChar w:fldCharType="begin"/>
        </w:r>
        <w:r w:rsidR="00A450B1">
          <w:rPr>
            <w:noProof/>
            <w:webHidden/>
          </w:rPr>
          <w:instrText xml:space="preserve"> PAGEREF _Toc52970005 \h </w:instrText>
        </w:r>
        <w:r w:rsidR="00A450B1">
          <w:rPr>
            <w:noProof/>
            <w:webHidden/>
          </w:rPr>
        </w:r>
        <w:r w:rsidR="00A450B1">
          <w:rPr>
            <w:noProof/>
            <w:webHidden/>
          </w:rPr>
          <w:fldChar w:fldCharType="separate"/>
        </w:r>
        <w:r w:rsidR="00B64777">
          <w:rPr>
            <w:noProof/>
            <w:webHidden/>
          </w:rPr>
          <w:t>83</w:t>
        </w:r>
        <w:r w:rsidR="00A450B1">
          <w:rPr>
            <w:noProof/>
            <w:webHidden/>
          </w:rPr>
          <w:fldChar w:fldCharType="end"/>
        </w:r>
      </w:hyperlink>
    </w:p>
    <w:p w14:paraId="5EED57BF" w14:textId="77777777" w:rsidR="00A450B1" w:rsidRDefault="00201E62">
      <w:pPr>
        <w:pStyle w:val="TOC3"/>
        <w:rPr>
          <w:rFonts w:asciiTheme="minorHAnsi" w:eastAsiaTheme="minorEastAsia" w:hAnsiTheme="minorHAnsi" w:cstheme="minorBidi"/>
          <w:noProof/>
          <w:lang w:val="en-GB" w:eastAsia="en-GB"/>
        </w:rPr>
      </w:pPr>
      <w:hyperlink w:anchor="_Toc52970006" w:history="1">
        <w:r w:rsidR="00A450B1" w:rsidRPr="004A47C2">
          <w:rPr>
            <w:rStyle w:val="Hyperlink"/>
            <w:noProof/>
          </w:rPr>
          <w:t>5.1.3</w:t>
        </w:r>
        <w:r w:rsidR="00A450B1">
          <w:rPr>
            <w:rFonts w:asciiTheme="minorHAnsi" w:eastAsiaTheme="minorEastAsia" w:hAnsiTheme="minorHAnsi" w:cstheme="minorBidi"/>
            <w:noProof/>
            <w:lang w:val="en-GB" w:eastAsia="en-GB"/>
          </w:rPr>
          <w:tab/>
        </w:r>
        <w:r w:rsidR="00A450B1" w:rsidRPr="004A47C2">
          <w:rPr>
            <w:rStyle w:val="Hyperlink"/>
            <w:noProof/>
          </w:rPr>
          <w:t>Þjálni steypublöndu</w:t>
        </w:r>
        <w:r w:rsidR="00A450B1">
          <w:rPr>
            <w:noProof/>
            <w:webHidden/>
          </w:rPr>
          <w:tab/>
        </w:r>
        <w:r w:rsidR="00A450B1">
          <w:rPr>
            <w:noProof/>
            <w:webHidden/>
          </w:rPr>
          <w:fldChar w:fldCharType="begin"/>
        </w:r>
        <w:r w:rsidR="00A450B1">
          <w:rPr>
            <w:noProof/>
            <w:webHidden/>
          </w:rPr>
          <w:instrText xml:space="preserve"> PAGEREF _Toc52970006 \h </w:instrText>
        </w:r>
        <w:r w:rsidR="00A450B1">
          <w:rPr>
            <w:noProof/>
            <w:webHidden/>
          </w:rPr>
        </w:r>
        <w:r w:rsidR="00A450B1">
          <w:rPr>
            <w:noProof/>
            <w:webHidden/>
          </w:rPr>
          <w:fldChar w:fldCharType="separate"/>
        </w:r>
        <w:r w:rsidR="00B64777">
          <w:rPr>
            <w:noProof/>
            <w:webHidden/>
          </w:rPr>
          <w:t>83</w:t>
        </w:r>
        <w:r w:rsidR="00A450B1">
          <w:rPr>
            <w:noProof/>
            <w:webHidden/>
          </w:rPr>
          <w:fldChar w:fldCharType="end"/>
        </w:r>
      </w:hyperlink>
    </w:p>
    <w:p w14:paraId="524C2383" w14:textId="77777777" w:rsidR="00A450B1" w:rsidRDefault="00201E62">
      <w:pPr>
        <w:pStyle w:val="TOC3"/>
        <w:rPr>
          <w:rFonts w:asciiTheme="minorHAnsi" w:eastAsiaTheme="minorEastAsia" w:hAnsiTheme="minorHAnsi" w:cstheme="minorBidi"/>
          <w:noProof/>
          <w:lang w:val="en-GB" w:eastAsia="en-GB"/>
        </w:rPr>
      </w:pPr>
      <w:hyperlink w:anchor="_Toc52970007" w:history="1">
        <w:r w:rsidR="00A450B1" w:rsidRPr="004A47C2">
          <w:rPr>
            <w:rStyle w:val="Hyperlink"/>
            <w:noProof/>
          </w:rPr>
          <w:t>5.1.4</w:t>
        </w:r>
        <w:r w:rsidR="00A450B1">
          <w:rPr>
            <w:rFonts w:asciiTheme="minorHAnsi" w:eastAsiaTheme="minorEastAsia" w:hAnsiTheme="minorHAnsi" w:cstheme="minorBidi"/>
            <w:noProof/>
            <w:lang w:val="en-GB" w:eastAsia="en-GB"/>
          </w:rPr>
          <w:tab/>
        </w:r>
        <w:r w:rsidR="00A450B1" w:rsidRPr="004A47C2">
          <w:rPr>
            <w:rStyle w:val="Hyperlink"/>
            <w:noProof/>
          </w:rPr>
          <w:t>Loftinnihald, ÍST EN 12350-7</w:t>
        </w:r>
        <w:r w:rsidR="00A450B1">
          <w:rPr>
            <w:noProof/>
            <w:webHidden/>
          </w:rPr>
          <w:tab/>
        </w:r>
        <w:r w:rsidR="00A450B1">
          <w:rPr>
            <w:noProof/>
            <w:webHidden/>
          </w:rPr>
          <w:fldChar w:fldCharType="begin"/>
        </w:r>
        <w:r w:rsidR="00A450B1">
          <w:rPr>
            <w:noProof/>
            <w:webHidden/>
          </w:rPr>
          <w:instrText xml:space="preserve"> PAGEREF _Toc52970007 \h </w:instrText>
        </w:r>
        <w:r w:rsidR="00A450B1">
          <w:rPr>
            <w:noProof/>
            <w:webHidden/>
          </w:rPr>
        </w:r>
        <w:r w:rsidR="00A450B1">
          <w:rPr>
            <w:noProof/>
            <w:webHidden/>
          </w:rPr>
          <w:fldChar w:fldCharType="separate"/>
        </w:r>
        <w:r w:rsidR="00B64777">
          <w:rPr>
            <w:noProof/>
            <w:webHidden/>
          </w:rPr>
          <w:t>84</w:t>
        </w:r>
        <w:r w:rsidR="00A450B1">
          <w:rPr>
            <w:noProof/>
            <w:webHidden/>
          </w:rPr>
          <w:fldChar w:fldCharType="end"/>
        </w:r>
      </w:hyperlink>
    </w:p>
    <w:p w14:paraId="4DFB2C5C" w14:textId="77777777" w:rsidR="00A450B1" w:rsidRDefault="00201E62">
      <w:pPr>
        <w:pStyle w:val="TOC3"/>
        <w:rPr>
          <w:rFonts w:asciiTheme="minorHAnsi" w:eastAsiaTheme="minorEastAsia" w:hAnsiTheme="minorHAnsi" w:cstheme="minorBidi"/>
          <w:noProof/>
          <w:lang w:val="en-GB" w:eastAsia="en-GB"/>
        </w:rPr>
      </w:pPr>
      <w:hyperlink w:anchor="_Toc52970008" w:history="1">
        <w:r w:rsidR="00A450B1" w:rsidRPr="004A47C2">
          <w:rPr>
            <w:rStyle w:val="Hyperlink"/>
            <w:noProof/>
          </w:rPr>
          <w:t>5.1.5</w:t>
        </w:r>
        <w:r w:rsidR="00A450B1">
          <w:rPr>
            <w:rFonts w:asciiTheme="minorHAnsi" w:eastAsiaTheme="minorEastAsia" w:hAnsiTheme="minorHAnsi" w:cstheme="minorBidi"/>
            <w:noProof/>
            <w:lang w:val="en-GB" w:eastAsia="en-GB"/>
          </w:rPr>
          <w:tab/>
        </w:r>
        <w:r w:rsidR="00A450B1" w:rsidRPr="004A47C2">
          <w:rPr>
            <w:rStyle w:val="Hyperlink"/>
            <w:noProof/>
          </w:rPr>
          <w:t>Rúmþyngd, ÍST EN 12350-6</w:t>
        </w:r>
        <w:r w:rsidR="00A450B1">
          <w:rPr>
            <w:noProof/>
            <w:webHidden/>
          </w:rPr>
          <w:tab/>
        </w:r>
        <w:r w:rsidR="00A450B1">
          <w:rPr>
            <w:noProof/>
            <w:webHidden/>
          </w:rPr>
          <w:fldChar w:fldCharType="begin"/>
        </w:r>
        <w:r w:rsidR="00A450B1">
          <w:rPr>
            <w:noProof/>
            <w:webHidden/>
          </w:rPr>
          <w:instrText xml:space="preserve"> PAGEREF _Toc52970008 \h </w:instrText>
        </w:r>
        <w:r w:rsidR="00A450B1">
          <w:rPr>
            <w:noProof/>
            <w:webHidden/>
          </w:rPr>
        </w:r>
        <w:r w:rsidR="00A450B1">
          <w:rPr>
            <w:noProof/>
            <w:webHidden/>
          </w:rPr>
          <w:fldChar w:fldCharType="separate"/>
        </w:r>
        <w:r w:rsidR="00B64777">
          <w:rPr>
            <w:noProof/>
            <w:webHidden/>
          </w:rPr>
          <w:t>84</w:t>
        </w:r>
        <w:r w:rsidR="00A450B1">
          <w:rPr>
            <w:noProof/>
            <w:webHidden/>
          </w:rPr>
          <w:fldChar w:fldCharType="end"/>
        </w:r>
      </w:hyperlink>
    </w:p>
    <w:p w14:paraId="37E1A21C" w14:textId="77777777" w:rsidR="00A450B1" w:rsidRDefault="00201E62">
      <w:pPr>
        <w:pStyle w:val="TOC2"/>
        <w:rPr>
          <w:rFonts w:asciiTheme="minorHAnsi" w:eastAsiaTheme="minorEastAsia" w:hAnsiTheme="minorHAnsi" w:cstheme="minorBidi"/>
          <w:lang w:val="en-GB" w:eastAsia="en-GB"/>
        </w:rPr>
      </w:pPr>
      <w:hyperlink w:anchor="_Toc52970009" w:history="1">
        <w:r w:rsidR="00A450B1" w:rsidRPr="004A47C2">
          <w:rPr>
            <w:rStyle w:val="Hyperlink"/>
          </w:rPr>
          <w:t>5.2</w:t>
        </w:r>
        <w:r w:rsidR="00A450B1">
          <w:rPr>
            <w:rFonts w:asciiTheme="minorHAnsi" w:eastAsiaTheme="minorEastAsia" w:hAnsiTheme="minorHAnsi" w:cstheme="minorBidi"/>
            <w:lang w:val="en-GB" w:eastAsia="en-GB"/>
          </w:rPr>
          <w:tab/>
        </w:r>
        <w:r w:rsidR="00A450B1" w:rsidRPr="004A47C2">
          <w:rPr>
            <w:rStyle w:val="Hyperlink"/>
          </w:rPr>
          <w:t xml:space="preserve"> Hörðnuð steinsteypa</w:t>
        </w:r>
        <w:r w:rsidR="00A450B1">
          <w:rPr>
            <w:webHidden/>
          </w:rPr>
          <w:tab/>
        </w:r>
        <w:r w:rsidR="00A450B1">
          <w:rPr>
            <w:webHidden/>
          </w:rPr>
          <w:fldChar w:fldCharType="begin"/>
        </w:r>
        <w:r w:rsidR="00A450B1">
          <w:rPr>
            <w:webHidden/>
          </w:rPr>
          <w:instrText xml:space="preserve"> PAGEREF _Toc52970009 \h </w:instrText>
        </w:r>
        <w:r w:rsidR="00A450B1">
          <w:rPr>
            <w:webHidden/>
          </w:rPr>
        </w:r>
        <w:r w:rsidR="00A450B1">
          <w:rPr>
            <w:webHidden/>
          </w:rPr>
          <w:fldChar w:fldCharType="separate"/>
        </w:r>
        <w:r w:rsidR="00B64777">
          <w:rPr>
            <w:webHidden/>
          </w:rPr>
          <w:t>84</w:t>
        </w:r>
        <w:r w:rsidR="00A450B1">
          <w:rPr>
            <w:webHidden/>
          </w:rPr>
          <w:fldChar w:fldCharType="end"/>
        </w:r>
      </w:hyperlink>
    </w:p>
    <w:p w14:paraId="6614DA18" w14:textId="77777777" w:rsidR="00A450B1" w:rsidRDefault="00201E62">
      <w:pPr>
        <w:pStyle w:val="TOC3"/>
        <w:rPr>
          <w:rFonts w:asciiTheme="minorHAnsi" w:eastAsiaTheme="minorEastAsia" w:hAnsiTheme="minorHAnsi" w:cstheme="minorBidi"/>
          <w:noProof/>
          <w:lang w:val="en-GB" w:eastAsia="en-GB"/>
        </w:rPr>
      </w:pPr>
      <w:hyperlink w:anchor="_Toc52970010" w:history="1">
        <w:r w:rsidR="00A450B1" w:rsidRPr="004A47C2">
          <w:rPr>
            <w:rStyle w:val="Hyperlink"/>
            <w:noProof/>
          </w:rPr>
          <w:t>5.2.1</w:t>
        </w:r>
        <w:r w:rsidR="00A450B1">
          <w:rPr>
            <w:rFonts w:asciiTheme="minorHAnsi" w:eastAsiaTheme="minorEastAsia" w:hAnsiTheme="minorHAnsi" w:cstheme="minorBidi"/>
            <w:noProof/>
            <w:lang w:val="en-GB" w:eastAsia="en-GB"/>
          </w:rPr>
          <w:tab/>
        </w:r>
        <w:r w:rsidR="00A450B1" w:rsidRPr="004A47C2">
          <w:rPr>
            <w:rStyle w:val="Hyperlink"/>
            <w:noProof/>
          </w:rPr>
          <w:t>Brotstyrkur steypusýna, ÍST EN 12390-3</w:t>
        </w:r>
        <w:r w:rsidR="00A450B1">
          <w:rPr>
            <w:noProof/>
            <w:webHidden/>
          </w:rPr>
          <w:tab/>
        </w:r>
        <w:r w:rsidR="00A450B1">
          <w:rPr>
            <w:noProof/>
            <w:webHidden/>
          </w:rPr>
          <w:fldChar w:fldCharType="begin"/>
        </w:r>
        <w:r w:rsidR="00A450B1">
          <w:rPr>
            <w:noProof/>
            <w:webHidden/>
          </w:rPr>
          <w:instrText xml:space="preserve"> PAGEREF _Toc52970010 \h </w:instrText>
        </w:r>
        <w:r w:rsidR="00A450B1">
          <w:rPr>
            <w:noProof/>
            <w:webHidden/>
          </w:rPr>
        </w:r>
        <w:r w:rsidR="00A450B1">
          <w:rPr>
            <w:noProof/>
            <w:webHidden/>
          </w:rPr>
          <w:fldChar w:fldCharType="separate"/>
        </w:r>
        <w:r w:rsidR="00B64777">
          <w:rPr>
            <w:noProof/>
            <w:webHidden/>
          </w:rPr>
          <w:t>84</w:t>
        </w:r>
        <w:r w:rsidR="00A450B1">
          <w:rPr>
            <w:noProof/>
            <w:webHidden/>
          </w:rPr>
          <w:fldChar w:fldCharType="end"/>
        </w:r>
      </w:hyperlink>
    </w:p>
    <w:p w14:paraId="48FFC753" w14:textId="77777777" w:rsidR="00A450B1" w:rsidRDefault="00201E62">
      <w:pPr>
        <w:pStyle w:val="TOC3"/>
        <w:rPr>
          <w:rFonts w:asciiTheme="minorHAnsi" w:eastAsiaTheme="minorEastAsia" w:hAnsiTheme="minorHAnsi" w:cstheme="minorBidi"/>
          <w:noProof/>
          <w:lang w:val="en-GB" w:eastAsia="en-GB"/>
        </w:rPr>
      </w:pPr>
      <w:hyperlink w:anchor="_Toc52970011" w:history="1">
        <w:r w:rsidR="00A450B1" w:rsidRPr="004A47C2">
          <w:rPr>
            <w:rStyle w:val="Hyperlink"/>
            <w:noProof/>
          </w:rPr>
          <w:t>5.2.2</w:t>
        </w:r>
        <w:r w:rsidR="00A450B1">
          <w:rPr>
            <w:rFonts w:asciiTheme="minorHAnsi" w:eastAsiaTheme="minorEastAsia" w:hAnsiTheme="minorHAnsi" w:cstheme="minorBidi"/>
            <w:noProof/>
            <w:lang w:val="en-GB" w:eastAsia="en-GB"/>
          </w:rPr>
          <w:tab/>
        </w:r>
        <w:r w:rsidR="00A450B1" w:rsidRPr="004A47C2">
          <w:rPr>
            <w:rStyle w:val="Hyperlink"/>
            <w:noProof/>
          </w:rPr>
          <w:t xml:space="preserve">Veðrunarþolspróf (flögnunarpróf) steinsteypu í saltvatni, </w:t>
        </w:r>
        <w:r w:rsidR="00A450B1" w:rsidRPr="004A47C2">
          <w:rPr>
            <w:rStyle w:val="Hyperlink"/>
            <w:i/>
            <w:noProof/>
          </w:rPr>
          <w:t>CEN/TS 12390-9</w:t>
        </w:r>
        <w:r w:rsidR="00A450B1">
          <w:rPr>
            <w:noProof/>
            <w:webHidden/>
          </w:rPr>
          <w:tab/>
        </w:r>
        <w:r w:rsidR="00A450B1">
          <w:rPr>
            <w:noProof/>
            <w:webHidden/>
          </w:rPr>
          <w:fldChar w:fldCharType="begin"/>
        </w:r>
        <w:r w:rsidR="00A450B1">
          <w:rPr>
            <w:noProof/>
            <w:webHidden/>
          </w:rPr>
          <w:instrText xml:space="preserve"> PAGEREF _Toc52970011 \h </w:instrText>
        </w:r>
        <w:r w:rsidR="00A450B1">
          <w:rPr>
            <w:noProof/>
            <w:webHidden/>
          </w:rPr>
        </w:r>
        <w:r w:rsidR="00A450B1">
          <w:rPr>
            <w:noProof/>
            <w:webHidden/>
          </w:rPr>
          <w:fldChar w:fldCharType="separate"/>
        </w:r>
        <w:r w:rsidR="00B64777">
          <w:rPr>
            <w:noProof/>
            <w:webHidden/>
          </w:rPr>
          <w:t>85</w:t>
        </w:r>
        <w:r w:rsidR="00A450B1">
          <w:rPr>
            <w:noProof/>
            <w:webHidden/>
          </w:rPr>
          <w:fldChar w:fldCharType="end"/>
        </w:r>
      </w:hyperlink>
    </w:p>
    <w:p w14:paraId="178E979E" w14:textId="77777777" w:rsidR="00A450B1" w:rsidRDefault="00201E62">
      <w:pPr>
        <w:pStyle w:val="TOC3"/>
        <w:rPr>
          <w:rFonts w:asciiTheme="minorHAnsi" w:eastAsiaTheme="minorEastAsia" w:hAnsiTheme="minorHAnsi" w:cstheme="minorBidi"/>
          <w:noProof/>
          <w:lang w:val="en-GB" w:eastAsia="en-GB"/>
        </w:rPr>
      </w:pPr>
      <w:hyperlink w:anchor="_Toc52970012" w:history="1">
        <w:r w:rsidR="00A450B1" w:rsidRPr="004A47C2">
          <w:rPr>
            <w:rStyle w:val="Hyperlink"/>
            <w:rFonts w:cs="Calibri"/>
            <w:noProof/>
          </w:rPr>
          <w:t>5.2.3</w:t>
        </w:r>
        <w:r w:rsidR="00A450B1">
          <w:rPr>
            <w:rFonts w:asciiTheme="minorHAnsi" w:eastAsiaTheme="minorEastAsia" w:hAnsiTheme="minorHAnsi" w:cstheme="minorBidi"/>
            <w:noProof/>
            <w:lang w:val="en-GB" w:eastAsia="en-GB"/>
          </w:rPr>
          <w:tab/>
        </w:r>
        <w:r w:rsidR="00A450B1" w:rsidRPr="004A47C2">
          <w:rPr>
            <w:rStyle w:val="Hyperlink"/>
            <w:noProof/>
          </w:rPr>
          <w:t>Kleyfnistyrkur, ÍST EN 12390-6</w:t>
        </w:r>
        <w:r w:rsidR="00A450B1">
          <w:rPr>
            <w:noProof/>
            <w:webHidden/>
          </w:rPr>
          <w:tab/>
        </w:r>
        <w:r w:rsidR="00A450B1">
          <w:rPr>
            <w:noProof/>
            <w:webHidden/>
          </w:rPr>
          <w:fldChar w:fldCharType="begin"/>
        </w:r>
        <w:r w:rsidR="00A450B1">
          <w:rPr>
            <w:noProof/>
            <w:webHidden/>
          </w:rPr>
          <w:instrText xml:space="preserve"> PAGEREF _Toc52970012 \h </w:instrText>
        </w:r>
        <w:r w:rsidR="00A450B1">
          <w:rPr>
            <w:noProof/>
            <w:webHidden/>
          </w:rPr>
        </w:r>
        <w:r w:rsidR="00A450B1">
          <w:rPr>
            <w:noProof/>
            <w:webHidden/>
          </w:rPr>
          <w:fldChar w:fldCharType="separate"/>
        </w:r>
        <w:r w:rsidR="00B64777">
          <w:rPr>
            <w:noProof/>
            <w:webHidden/>
          </w:rPr>
          <w:t>87</w:t>
        </w:r>
        <w:r w:rsidR="00A450B1">
          <w:rPr>
            <w:noProof/>
            <w:webHidden/>
          </w:rPr>
          <w:fldChar w:fldCharType="end"/>
        </w:r>
      </w:hyperlink>
    </w:p>
    <w:p w14:paraId="545B416B" w14:textId="77777777" w:rsidR="00A450B1" w:rsidRDefault="00201E62">
      <w:pPr>
        <w:pStyle w:val="TOC3"/>
        <w:rPr>
          <w:rFonts w:asciiTheme="minorHAnsi" w:eastAsiaTheme="minorEastAsia" w:hAnsiTheme="minorHAnsi" w:cstheme="minorBidi"/>
          <w:noProof/>
          <w:lang w:val="en-GB" w:eastAsia="en-GB"/>
        </w:rPr>
      </w:pPr>
      <w:hyperlink w:anchor="_Toc52970013" w:history="1">
        <w:r w:rsidR="00A450B1" w:rsidRPr="004A47C2">
          <w:rPr>
            <w:rStyle w:val="Hyperlink"/>
            <w:noProof/>
          </w:rPr>
          <w:t>5.2.4</w:t>
        </w:r>
        <w:r w:rsidR="00A450B1">
          <w:rPr>
            <w:rFonts w:asciiTheme="minorHAnsi" w:eastAsiaTheme="minorEastAsia" w:hAnsiTheme="minorHAnsi" w:cstheme="minorBidi"/>
            <w:noProof/>
            <w:lang w:val="en-GB" w:eastAsia="en-GB"/>
          </w:rPr>
          <w:tab/>
        </w:r>
        <w:r w:rsidR="00A450B1" w:rsidRPr="004A47C2">
          <w:rPr>
            <w:rStyle w:val="Hyperlink"/>
            <w:noProof/>
          </w:rPr>
          <w:t>Rúmþyngd, ÍST EN 12390-7</w:t>
        </w:r>
        <w:r w:rsidR="00A450B1">
          <w:rPr>
            <w:noProof/>
            <w:webHidden/>
          </w:rPr>
          <w:tab/>
        </w:r>
        <w:r w:rsidR="00A450B1">
          <w:rPr>
            <w:noProof/>
            <w:webHidden/>
          </w:rPr>
          <w:fldChar w:fldCharType="begin"/>
        </w:r>
        <w:r w:rsidR="00A450B1">
          <w:rPr>
            <w:noProof/>
            <w:webHidden/>
          </w:rPr>
          <w:instrText xml:space="preserve"> PAGEREF _Toc52970013 \h </w:instrText>
        </w:r>
        <w:r w:rsidR="00A450B1">
          <w:rPr>
            <w:noProof/>
            <w:webHidden/>
          </w:rPr>
        </w:r>
        <w:r w:rsidR="00A450B1">
          <w:rPr>
            <w:noProof/>
            <w:webHidden/>
          </w:rPr>
          <w:fldChar w:fldCharType="separate"/>
        </w:r>
        <w:r w:rsidR="00B64777">
          <w:rPr>
            <w:noProof/>
            <w:webHidden/>
          </w:rPr>
          <w:t>87</w:t>
        </w:r>
        <w:r w:rsidR="00A450B1">
          <w:rPr>
            <w:noProof/>
            <w:webHidden/>
          </w:rPr>
          <w:fldChar w:fldCharType="end"/>
        </w:r>
      </w:hyperlink>
    </w:p>
    <w:p w14:paraId="4BE9887A" w14:textId="77777777" w:rsidR="00A450B1" w:rsidRDefault="00201E62">
      <w:pPr>
        <w:pStyle w:val="TOC3"/>
        <w:rPr>
          <w:rFonts w:asciiTheme="minorHAnsi" w:eastAsiaTheme="minorEastAsia" w:hAnsiTheme="minorHAnsi" w:cstheme="minorBidi"/>
          <w:noProof/>
          <w:lang w:val="en-GB" w:eastAsia="en-GB"/>
        </w:rPr>
      </w:pPr>
      <w:hyperlink w:anchor="_Toc52970014" w:history="1">
        <w:r w:rsidR="00A450B1" w:rsidRPr="004A47C2">
          <w:rPr>
            <w:rStyle w:val="Hyperlink"/>
            <w:noProof/>
          </w:rPr>
          <w:t>5.2.5</w:t>
        </w:r>
        <w:r w:rsidR="00A450B1">
          <w:rPr>
            <w:rFonts w:asciiTheme="minorHAnsi" w:eastAsiaTheme="minorEastAsia" w:hAnsiTheme="minorHAnsi" w:cstheme="minorBidi"/>
            <w:noProof/>
            <w:lang w:val="en-GB" w:eastAsia="en-GB"/>
          </w:rPr>
          <w:tab/>
        </w:r>
        <w:r w:rsidR="00A450B1" w:rsidRPr="004A47C2">
          <w:rPr>
            <w:rStyle w:val="Hyperlink"/>
            <w:noProof/>
          </w:rPr>
          <w:t>Vatnsþéttleiki, ÍST EN 12390-8</w:t>
        </w:r>
        <w:r w:rsidR="00A450B1">
          <w:rPr>
            <w:noProof/>
            <w:webHidden/>
          </w:rPr>
          <w:tab/>
        </w:r>
        <w:r w:rsidR="00A450B1">
          <w:rPr>
            <w:noProof/>
            <w:webHidden/>
          </w:rPr>
          <w:fldChar w:fldCharType="begin"/>
        </w:r>
        <w:r w:rsidR="00A450B1">
          <w:rPr>
            <w:noProof/>
            <w:webHidden/>
          </w:rPr>
          <w:instrText xml:space="preserve"> PAGEREF _Toc52970014 \h </w:instrText>
        </w:r>
        <w:r w:rsidR="00A450B1">
          <w:rPr>
            <w:noProof/>
            <w:webHidden/>
          </w:rPr>
        </w:r>
        <w:r w:rsidR="00A450B1">
          <w:rPr>
            <w:noProof/>
            <w:webHidden/>
          </w:rPr>
          <w:fldChar w:fldCharType="separate"/>
        </w:r>
        <w:r w:rsidR="00B64777">
          <w:rPr>
            <w:noProof/>
            <w:webHidden/>
          </w:rPr>
          <w:t>87</w:t>
        </w:r>
        <w:r w:rsidR="00A450B1">
          <w:rPr>
            <w:noProof/>
            <w:webHidden/>
          </w:rPr>
          <w:fldChar w:fldCharType="end"/>
        </w:r>
      </w:hyperlink>
    </w:p>
    <w:p w14:paraId="59258BA8" w14:textId="77777777" w:rsidR="00A450B1" w:rsidRDefault="00201E62">
      <w:pPr>
        <w:pStyle w:val="TOC3"/>
        <w:rPr>
          <w:rFonts w:asciiTheme="minorHAnsi" w:eastAsiaTheme="minorEastAsia" w:hAnsiTheme="minorHAnsi" w:cstheme="minorBidi"/>
          <w:noProof/>
          <w:lang w:val="en-GB" w:eastAsia="en-GB"/>
        </w:rPr>
      </w:pPr>
      <w:hyperlink w:anchor="_Toc52970015" w:history="1">
        <w:r w:rsidR="00A450B1" w:rsidRPr="004A47C2">
          <w:rPr>
            <w:rStyle w:val="Hyperlink"/>
            <w:noProof/>
          </w:rPr>
          <w:t>5.2.6.</w:t>
        </w:r>
        <w:r w:rsidR="00A450B1">
          <w:rPr>
            <w:rFonts w:asciiTheme="minorHAnsi" w:eastAsiaTheme="minorEastAsia" w:hAnsiTheme="minorHAnsi" w:cstheme="minorBidi"/>
            <w:noProof/>
            <w:lang w:val="en-GB" w:eastAsia="en-GB"/>
          </w:rPr>
          <w:tab/>
        </w:r>
        <w:r w:rsidR="00A450B1" w:rsidRPr="004A47C2">
          <w:rPr>
            <w:rStyle w:val="Hyperlink"/>
            <w:noProof/>
          </w:rPr>
          <w:t>Loftinnihald og dreifing lofts</w:t>
        </w:r>
        <w:r w:rsidR="00A450B1">
          <w:rPr>
            <w:noProof/>
            <w:webHidden/>
          </w:rPr>
          <w:tab/>
        </w:r>
        <w:r w:rsidR="00A450B1">
          <w:rPr>
            <w:noProof/>
            <w:webHidden/>
          </w:rPr>
          <w:fldChar w:fldCharType="begin"/>
        </w:r>
        <w:r w:rsidR="00A450B1">
          <w:rPr>
            <w:noProof/>
            <w:webHidden/>
          </w:rPr>
          <w:instrText xml:space="preserve"> PAGEREF _Toc52970015 \h </w:instrText>
        </w:r>
        <w:r w:rsidR="00A450B1">
          <w:rPr>
            <w:noProof/>
            <w:webHidden/>
          </w:rPr>
        </w:r>
        <w:r w:rsidR="00A450B1">
          <w:rPr>
            <w:noProof/>
            <w:webHidden/>
          </w:rPr>
          <w:fldChar w:fldCharType="separate"/>
        </w:r>
        <w:r w:rsidR="00B64777">
          <w:rPr>
            <w:noProof/>
            <w:webHidden/>
          </w:rPr>
          <w:t>87</w:t>
        </w:r>
        <w:r w:rsidR="00A450B1">
          <w:rPr>
            <w:noProof/>
            <w:webHidden/>
          </w:rPr>
          <w:fldChar w:fldCharType="end"/>
        </w:r>
      </w:hyperlink>
    </w:p>
    <w:p w14:paraId="106B95FC" w14:textId="77777777" w:rsidR="00A450B1" w:rsidRDefault="00201E62">
      <w:pPr>
        <w:pStyle w:val="TOC3"/>
        <w:rPr>
          <w:rFonts w:asciiTheme="minorHAnsi" w:eastAsiaTheme="minorEastAsia" w:hAnsiTheme="minorHAnsi" w:cstheme="minorBidi"/>
          <w:noProof/>
          <w:lang w:val="en-GB" w:eastAsia="en-GB"/>
        </w:rPr>
      </w:pPr>
      <w:hyperlink w:anchor="_Toc52970016" w:history="1">
        <w:r w:rsidR="00A450B1" w:rsidRPr="004A47C2">
          <w:rPr>
            <w:rStyle w:val="Hyperlink"/>
            <w:noProof/>
          </w:rPr>
          <w:t>5.2.7</w:t>
        </w:r>
        <w:r w:rsidR="00A450B1">
          <w:rPr>
            <w:rFonts w:asciiTheme="minorHAnsi" w:eastAsiaTheme="minorEastAsia" w:hAnsiTheme="minorHAnsi" w:cstheme="minorBidi"/>
            <w:noProof/>
            <w:lang w:val="en-GB" w:eastAsia="en-GB"/>
          </w:rPr>
          <w:tab/>
        </w:r>
        <w:r w:rsidR="00A450B1" w:rsidRPr="004A47C2">
          <w:rPr>
            <w:rStyle w:val="Hyperlink"/>
            <w:noProof/>
          </w:rPr>
          <w:t>Prall slitþolspróf, ÍST EN 12697-16</w:t>
        </w:r>
        <w:r w:rsidR="00A450B1">
          <w:rPr>
            <w:noProof/>
            <w:webHidden/>
          </w:rPr>
          <w:tab/>
        </w:r>
        <w:r w:rsidR="00A450B1">
          <w:rPr>
            <w:noProof/>
            <w:webHidden/>
          </w:rPr>
          <w:fldChar w:fldCharType="begin"/>
        </w:r>
        <w:r w:rsidR="00A450B1">
          <w:rPr>
            <w:noProof/>
            <w:webHidden/>
          </w:rPr>
          <w:instrText xml:space="preserve"> PAGEREF _Toc52970016 \h </w:instrText>
        </w:r>
        <w:r w:rsidR="00A450B1">
          <w:rPr>
            <w:noProof/>
            <w:webHidden/>
          </w:rPr>
        </w:r>
        <w:r w:rsidR="00A450B1">
          <w:rPr>
            <w:noProof/>
            <w:webHidden/>
          </w:rPr>
          <w:fldChar w:fldCharType="separate"/>
        </w:r>
        <w:r w:rsidR="00B64777">
          <w:rPr>
            <w:noProof/>
            <w:webHidden/>
          </w:rPr>
          <w:t>87</w:t>
        </w:r>
        <w:r w:rsidR="00A450B1">
          <w:rPr>
            <w:noProof/>
            <w:webHidden/>
          </w:rPr>
          <w:fldChar w:fldCharType="end"/>
        </w:r>
      </w:hyperlink>
    </w:p>
    <w:p w14:paraId="0A6591E2" w14:textId="77777777" w:rsidR="00A450B1" w:rsidRDefault="00201E62">
      <w:pPr>
        <w:pStyle w:val="TOC3"/>
        <w:rPr>
          <w:rFonts w:asciiTheme="minorHAnsi" w:eastAsiaTheme="minorEastAsia" w:hAnsiTheme="minorHAnsi" w:cstheme="minorBidi"/>
          <w:noProof/>
          <w:lang w:val="en-GB" w:eastAsia="en-GB"/>
        </w:rPr>
      </w:pPr>
      <w:hyperlink w:anchor="_Toc52970017" w:history="1">
        <w:r w:rsidR="00A450B1" w:rsidRPr="004A47C2">
          <w:rPr>
            <w:rStyle w:val="Hyperlink"/>
            <w:noProof/>
          </w:rPr>
          <w:t>5.2.8</w:t>
        </w:r>
        <w:r w:rsidR="00A450B1">
          <w:rPr>
            <w:rFonts w:asciiTheme="minorHAnsi" w:eastAsiaTheme="minorEastAsia" w:hAnsiTheme="minorHAnsi" w:cstheme="minorBidi"/>
            <w:noProof/>
            <w:lang w:val="en-GB" w:eastAsia="en-GB"/>
          </w:rPr>
          <w:tab/>
        </w:r>
        <w:r w:rsidR="00A450B1" w:rsidRPr="004A47C2">
          <w:rPr>
            <w:rStyle w:val="Hyperlink"/>
            <w:noProof/>
          </w:rPr>
          <w:t>Beygjutogstyrkur, ÍST EN 12390-5</w:t>
        </w:r>
        <w:r w:rsidR="00A450B1">
          <w:rPr>
            <w:noProof/>
            <w:webHidden/>
          </w:rPr>
          <w:tab/>
        </w:r>
        <w:r w:rsidR="00A450B1">
          <w:rPr>
            <w:noProof/>
            <w:webHidden/>
          </w:rPr>
          <w:fldChar w:fldCharType="begin"/>
        </w:r>
        <w:r w:rsidR="00A450B1">
          <w:rPr>
            <w:noProof/>
            <w:webHidden/>
          </w:rPr>
          <w:instrText xml:space="preserve"> PAGEREF _Toc52970017 \h </w:instrText>
        </w:r>
        <w:r w:rsidR="00A450B1">
          <w:rPr>
            <w:noProof/>
            <w:webHidden/>
          </w:rPr>
        </w:r>
        <w:r w:rsidR="00A450B1">
          <w:rPr>
            <w:noProof/>
            <w:webHidden/>
          </w:rPr>
          <w:fldChar w:fldCharType="separate"/>
        </w:r>
        <w:r w:rsidR="00B64777">
          <w:rPr>
            <w:noProof/>
            <w:webHidden/>
          </w:rPr>
          <w:t>87</w:t>
        </w:r>
        <w:r w:rsidR="00A450B1">
          <w:rPr>
            <w:noProof/>
            <w:webHidden/>
          </w:rPr>
          <w:fldChar w:fldCharType="end"/>
        </w:r>
      </w:hyperlink>
    </w:p>
    <w:p w14:paraId="759A3A74" w14:textId="77777777" w:rsidR="00A450B1" w:rsidRDefault="00201E62">
      <w:pPr>
        <w:pStyle w:val="TOC3"/>
        <w:rPr>
          <w:rFonts w:asciiTheme="minorHAnsi" w:eastAsiaTheme="minorEastAsia" w:hAnsiTheme="minorHAnsi" w:cstheme="minorBidi"/>
          <w:noProof/>
          <w:lang w:val="en-GB" w:eastAsia="en-GB"/>
        </w:rPr>
      </w:pPr>
      <w:hyperlink w:anchor="_Toc52970018" w:history="1">
        <w:r w:rsidR="00A450B1" w:rsidRPr="004A47C2">
          <w:rPr>
            <w:rStyle w:val="Hyperlink"/>
            <w:noProof/>
          </w:rPr>
          <w:t>5.2.9</w:t>
        </w:r>
        <w:r w:rsidR="00A450B1">
          <w:rPr>
            <w:rFonts w:asciiTheme="minorHAnsi" w:eastAsiaTheme="minorEastAsia" w:hAnsiTheme="minorHAnsi" w:cstheme="minorBidi"/>
            <w:noProof/>
            <w:lang w:val="en-GB" w:eastAsia="en-GB"/>
          </w:rPr>
          <w:tab/>
        </w:r>
        <w:r w:rsidR="00A450B1" w:rsidRPr="004A47C2">
          <w:rPr>
            <w:rStyle w:val="Hyperlink"/>
            <w:noProof/>
          </w:rPr>
          <w:t>Fjaðurstuðull, ISO 1920-10</w:t>
        </w:r>
        <w:r w:rsidR="00A450B1">
          <w:rPr>
            <w:noProof/>
            <w:webHidden/>
          </w:rPr>
          <w:tab/>
        </w:r>
        <w:r w:rsidR="00A450B1">
          <w:rPr>
            <w:noProof/>
            <w:webHidden/>
          </w:rPr>
          <w:fldChar w:fldCharType="begin"/>
        </w:r>
        <w:r w:rsidR="00A450B1">
          <w:rPr>
            <w:noProof/>
            <w:webHidden/>
          </w:rPr>
          <w:instrText xml:space="preserve"> PAGEREF _Toc52970018 \h </w:instrText>
        </w:r>
        <w:r w:rsidR="00A450B1">
          <w:rPr>
            <w:noProof/>
            <w:webHidden/>
          </w:rPr>
        </w:r>
        <w:r w:rsidR="00A450B1">
          <w:rPr>
            <w:noProof/>
            <w:webHidden/>
          </w:rPr>
          <w:fldChar w:fldCharType="separate"/>
        </w:r>
        <w:r w:rsidR="00B64777">
          <w:rPr>
            <w:noProof/>
            <w:webHidden/>
          </w:rPr>
          <w:t>87</w:t>
        </w:r>
        <w:r w:rsidR="00A450B1">
          <w:rPr>
            <w:noProof/>
            <w:webHidden/>
          </w:rPr>
          <w:fldChar w:fldCharType="end"/>
        </w:r>
      </w:hyperlink>
    </w:p>
    <w:p w14:paraId="38C16C8D" w14:textId="77777777" w:rsidR="00A450B1" w:rsidRDefault="00201E62">
      <w:pPr>
        <w:pStyle w:val="TOC1"/>
        <w:rPr>
          <w:rFonts w:asciiTheme="minorHAnsi" w:eastAsiaTheme="minorEastAsia" w:hAnsiTheme="minorHAnsi" w:cstheme="minorBidi"/>
          <w:lang w:val="en-GB" w:eastAsia="en-GB"/>
        </w:rPr>
      </w:pPr>
      <w:hyperlink w:anchor="_Toc52970019" w:history="1">
        <w:r w:rsidR="00A450B1" w:rsidRPr="004A47C2">
          <w:rPr>
            <w:rStyle w:val="Hyperlink"/>
          </w:rPr>
          <w:t>6</w:t>
        </w:r>
        <w:r w:rsidR="00A450B1">
          <w:rPr>
            <w:rFonts w:asciiTheme="minorHAnsi" w:eastAsiaTheme="minorEastAsia" w:hAnsiTheme="minorHAnsi" w:cstheme="minorBidi"/>
            <w:lang w:val="en-GB" w:eastAsia="en-GB"/>
          </w:rPr>
          <w:tab/>
        </w:r>
        <w:r w:rsidR="00A450B1" w:rsidRPr="004A47C2">
          <w:rPr>
            <w:rStyle w:val="Hyperlink"/>
          </w:rPr>
          <w:t>PRÓFANIR Á SÝNUM ÚR FESTU BURÐARLAGI</w:t>
        </w:r>
        <w:r w:rsidR="00A450B1">
          <w:rPr>
            <w:webHidden/>
          </w:rPr>
          <w:tab/>
        </w:r>
        <w:r w:rsidR="00A450B1">
          <w:rPr>
            <w:webHidden/>
          </w:rPr>
          <w:fldChar w:fldCharType="begin"/>
        </w:r>
        <w:r w:rsidR="00A450B1">
          <w:rPr>
            <w:webHidden/>
          </w:rPr>
          <w:instrText xml:space="preserve"> PAGEREF _Toc52970019 \h </w:instrText>
        </w:r>
        <w:r w:rsidR="00A450B1">
          <w:rPr>
            <w:webHidden/>
          </w:rPr>
        </w:r>
        <w:r w:rsidR="00A450B1">
          <w:rPr>
            <w:webHidden/>
          </w:rPr>
          <w:fldChar w:fldCharType="separate"/>
        </w:r>
        <w:r w:rsidR="00B64777">
          <w:rPr>
            <w:webHidden/>
          </w:rPr>
          <w:t>88</w:t>
        </w:r>
        <w:r w:rsidR="00A450B1">
          <w:rPr>
            <w:webHidden/>
          </w:rPr>
          <w:fldChar w:fldCharType="end"/>
        </w:r>
      </w:hyperlink>
    </w:p>
    <w:p w14:paraId="6F6E332A" w14:textId="77777777" w:rsidR="00A450B1" w:rsidRDefault="00201E62">
      <w:pPr>
        <w:pStyle w:val="TOC2"/>
        <w:rPr>
          <w:rFonts w:asciiTheme="minorHAnsi" w:eastAsiaTheme="minorEastAsia" w:hAnsiTheme="minorHAnsi" w:cstheme="minorBidi"/>
          <w:lang w:val="en-GB" w:eastAsia="en-GB"/>
        </w:rPr>
      </w:pPr>
      <w:hyperlink w:anchor="_Toc52970020" w:history="1">
        <w:r w:rsidR="00A450B1" w:rsidRPr="004A47C2">
          <w:rPr>
            <w:rStyle w:val="Hyperlink"/>
          </w:rPr>
          <w:t>6.1</w:t>
        </w:r>
        <w:r w:rsidR="00A450B1">
          <w:rPr>
            <w:rFonts w:asciiTheme="minorHAnsi" w:eastAsiaTheme="minorEastAsia" w:hAnsiTheme="minorHAnsi" w:cstheme="minorBidi"/>
            <w:lang w:val="en-GB" w:eastAsia="en-GB"/>
          </w:rPr>
          <w:tab/>
        </w:r>
        <w:r w:rsidR="00A450B1" w:rsidRPr="004A47C2">
          <w:rPr>
            <w:rStyle w:val="Hyperlink"/>
          </w:rPr>
          <w:t>Kleyfnibrotþol bikbundinna festunarsýna</w:t>
        </w:r>
        <w:r w:rsidR="00A450B1">
          <w:rPr>
            <w:webHidden/>
          </w:rPr>
          <w:tab/>
        </w:r>
        <w:r w:rsidR="00A450B1">
          <w:rPr>
            <w:webHidden/>
          </w:rPr>
          <w:fldChar w:fldCharType="begin"/>
        </w:r>
        <w:r w:rsidR="00A450B1">
          <w:rPr>
            <w:webHidden/>
          </w:rPr>
          <w:instrText xml:space="preserve"> PAGEREF _Toc52970020 \h </w:instrText>
        </w:r>
        <w:r w:rsidR="00A450B1">
          <w:rPr>
            <w:webHidden/>
          </w:rPr>
        </w:r>
        <w:r w:rsidR="00A450B1">
          <w:rPr>
            <w:webHidden/>
          </w:rPr>
          <w:fldChar w:fldCharType="separate"/>
        </w:r>
        <w:r w:rsidR="00B64777">
          <w:rPr>
            <w:webHidden/>
          </w:rPr>
          <w:t>88</w:t>
        </w:r>
        <w:r w:rsidR="00A450B1">
          <w:rPr>
            <w:webHidden/>
          </w:rPr>
          <w:fldChar w:fldCharType="end"/>
        </w:r>
      </w:hyperlink>
    </w:p>
    <w:p w14:paraId="71ADB935" w14:textId="77777777" w:rsidR="00A450B1" w:rsidRDefault="00201E62">
      <w:pPr>
        <w:pStyle w:val="TOC2"/>
        <w:rPr>
          <w:rFonts w:asciiTheme="minorHAnsi" w:eastAsiaTheme="minorEastAsia" w:hAnsiTheme="minorHAnsi" w:cstheme="minorBidi"/>
          <w:lang w:val="en-GB" w:eastAsia="en-GB"/>
        </w:rPr>
      </w:pPr>
      <w:hyperlink w:anchor="_Toc52970021" w:history="1">
        <w:r w:rsidR="00A450B1" w:rsidRPr="004A47C2">
          <w:rPr>
            <w:rStyle w:val="Hyperlink"/>
          </w:rPr>
          <w:t>6.2</w:t>
        </w:r>
        <w:r w:rsidR="00A450B1">
          <w:rPr>
            <w:rFonts w:asciiTheme="minorHAnsi" w:eastAsiaTheme="minorEastAsia" w:hAnsiTheme="minorHAnsi" w:cstheme="minorBidi"/>
            <w:lang w:val="en-GB" w:eastAsia="en-GB"/>
          </w:rPr>
          <w:tab/>
        </w:r>
        <w:r w:rsidR="00A450B1" w:rsidRPr="004A47C2">
          <w:rPr>
            <w:rStyle w:val="Hyperlink"/>
          </w:rPr>
          <w:t>Prófanir á sementsfestu burðarlagsefni</w:t>
        </w:r>
        <w:r w:rsidR="00A450B1">
          <w:rPr>
            <w:webHidden/>
          </w:rPr>
          <w:tab/>
        </w:r>
        <w:r w:rsidR="00A450B1">
          <w:rPr>
            <w:webHidden/>
          </w:rPr>
          <w:fldChar w:fldCharType="begin"/>
        </w:r>
        <w:r w:rsidR="00A450B1">
          <w:rPr>
            <w:webHidden/>
          </w:rPr>
          <w:instrText xml:space="preserve"> PAGEREF _Toc52970021 \h </w:instrText>
        </w:r>
        <w:r w:rsidR="00A450B1">
          <w:rPr>
            <w:webHidden/>
          </w:rPr>
        </w:r>
        <w:r w:rsidR="00A450B1">
          <w:rPr>
            <w:webHidden/>
          </w:rPr>
          <w:fldChar w:fldCharType="separate"/>
        </w:r>
        <w:r w:rsidR="00B64777">
          <w:rPr>
            <w:webHidden/>
          </w:rPr>
          <w:t>90</w:t>
        </w:r>
        <w:r w:rsidR="00A450B1">
          <w:rPr>
            <w:webHidden/>
          </w:rPr>
          <w:fldChar w:fldCharType="end"/>
        </w:r>
      </w:hyperlink>
    </w:p>
    <w:p w14:paraId="1B36703A" w14:textId="3D8F8EE0" w:rsidR="000522B6" w:rsidRDefault="000522B6" w:rsidP="00327C53">
      <w:pPr>
        <w:pStyle w:val="Heading1"/>
        <w:spacing w:after="200" w:line="240" w:lineRule="auto"/>
      </w:pPr>
      <w:r>
        <w:fldChar w:fldCharType="end"/>
      </w:r>
    </w:p>
    <w:p w14:paraId="1B36703B" w14:textId="77777777" w:rsidR="00F14A9E" w:rsidRDefault="000522B6" w:rsidP="00327C53">
      <w:pPr>
        <w:pStyle w:val="Heading1"/>
        <w:spacing w:after="200" w:line="240" w:lineRule="auto"/>
      </w:pPr>
      <w:r>
        <w:br w:type="page"/>
      </w:r>
      <w:bookmarkStart w:id="12" w:name="_Toc52969943"/>
      <w:r w:rsidR="00F14A9E">
        <w:lastRenderedPageBreak/>
        <w:t>INNGANGUR</w:t>
      </w:r>
      <w:bookmarkEnd w:id="12"/>
    </w:p>
    <w:p w14:paraId="1B36703C" w14:textId="77777777" w:rsidR="00F14A9E" w:rsidRDefault="00F14A9E" w:rsidP="00327C53">
      <w:pPr>
        <w:pStyle w:val="BodyText"/>
        <w:spacing w:line="240" w:lineRule="auto"/>
        <w:jc w:val="both"/>
        <w:rPr>
          <w:b w:val="0"/>
        </w:rPr>
      </w:pPr>
      <w:r>
        <w:rPr>
          <w:b w:val="0"/>
        </w:rPr>
        <w:t xml:space="preserve">Þessum viðauka er ætlað að gefa yfirlit yfir algengustu prófanir sem gerðar eru á </w:t>
      </w:r>
      <w:r w:rsidR="00F242CE">
        <w:rPr>
          <w:b w:val="0"/>
        </w:rPr>
        <w:t>vegagerðarefnum</w:t>
      </w:r>
      <w:r w:rsidR="001A3506">
        <w:rPr>
          <w:b w:val="0"/>
        </w:rPr>
        <w:t>, bæði á rannsóknarstofu og úti í vegi.</w:t>
      </w:r>
      <w:r>
        <w:rPr>
          <w:b w:val="0"/>
        </w:rPr>
        <w:t xml:space="preserve"> Almennt er lýst í stuttu máli hvaða eiginleika viðkomandi prófunaraðferð er ætlað að </w:t>
      </w:r>
      <w:proofErr w:type="spellStart"/>
      <w:r>
        <w:rPr>
          <w:b w:val="0"/>
        </w:rPr>
        <w:t>mæla</w:t>
      </w:r>
      <w:proofErr w:type="spellEnd"/>
      <w:r>
        <w:rPr>
          <w:b w:val="0"/>
        </w:rPr>
        <w:t xml:space="preserve">, hvernig prófið er framkvæmt og hvernig niðurstöður eru </w:t>
      </w:r>
      <w:r w:rsidR="00984338">
        <w:rPr>
          <w:b w:val="0"/>
        </w:rPr>
        <w:t>settar fram</w:t>
      </w:r>
      <w:r>
        <w:rPr>
          <w:b w:val="0"/>
        </w:rPr>
        <w:t>.</w:t>
      </w:r>
    </w:p>
    <w:p w14:paraId="1B36703D" w14:textId="77777777" w:rsidR="00D31428" w:rsidRDefault="00BB0ED8" w:rsidP="00327C53">
      <w:pPr>
        <w:pStyle w:val="BodyText"/>
        <w:spacing w:line="240" w:lineRule="auto"/>
        <w:jc w:val="both"/>
        <w:rPr>
          <w:b w:val="0"/>
        </w:rPr>
      </w:pPr>
      <w:r>
        <w:rPr>
          <w:b w:val="0"/>
        </w:rPr>
        <w:t>F</w:t>
      </w:r>
      <w:r w:rsidR="00D31428">
        <w:rPr>
          <w:b w:val="0"/>
        </w:rPr>
        <w:t>jallað</w:t>
      </w:r>
      <w:r>
        <w:rPr>
          <w:b w:val="0"/>
        </w:rPr>
        <w:t xml:space="preserve"> er</w:t>
      </w:r>
      <w:r w:rsidR="00D31428">
        <w:rPr>
          <w:b w:val="0"/>
        </w:rPr>
        <w:t xml:space="preserve"> um steinefnaprófanir</w:t>
      </w:r>
      <w:r>
        <w:rPr>
          <w:b w:val="0"/>
        </w:rPr>
        <w:t xml:space="preserve"> og</w:t>
      </w:r>
      <w:r w:rsidR="00D31428">
        <w:rPr>
          <w:b w:val="0"/>
        </w:rPr>
        <w:t xml:space="preserve"> </w:t>
      </w:r>
      <w:r w:rsidR="00552D10">
        <w:rPr>
          <w:b w:val="0"/>
        </w:rPr>
        <w:t>próf</w:t>
      </w:r>
      <w:r>
        <w:rPr>
          <w:b w:val="0"/>
        </w:rPr>
        <w:t>anir</w:t>
      </w:r>
      <w:r w:rsidR="00552D10">
        <w:rPr>
          <w:b w:val="0"/>
        </w:rPr>
        <w:t xml:space="preserve"> á efnis</w:t>
      </w:r>
      <w:r w:rsidR="001A3506">
        <w:rPr>
          <w:b w:val="0"/>
        </w:rPr>
        <w:t>blöndum</w:t>
      </w:r>
      <w:r>
        <w:rPr>
          <w:b w:val="0"/>
        </w:rPr>
        <w:t xml:space="preserve"> óbundinna, bikbundinna og sementsbundin</w:t>
      </w:r>
      <w:r w:rsidR="00F242CE">
        <w:rPr>
          <w:b w:val="0"/>
        </w:rPr>
        <w:t>n</w:t>
      </w:r>
      <w:r>
        <w:rPr>
          <w:b w:val="0"/>
        </w:rPr>
        <w:t>a efna, svo</w:t>
      </w:r>
      <w:r w:rsidR="00552D10">
        <w:rPr>
          <w:b w:val="0"/>
        </w:rPr>
        <w:t xml:space="preserve"> og próf sem </w:t>
      </w:r>
      <w:proofErr w:type="spellStart"/>
      <w:r>
        <w:rPr>
          <w:b w:val="0"/>
        </w:rPr>
        <w:t>mæla</w:t>
      </w:r>
      <w:proofErr w:type="spellEnd"/>
      <w:r>
        <w:rPr>
          <w:b w:val="0"/>
        </w:rPr>
        <w:t xml:space="preserve"> </w:t>
      </w:r>
      <w:r w:rsidR="00552D10">
        <w:rPr>
          <w:b w:val="0"/>
        </w:rPr>
        <w:t>eiginleik</w:t>
      </w:r>
      <w:r>
        <w:rPr>
          <w:b w:val="0"/>
        </w:rPr>
        <w:t>a</w:t>
      </w:r>
      <w:r w:rsidR="00552D10">
        <w:rPr>
          <w:b w:val="0"/>
        </w:rPr>
        <w:t xml:space="preserve"> </w:t>
      </w:r>
      <w:r w:rsidR="00552D10" w:rsidRPr="00391DFB">
        <w:rPr>
          <w:b w:val="0"/>
        </w:rPr>
        <w:t>útlagðs efnis</w:t>
      </w:r>
      <w:r w:rsidR="00984338">
        <w:rPr>
          <w:b w:val="0"/>
        </w:rPr>
        <w:t xml:space="preserve"> í vegagerð</w:t>
      </w:r>
      <w:r w:rsidR="00552D10">
        <w:rPr>
          <w:b w:val="0"/>
        </w:rPr>
        <w:t xml:space="preserve">. </w:t>
      </w:r>
    </w:p>
    <w:p w14:paraId="1B36703E" w14:textId="77777777" w:rsidR="00DE33EB" w:rsidRDefault="00DE33EB" w:rsidP="00327C53">
      <w:pPr>
        <w:pStyle w:val="BodyText"/>
        <w:spacing w:line="240" w:lineRule="auto"/>
        <w:jc w:val="both"/>
        <w:rPr>
          <w:b w:val="0"/>
        </w:rPr>
      </w:pPr>
      <w:r>
        <w:rPr>
          <w:b w:val="0"/>
        </w:rPr>
        <w:t>Það skal tekið fram að þessu</w:t>
      </w:r>
      <w:r w:rsidR="00EC3A48">
        <w:rPr>
          <w:b w:val="0"/>
        </w:rPr>
        <w:t>m viðauka</w:t>
      </w:r>
      <w:r>
        <w:rPr>
          <w:b w:val="0"/>
        </w:rPr>
        <w:t xml:space="preserve"> er einungis ætlað að auðvelda skilning á mismunandi prófunaraðferðum á sviði vegagerðar, en kemur ekki í stað gildandi staðla eða verklýsinga. Þar sem Evrópustaðall liggur fyrir er númer viðkomandi staðals gefið upp, þannig að auðvelt </w:t>
      </w:r>
      <w:proofErr w:type="spellStart"/>
      <w:r>
        <w:rPr>
          <w:b w:val="0"/>
        </w:rPr>
        <w:t>sé</w:t>
      </w:r>
      <w:proofErr w:type="spellEnd"/>
      <w:r>
        <w:rPr>
          <w:b w:val="0"/>
        </w:rPr>
        <w:t xml:space="preserve"> að nálgast viðkomandi staðla </w:t>
      </w:r>
      <w:proofErr w:type="spellStart"/>
      <w:r>
        <w:rPr>
          <w:b w:val="0"/>
        </w:rPr>
        <w:t>hjá</w:t>
      </w:r>
      <w:proofErr w:type="spellEnd"/>
      <w:r>
        <w:rPr>
          <w:b w:val="0"/>
        </w:rPr>
        <w:t xml:space="preserve"> Staðlaráði</w:t>
      </w:r>
      <w:r w:rsidR="00EC3A48">
        <w:rPr>
          <w:b w:val="0"/>
        </w:rPr>
        <w:t xml:space="preserve"> Íslands</w:t>
      </w:r>
      <w:r>
        <w:rPr>
          <w:b w:val="0"/>
        </w:rPr>
        <w:t xml:space="preserve"> eftir þörfum.</w:t>
      </w:r>
    </w:p>
    <w:p w14:paraId="1B36703F" w14:textId="77777777" w:rsidR="000522B6" w:rsidRPr="004C64D8" w:rsidRDefault="00D31428" w:rsidP="00327C53">
      <w:pPr>
        <w:pStyle w:val="Heading1"/>
        <w:spacing w:after="200" w:line="240" w:lineRule="auto"/>
      </w:pPr>
      <w:r>
        <w:br w:type="page"/>
      </w:r>
      <w:bookmarkStart w:id="13" w:name="_Toc52969944"/>
      <w:r w:rsidR="000522B6" w:rsidRPr="004C64D8">
        <w:lastRenderedPageBreak/>
        <w:t>1</w:t>
      </w:r>
      <w:r w:rsidR="000522B6" w:rsidRPr="004C64D8">
        <w:tab/>
        <w:t>STEINEFNAPRÓF</w:t>
      </w:r>
      <w:bookmarkEnd w:id="13"/>
    </w:p>
    <w:p w14:paraId="1B367040" w14:textId="77777777" w:rsidR="000522B6" w:rsidRPr="00B94DD8" w:rsidRDefault="000522B6" w:rsidP="00327C53">
      <w:pPr>
        <w:pStyle w:val="Heading2"/>
        <w:spacing w:after="200" w:line="240" w:lineRule="auto"/>
      </w:pPr>
      <w:bookmarkStart w:id="14" w:name="_Toc52969945"/>
      <w:r w:rsidRPr="00B94DD8">
        <w:t>1.1</w:t>
      </w:r>
      <w:r w:rsidRPr="00B94DD8">
        <w:tab/>
        <w:t>Mæling á kornastærðardreifingu</w:t>
      </w:r>
      <w:bookmarkEnd w:id="9"/>
      <w:r w:rsidRPr="00B94DD8">
        <w:t>, ÍST EN 933-1</w:t>
      </w:r>
      <w:bookmarkEnd w:id="14"/>
    </w:p>
    <w:p w14:paraId="1B367041" w14:textId="77777777" w:rsidR="000522B6" w:rsidRDefault="00F91EB2" w:rsidP="002C0900">
      <w:pPr>
        <w:spacing w:line="240" w:lineRule="auto"/>
        <w:ind w:hanging="11"/>
        <w:jc w:val="both"/>
      </w:pPr>
      <w:r>
        <w:t>Teikningin á mynd 1</w:t>
      </w:r>
      <w:r w:rsidR="007B463F">
        <w:t xml:space="preserve"> </w:t>
      </w:r>
      <w:r w:rsidR="000522B6" w:rsidRPr="0024331D">
        <w:t xml:space="preserve">sýnir </w:t>
      </w:r>
      <w:r w:rsidR="002F4AA6">
        <w:t>hvernig ákvörðun korna</w:t>
      </w:r>
      <w:r w:rsidR="000522B6" w:rsidRPr="0024331D">
        <w:t>dreifingar fer fram og hvernig niðurstöðurnar eru settar fram.</w:t>
      </w:r>
    </w:p>
    <w:p w14:paraId="1B367042" w14:textId="77777777" w:rsidR="006F2023" w:rsidRPr="00406C37" w:rsidRDefault="0085058D" w:rsidP="00327C53">
      <w:pPr>
        <w:spacing w:line="240" w:lineRule="auto"/>
        <w:ind w:firstLine="720"/>
      </w:pPr>
      <w:r>
        <w:rPr>
          <w:noProof/>
          <w:lang w:val="en-GB" w:eastAsia="en-GB"/>
        </w:rPr>
        <w:drawing>
          <wp:inline distT="0" distB="0" distL="0" distR="0" wp14:anchorId="1B3672B7" wp14:editId="1B3672B8">
            <wp:extent cx="4425950" cy="3411855"/>
            <wp:effectExtent l="19050" t="19050" r="12700" b="171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25950" cy="3411855"/>
                    </a:xfrm>
                    <a:prstGeom prst="rect">
                      <a:avLst/>
                    </a:prstGeom>
                    <a:noFill/>
                    <a:ln w="6350" cmpd="sng">
                      <a:solidFill>
                        <a:srgbClr val="000000"/>
                      </a:solidFill>
                      <a:miter lim="800000"/>
                      <a:headEnd/>
                      <a:tailEnd/>
                    </a:ln>
                    <a:effectLst/>
                  </pic:spPr>
                </pic:pic>
              </a:graphicData>
            </a:graphic>
          </wp:inline>
        </w:drawing>
      </w:r>
    </w:p>
    <w:p w14:paraId="1B367043" w14:textId="77777777" w:rsidR="006F2023" w:rsidRDefault="0085058D" w:rsidP="00327C53">
      <w:pPr>
        <w:spacing w:line="240" w:lineRule="auto"/>
        <w:ind w:left="720" w:right="540"/>
        <w:rPr>
          <w:i/>
          <w:iCs/>
          <w:sz w:val="20"/>
        </w:rPr>
      </w:pPr>
      <w:r>
        <w:rPr>
          <w:i/>
          <w:iCs/>
          <w:noProof/>
          <w:sz w:val="20"/>
          <w:lang w:val="en-GB" w:eastAsia="en-GB"/>
        </w:rPr>
        <mc:AlternateContent>
          <mc:Choice Requires="wps">
            <w:drawing>
              <wp:inline distT="0" distB="0" distL="0" distR="0" wp14:anchorId="1B3672B9" wp14:editId="1B3672BA">
                <wp:extent cx="5598160" cy="1395095"/>
                <wp:effectExtent l="0" t="0" r="0" b="0"/>
                <wp:docPr id="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598160" cy="139509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14:paraId="1B3673AA" w14:textId="77777777" w:rsidR="00A450B1" w:rsidRPr="006F2023" w:rsidRDefault="00A450B1" w:rsidP="00406C37">
                            <w:pPr>
                              <w:spacing w:after="0" w:line="240" w:lineRule="auto"/>
                              <w:ind w:firstLine="720"/>
                              <w:rPr>
                                <w:b/>
                                <w:i/>
                                <w:sz w:val="20"/>
                                <w:szCs w:val="20"/>
                              </w:rPr>
                            </w:pPr>
                            <w:r w:rsidRPr="00933053">
                              <w:rPr>
                                <w:b/>
                                <w:i/>
                                <w:sz w:val="20"/>
                                <w:szCs w:val="20"/>
                              </w:rPr>
                              <w:t>S</w:t>
                            </w:r>
                            <w:r>
                              <w:rPr>
                                <w:b/>
                                <w:i/>
                                <w:sz w:val="20"/>
                                <w:szCs w:val="20"/>
                              </w:rPr>
                              <w:t>KÝRINGAR:</w:t>
                            </w:r>
                          </w:p>
                          <w:p w14:paraId="1B3673AB" w14:textId="77777777" w:rsidR="00A450B1" w:rsidRPr="00933053" w:rsidRDefault="00A450B1" w:rsidP="00406C37">
                            <w:pPr>
                              <w:spacing w:after="0" w:line="240" w:lineRule="auto"/>
                              <w:ind w:left="720" w:right="540"/>
                              <w:rPr>
                                <w:i/>
                                <w:iCs/>
                                <w:sz w:val="20"/>
                              </w:rPr>
                            </w:pPr>
                            <w:r w:rsidRPr="00933053">
                              <w:rPr>
                                <w:i/>
                                <w:iCs/>
                                <w:sz w:val="20"/>
                              </w:rPr>
                              <w:t>1 Þurrkað við 110°C í 24 klst. eða þar til þyngdarbreyting er hverfandi</w:t>
                            </w:r>
                          </w:p>
                          <w:p w14:paraId="1B3673AC" w14:textId="77777777" w:rsidR="00A450B1" w:rsidRPr="00933053" w:rsidRDefault="00A450B1" w:rsidP="00406C37">
                            <w:pPr>
                              <w:spacing w:after="0" w:line="240" w:lineRule="auto"/>
                              <w:ind w:left="720" w:right="540"/>
                              <w:rPr>
                                <w:i/>
                                <w:iCs/>
                                <w:sz w:val="20"/>
                              </w:rPr>
                            </w:pPr>
                            <w:r w:rsidRPr="00933053">
                              <w:rPr>
                                <w:i/>
                                <w:iCs/>
                                <w:sz w:val="20"/>
                              </w:rPr>
                              <w:t>2 Vigtað og þyngd skráð með einum aukastaf (tíundapart úr grammi)</w:t>
                            </w:r>
                          </w:p>
                          <w:p w14:paraId="1B3673AD" w14:textId="77777777" w:rsidR="00A450B1" w:rsidRPr="00933053" w:rsidRDefault="00A450B1" w:rsidP="00406C37">
                            <w:pPr>
                              <w:spacing w:after="0" w:line="240" w:lineRule="auto"/>
                              <w:ind w:left="720" w:right="540"/>
                              <w:rPr>
                                <w:i/>
                                <w:iCs/>
                                <w:sz w:val="20"/>
                              </w:rPr>
                            </w:pPr>
                            <w:r w:rsidRPr="00933053">
                              <w:rPr>
                                <w:i/>
                                <w:iCs/>
                                <w:sz w:val="20"/>
                              </w:rPr>
                              <w:t>3 Skolað</w:t>
                            </w:r>
                            <w:r>
                              <w:rPr>
                                <w:i/>
                                <w:iCs/>
                                <w:sz w:val="20"/>
                              </w:rPr>
                              <w:t xml:space="preserve"> með þvottasigti</w:t>
                            </w:r>
                            <w:r w:rsidRPr="00933053">
                              <w:rPr>
                                <w:i/>
                                <w:iCs/>
                                <w:sz w:val="20"/>
                              </w:rPr>
                              <w:t xml:space="preserve"> til að fjarlægja fínefni sem er &lt;</w:t>
                            </w:r>
                            <w:r>
                              <w:rPr>
                                <w:i/>
                                <w:iCs/>
                                <w:sz w:val="20"/>
                              </w:rPr>
                              <w:t xml:space="preserve"> </w:t>
                            </w:r>
                            <w:r w:rsidRPr="00933053">
                              <w:rPr>
                                <w:i/>
                                <w:iCs/>
                                <w:sz w:val="20"/>
                              </w:rPr>
                              <w:t>0,063 mm</w:t>
                            </w:r>
                          </w:p>
                          <w:p w14:paraId="1B3673AE" w14:textId="77777777" w:rsidR="00A450B1" w:rsidRPr="00933053" w:rsidRDefault="00A450B1" w:rsidP="00406C37">
                            <w:pPr>
                              <w:spacing w:after="0" w:line="240" w:lineRule="auto"/>
                              <w:ind w:right="540" w:firstLine="720"/>
                              <w:rPr>
                                <w:i/>
                                <w:iCs/>
                                <w:sz w:val="20"/>
                              </w:rPr>
                            </w:pPr>
                            <w:r w:rsidRPr="00933053">
                              <w:rPr>
                                <w:i/>
                                <w:iCs/>
                                <w:sz w:val="20"/>
                              </w:rPr>
                              <w:t>4 Þurrkað, sbr. 1</w:t>
                            </w:r>
                          </w:p>
                          <w:p w14:paraId="1B3673AF" w14:textId="77777777" w:rsidR="00A450B1" w:rsidRPr="00933053" w:rsidRDefault="00A450B1" w:rsidP="00406C37">
                            <w:pPr>
                              <w:spacing w:after="0" w:line="240" w:lineRule="auto"/>
                              <w:ind w:right="540" w:firstLine="720"/>
                              <w:rPr>
                                <w:i/>
                                <w:iCs/>
                                <w:sz w:val="20"/>
                              </w:rPr>
                            </w:pPr>
                            <w:r w:rsidRPr="00933053">
                              <w:rPr>
                                <w:i/>
                                <w:iCs/>
                                <w:sz w:val="20"/>
                              </w:rPr>
                              <w:t>5 Vigtað, sbr. 2</w:t>
                            </w:r>
                          </w:p>
                          <w:p w14:paraId="1B3673B0" w14:textId="77777777" w:rsidR="00A450B1" w:rsidRPr="00933053" w:rsidRDefault="00A450B1" w:rsidP="00406C37">
                            <w:pPr>
                              <w:spacing w:after="0" w:line="240" w:lineRule="auto"/>
                              <w:ind w:left="720" w:right="540"/>
                              <w:rPr>
                                <w:i/>
                                <w:iCs/>
                                <w:sz w:val="20"/>
                              </w:rPr>
                            </w:pPr>
                            <w:r w:rsidRPr="00933053">
                              <w:rPr>
                                <w:i/>
                                <w:iCs/>
                                <w:sz w:val="20"/>
                              </w:rPr>
                              <w:t xml:space="preserve">6 Sett í sigtaröð og hrist </w:t>
                            </w:r>
                            <w:r>
                              <w:rPr>
                                <w:i/>
                                <w:iCs/>
                                <w:sz w:val="20"/>
                              </w:rPr>
                              <w:t xml:space="preserve">(helst </w:t>
                            </w:r>
                            <w:r w:rsidRPr="00933053">
                              <w:rPr>
                                <w:i/>
                                <w:iCs/>
                                <w:sz w:val="20"/>
                              </w:rPr>
                              <w:t>í hristara</w:t>
                            </w:r>
                            <w:r>
                              <w:rPr>
                                <w:i/>
                                <w:iCs/>
                                <w:sz w:val="20"/>
                              </w:rPr>
                              <w:t>)</w:t>
                            </w:r>
                          </w:p>
                          <w:p w14:paraId="1B3673B1" w14:textId="77777777" w:rsidR="00A450B1" w:rsidRPr="006F2023" w:rsidRDefault="00A450B1" w:rsidP="00406C37">
                            <w:pPr>
                              <w:spacing w:after="0" w:line="240" w:lineRule="auto"/>
                              <w:ind w:left="720" w:right="540"/>
                              <w:rPr>
                                <w:i/>
                                <w:iCs/>
                                <w:sz w:val="20"/>
                              </w:rPr>
                            </w:pPr>
                            <w:r w:rsidRPr="00933053">
                              <w:rPr>
                                <w:i/>
                                <w:iCs/>
                                <w:sz w:val="20"/>
                              </w:rPr>
                              <w:t xml:space="preserve">7 Vigtað af hverju sigti og fundið þungahlutfall </w:t>
                            </w:r>
                            <w:r>
                              <w:rPr>
                                <w:i/>
                                <w:iCs/>
                                <w:sz w:val="20"/>
                              </w:rPr>
                              <w:t>sem smýgur viðkomandi sigti og sáldurferill dreginn</w:t>
                            </w:r>
                            <w:r w:rsidRPr="00933053">
                              <w:rPr>
                                <w:i/>
                                <w:iCs/>
                                <w:sz w:val="20"/>
                              </w:rPr>
                              <w:t xml:space="preserve"> upp</w:t>
                            </w:r>
                            <w:r>
                              <w:rPr>
                                <w:i/>
                                <w:iCs/>
                                <w:sz w:val="20"/>
                              </w:rPr>
                              <w:t>.</w:t>
                            </w:r>
                          </w:p>
                        </w:txbxContent>
                      </wps:txbx>
                      <wps:bodyPr rot="0" vert="horz" wrap="square" lIns="0" tIns="0" rIns="228600" bIns="0" anchor="t" anchorCtr="0" upright="1">
                        <a:spAutoFit/>
                      </wps:bodyPr>
                    </wps:wsp>
                  </a:graphicData>
                </a:graphic>
              </wp:inline>
            </w:drawing>
          </mc:Choice>
          <mc:Fallback>
            <w:pict>
              <v:rect w14:anchorId="1B3672B9" id="Rectangle 2" o:spid="_x0000_s1026" style="width:440.8pt;height:10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" filled="f" fillcolor="#4f81bd" stroked="f">
                <v:shadow color="#2f4d71" offset="1pt,1pt"/>
                <v:textbox style="mso-fit-shape-to-text:t" inset="0,0,18pt,0">
                  <w:txbxContent>
                    <w:p w14:paraId="1B3673AA" w14:textId="77777777" w:rsidR="00A450B1" w:rsidRPr="006F2023" w:rsidRDefault="00A450B1" w:rsidP="00406C37">
                      <w:pPr>
                        <w:spacing w:after="0" w:line="240" w:lineRule="auto"/>
                        <w:ind w:firstLine="720"/>
                        <w:rPr>
                          <w:b/>
                          <w:i/>
                          <w:sz w:val="20"/>
                          <w:szCs w:val="20"/>
                        </w:rPr>
                      </w:pPr>
                      <w:r w:rsidRPr="00933053">
                        <w:rPr>
                          <w:b/>
                          <w:i/>
                          <w:sz w:val="20"/>
                          <w:szCs w:val="20"/>
                        </w:rPr>
                        <w:t>S</w:t>
                      </w:r>
                      <w:r>
                        <w:rPr>
                          <w:b/>
                          <w:i/>
                          <w:sz w:val="20"/>
                          <w:szCs w:val="20"/>
                        </w:rPr>
                        <w:t>KÝRINGAR:</w:t>
                      </w:r>
                    </w:p>
                    <w:p w14:paraId="1B3673AB" w14:textId="77777777" w:rsidR="00A450B1" w:rsidRPr="00933053" w:rsidRDefault="00A450B1" w:rsidP="00406C37">
                      <w:pPr>
                        <w:spacing w:after="0" w:line="240" w:lineRule="auto"/>
                        <w:ind w:left="720" w:right="540"/>
                        <w:rPr>
                          <w:i/>
                          <w:iCs/>
                          <w:sz w:val="20"/>
                        </w:rPr>
                      </w:pPr>
                      <w:r w:rsidRPr="00933053">
                        <w:rPr>
                          <w:i/>
                          <w:iCs/>
                          <w:sz w:val="20"/>
                        </w:rPr>
                        <w:t>1 Þurrkað við 110°C í 24 klst. eða þar til þyngdarbreyting er hverfandi</w:t>
                      </w:r>
                    </w:p>
                    <w:p w14:paraId="1B3673AC" w14:textId="77777777" w:rsidR="00A450B1" w:rsidRPr="00933053" w:rsidRDefault="00A450B1" w:rsidP="00406C37">
                      <w:pPr>
                        <w:spacing w:after="0" w:line="240" w:lineRule="auto"/>
                        <w:ind w:left="720" w:right="540"/>
                        <w:rPr>
                          <w:i/>
                          <w:iCs/>
                          <w:sz w:val="20"/>
                        </w:rPr>
                      </w:pPr>
                      <w:r w:rsidRPr="00933053">
                        <w:rPr>
                          <w:i/>
                          <w:iCs/>
                          <w:sz w:val="20"/>
                        </w:rPr>
                        <w:t>2 Vigtað og þyngd skráð með einum aukastaf (tíundapart úr grammi)</w:t>
                      </w:r>
                    </w:p>
                    <w:p w14:paraId="1B3673AD" w14:textId="77777777" w:rsidR="00A450B1" w:rsidRPr="00933053" w:rsidRDefault="00A450B1" w:rsidP="00406C37">
                      <w:pPr>
                        <w:spacing w:after="0" w:line="240" w:lineRule="auto"/>
                        <w:ind w:left="720" w:right="540"/>
                        <w:rPr>
                          <w:i/>
                          <w:iCs/>
                          <w:sz w:val="20"/>
                        </w:rPr>
                      </w:pPr>
                      <w:r w:rsidRPr="00933053">
                        <w:rPr>
                          <w:i/>
                          <w:iCs/>
                          <w:sz w:val="20"/>
                        </w:rPr>
                        <w:t>3 Skolað</w:t>
                      </w:r>
                      <w:r>
                        <w:rPr>
                          <w:i/>
                          <w:iCs/>
                          <w:sz w:val="20"/>
                        </w:rPr>
                        <w:t xml:space="preserve"> með þvottasigti</w:t>
                      </w:r>
                      <w:r w:rsidRPr="00933053">
                        <w:rPr>
                          <w:i/>
                          <w:iCs/>
                          <w:sz w:val="20"/>
                        </w:rPr>
                        <w:t xml:space="preserve"> til að fjarlægja fínefni sem er &lt;</w:t>
                      </w:r>
                      <w:r>
                        <w:rPr>
                          <w:i/>
                          <w:iCs/>
                          <w:sz w:val="20"/>
                        </w:rPr>
                        <w:t xml:space="preserve"> </w:t>
                      </w:r>
                      <w:r w:rsidRPr="00933053">
                        <w:rPr>
                          <w:i/>
                          <w:iCs/>
                          <w:sz w:val="20"/>
                        </w:rPr>
                        <w:t>0,063 mm</w:t>
                      </w:r>
                    </w:p>
                    <w:p w14:paraId="1B3673AE" w14:textId="77777777" w:rsidR="00A450B1" w:rsidRPr="00933053" w:rsidRDefault="00A450B1" w:rsidP="00406C37">
                      <w:pPr>
                        <w:spacing w:after="0" w:line="240" w:lineRule="auto"/>
                        <w:ind w:right="540" w:firstLine="720"/>
                        <w:rPr>
                          <w:i/>
                          <w:iCs/>
                          <w:sz w:val="20"/>
                        </w:rPr>
                      </w:pPr>
                      <w:r w:rsidRPr="00933053">
                        <w:rPr>
                          <w:i/>
                          <w:iCs/>
                          <w:sz w:val="20"/>
                        </w:rPr>
                        <w:t>4 Þurrkað, sbr. 1</w:t>
                      </w:r>
                    </w:p>
                    <w:p w14:paraId="1B3673AF" w14:textId="77777777" w:rsidR="00A450B1" w:rsidRPr="00933053" w:rsidRDefault="00A450B1" w:rsidP="00406C37">
                      <w:pPr>
                        <w:spacing w:after="0" w:line="240" w:lineRule="auto"/>
                        <w:ind w:right="540" w:firstLine="720"/>
                        <w:rPr>
                          <w:i/>
                          <w:iCs/>
                          <w:sz w:val="20"/>
                        </w:rPr>
                      </w:pPr>
                      <w:r w:rsidRPr="00933053">
                        <w:rPr>
                          <w:i/>
                          <w:iCs/>
                          <w:sz w:val="20"/>
                        </w:rPr>
                        <w:t>5 Vigtað, sbr. 2</w:t>
                      </w:r>
                    </w:p>
                    <w:p w14:paraId="1B3673B0" w14:textId="77777777" w:rsidR="00A450B1" w:rsidRPr="00933053" w:rsidRDefault="00A450B1" w:rsidP="00406C37">
                      <w:pPr>
                        <w:spacing w:after="0" w:line="240" w:lineRule="auto"/>
                        <w:ind w:left="720" w:right="540"/>
                        <w:rPr>
                          <w:i/>
                          <w:iCs/>
                          <w:sz w:val="20"/>
                        </w:rPr>
                      </w:pPr>
                      <w:r w:rsidRPr="00933053">
                        <w:rPr>
                          <w:i/>
                          <w:iCs/>
                          <w:sz w:val="20"/>
                        </w:rPr>
                        <w:t xml:space="preserve">6 Sett í sigtaröð og hrist </w:t>
                      </w:r>
                      <w:r>
                        <w:rPr>
                          <w:i/>
                          <w:iCs/>
                          <w:sz w:val="20"/>
                        </w:rPr>
                        <w:t xml:space="preserve">(helst </w:t>
                      </w:r>
                      <w:r w:rsidRPr="00933053">
                        <w:rPr>
                          <w:i/>
                          <w:iCs/>
                          <w:sz w:val="20"/>
                        </w:rPr>
                        <w:t>í hristara</w:t>
                      </w:r>
                      <w:r>
                        <w:rPr>
                          <w:i/>
                          <w:iCs/>
                          <w:sz w:val="20"/>
                        </w:rPr>
                        <w:t>)</w:t>
                      </w:r>
                    </w:p>
                    <w:p w14:paraId="1B3673B1" w14:textId="77777777" w:rsidR="00A450B1" w:rsidRPr="006F2023" w:rsidRDefault="00A450B1" w:rsidP="00406C37">
                      <w:pPr>
                        <w:spacing w:after="0" w:line="240" w:lineRule="auto"/>
                        <w:ind w:left="720" w:right="540"/>
                        <w:rPr>
                          <w:i/>
                          <w:iCs/>
                          <w:sz w:val="20"/>
                        </w:rPr>
                      </w:pPr>
                      <w:r w:rsidRPr="00933053">
                        <w:rPr>
                          <w:i/>
                          <w:iCs/>
                          <w:sz w:val="20"/>
                        </w:rPr>
                        <w:t xml:space="preserve">7 Vigtað af hverju sigti og fundið þungahlutfall </w:t>
                      </w:r>
                      <w:r>
                        <w:rPr>
                          <w:i/>
                          <w:iCs/>
                          <w:sz w:val="20"/>
                        </w:rPr>
                        <w:t>sem smýgur viðkomandi sigti og sáldurferill dreginn</w:t>
                      </w:r>
                      <w:r w:rsidRPr="00933053">
                        <w:rPr>
                          <w:i/>
                          <w:iCs/>
                          <w:sz w:val="20"/>
                        </w:rPr>
                        <w:t xml:space="preserve"> upp</w:t>
                      </w:r>
                      <w:r>
                        <w:rPr>
                          <w:i/>
                          <w:iCs/>
                          <w:sz w:val="20"/>
                        </w:rPr>
                        <w:t>.</w:t>
                      </w:r>
                    </w:p>
                  </w:txbxContent>
                </v:textbox>
                <w10:anchorlock/>
              </v:rect>
            </w:pict>
          </mc:Fallback>
        </mc:AlternateContent>
      </w:r>
      <w:r w:rsidR="0055584F">
        <w:rPr>
          <w:i/>
          <w:iCs/>
          <w:sz w:val="20"/>
        </w:rPr>
        <w:t xml:space="preserve">   </w:t>
      </w:r>
      <w:bookmarkStart w:id="15" w:name="OLE_LINK1"/>
    </w:p>
    <w:p w14:paraId="1B367044" w14:textId="77777777" w:rsidR="002F4AA6" w:rsidRPr="00327C53" w:rsidRDefault="0055584F" w:rsidP="00327C53">
      <w:pPr>
        <w:spacing w:line="240" w:lineRule="auto"/>
        <w:ind w:left="720" w:right="540"/>
        <w:rPr>
          <w:b/>
          <w:i/>
          <w:iCs/>
          <w:sz w:val="20"/>
        </w:rPr>
      </w:pPr>
      <w:r w:rsidRPr="0055584F">
        <w:rPr>
          <w:b/>
          <w:i/>
          <w:iCs/>
          <w:sz w:val="20"/>
        </w:rPr>
        <w:t>Mynd 1</w:t>
      </w:r>
      <w:r w:rsidR="006C6475">
        <w:rPr>
          <w:b/>
          <w:i/>
          <w:iCs/>
          <w:sz w:val="20"/>
        </w:rPr>
        <w:t>.</w:t>
      </w:r>
      <w:r w:rsidR="0095635E">
        <w:rPr>
          <w:b/>
          <w:i/>
          <w:iCs/>
          <w:sz w:val="20"/>
        </w:rPr>
        <w:t xml:space="preserve"> Framkvæmd mælingar á</w:t>
      </w:r>
      <w:r w:rsidRPr="0055584F">
        <w:rPr>
          <w:b/>
          <w:i/>
          <w:iCs/>
          <w:sz w:val="20"/>
        </w:rPr>
        <w:t xml:space="preserve"> kornadreifingu</w:t>
      </w:r>
      <w:bookmarkEnd w:id="15"/>
    </w:p>
    <w:p w14:paraId="1B367045" w14:textId="77777777" w:rsidR="002F4AA6" w:rsidRDefault="000522B6" w:rsidP="00327C53">
      <w:pPr>
        <w:pStyle w:val="BodyTextIndent"/>
        <w:spacing w:before="0" w:line="240" w:lineRule="auto"/>
        <w:jc w:val="both"/>
      </w:pPr>
      <w:r>
        <w:t>Sigtin sem gef</w:t>
      </w:r>
      <w:r w:rsidR="006C1C9C">
        <w:t>in eru upp á myndinni eru á möskv</w:t>
      </w:r>
      <w:r>
        <w:t>as</w:t>
      </w:r>
      <w:r w:rsidR="005A2CC5">
        <w:t>t</w:t>
      </w:r>
      <w:r>
        <w:t>ærðarbilinu frá 0,063 mm til 4,0 mm</w:t>
      </w:r>
      <w:r w:rsidR="00D703E9">
        <w:t>, þ.e.a.s. í sandstærðum</w:t>
      </w:r>
      <w:r w:rsidR="0095635E">
        <w:t xml:space="preserve">. </w:t>
      </w:r>
      <w:r w:rsidR="00796F3A">
        <w:t>Yfirleitt</w:t>
      </w:r>
      <w:r>
        <w:t xml:space="preserve"> er </w:t>
      </w:r>
      <w:proofErr w:type="spellStart"/>
      <w:r>
        <w:t>þó</w:t>
      </w:r>
      <w:proofErr w:type="spellEnd"/>
      <w:r>
        <w:t xml:space="preserve"> stærsta sigtið stærra, en það fer eftir </w:t>
      </w:r>
      <w:r w:rsidR="00796F3A">
        <w:t>grófleika</w:t>
      </w:r>
      <w:r w:rsidR="0095635E">
        <w:t xml:space="preserve"> sýnisins. </w:t>
      </w:r>
      <w:r>
        <w:t>Sigtaröðin er byggð þannig upp að möskvastærð sigtis er tvisvar sinnum meiri en næsta sigtis fyrir neðan (</w:t>
      </w:r>
      <w:r w:rsidRPr="00EA05B3">
        <w:rPr>
          <w:i/>
        </w:rPr>
        <w:t>D</w:t>
      </w:r>
      <w:r w:rsidR="002F4AA6">
        <w:rPr>
          <w:i/>
        </w:rPr>
        <w:t xml:space="preserve"> </w:t>
      </w:r>
      <w:r w:rsidRPr="00EA05B3">
        <w:rPr>
          <w:i/>
        </w:rPr>
        <w:t>=</w:t>
      </w:r>
      <w:r w:rsidR="002F4AA6">
        <w:rPr>
          <w:i/>
        </w:rPr>
        <w:t xml:space="preserve"> </w:t>
      </w:r>
      <w:r w:rsidRPr="00EA05B3">
        <w:rPr>
          <w:i/>
        </w:rPr>
        <w:t>2</w:t>
      </w:r>
      <w:r w:rsidR="00EA05B3" w:rsidRPr="00EA05B3">
        <w:rPr>
          <w:i/>
        </w:rPr>
        <w:t xml:space="preserve"> x </w:t>
      </w:r>
      <w:r w:rsidRPr="00EA05B3">
        <w:rPr>
          <w:i/>
        </w:rPr>
        <w:t>d</w:t>
      </w:r>
      <w:r w:rsidR="0095635E">
        <w:t xml:space="preserve">). </w:t>
      </w:r>
      <w:r>
        <w:t xml:space="preserve">Algengt er að </w:t>
      </w:r>
      <w:proofErr w:type="spellStart"/>
      <w:r>
        <w:t>bæta</w:t>
      </w:r>
      <w:proofErr w:type="spellEnd"/>
      <w:r>
        <w:t xml:space="preserve"> sigtum inn í röðina og eru þau</w:t>
      </w:r>
      <w:r w:rsidR="0095635E">
        <w:t xml:space="preserve"> tiltekin í staðlinum ISO 565. </w:t>
      </w:r>
      <w:r w:rsidR="00B54725">
        <w:t>Vegagerðin hefur valið að nota „set</w:t>
      </w:r>
      <w:r w:rsidR="0082725D">
        <w:t>t</w:t>
      </w:r>
      <w:r w:rsidR="00B54725">
        <w:t xml:space="preserve"> 1“ </w:t>
      </w:r>
      <w:proofErr w:type="spellStart"/>
      <w:r w:rsidR="00B54725">
        <w:t>úr</w:t>
      </w:r>
      <w:proofErr w:type="spellEnd"/>
      <w:r w:rsidR="00B54725">
        <w:t xml:space="preserve"> R-20 röð ISO 565. </w:t>
      </w:r>
      <w:r>
        <w:t>Millisigtin sem leyfileg eru</w:t>
      </w:r>
      <w:r w:rsidR="00B54725">
        <w:t xml:space="preserve"> samkvæmt því</w:t>
      </w:r>
      <w:r>
        <w:t xml:space="preserve"> hafa möskvastærðina </w:t>
      </w:r>
      <w:r w:rsidRPr="00EA05B3">
        <w:rPr>
          <w:i/>
        </w:rPr>
        <w:t>1,4</w:t>
      </w:r>
      <w:r w:rsidR="00EA05B3" w:rsidRPr="00EA05B3">
        <w:rPr>
          <w:i/>
        </w:rPr>
        <w:t xml:space="preserve"> x </w:t>
      </w:r>
      <w:r w:rsidRPr="00EA05B3">
        <w:rPr>
          <w:i/>
        </w:rPr>
        <w:t>d</w:t>
      </w:r>
      <w:r w:rsidR="0095635E">
        <w:t xml:space="preserve">. </w:t>
      </w:r>
      <w:r>
        <w:t xml:space="preserve">Með tilliti til þess er til dæmis oft notað </w:t>
      </w:r>
      <w:r w:rsidR="0095635E">
        <w:t>5,6</w:t>
      </w:r>
      <w:r w:rsidR="006C1C9C">
        <w:t xml:space="preserve"> mm sigti milli 4,0 og 8,0 mm, </w:t>
      </w:r>
      <w:r>
        <w:t>11,2 mm sigti milli 8,0 mm og 16,0 mm sigta og 22,4 mm sigti milli 16,0 mm og 31,5 mm sigta.</w:t>
      </w:r>
    </w:p>
    <w:p w14:paraId="1B367046" w14:textId="77777777" w:rsidR="00B54725" w:rsidRDefault="00B54725" w:rsidP="00327C53">
      <w:pPr>
        <w:pStyle w:val="BodyTextIndent"/>
        <w:spacing w:before="0" w:line="240" w:lineRule="auto"/>
        <w:jc w:val="both"/>
      </w:pPr>
    </w:p>
    <w:p w14:paraId="1B367047" w14:textId="77777777" w:rsidR="002F4AA6" w:rsidRPr="00933053" w:rsidRDefault="005C18EE" w:rsidP="00327C53">
      <w:pPr>
        <w:pStyle w:val="BodyTextIndent"/>
        <w:spacing w:before="0" w:line="240" w:lineRule="auto"/>
        <w:jc w:val="both"/>
      </w:pPr>
      <w:r w:rsidRPr="00933053">
        <w:lastRenderedPageBreak/>
        <w:t>Eftirfarandi sigtaröð er gjarnan notuð við ákvörðun kornadreifingar</w:t>
      </w:r>
      <w:r w:rsidR="00393A89">
        <w:t xml:space="preserve"> sýna</w:t>
      </w:r>
      <w:r w:rsidRPr="00933053">
        <w:t>:</w:t>
      </w:r>
    </w:p>
    <w:p w14:paraId="1B367048" w14:textId="77777777" w:rsidR="002F4AA6" w:rsidRPr="00327C53" w:rsidRDefault="005C18EE" w:rsidP="00327C53">
      <w:pPr>
        <w:spacing w:line="240" w:lineRule="auto"/>
        <w:ind w:left="720"/>
        <w:jc w:val="both"/>
        <w:rPr>
          <w:b/>
          <w:i/>
        </w:rPr>
      </w:pPr>
      <w:r w:rsidRPr="0016666C">
        <w:rPr>
          <w:b/>
          <w:i/>
        </w:rPr>
        <w:t xml:space="preserve">0,063 – 0,125 – 0,25 – 0,5 – 1 – 2 – 4 </w:t>
      </w:r>
      <w:r w:rsidR="00B54725">
        <w:rPr>
          <w:b/>
          <w:i/>
        </w:rPr>
        <w:t xml:space="preserve">– 5,6 </w:t>
      </w:r>
      <w:r w:rsidRPr="0016666C">
        <w:rPr>
          <w:b/>
          <w:i/>
        </w:rPr>
        <w:t>– 8 – 11,2 – 16 – 22,4 – 31,5</w:t>
      </w:r>
      <w:r w:rsidR="004A36FE">
        <w:rPr>
          <w:b/>
          <w:i/>
        </w:rPr>
        <w:t xml:space="preserve"> – 45 – 63 – 90</w:t>
      </w:r>
      <w:r w:rsidRPr="0016666C">
        <w:rPr>
          <w:b/>
          <w:i/>
        </w:rPr>
        <w:t xml:space="preserve"> mm.  </w:t>
      </w:r>
    </w:p>
    <w:p w14:paraId="1B367049" w14:textId="77777777" w:rsidR="002F4AA6" w:rsidRDefault="005C18EE" w:rsidP="00327C53">
      <w:pPr>
        <w:spacing w:line="240" w:lineRule="auto"/>
        <w:ind w:left="720"/>
        <w:jc w:val="both"/>
      </w:pPr>
      <w:r w:rsidRPr="00933053">
        <w:t xml:space="preserve">Ef augsýnilega er mikið af kornastærðum yfir 16 mm í sýni og stærstu steinar eru enn stærri, </w:t>
      </w:r>
      <w:r w:rsidR="00393A89">
        <w:t>getur verið</w:t>
      </w:r>
      <w:r w:rsidR="00393A89" w:rsidRPr="00933053">
        <w:t xml:space="preserve"> </w:t>
      </w:r>
      <w:r>
        <w:t>nauðsynlegt</w:t>
      </w:r>
      <w:r w:rsidRPr="00933053">
        <w:t xml:space="preserve"> að sigta sýnið fyrst á stórum sigtum (sjá mynd</w:t>
      </w:r>
      <w:r w:rsidR="00B31AE2">
        <w:t xml:space="preserve"> 2</w:t>
      </w:r>
      <w:r w:rsidRPr="00933053">
        <w:t>) og nota þá sigtaröð</w:t>
      </w:r>
      <w:r>
        <w:t>ina</w:t>
      </w:r>
      <w:r w:rsidR="00B54725">
        <w:t xml:space="preserve"> 16</w:t>
      </w:r>
      <w:r w:rsidR="00393A89">
        <w:t xml:space="preserve"> -</w:t>
      </w:r>
      <w:r w:rsidRPr="00933053">
        <w:t xml:space="preserve"> 22,4</w:t>
      </w:r>
      <w:r w:rsidR="00393A89">
        <w:t xml:space="preserve"> -</w:t>
      </w:r>
      <w:r w:rsidRPr="00933053">
        <w:t xml:space="preserve"> 31,5</w:t>
      </w:r>
      <w:r w:rsidR="00393A89">
        <w:t xml:space="preserve"> -</w:t>
      </w:r>
      <w:r w:rsidRPr="00933053">
        <w:t xml:space="preserve"> 45</w:t>
      </w:r>
      <w:r w:rsidR="00393A89">
        <w:t xml:space="preserve"> -</w:t>
      </w:r>
      <w:r w:rsidRPr="00933053">
        <w:t xml:space="preserve"> 63 </w:t>
      </w:r>
      <w:r w:rsidR="00393A89">
        <w:t>-</w:t>
      </w:r>
      <w:r w:rsidRPr="00933053">
        <w:t xml:space="preserve"> 90 mm</w:t>
      </w:r>
      <w:r>
        <w:t xml:space="preserve">. Ef </w:t>
      </w:r>
      <w:r w:rsidR="00796F3A">
        <w:t xml:space="preserve">enn </w:t>
      </w:r>
      <w:r>
        <w:t xml:space="preserve">stærri steinar eru í sýni þarf að </w:t>
      </w:r>
      <w:proofErr w:type="spellStart"/>
      <w:r>
        <w:t>mæla</w:t>
      </w:r>
      <w:proofErr w:type="spellEnd"/>
      <w:r>
        <w:t xml:space="preserve"> ása þeirra</w:t>
      </w:r>
      <w:r w:rsidRPr="00933053">
        <w:t xml:space="preserve"> með málban</w:t>
      </w:r>
      <w:r w:rsidR="001D7D12">
        <w:t>di til að ákvarða stærð þeirra</w:t>
      </w:r>
      <w:r w:rsidR="00B54725">
        <w:t xml:space="preserve"> og vigta þá sérstaklega</w:t>
      </w:r>
      <w:r w:rsidR="001D7D12">
        <w:t>.</w:t>
      </w:r>
      <w:r w:rsidRPr="00933053">
        <w:t xml:space="preserve"> Þegar mal</w:t>
      </w:r>
      <w:r>
        <w:t xml:space="preserve">arsýni með stórum steinum eru tekin til </w:t>
      </w:r>
      <w:r w:rsidRPr="00933053">
        <w:t>korna</w:t>
      </w:r>
      <w:r w:rsidR="00393A89">
        <w:t>greiningar</w:t>
      </w:r>
      <w:r w:rsidR="00796F3A">
        <w:t xml:space="preserve"> þarf</w:t>
      </w:r>
      <w:r w:rsidR="00980D92">
        <w:t xml:space="preserve"> fyrst</w:t>
      </w:r>
      <w:r w:rsidR="00796F3A">
        <w:t xml:space="preserve"> að skipta sýninu</w:t>
      </w:r>
      <w:r w:rsidR="00980D92">
        <w:t xml:space="preserve"> niður</w:t>
      </w:r>
      <w:r w:rsidR="00796F3A">
        <w:t xml:space="preserve"> </w:t>
      </w:r>
      <w:r w:rsidR="00980D92">
        <w:t>í</w:t>
      </w:r>
      <w:r w:rsidR="00796F3A">
        <w:t xml:space="preserve"> hæfilega</w:t>
      </w:r>
      <w:r w:rsidR="00980D92">
        <w:t xml:space="preserve"> </w:t>
      </w:r>
      <w:proofErr w:type="spellStart"/>
      <w:r w:rsidR="00980D92">
        <w:t>stórt</w:t>
      </w:r>
      <w:proofErr w:type="spellEnd"/>
      <w:r w:rsidR="00980D92">
        <w:t xml:space="preserve"> hlutasýni fyrir </w:t>
      </w:r>
      <w:proofErr w:type="spellStart"/>
      <w:r w:rsidR="00980D92">
        <w:t>grófsigtun</w:t>
      </w:r>
      <w:proofErr w:type="spellEnd"/>
      <w:r w:rsidR="00980D92">
        <w:t>.</w:t>
      </w:r>
      <w:r>
        <w:t xml:space="preserve"> </w:t>
      </w:r>
      <w:r w:rsidR="00980D92">
        <w:t>A</w:t>
      </w:r>
      <w:r w:rsidRPr="00933053">
        <w:t>lgengast</w:t>
      </w:r>
      <w:r w:rsidR="00980D92">
        <w:t xml:space="preserve"> er</w:t>
      </w:r>
      <w:r w:rsidRPr="00933053">
        <w:t xml:space="preserve"> að 15-20 kg sýni </w:t>
      </w:r>
      <w:proofErr w:type="spellStart"/>
      <w:r w:rsidRPr="00933053">
        <w:t>sé</w:t>
      </w:r>
      <w:proofErr w:type="spellEnd"/>
      <w:r w:rsidRPr="00933053">
        <w:t xml:space="preserve"> sig</w:t>
      </w:r>
      <w:r>
        <w:t xml:space="preserve">tað í </w:t>
      </w:r>
      <w:proofErr w:type="spellStart"/>
      <w:r>
        <w:t>stórri</w:t>
      </w:r>
      <w:proofErr w:type="spellEnd"/>
      <w:r>
        <w:t xml:space="preserve"> sigtaröð</w:t>
      </w:r>
      <w:r w:rsidR="00980D92">
        <w:t xml:space="preserve"> og er sýnið sigtað við það rakastig sem það hefur að lokinni skiptingu sýnis</w:t>
      </w:r>
      <w:r>
        <w:t>.</w:t>
      </w:r>
    </w:p>
    <w:p w14:paraId="1B36704A" w14:textId="77777777" w:rsidR="004B4840" w:rsidRDefault="0006407C" w:rsidP="0006407C">
      <w:pPr>
        <w:spacing w:line="240" w:lineRule="auto"/>
        <w:ind w:left="720"/>
        <w:jc w:val="both"/>
      </w:pPr>
      <w:r w:rsidRPr="0006407C">
        <w:rPr>
          <w:noProof/>
          <w:lang w:val="en-GB" w:eastAsia="en-GB"/>
        </w:rPr>
        <w:drawing>
          <wp:inline distT="0" distB="0" distL="0" distR="0" wp14:anchorId="1B3672BB" wp14:editId="1B3672BC">
            <wp:extent cx="2866489" cy="3824526"/>
            <wp:effectExtent l="19050" t="19050" r="10160" b="24130"/>
            <wp:docPr id="10" name="Picture 10" descr="C:\Users\peturp\Desktop\gils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eturp\Desktop\gilson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85357" cy="3849701"/>
                    </a:xfrm>
                    <a:prstGeom prst="rect">
                      <a:avLst/>
                    </a:prstGeom>
                    <a:noFill/>
                    <a:ln>
                      <a:solidFill>
                        <a:schemeClr val="tx1"/>
                      </a:solidFill>
                    </a:ln>
                  </pic:spPr>
                </pic:pic>
              </a:graphicData>
            </a:graphic>
          </wp:inline>
        </w:drawing>
      </w:r>
    </w:p>
    <w:p w14:paraId="1B36704B" w14:textId="77777777" w:rsidR="002F4AA6" w:rsidRDefault="004B4840" w:rsidP="00327C53">
      <w:pPr>
        <w:spacing w:line="240" w:lineRule="auto"/>
        <w:ind w:left="720"/>
        <w:jc w:val="both"/>
      </w:pPr>
      <w:r w:rsidRPr="007236A4">
        <w:rPr>
          <w:b/>
          <w:i/>
          <w:sz w:val="20"/>
          <w:szCs w:val="20"/>
        </w:rPr>
        <w:t xml:space="preserve">Mynd 2. Sigti til </w:t>
      </w:r>
      <w:proofErr w:type="spellStart"/>
      <w:r w:rsidRPr="007236A4">
        <w:rPr>
          <w:b/>
          <w:i/>
          <w:sz w:val="20"/>
          <w:szCs w:val="20"/>
        </w:rPr>
        <w:t>grófsigtunar</w:t>
      </w:r>
      <w:proofErr w:type="spellEnd"/>
    </w:p>
    <w:p w14:paraId="1B36704C" w14:textId="77777777" w:rsidR="0083553C" w:rsidRDefault="005C18EE" w:rsidP="00327C53">
      <w:pPr>
        <w:spacing w:line="240" w:lineRule="auto"/>
        <w:ind w:left="720"/>
        <w:jc w:val="both"/>
      </w:pPr>
      <w:r w:rsidRPr="00933053">
        <w:t>Grófasti hlutinn er vigtaður af hver</w:t>
      </w:r>
      <w:r>
        <w:t>ju sigti, en það sem smýgur gegnum</w:t>
      </w:r>
      <w:r w:rsidRPr="00933053">
        <w:t xml:space="preserve"> </w:t>
      </w:r>
      <w:r w:rsidR="00B54725">
        <w:t>16</w:t>
      </w:r>
      <w:r w:rsidRPr="00933053">
        <w:t xml:space="preserve"> mm sigti er tekið til nánar</w:t>
      </w:r>
      <w:r w:rsidR="001D7D12">
        <w:t xml:space="preserve">i greiningar í minni sigtaröð. </w:t>
      </w:r>
      <w:r w:rsidRPr="007236A4">
        <w:t>Þá er yfirleitt nauðsynlegt að skipta</w:t>
      </w:r>
      <w:r w:rsidR="00393A89">
        <w:t xml:space="preserve"> (splitta)</w:t>
      </w:r>
      <w:r w:rsidRPr="007236A4">
        <w:t xml:space="preserve"> þeim hluta sýnisins nokkrum sinnum til þess að fá hæfi</w:t>
      </w:r>
      <w:r w:rsidR="001D7D12">
        <w:t xml:space="preserve">legt magn í minni sigtaröðina. </w:t>
      </w:r>
      <w:r w:rsidRPr="007236A4">
        <w:t xml:space="preserve">Gæta þarf þess, þegar </w:t>
      </w:r>
      <w:proofErr w:type="spellStart"/>
      <w:r w:rsidRPr="007236A4">
        <w:t>sigtun</w:t>
      </w:r>
      <w:proofErr w:type="spellEnd"/>
      <w:r w:rsidRPr="007236A4">
        <w:t xml:space="preserve"> er lokið, að minnka tölurnar sem grófari hlutinn gaf af sér svo að </w:t>
      </w:r>
      <w:proofErr w:type="spellStart"/>
      <w:r w:rsidRPr="007236A4">
        <w:t>þær</w:t>
      </w:r>
      <w:proofErr w:type="spellEnd"/>
      <w:r w:rsidRPr="007236A4">
        <w:t xml:space="preserve"> verði tilsvarandi þeim tölum sem </w:t>
      </w:r>
      <w:proofErr w:type="spellStart"/>
      <w:r w:rsidRPr="007236A4">
        <w:t>fást</w:t>
      </w:r>
      <w:proofErr w:type="spellEnd"/>
      <w:r w:rsidRPr="007236A4">
        <w:t xml:space="preserve"> við </w:t>
      </w:r>
      <w:proofErr w:type="spellStart"/>
      <w:r w:rsidRPr="007236A4">
        <w:t>sigtun</w:t>
      </w:r>
      <w:proofErr w:type="spellEnd"/>
      <w:r w:rsidRPr="007236A4">
        <w:t xml:space="preserve"> á smækkaða sýninu. Þetta er gert með því að margfalda mældar þyngdir </w:t>
      </w:r>
      <w:proofErr w:type="spellStart"/>
      <w:r w:rsidRPr="007236A4">
        <w:t>úr</w:t>
      </w:r>
      <w:proofErr w:type="spellEnd"/>
      <w:r w:rsidRPr="007236A4">
        <w:t xml:space="preserve"> stóra hristaranum með hlutfalli </w:t>
      </w:r>
      <w:r w:rsidR="00B54725">
        <w:t>16</w:t>
      </w:r>
      <w:r w:rsidRPr="007236A4">
        <w:t xml:space="preserve"> mm efnis fyrir og eftir skiptingu fyrir </w:t>
      </w:r>
      <w:proofErr w:type="spellStart"/>
      <w:r w:rsidRPr="007236A4">
        <w:t>smærri</w:t>
      </w:r>
      <w:proofErr w:type="spellEnd"/>
      <w:r w:rsidRPr="007236A4">
        <w:t xml:space="preserve"> sigtaröðina.</w:t>
      </w:r>
      <w:r w:rsidR="00980D92">
        <w:t xml:space="preserve"> Gæta þarf þess að báðir hlutar séu vi</w:t>
      </w:r>
      <w:r w:rsidR="00B54725">
        <w:t>g</w:t>
      </w:r>
      <w:r w:rsidR="00980D92">
        <w:t>taðir með skömmu millibili til að rakastig haldist það sama í báðum hlutum sýnisins.</w:t>
      </w:r>
      <w:r w:rsidR="0083553C">
        <w:t xml:space="preserve"> </w:t>
      </w:r>
    </w:p>
    <w:p w14:paraId="1B36704D" w14:textId="77777777" w:rsidR="0083553C" w:rsidRDefault="0083553C" w:rsidP="00327C53">
      <w:pPr>
        <w:spacing w:line="240" w:lineRule="auto"/>
        <w:ind w:left="720"/>
        <w:jc w:val="both"/>
      </w:pPr>
      <w:r>
        <w:t xml:space="preserve">Í viðauka 5 er </w:t>
      </w:r>
      <w:proofErr w:type="spellStart"/>
      <w:r>
        <w:t>ýtarleg</w:t>
      </w:r>
      <w:proofErr w:type="spellEnd"/>
      <w:r>
        <w:t xml:space="preserve"> umfjöllun um sýnatöku, stærð sýna eftir kornastærð og mismunandi aðferðir við skiptingu sýna.</w:t>
      </w:r>
    </w:p>
    <w:p w14:paraId="1B36704E" w14:textId="77777777" w:rsidR="004B4840" w:rsidRDefault="00F91EB2" w:rsidP="0006407C">
      <w:pPr>
        <w:spacing w:line="240" w:lineRule="auto"/>
        <w:ind w:left="720"/>
        <w:jc w:val="both"/>
      </w:pPr>
      <w:r>
        <w:lastRenderedPageBreak/>
        <w:t>M</w:t>
      </w:r>
      <w:r w:rsidR="00B31AE2">
        <w:t>ynd 3</w:t>
      </w:r>
      <w:r w:rsidR="007B463F">
        <w:t xml:space="preserve"> </w:t>
      </w:r>
      <w:r w:rsidR="000522B6" w:rsidRPr="0024331D">
        <w:t>sýnir dæmigerð sigti sem notuð eru á rannsóknastofu, annars vegar svokallað plö</w:t>
      </w:r>
      <w:r w:rsidR="001D7D12">
        <w:t xml:space="preserve">tusigti og hins vegar </w:t>
      </w:r>
      <w:proofErr w:type="spellStart"/>
      <w:r w:rsidR="001D7D12">
        <w:t>vírsigti</w:t>
      </w:r>
      <w:proofErr w:type="spellEnd"/>
      <w:r w:rsidR="001D7D12">
        <w:t>.</w:t>
      </w:r>
      <w:r w:rsidR="000522B6" w:rsidRPr="0024331D">
        <w:t xml:space="preserve"> </w:t>
      </w:r>
    </w:p>
    <w:p w14:paraId="1B36704F" w14:textId="77777777" w:rsidR="004B4840" w:rsidRDefault="0085058D" w:rsidP="00327C53">
      <w:pPr>
        <w:spacing w:line="240" w:lineRule="auto"/>
        <w:ind w:left="720"/>
        <w:jc w:val="both"/>
      </w:pPr>
      <w:r>
        <w:rPr>
          <w:noProof/>
          <w:lang w:val="en-GB" w:eastAsia="en-GB"/>
        </w:rPr>
        <w:drawing>
          <wp:inline distT="0" distB="0" distL="0" distR="0" wp14:anchorId="1B3672BD" wp14:editId="1B3672BE">
            <wp:extent cx="4979035" cy="3734435"/>
            <wp:effectExtent l="19050" t="19050" r="12065"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79035" cy="3734435"/>
                    </a:xfrm>
                    <a:prstGeom prst="rect">
                      <a:avLst/>
                    </a:prstGeom>
                    <a:noFill/>
                    <a:ln w="6350" cmpd="sng">
                      <a:solidFill>
                        <a:srgbClr val="000000"/>
                      </a:solidFill>
                      <a:miter lim="800000"/>
                      <a:headEnd/>
                      <a:tailEnd/>
                    </a:ln>
                    <a:effectLst/>
                  </pic:spPr>
                </pic:pic>
              </a:graphicData>
            </a:graphic>
          </wp:inline>
        </w:drawing>
      </w:r>
    </w:p>
    <w:p w14:paraId="1B367050" w14:textId="77777777" w:rsidR="00327C53" w:rsidRPr="00327C53" w:rsidRDefault="004B4840" w:rsidP="00327C53">
      <w:pPr>
        <w:spacing w:line="240" w:lineRule="auto"/>
        <w:ind w:left="720"/>
        <w:jc w:val="both"/>
        <w:rPr>
          <w:b/>
          <w:i/>
          <w:sz w:val="20"/>
          <w:szCs w:val="20"/>
        </w:rPr>
      </w:pPr>
      <w:r w:rsidRPr="00024212">
        <w:rPr>
          <w:b/>
          <w:i/>
          <w:sz w:val="20"/>
          <w:szCs w:val="20"/>
        </w:rPr>
        <w:t xml:space="preserve">Mynd </w:t>
      </w:r>
      <w:r>
        <w:rPr>
          <w:b/>
          <w:i/>
          <w:sz w:val="20"/>
          <w:szCs w:val="20"/>
        </w:rPr>
        <w:t>3.</w:t>
      </w:r>
      <w:r w:rsidRPr="00024212">
        <w:rPr>
          <w:b/>
          <w:i/>
          <w:sz w:val="20"/>
          <w:szCs w:val="20"/>
        </w:rPr>
        <w:t xml:space="preserve"> Dæmigerð plötu- og </w:t>
      </w:r>
      <w:proofErr w:type="spellStart"/>
      <w:r w:rsidRPr="00024212">
        <w:rPr>
          <w:b/>
          <w:i/>
          <w:sz w:val="20"/>
          <w:szCs w:val="20"/>
        </w:rPr>
        <w:t>vírsigti</w:t>
      </w:r>
      <w:proofErr w:type="spellEnd"/>
    </w:p>
    <w:p w14:paraId="1B367051" w14:textId="77777777" w:rsidR="00327C53" w:rsidRPr="00327C53" w:rsidRDefault="000522B6" w:rsidP="00327C53">
      <w:pPr>
        <w:spacing w:line="240" w:lineRule="auto"/>
        <w:ind w:left="720"/>
        <w:jc w:val="both"/>
      </w:pPr>
      <w:r w:rsidRPr="0024331D">
        <w:t xml:space="preserve">Æskilegt er að nota plötusigti þegar sigtaðar eru stærðir yfir 4 mm, þótt </w:t>
      </w:r>
      <w:proofErr w:type="spellStart"/>
      <w:r w:rsidRPr="0024331D">
        <w:t>v</w:t>
      </w:r>
      <w:r w:rsidR="001D7D12">
        <w:t>írsigti</w:t>
      </w:r>
      <w:proofErr w:type="spellEnd"/>
      <w:r w:rsidR="001D7D12">
        <w:t xml:space="preserve"> séu leyfileg þar yfir. </w:t>
      </w:r>
      <w:r w:rsidRPr="0024331D">
        <w:t xml:space="preserve">Reyndar er ákvæði í ÍST EN 933-2 þess eðlis að ef upp koma efasemdir um niðurstöður </w:t>
      </w:r>
      <w:proofErr w:type="spellStart"/>
      <w:r w:rsidRPr="0024331D">
        <w:t>sigtunar</w:t>
      </w:r>
      <w:proofErr w:type="spellEnd"/>
      <w:r w:rsidRPr="0024331D">
        <w:t xml:space="preserve"> með </w:t>
      </w:r>
      <w:proofErr w:type="spellStart"/>
      <w:r w:rsidRPr="0024331D">
        <w:t>vírsigtum</w:t>
      </w:r>
      <w:proofErr w:type="spellEnd"/>
      <w:r w:rsidRPr="0024331D">
        <w:t xml:space="preserve"> í kornastærðum yfir 4 mm skal sannreyna niðurstöðurnar með plötusigtum. Ástæða þess að plötusigti eru talin æskilegri fyrir grófar kornastærðir er sú, að opin eru föst og nákvæmari en á </w:t>
      </w:r>
      <w:proofErr w:type="spellStart"/>
      <w:r w:rsidRPr="0024331D">
        <w:t>vírsigtum</w:t>
      </w:r>
      <w:proofErr w:type="spellEnd"/>
      <w:r w:rsidRPr="0024331D">
        <w:t xml:space="preserve">, en undir 4 mm þarf að nota </w:t>
      </w:r>
      <w:proofErr w:type="spellStart"/>
      <w:r w:rsidRPr="0024331D">
        <w:t>vírsigti</w:t>
      </w:r>
      <w:proofErr w:type="spellEnd"/>
      <w:r w:rsidRPr="0024331D">
        <w:t xml:space="preserve"> af tæknilegum ástæðum. Í ÍST EN 933-1 er gefin upp gagnleg reikniaðferð til að varna því að of mikið sitji á hverju sigti í lok </w:t>
      </w:r>
      <w:proofErr w:type="spellStart"/>
      <w:r w:rsidRPr="0024331D">
        <w:t>sigtunar</w:t>
      </w:r>
      <w:proofErr w:type="spellEnd"/>
      <w:r w:rsidRPr="0024331D">
        <w:t xml:space="preserve"> til þess að </w:t>
      </w:r>
      <w:proofErr w:type="spellStart"/>
      <w:r w:rsidRPr="0024331D">
        <w:t>sigtun</w:t>
      </w:r>
      <w:proofErr w:type="spellEnd"/>
      <w:r w:rsidRPr="0024331D">
        <w:t xml:space="preserve"> geti talist rétt. Leyfilegt magn sem </w:t>
      </w:r>
      <w:r w:rsidR="00B31AE2" w:rsidRPr="0024331D">
        <w:t>situr á sigti (í grömmum) er</w:t>
      </w:r>
      <w:r w:rsidR="00327C53">
        <w:t xml:space="preserve"> samkvæmt eftirfarandi</w:t>
      </w:r>
      <w:r w:rsidR="00E13018">
        <w:t xml:space="preserve"> jöfnu</w:t>
      </w:r>
      <w:r w:rsidR="00B31AE2" w:rsidRPr="0024331D">
        <w:t>:</w:t>
      </w:r>
      <w:r w:rsidR="004B4840" w:rsidRPr="004B4840">
        <w:t xml:space="preserve"> </w:t>
      </w:r>
    </w:p>
    <w:p w14:paraId="1B367052" w14:textId="77777777" w:rsidR="00C0795D" w:rsidRDefault="00C0795D" w:rsidP="00C0795D">
      <w:pPr>
        <w:ind w:left="720"/>
        <w:jc w:val="both"/>
      </w:pPr>
      <w:r>
        <w:rPr>
          <w:i/>
        </w:rPr>
        <w:t xml:space="preserve">Magn á sigti (g) = </w:t>
      </w:r>
      <w:r w:rsidR="000522B6" w:rsidRPr="00EA05B3">
        <w:rPr>
          <w:i/>
        </w:rPr>
        <w:t xml:space="preserve">(A x </w:t>
      </w:r>
      <w:r w:rsidR="000522B6" w:rsidRPr="00EA05B3">
        <w:rPr>
          <w:i/>
        </w:rPr>
        <w:sym w:font="Symbol" w:char="F0D6"/>
      </w:r>
      <w:r w:rsidR="000522B6" w:rsidRPr="00EA05B3">
        <w:rPr>
          <w:i/>
        </w:rPr>
        <w:t>d)/200</w:t>
      </w:r>
      <w:r w:rsidR="000522B6" w:rsidRPr="0024331D">
        <w:t>, þar sem A er flatarmál sigtisins í mm</w:t>
      </w:r>
      <w:r w:rsidR="000522B6" w:rsidRPr="0024331D">
        <w:rPr>
          <w:vertAlign w:val="superscript"/>
        </w:rPr>
        <w:t>2</w:t>
      </w:r>
      <w:r w:rsidR="000522B6" w:rsidRPr="0024331D">
        <w:t xml:space="preserve"> og d er möskvastærð viðkomandi sigtis.</w:t>
      </w:r>
      <w:r w:rsidR="00B31AE2">
        <w:t xml:space="preserve"> </w:t>
      </w:r>
      <w:r>
        <w:t>Sem dæmi mega samkvæmt þessu að hámarki:</w:t>
      </w:r>
    </w:p>
    <w:p w14:paraId="1B367053" w14:textId="77777777" w:rsidR="00327C53" w:rsidRPr="0024646D" w:rsidRDefault="00C0795D" w:rsidP="00C0795D">
      <w:pPr>
        <w:ind w:left="720"/>
        <w:jc w:val="both"/>
      </w:pPr>
      <w:r w:rsidRPr="0024646D">
        <w:t>(100</w:t>
      </w:r>
      <w:r w:rsidRPr="0024646D">
        <w:rPr>
          <w:vertAlign w:val="superscript"/>
        </w:rPr>
        <w:t>2</w:t>
      </w:r>
      <w:r w:rsidRPr="0024646D">
        <w:t xml:space="preserve"> x </w:t>
      </w:r>
      <w:r w:rsidRPr="00C0795D">
        <w:rPr>
          <w:rtl/>
          <w:lang w:bidi="he-IL"/>
        </w:rPr>
        <w:t>ת</w:t>
      </w:r>
      <w:r w:rsidRPr="0024646D">
        <w:t xml:space="preserve"> x √8)/200 = </w:t>
      </w:r>
      <w:r w:rsidRPr="0024646D">
        <w:rPr>
          <w:b/>
        </w:rPr>
        <w:t xml:space="preserve">444 </w:t>
      </w:r>
      <w:r w:rsidRPr="00C0795D">
        <w:rPr>
          <w:b/>
        </w:rPr>
        <w:t>g</w:t>
      </w:r>
      <w:r>
        <w:t xml:space="preserve"> sitja eftir á sigti með 8 mm möskvastærð eftir </w:t>
      </w:r>
      <w:proofErr w:type="spellStart"/>
      <w:r>
        <w:t>sigtun</w:t>
      </w:r>
      <w:proofErr w:type="spellEnd"/>
      <w:r>
        <w:t xml:space="preserve"> ef þvermál sigtis er 200 mm.</w:t>
      </w:r>
    </w:p>
    <w:p w14:paraId="1B367054" w14:textId="77777777" w:rsidR="00B31AE2" w:rsidRDefault="00B31AE2" w:rsidP="00327C53">
      <w:pPr>
        <w:spacing w:line="240" w:lineRule="auto"/>
        <w:ind w:left="720"/>
        <w:jc w:val="both"/>
      </w:pPr>
      <w:r w:rsidRPr="00B31AE2">
        <w:t>Mynd 4</w:t>
      </w:r>
      <w:r w:rsidR="00BF2954">
        <w:t xml:space="preserve"> a)</w:t>
      </w:r>
      <w:r w:rsidRPr="00B31AE2">
        <w:t xml:space="preserve"> sýnir dæmi</w:t>
      </w:r>
      <w:r w:rsidR="00693CD6">
        <w:t xml:space="preserve"> um</w:t>
      </w:r>
      <w:r w:rsidRPr="00B31AE2">
        <w:t xml:space="preserve"> </w:t>
      </w:r>
      <w:r w:rsidR="004B4840">
        <w:t>framsetningu á rannsókn á korna</w:t>
      </w:r>
      <w:r w:rsidRPr="00B31AE2">
        <w:t>dreifingu</w:t>
      </w:r>
      <w:r w:rsidR="00BF2954">
        <w:t xml:space="preserve"> og mynd 4 b) sýnir nokkur dæmi um mismunandi kornakúrfur</w:t>
      </w:r>
      <w:r w:rsidRPr="00B31AE2">
        <w:t>.</w:t>
      </w:r>
    </w:p>
    <w:p w14:paraId="1B367055" w14:textId="77777777" w:rsidR="004B4840" w:rsidRPr="00933053" w:rsidRDefault="004B4840" w:rsidP="00327C53">
      <w:pPr>
        <w:spacing w:line="240" w:lineRule="auto"/>
        <w:ind w:left="720"/>
        <w:jc w:val="both"/>
      </w:pPr>
    </w:p>
    <w:p w14:paraId="1B367056" w14:textId="77777777" w:rsidR="000522B6" w:rsidRDefault="000522B6" w:rsidP="0006407C">
      <w:pPr>
        <w:spacing w:line="240" w:lineRule="auto"/>
        <w:rPr>
          <w:b/>
          <w:i/>
        </w:rPr>
      </w:pPr>
    </w:p>
    <w:p w14:paraId="1B367057" w14:textId="77777777" w:rsidR="00C93477" w:rsidRPr="00F573CD" w:rsidRDefault="00C93477" w:rsidP="0006407C">
      <w:pPr>
        <w:spacing w:line="240" w:lineRule="auto"/>
        <w:rPr>
          <w:b/>
          <w:i/>
        </w:rPr>
      </w:pPr>
      <w:r w:rsidRPr="00C93477">
        <w:rPr>
          <w:b/>
          <w:i/>
          <w:noProof/>
          <w:lang w:val="en-GB" w:eastAsia="en-GB"/>
        </w:rPr>
        <w:lastRenderedPageBreak/>
        <w:drawing>
          <wp:inline distT="0" distB="0" distL="0" distR="0" wp14:anchorId="1B3672BF" wp14:editId="1B3672C0">
            <wp:extent cx="5601335" cy="5881977"/>
            <wp:effectExtent l="0" t="0" r="0" b="5080"/>
            <wp:docPr id="672" name="Picture 672" descr="C:\Users\Pétur\Documents\Skjöl PP\Skjöl PP\Smartdraw-skjöl\Smart-loka\Kúrfa viðauk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étur\Documents\Skjöl PP\Skjöl PP\Smartdraw-skjöl\Smart-loka\Kúrfa viðauki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01335" cy="5881977"/>
                    </a:xfrm>
                    <a:prstGeom prst="rect">
                      <a:avLst/>
                    </a:prstGeom>
                    <a:noFill/>
                    <a:ln>
                      <a:noFill/>
                    </a:ln>
                  </pic:spPr>
                </pic:pic>
              </a:graphicData>
            </a:graphic>
          </wp:inline>
        </w:drawing>
      </w:r>
    </w:p>
    <w:p w14:paraId="1B367058" w14:textId="77777777" w:rsidR="00F8597D" w:rsidRPr="00024212" w:rsidRDefault="00F8597D" w:rsidP="00327C53">
      <w:pPr>
        <w:spacing w:line="240" w:lineRule="auto"/>
        <w:ind w:left="720"/>
        <w:jc w:val="both"/>
        <w:rPr>
          <w:b/>
          <w:i/>
          <w:sz w:val="20"/>
          <w:szCs w:val="20"/>
        </w:rPr>
      </w:pPr>
      <w:r w:rsidRPr="00024212">
        <w:rPr>
          <w:b/>
          <w:i/>
          <w:sz w:val="20"/>
          <w:szCs w:val="20"/>
        </w:rPr>
        <w:t xml:space="preserve">Mynd 4 </w:t>
      </w:r>
      <w:r w:rsidR="00BF2954">
        <w:rPr>
          <w:b/>
          <w:i/>
          <w:sz w:val="20"/>
          <w:szCs w:val="20"/>
        </w:rPr>
        <w:t xml:space="preserve">a) </w:t>
      </w:r>
      <w:r w:rsidRPr="00024212">
        <w:rPr>
          <w:b/>
          <w:i/>
          <w:sz w:val="20"/>
          <w:szCs w:val="20"/>
        </w:rPr>
        <w:t>Útskrift af niðurstöðum mælingar á kornadreifingu</w:t>
      </w:r>
    </w:p>
    <w:p w14:paraId="1B367059" w14:textId="77777777" w:rsidR="00BF2954" w:rsidRDefault="00BF2954">
      <w:pPr>
        <w:spacing w:after="0" w:line="240" w:lineRule="auto"/>
      </w:pPr>
      <w:r w:rsidRPr="00BF2954">
        <w:t>Myndin</w:t>
      </w:r>
      <w:r>
        <w:t xml:space="preserve"> sýnir hversu hátt hlutfall efnis smýgur (sáldur, %) sigti með viðkomandi möskvastærð. Þannig má lesa </w:t>
      </w:r>
      <w:proofErr w:type="spellStart"/>
      <w:r>
        <w:t>úr</w:t>
      </w:r>
      <w:proofErr w:type="spellEnd"/>
      <w:r>
        <w:t xml:space="preserve"> töflunni fyrir ofan myndina að allt efnið er </w:t>
      </w:r>
      <w:proofErr w:type="spellStart"/>
      <w:r>
        <w:t>smærra</w:t>
      </w:r>
      <w:proofErr w:type="spellEnd"/>
      <w:r>
        <w:t xml:space="preserve"> en 22,4 mm sigtið (100% sáldur), 84,0% er fínna en 16 mm, 37,1% er </w:t>
      </w:r>
      <w:proofErr w:type="spellStart"/>
      <w:r>
        <w:t>smærra</w:t>
      </w:r>
      <w:proofErr w:type="spellEnd"/>
      <w:r>
        <w:t xml:space="preserve"> en 8 mm, 4,6% er </w:t>
      </w:r>
      <w:proofErr w:type="spellStart"/>
      <w:r>
        <w:t>smærra</w:t>
      </w:r>
      <w:proofErr w:type="spellEnd"/>
      <w:r>
        <w:t xml:space="preserve"> en fíngerðasta sigtið (0,063 mm) og svo framvegis. Mynd 4 b) sýnir nokkrar gerðir kornadreifingar.</w:t>
      </w:r>
    </w:p>
    <w:p w14:paraId="1B36705A" w14:textId="77777777" w:rsidR="009F3789" w:rsidRDefault="00BF2954" w:rsidP="009F3789">
      <w:pPr>
        <w:spacing w:line="240" w:lineRule="auto"/>
        <w:rPr>
          <w:rFonts w:ascii="Cambria" w:hAnsi="Cambria"/>
          <w:b/>
          <w:bCs/>
          <w:sz w:val="26"/>
          <w:szCs w:val="26"/>
        </w:rPr>
      </w:pPr>
      <w:r>
        <w:rPr>
          <w:rFonts w:ascii="Cambria" w:hAnsi="Cambria"/>
          <w:b/>
          <w:bCs/>
          <w:sz w:val="26"/>
          <w:szCs w:val="26"/>
        </w:rPr>
        <w:t xml:space="preserve"> </w:t>
      </w:r>
    </w:p>
    <w:p w14:paraId="1B36705B" w14:textId="77777777" w:rsidR="009F3789" w:rsidRDefault="009F3789" w:rsidP="009F3789">
      <w:pPr>
        <w:spacing w:line="240" w:lineRule="auto"/>
        <w:rPr>
          <w:rFonts w:asciiTheme="minorHAnsi" w:hAnsiTheme="minorHAnsi" w:cstheme="minorHAnsi"/>
          <w:b/>
          <w:bCs/>
          <w:i/>
          <w:sz w:val="20"/>
          <w:szCs w:val="20"/>
        </w:rPr>
      </w:pPr>
      <w:r>
        <w:rPr>
          <w:noProof/>
          <w:lang w:val="en-GB" w:eastAsia="en-GB"/>
        </w:rPr>
        <w:lastRenderedPageBreak/>
        <w:drawing>
          <wp:inline distT="0" distB="0" distL="0" distR="0" wp14:anchorId="1B3672C1" wp14:editId="1B3672C2">
            <wp:extent cx="5601335" cy="3007995"/>
            <wp:effectExtent l="0" t="0" r="18415" b="1905"/>
            <wp:docPr id="692" name="Chart 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B36705C" w14:textId="77777777" w:rsidR="009F3789" w:rsidRDefault="009F3789" w:rsidP="009F3789">
      <w:pPr>
        <w:spacing w:line="240" w:lineRule="auto"/>
        <w:rPr>
          <w:rFonts w:asciiTheme="minorHAnsi" w:hAnsiTheme="minorHAnsi" w:cstheme="minorHAnsi"/>
          <w:b/>
          <w:bCs/>
          <w:i/>
          <w:sz w:val="20"/>
          <w:szCs w:val="20"/>
        </w:rPr>
      </w:pPr>
      <w:r w:rsidRPr="009F3789">
        <w:rPr>
          <w:rFonts w:asciiTheme="minorHAnsi" w:hAnsiTheme="minorHAnsi" w:cstheme="minorHAnsi"/>
          <w:b/>
          <w:bCs/>
          <w:i/>
          <w:sz w:val="20"/>
          <w:szCs w:val="20"/>
        </w:rPr>
        <w:t>Mynd 4 b) Dæmi um mismunandi kornadreifingu sýna</w:t>
      </w:r>
    </w:p>
    <w:p w14:paraId="1B36705D" w14:textId="77777777" w:rsidR="009F3789" w:rsidRPr="009F3789" w:rsidRDefault="009F3789">
      <w:pPr>
        <w:spacing w:after="0" w:line="240" w:lineRule="auto"/>
        <w:rPr>
          <w:rFonts w:asciiTheme="minorHAnsi" w:hAnsiTheme="minorHAnsi" w:cstheme="minorHAnsi"/>
          <w:bCs/>
        </w:rPr>
      </w:pPr>
      <w:r>
        <w:rPr>
          <w:rFonts w:asciiTheme="minorHAnsi" w:hAnsiTheme="minorHAnsi" w:cstheme="minorHAnsi"/>
          <w:bCs/>
        </w:rPr>
        <w:t>Eins og myndin sýnir er hér um að ræða sýni með afar mismunandi kornadreifingu. Það sem kallað er k</w:t>
      </w:r>
      <w:r w:rsidR="00644BB4">
        <w:rPr>
          <w:rFonts w:asciiTheme="minorHAnsi" w:hAnsiTheme="minorHAnsi" w:cstheme="minorHAnsi"/>
          <w:bCs/>
        </w:rPr>
        <w:t>úrf</w:t>
      </w:r>
      <w:r>
        <w:rPr>
          <w:rFonts w:asciiTheme="minorHAnsi" w:hAnsiTheme="minorHAnsi" w:cstheme="minorHAnsi"/>
          <w:bCs/>
        </w:rPr>
        <w:t xml:space="preserve">a 3 á myndinni er í raun sandur, þar sem um 95% efnisins er </w:t>
      </w:r>
      <w:proofErr w:type="spellStart"/>
      <w:r>
        <w:rPr>
          <w:rFonts w:asciiTheme="minorHAnsi" w:hAnsiTheme="minorHAnsi" w:cstheme="minorHAnsi"/>
          <w:bCs/>
        </w:rPr>
        <w:t>smærra</w:t>
      </w:r>
      <w:proofErr w:type="spellEnd"/>
      <w:r>
        <w:rPr>
          <w:rFonts w:asciiTheme="minorHAnsi" w:hAnsiTheme="minorHAnsi" w:cstheme="minorHAnsi"/>
          <w:bCs/>
        </w:rPr>
        <w:t xml:space="preserve"> en 4 mm og um helmingur sýnisins er </w:t>
      </w:r>
      <w:proofErr w:type="spellStart"/>
      <w:r>
        <w:rPr>
          <w:rFonts w:asciiTheme="minorHAnsi" w:hAnsiTheme="minorHAnsi" w:cstheme="minorHAnsi"/>
          <w:bCs/>
        </w:rPr>
        <w:t>smærri</w:t>
      </w:r>
      <w:proofErr w:type="spellEnd"/>
      <w:r>
        <w:rPr>
          <w:rFonts w:asciiTheme="minorHAnsi" w:hAnsiTheme="minorHAnsi" w:cstheme="minorHAnsi"/>
          <w:bCs/>
        </w:rPr>
        <w:t xml:space="preserve"> en 0,5 mm. Kúrfa 6 myndi flokkast sem 0/11 mm efni þar sem nánast allt smýgur 11,2 mm sigti, </w:t>
      </w:r>
      <w:proofErr w:type="spellStart"/>
      <w:r>
        <w:rPr>
          <w:rFonts w:asciiTheme="minorHAnsi" w:hAnsiTheme="minorHAnsi" w:cstheme="minorHAnsi"/>
          <w:bCs/>
        </w:rPr>
        <w:t>þó</w:t>
      </w:r>
      <w:proofErr w:type="spellEnd"/>
      <w:r>
        <w:rPr>
          <w:rFonts w:asciiTheme="minorHAnsi" w:hAnsiTheme="minorHAnsi" w:cstheme="minorHAnsi"/>
          <w:bCs/>
        </w:rPr>
        <w:t xml:space="preserve"> ekki alveg allt. </w:t>
      </w:r>
      <w:proofErr w:type="spellStart"/>
      <w:r w:rsidR="001E3926">
        <w:rPr>
          <w:rFonts w:asciiTheme="minorHAnsi" w:hAnsiTheme="minorHAnsi" w:cstheme="minorHAnsi"/>
          <w:bCs/>
        </w:rPr>
        <w:t>Kúrfur</w:t>
      </w:r>
      <w:proofErr w:type="spellEnd"/>
      <w:r w:rsidR="001E3926">
        <w:rPr>
          <w:rFonts w:asciiTheme="minorHAnsi" w:hAnsiTheme="minorHAnsi" w:cstheme="minorHAnsi"/>
          <w:bCs/>
        </w:rPr>
        <w:t xml:space="preserve"> 1 og 2 flokkast sem 0/22 mm efni með tæplega 10% af yfirstærðum (stærra en efri flokkunarstærðin 22 mm). </w:t>
      </w:r>
      <w:proofErr w:type="spellStart"/>
      <w:r w:rsidR="001E3926">
        <w:rPr>
          <w:rFonts w:asciiTheme="minorHAnsi" w:hAnsiTheme="minorHAnsi" w:cstheme="minorHAnsi"/>
          <w:bCs/>
        </w:rPr>
        <w:t>Kúrfur</w:t>
      </w:r>
      <w:proofErr w:type="spellEnd"/>
      <w:r w:rsidR="001E3926">
        <w:rPr>
          <w:rFonts w:asciiTheme="minorHAnsi" w:hAnsiTheme="minorHAnsi" w:cstheme="minorHAnsi"/>
          <w:bCs/>
        </w:rPr>
        <w:t xml:space="preserve"> 4 og 5 eru svo dæmi um það sem kallast flokkað efni (mikið notað í klæðingar), </w:t>
      </w:r>
      <w:proofErr w:type="spellStart"/>
      <w:r w:rsidR="001E3926">
        <w:rPr>
          <w:rFonts w:asciiTheme="minorHAnsi" w:hAnsiTheme="minorHAnsi" w:cstheme="minorHAnsi"/>
          <w:bCs/>
        </w:rPr>
        <w:t>þó</w:t>
      </w:r>
      <w:proofErr w:type="spellEnd"/>
      <w:r w:rsidR="001E3926">
        <w:rPr>
          <w:rFonts w:asciiTheme="minorHAnsi" w:hAnsiTheme="minorHAnsi" w:cstheme="minorHAnsi"/>
          <w:bCs/>
        </w:rPr>
        <w:t xml:space="preserve"> með nokkru magni af undir- og yfirstærðum. Þannig flokkast kúrfa 4 sem 8/11 mm efni með tiltölulega mikið </w:t>
      </w:r>
      <w:r w:rsidR="0075370A">
        <w:rPr>
          <w:rFonts w:asciiTheme="minorHAnsi" w:hAnsiTheme="minorHAnsi" w:cstheme="minorHAnsi"/>
          <w:bCs/>
        </w:rPr>
        <w:t>af yfirstærðum, eða tæplega 20%</w:t>
      </w:r>
      <w:r w:rsidR="001E3926">
        <w:rPr>
          <w:rFonts w:asciiTheme="minorHAnsi" w:hAnsiTheme="minorHAnsi" w:cstheme="minorHAnsi"/>
          <w:bCs/>
        </w:rPr>
        <w:t xml:space="preserve"> og innan við 10% af undirstærðum. Kúrfa 5 er hins vegar dæmi um flokkað 11/16 mm efni með tæplega 15% af yfir- og undirstærðum. Í báðum þessum flokkuðu </w:t>
      </w:r>
      <w:proofErr w:type="spellStart"/>
      <w:r w:rsidR="001E3926">
        <w:rPr>
          <w:rFonts w:asciiTheme="minorHAnsi" w:hAnsiTheme="minorHAnsi" w:cstheme="minorHAnsi"/>
          <w:bCs/>
        </w:rPr>
        <w:t>kúrfum</w:t>
      </w:r>
      <w:proofErr w:type="spellEnd"/>
      <w:r w:rsidR="001E3926">
        <w:rPr>
          <w:rFonts w:asciiTheme="minorHAnsi" w:hAnsiTheme="minorHAnsi" w:cstheme="minorHAnsi"/>
          <w:bCs/>
        </w:rPr>
        <w:t xml:space="preserve"> hefur tekist vel til að losna við nánast allt efni sem er fíngerðara en næsta sigti fyrir neðan neðri flokkunarstærðina (sem sagt &lt; 4 mm í 8/11 mm efninu og &lt; 8 mm í 11/16 mm efninu).</w:t>
      </w:r>
    </w:p>
    <w:p w14:paraId="1B36705E" w14:textId="77777777" w:rsidR="0006407C" w:rsidRPr="009F3789" w:rsidRDefault="0006407C">
      <w:pPr>
        <w:spacing w:after="0" w:line="240" w:lineRule="auto"/>
        <w:rPr>
          <w:rFonts w:ascii="Cambria" w:hAnsi="Cambria"/>
          <w:b/>
          <w:bCs/>
          <w:sz w:val="26"/>
          <w:szCs w:val="26"/>
        </w:rPr>
      </w:pPr>
      <w:r w:rsidRPr="009F3789">
        <w:rPr>
          <w:rFonts w:ascii="Cambria" w:hAnsi="Cambria"/>
          <w:b/>
          <w:bCs/>
          <w:sz w:val="26"/>
          <w:szCs w:val="26"/>
        </w:rPr>
        <w:br w:type="page"/>
      </w:r>
    </w:p>
    <w:p w14:paraId="1B36705F" w14:textId="77777777" w:rsidR="000522B6" w:rsidRDefault="000522B6" w:rsidP="00327C53">
      <w:pPr>
        <w:pStyle w:val="Heading2"/>
        <w:spacing w:after="200" w:line="240" w:lineRule="auto"/>
      </w:pPr>
      <w:bookmarkStart w:id="16" w:name="_Toc52969946"/>
      <w:bookmarkStart w:id="17" w:name="_Ref85357612"/>
      <w:r>
        <w:lastRenderedPageBreak/>
        <w:t>1.2</w:t>
      </w:r>
      <w:r>
        <w:tab/>
        <w:t xml:space="preserve">Kornadreifing </w:t>
      </w:r>
      <w:r w:rsidR="00404854">
        <w:t>fín</w:t>
      </w:r>
      <w:r>
        <w:t>efnis</w:t>
      </w:r>
      <w:r w:rsidR="00F82931">
        <w:t>,</w:t>
      </w:r>
      <w:r>
        <w:t xml:space="preserve"> </w:t>
      </w:r>
      <w:proofErr w:type="spellStart"/>
      <w:r w:rsidR="00404854">
        <w:t>smærra</w:t>
      </w:r>
      <w:proofErr w:type="spellEnd"/>
      <w:r>
        <w:t xml:space="preserve"> en 0,063 mm</w:t>
      </w:r>
      <w:bookmarkEnd w:id="16"/>
      <w:r>
        <w:t xml:space="preserve"> </w:t>
      </w:r>
    </w:p>
    <w:p w14:paraId="1B367060" w14:textId="77777777" w:rsidR="000522B6" w:rsidRPr="00B94DD8" w:rsidRDefault="000522B6" w:rsidP="00327C53">
      <w:pPr>
        <w:pStyle w:val="Heading3"/>
        <w:spacing w:after="200" w:line="240" w:lineRule="auto"/>
      </w:pPr>
      <w:bookmarkStart w:id="18" w:name="_Toc52969947"/>
      <w:r w:rsidRPr="00B94DD8">
        <w:t>1.2.1</w:t>
      </w:r>
      <w:r w:rsidRPr="00B94DD8">
        <w:tab/>
      </w:r>
      <w:bookmarkEnd w:id="17"/>
      <w:r w:rsidR="000A251D">
        <w:t>Mæling</w:t>
      </w:r>
      <w:r w:rsidR="00F658C4">
        <w:t xml:space="preserve"> með flotvog</w:t>
      </w:r>
      <w:r w:rsidR="004F6639">
        <w:t xml:space="preserve"> (</w:t>
      </w:r>
      <w:r w:rsidR="00C0795D">
        <w:t>ASTM D422</w:t>
      </w:r>
      <w:r w:rsidR="004F6639">
        <w:t>)</w:t>
      </w:r>
      <w:bookmarkEnd w:id="18"/>
    </w:p>
    <w:p w14:paraId="1B367061" w14:textId="77777777" w:rsidR="00327C53" w:rsidRDefault="000A251D" w:rsidP="00327C53">
      <w:pPr>
        <w:pStyle w:val="TOC4"/>
        <w:spacing w:line="240" w:lineRule="auto"/>
      </w:pPr>
      <w:r>
        <w:t>Mæling með flotvog (</w:t>
      </w:r>
      <w:r w:rsidR="00B51A7C">
        <w:t>e.</w:t>
      </w:r>
      <w:r>
        <w:t xml:space="preserve"> hydrometer)</w:t>
      </w:r>
      <w:r w:rsidR="00451D69">
        <w:t xml:space="preserve"> byggist</w:t>
      </w:r>
      <w:r w:rsidR="000522B6">
        <w:t xml:space="preserve"> á því að </w:t>
      </w:r>
      <w:r w:rsidR="00451D69">
        <w:t>ákvarða</w:t>
      </w:r>
      <w:r w:rsidR="000522B6">
        <w:t xml:space="preserve"> þvermál efniskorna út frá sökkhraða þeirra í v</w:t>
      </w:r>
      <w:r w:rsidR="00D548F1">
        <w:t>ökva</w:t>
      </w:r>
      <w:r w:rsidR="000522B6">
        <w:t>lausn</w:t>
      </w:r>
      <w:r w:rsidR="006C4B96">
        <w:t>, sjá mynd 5</w:t>
      </w:r>
      <w:r w:rsidR="001D7D12">
        <w:t xml:space="preserve">. </w:t>
      </w:r>
      <w:r w:rsidR="00F340B8">
        <w:t>P</w:t>
      </w:r>
      <w:r w:rsidR="000522B6">
        <w:t xml:space="preserve">rófunin </w:t>
      </w:r>
      <w:r w:rsidR="00F340B8">
        <w:t>felst í því</w:t>
      </w:r>
      <w:r w:rsidR="000522B6">
        <w:t xml:space="preserve"> að um 6</w:t>
      </w:r>
      <w:r w:rsidR="00F340B8">
        <w:t>5 g af efni &lt;</w:t>
      </w:r>
      <w:r w:rsidR="000522B6">
        <w:t xml:space="preserve">0,063 mm er vigtað nákvæmlega </w:t>
      </w:r>
      <w:r w:rsidR="00B31AE2">
        <w:t>og sett í bikar</w:t>
      </w:r>
      <w:r w:rsidR="000522B6">
        <w:t xml:space="preserve">glas ásamt 125 ml af natríum-metafosfati og </w:t>
      </w:r>
      <w:r w:rsidR="001D7D12">
        <w:t xml:space="preserve">látið standa í a.m.k. 16 klst. </w:t>
      </w:r>
      <w:r w:rsidR="000522B6">
        <w:t xml:space="preserve">Að því loknu er </w:t>
      </w:r>
      <w:r w:rsidR="00B31AE2">
        <w:t>bikar</w:t>
      </w:r>
      <w:r w:rsidR="005A2CC5">
        <w:t xml:space="preserve">glasið hrist, </w:t>
      </w:r>
      <w:r w:rsidR="000522B6">
        <w:t xml:space="preserve">efnið hrært vel saman og hellt í 1000 ml mæliglas og fyllt upp að marki með eimuðu vatni.  </w:t>
      </w:r>
    </w:p>
    <w:p w14:paraId="1B367062" w14:textId="77777777" w:rsidR="004B4840" w:rsidRPr="004B4840" w:rsidRDefault="000A251D" w:rsidP="00327C53">
      <w:pPr>
        <w:pStyle w:val="TOC4"/>
        <w:spacing w:line="240" w:lineRule="auto"/>
      </w:pPr>
      <w:r>
        <w:t>Álestur af flotvog</w:t>
      </w:r>
      <w:r w:rsidR="000522B6">
        <w:t xml:space="preserve"> fer fram eftir 2, 5, </w:t>
      </w:r>
      <w:r w:rsidR="00327C53">
        <w:t>15, 30, 60, 250 og 1440 mínútur, en</w:t>
      </w:r>
      <w:r w:rsidR="000522B6">
        <w:t xml:space="preserve"> við hverja tímaeiningu gefur</w:t>
      </w:r>
      <w:r w:rsidR="00327C53">
        <w:t xml:space="preserve"> álesturinn</w:t>
      </w:r>
      <w:r w:rsidR="000522B6">
        <w:t xml:space="preserve"> upplýsingar um hlutfall </w:t>
      </w:r>
      <w:r w:rsidR="00B31AE2">
        <w:t xml:space="preserve">hverrar </w:t>
      </w:r>
      <w:r w:rsidR="000522B6">
        <w:t>ko</w:t>
      </w:r>
      <w:r w:rsidR="00B31AE2">
        <w:t>rnastærðar</w:t>
      </w:r>
      <w:r w:rsidR="001D7D12">
        <w:t>.</w:t>
      </w:r>
      <w:r w:rsidR="00451D69">
        <w:t xml:space="preserve"> Reiknaðar eru </w:t>
      </w:r>
      <w:r w:rsidR="000522B6">
        <w:t>tvær stærðir með hjálp taflna og línurita</w:t>
      </w:r>
      <w:r w:rsidR="00451D69">
        <w:t>. Stærðirnar eru</w:t>
      </w:r>
      <w:r w:rsidR="000522B6">
        <w:t xml:space="preserve"> </w:t>
      </w:r>
      <w:r w:rsidR="00451D69">
        <w:t>D og P, þar</w:t>
      </w:r>
      <w:r w:rsidR="000522B6">
        <w:t xml:space="preserve"> sem</w:t>
      </w:r>
      <w:r w:rsidR="00451D69">
        <w:t xml:space="preserve"> D er kornaþvermál, sem P miðast við og P er % af heildarsýninu</w:t>
      </w:r>
      <w:r w:rsidR="000522B6">
        <w:t xml:space="preserve"> sem </w:t>
      </w:r>
      <w:r w:rsidR="00451D69">
        <w:t>hefur kornaþvermál minna en D</w:t>
      </w:r>
      <w:r w:rsidR="000522B6">
        <w:t>.</w:t>
      </w:r>
      <w:r w:rsidR="00B31AE2">
        <w:t xml:space="preserve"> </w:t>
      </w:r>
    </w:p>
    <w:p w14:paraId="1B367063" w14:textId="77777777" w:rsidR="0078489F" w:rsidRPr="00406C37" w:rsidRDefault="0085058D" w:rsidP="00327C53">
      <w:pPr>
        <w:pStyle w:val="TOC4"/>
        <w:spacing w:line="240" w:lineRule="auto"/>
      </w:pPr>
      <w:r>
        <w:rPr>
          <w:lang w:val="en-GB" w:eastAsia="en-GB"/>
        </w:rPr>
        <w:drawing>
          <wp:inline distT="0" distB="0" distL="0" distR="0" wp14:anchorId="1B3672C3" wp14:editId="1B3672C4">
            <wp:extent cx="3657600" cy="2743200"/>
            <wp:effectExtent l="19050" t="19050" r="19050" b="19050"/>
            <wp:docPr id="23" name="Picture 23" descr="hydr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ydromete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w="9525" cmpd="sng">
                      <a:solidFill>
                        <a:srgbClr val="000000"/>
                      </a:solidFill>
                      <a:miter lim="800000"/>
                      <a:headEnd/>
                      <a:tailEnd/>
                    </a:ln>
                    <a:effectLst/>
                  </pic:spPr>
                </pic:pic>
              </a:graphicData>
            </a:graphic>
          </wp:inline>
        </w:drawing>
      </w:r>
    </w:p>
    <w:p w14:paraId="1B367064" w14:textId="77777777" w:rsidR="000522B6" w:rsidRPr="0078489F" w:rsidRDefault="00755E3D" w:rsidP="00327C53">
      <w:pPr>
        <w:spacing w:line="240" w:lineRule="auto"/>
        <w:ind w:left="720"/>
        <w:rPr>
          <w:b/>
          <w:i/>
          <w:sz w:val="20"/>
          <w:szCs w:val="20"/>
        </w:rPr>
      </w:pPr>
      <w:r w:rsidRPr="0078489F">
        <w:rPr>
          <w:b/>
          <w:i/>
          <w:sz w:val="20"/>
          <w:szCs w:val="20"/>
        </w:rPr>
        <w:t>Mynd 5</w:t>
      </w:r>
      <w:r w:rsidR="00451D69">
        <w:rPr>
          <w:b/>
          <w:i/>
          <w:sz w:val="20"/>
          <w:szCs w:val="20"/>
        </w:rPr>
        <w:t>.</w:t>
      </w:r>
      <w:r w:rsidRPr="0078489F">
        <w:rPr>
          <w:b/>
          <w:i/>
          <w:sz w:val="20"/>
          <w:szCs w:val="20"/>
        </w:rPr>
        <w:t xml:space="preserve"> </w:t>
      </w:r>
      <w:r w:rsidR="000522B6" w:rsidRPr="0078489F">
        <w:rPr>
          <w:b/>
          <w:i/>
          <w:sz w:val="20"/>
          <w:szCs w:val="20"/>
        </w:rPr>
        <w:t xml:space="preserve">Ljósmynd af </w:t>
      </w:r>
      <w:proofErr w:type="spellStart"/>
      <w:r w:rsidR="000522B6" w:rsidRPr="0078489F">
        <w:rPr>
          <w:b/>
          <w:i/>
          <w:sz w:val="20"/>
          <w:szCs w:val="20"/>
        </w:rPr>
        <w:t>hydrometer</w:t>
      </w:r>
      <w:proofErr w:type="spellEnd"/>
      <w:r w:rsidR="000522B6" w:rsidRPr="0078489F">
        <w:rPr>
          <w:b/>
          <w:i/>
          <w:sz w:val="20"/>
          <w:szCs w:val="20"/>
        </w:rPr>
        <w:t xml:space="preserve"> tækjabúnaði</w:t>
      </w:r>
    </w:p>
    <w:p w14:paraId="1B367065" w14:textId="77777777" w:rsidR="000522B6" w:rsidRDefault="000522B6" w:rsidP="00327C53">
      <w:pPr>
        <w:pStyle w:val="Heading3"/>
        <w:spacing w:after="200" w:line="240" w:lineRule="auto"/>
      </w:pPr>
      <w:bookmarkStart w:id="19" w:name="_Toc52969948"/>
      <w:r>
        <w:t xml:space="preserve">1.2.2 </w:t>
      </w:r>
      <w:r w:rsidR="00406C37">
        <w:tab/>
      </w:r>
      <w:proofErr w:type="spellStart"/>
      <w:r>
        <w:t>L</w:t>
      </w:r>
      <w:r w:rsidR="00F658C4">
        <w:t>jörva</w:t>
      </w:r>
      <w:r>
        <w:t>aðferð</w:t>
      </w:r>
      <w:proofErr w:type="spellEnd"/>
      <w:r w:rsidR="004F6639">
        <w:t xml:space="preserve"> </w:t>
      </w:r>
      <w:r w:rsidR="004F6639" w:rsidRPr="004F6639">
        <w:t>(</w:t>
      </w:r>
      <w:r w:rsidR="00B51A7C">
        <w:t>e.</w:t>
      </w:r>
      <w:r w:rsidR="0043583B">
        <w:t xml:space="preserve"> </w:t>
      </w:r>
      <w:proofErr w:type="spellStart"/>
      <w:r w:rsidR="0043583B">
        <w:t>laser</w:t>
      </w:r>
      <w:proofErr w:type="spellEnd"/>
      <w:r w:rsidR="0043583B">
        <w:t xml:space="preserve">, er </w:t>
      </w:r>
      <w:r w:rsidR="004F6639" w:rsidRPr="004F6639">
        <w:t xml:space="preserve">ekki </w:t>
      </w:r>
      <w:r w:rsidR="00F658C4">
        <w:t>hluti E</w:t>
      </w:r>
      <w:r w:rsidR="004F6639" w:rsidRPr="004F6639">
        <w:t>vrópustaðl</w:t>
      </w:r>
      <w:r w:rsidR="00F658C4">
        <w:t>a fyrir steinefni</w:t>
      </w:r>
      <w:r w:rsidR="004F6639" w:rsidRPr="004F6639">
        <w:t>)</w:t>
      </w:r>
      <w:bookmarkEnd w:id="19"/>
    </w:p>
    <w:p w14:paraId="1B367066" w14:textId="77777777" w:rsidR="00406C37" w:rsidRDefault="000522B6" w:rsidP="00327C53">
      <w:pPr>
        <w:spacing w:line="240" w:lineRule="auto"/>
        <w:ind w:left="720"/>
        <w:jc w:val="both"/>
      </w:pPr>
      <w:r>
        <w:t>Þessi prófunaraðferð er notuð til mælinga á kornadreifingu steinefna sem eru undir 0,</w:t>
      </w:r>
      <w:r w:rsidR="00C66A72">
        <w:t>2</w:t>
      </w:r>
      <w:r w:rsidR="00451D69">
        <w:t>5 mm</w:t>
      </w:r>
      <w:r w:rsidR="00903CA3">
        <w:t xml:space="preserve">, en </w:t>
      </w:r>
      <w:proofErr w:type="spellStart"/>
      <w:r w:rsidR="00903CA3">
        <w:t>þó</w:t>
      </w:r>
      <w:proofErr w:type="spellEnd"/>
      <w:r w:rsidR="00903CA3">
        <w:t xml:space="preserve"> aðallega korn sem eru minni en 0,063 mm, en það er fíngerðasta sigtið í hefðbundinni sigtaröð</w:t>
      </w:r>
      <w:r>
        <w:t xml:space="preserve">. Aðferðin hefur verið </w:t>
      </w:r>
      <w:r w:rsidR="000F01A1">
        <w:t>notuð á</w:t>
      </w:r>
      <w:r>
        <w:t xml:space="preserve"> síðustu árum til mælin</w:t>
      </w:r>
      <w:r w:rsidR="00451D69">
        <w:t>ga á fínefnum í vegagerðarefnum</w:t>
      </w:r>
      <w:r>
        <w:t xml:space="preserve"> </w:t>
      </w:r>
      <w:r w:rsidR="0043583B">
        <w:t>í stað flotvogar</w:t>
      </w:r>
      <w:r w:rsidR="000F01A1">
        <w:t xml:space="preserve">. Góð fylgni hefur </w:t>
      </w:r>
      <w:r w:rsidR="00355908">
        <w:t>fundist</w:t>
      </w:r>
      <w:r w:rsidR="000F01A1">
        <w:t xml:space="preserve"> milli niðurstaðna prófana með þessum tveimur aðferðum (</w:t>
      </w:r>
      <w:r w:rsidR="000A251D">
        <w:t>sbr.</w:t>
      </w:r>
      <w:r w:rsidR="000F01A1">
        <w:t xml:space="preserve"> mynd 7)</w:t>
      </w:r>
      <w:r w:rsidR="00355908">
        <w:t>, en</w:t>
      </w:r>
      <w:r w:rsidR="000F01A1">
        <w:t xml:space="preserve"> </w:t>
      </w:r>
      <w:proofErr w:type="spellStart"/>
      <w:r w:rsidR="000F01A1">
        <w:t>l</w:t>
      </w:r>
      <w:r w:rsidR="0043583B">
        <w:t>jörva</w:t>
      </w:r>
      <w:proofErr w:type="spellEnd"/>
      <w:r w:rsidR="000F01A1">
        <w:t xml:space="preserve"> aðferðin er mun fljótlegri og ódýrari </w:t>
      </w:r>
      <w:r w:rsidR="00355908">
        <w:t>mæli</w:t>
      </w:r>
      <w:r w:rsidR="000F01A1">
        <w:t>aðferð.</w:t>
      </w:r>
      <w:r>
        <w:t xml:space="preserve"> </w:t>
      </w:r>
      <w:r w:rsidR="0043583B">
        <w:t>Hún</w:t>
      </w:r>
      <w:r>
        <w:t xml:space="preserve"> byggist á því að láta f</w:t>
      </w:r>
      <w:r w:rsidR="00451D69">
        <w:t xml:space="preserve">ínefnakorn berast þvert á </w:t>
      </w:r>
      <w:proofErr w:type="spellStart"/>
      <w:r w:rsidR="00451D69">
        <w:t>laser</w:t>
      </w:r>
      <w:r>
        <w:t>geisla</w:t>
      </w:r>
      <w:proofErr w:type="spellEnd"/>
      <w:r>
        <w:t>, sem síðan er beint að nema sem nemur styrkleikadreifingu ljóssins og sendir frá sér merki sem hægt er að nota til að greina</w:t>
      </w:r>
      <w:r w:rsidR="00755E3D">
        <w:t xml:space="preserve"> kornadreifingu sýnisins. </w:t>
      </w:r>
    </w:p>
    <w:p w14:paraId="1B367067" w14:textId="77777777" w:rsidR="000522B6" w:rsidRDefault="00755E3D" w:rsidP="00327C53">
      <w:pPr>
        <w:spacing w:line="240" w:lineRule="auto"/>
        <w:ind w:left="720"/>
        <w:jc w:val="both"/>
      </w:pPr>
      <w:r>
        <w:t>Mynd 6</w:t>
      </w:r>
      <w:r w:rsidR="000522B6">
        <w:t xml:space="preserve"> sýnir tækjabúnaðinn sem notaður er</w:t>
      </w:r>
      <w:r w:rsidR="000F01A1">
        <w:t xml:space="preserve"> til </w:t>
      </w:r>
      <w:proofErr w:type="spellStart"/>
      <w:r w:rsidR="000F01A1">
        <w:t>l</w:t>
      </w:r>
      <w:r w:rsidR="0043583B">
        <w:t>jörva</w:t>
      </w:r>
      <w:r w:rsidR="000F01A1">
        <w:t>mælinga</w:t>
      </w:r>
      <w:proofErr w:type="spellEnd"/>
      <w:r w:rsidR="000522B6">
        <w:t>.</w:t>
      </w:r>
    </w:p>
    <w:p w14:paraId="1B367068" w14:textId="77777777" w:rsidR="004B4840" w:rsidRDefault="00D71906" w:rsidP="00327C53">
      <w:pPr>
        <w:spacing w:line="240" w:lineRule="auto"/>
        <w:ind w:left="720"/>
        <w:jc w:val="both"/>
      </w:pPr>
      <w:r>
        <w:object w:dxaOrig="6816" w:dyaOrig="5112" w14:anchorId="1B3672C5">
          <v:shape id="_x0000_i1026" type="#_x0000_t75" style="width:291.15pt;height:220.4pt" o:ole="" o:bordertopcolor="this" o:borderleftcolor="this" o:borderbottomcolor="this" o:borderrightcolor="this">
            <v:imagedata r:id="rId18" o:title=""/>
            <w10:bordertop type="single" width="4"/>
            <w10:borderleft type="single" width="4"/>
            <w10:borderbottom type="single" width="4"/>
            <w10:borderright type="single" width="4"/>
          </v:shape>
          <o:OLEObject Type="Embed" ProgID="SDPhotoEdit.Document" ShapeID="_x0000_i1026" DrawAspect="Content" ObjectID="_1667196725" r:id="rId19"/>
        </w:object>
      </w:r>
    </w:p>
    <w:p w14:paraId="1B367069" w14:textId="77777777" w:rsidR="004B4840" w:rsidRPr="00406C37" w:rsidRDefault="004B4840" w:rsidP="00327C53">
      <w:pPr>
        <w:spacing w:line="240" w:lineRule="auto"/>
        <w:ind w:firstLine="720"/>
        <w:rPr>
          <w:b/>
          <w:i/>
          <w:sz w:val="20"/>
          <w:szCs w:val="20"/>
        </w:rPr>
      </w:pPr>
      <w:r w:rsidRPr="00024212">
        <w:rPr>
          <w:b/>
          <w:i/>
          <w:sz w:val="20"/>
          <w:szCs w:val="20"/>
        </w:rPr>
        <w:t>Mynd 6</w:t>
      </w:r>
      <w:r w:rsidR="001D7D12">
        <w:rPr>
          <w:b/>
          <w:i/>
          <w:sz w:val="20"/>
          <w:szCs w:val="20"/>
        </w:rPr>
        <w:t xml:space="preserve">. </w:t>
      </w:r>
      <w:proofErr w:type="spellStart"/>
      <w:r>
        <w:rPr>
          <w:b/>
          <w:i/>
          <w:sz w:val="20"/>
          <w:szCs w:val="20"/>
        </w:rPr>
        <w:t>L</w:t>
      </w:r>
      <w:r w:rsidR="0043583B">
        <w:rPr>
          <w:b/>
          <w:i/>
          <w:sz w:val="20"/>
          <w:szCs w:val="20"/>
        </w:rPr>
        <w:t>jörva</w:t>
      </w:r>
      <w:r w:rsidRPr="00024212">
        <w:rPr>
          <w:b/>
          <w:i/>
          <w:sz w:val="20"/>
          <w:szCs w:val="20"/>
        </w:rPr>
        <w:t>tæki</w:t>
      </w:r>
      <w:proofErr w:type="spellEnd"/>
      <w:r w:rsidRPr="00024212">
        <w:rPr>
          <w:b/>
          <w:i/>
          <w:sz w:val="20"/>
          <w:szCs w:val="20"/>
        </w:rPr>
        <w:t xml:space="preserve"> til mælingar á kornastærð</w:t>
      </w:r>
    </w:p>
    <w:p w14:paraId="1B36706A" w14:textId="77777777" w:rsidR="000522B6" w:rsidRDefault="000522B6" w:rsidP="00327C53">
      <w:pPr>
        <w:spacing w:line="240" w:lineRule="auto"/>
        <w:ind w:left="720"/>
        <w:jc w:val="both"/>
      </w:pPr>
      <w:r w:rsidRPr="00F8597D">
        <w:t xml:space="preserve">Í rannsóknaverkefni um samanburð á </w:t>
      </w:r>
      <w:r w:rsidR="0043583B">
        <w:t>flotvogar</w:t>
      </w:r>
      <w:r w:rsidRPr="00F8597D">
        <w:t>pr</w:t>
      </w:r>
      <w:r w:rsidR="00451D69">
        <w:t xml:space="preserve">ófi og </w:t>
      </w:r>
      <w:proofErr w:type="spellStart"/>
      <w:r w:rsidR="00451D69">
        <w:t>l</w:t>
      </w:r>
      <w:r w:rsidR="0043583B">
        <w:t>jörva</w:t>
      </w:r>
      <w:proofErr w:type="spellEnd"/>
      <w:r w:rsidR="0043583B">
        <w:t xml:space="preserve"> </w:t>
      </w:r>
      <w:r w:rsidRPr="00F8597D">
        <w:t xml:space="preserve">aðferðinni </w:t>
      </w:r>
      <w:r w:rsidR="007364B5">
        <w:t>(</w:t>
      </w:r>
      <w:proofErr w:type="spellStart"/>
      <w:r w:rsidR="007364B5">
        <w:t>Rb</w:t>
      </w:r>
      <w:proofErr w:type="spellEnd"/>
      <w:r w:rsidR="007364B5">
        <w:t xml:space="preserve"> </w:t>
      </w:r>
      <w:proofErr w:type="spellStart"/>
      <w:r w:rsidR="007364B5">
        <w:t>skýrsla</w:t>
      </w:r>
      <w:proofErr w:type="spellEnd"/>
      <w:r w:rsidR="007364B5">
        <w:t xml:space="preserve"> nr. 04-10 frá 2004) </w:t>
      </w:r>
      <w:r w:rsidRPr="00F8597D">
        <w:t xml:space="preserve">kemur meðal annars fram að mælingar með </w:t>
      </w:r>
      <w:proofErr w:type="spellStart"/>
      <w:r w:rsidRPr="00F8597D">
        <w:t>l</w:t>
      </w:r>
      <w:r w:rsidR="0043583B">
        <w:t>jörva</w:t>
      </w:r>
      <w:proofErr w:type="spellEnd"/>
      <w:r w:rsidR="000A251D">
        <w:t xml:space="preserve"> </w:t>
      </w:r>
      <w:r w:rsidRPr="00F8597D">
        <w:t>aðferð eru nægilega áreiðanlegar til að meta hvort kröfur í verklýsingum Vegagerðarinnar eru uppfylltar</w:t>
      </w:r>
      <w:r w:rsidR="00755E3D">
        <w:t xml:space="preserve">, sjá dæmi um </w:t>
      </w:r>
      <w:r w:rsidR="00D71906">
        <w:t>samanburð á niðurstöðum flotvog</w:t>
      </w:r>
      <w:r w:rsidR="0043583B">
        <w:t>ar</w:t>
      </w:r>
      <w:r w:rsidR="00D71906">
        <w:t xml:space="preserve">mælingar og </w:t>
      </w:r>
      <w:proofErr w:type="spellStart"/>
      <w:r w:rsidR="00D71906">
        <w:t>l</w:t>
      </w:r>
      <w:r w:rsidR="0043583B">
        <w:t>jörva</w:t>
      </w:r>
      <w:r w:rsidR="00D71906">
        <w:t>mælingar</w:t>
      </w:r>
      <w:proofErr w:type="spellEnd"/>
      <w:r w:rsidR="00755E3D">
        <w:t xml:space="preserve"> á mynd 7</w:t>
      </w:r>
      <w:r w:rsidRPr="00F8597D">
        <w:t>.</w:t>
      </w:r>
      <w:r w:rsidR="00903CA3">
        <w:t xml:space="preserve"> Af myndinni má lesa að í þessu tilfelli eru u.þ.b. 60% sýnisins undir </w:t>
      </w:r>
      <w:r w:rsidR="00F013D8">
        <w:t xml:space="preserve">0,063 mm (63 </w:t>
      </w:r>
      <w:proofErr w:type="spellStart"/>
      <w:r w:rsidR="00F013D8">
        <w:t>micrometrar</w:t>
      </w:r>
      <w:proofErr w:type="spellEnd"/>
      <w:r w:rsidR="00F013D8">
        <w:t>), um 35</w:t>
      </w:r>
      <w:r w:rsidR="00903CA3">
        <w:t>% er undir 0,02 mm (en það er kornastærð sem litið er til þegar mat er lagt á frostnæmi steinefnasýna</w:t>
      </w:r>
      <w:r w:rsidR="000A251D">
        <w:t xml:space="preserve"> í vegagerð</w:t>
      </w:r>
      <w:r w:rsidR="00903CA3">
        <w:t>) og u.þ.b. 10% af leirstærðum.</w:t>
      </w:r>
    </w:p>
    <w:p w14:paraId="1B36706B" w14:textId="77777777" w:rsidR="001A5F11" w:rsidRPr="00406C37" w:rsidRDefault="0085058D" w:rsidP="00327C53">
      <w:pPr>
        <w:spacing w:line="240" w:lineRule="auto"/>
        <w:ind w:left="720"/>
        <w:rPr>
          <w:b/>
          <w:i/>
        </w:rPr>
      </w:pPr>
      <w:r>
        <w:rPr>
          <w:b/>
          <w:i/>
          <w:noProof/>
          <w:lang w:val="en-GB" w:eastAsia="en-GB"/>
        </w:rPr>
        <w:drawing>
          <wp:inline distT="0" distB="0" distL="0" distR="0" wp14:anchorId="1B3672C6" wp14:editId="1B3672C7">
            <wp:extent cx="4648200" cy="3294380"/>
            <wp:effectExtent l="19050" t="19050" r="19050" b="2032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48200" cy="3294380"/>
                    </a:xfrm>
                    <a:prstGeom prst="rect">
                      <a:avLst/>
                    </a:prstGeom>
                    <a:noFill/>
                    <a:ln w="9525">
                      <a:solidFill>
                        <a:srgbClr val="000000"/>
                      </a:solidFill>
                      <a:miter lim="800000"/>
                      <a:headEnd/>
                      <a:tailEnd/>
                    </a:ln>
                    <a:effectLst/>
                  </pic:spPr>
                </pic:pic>
              </a:graphicData>
            </a:graphic>
          </wp:inline>
        </w:drawing>
      </w:r>
    </w:p>
    <w:p w14:paraId="1B36706C" w14:textId="77777777" w:rsidR="00755E3D" w:rsidRDefault="001A5F11" w:rsidP="00327C53">
      <w:pPr>
        <w:spacing w:line="240" w:lineRule="auto"/>
        <w:ind w:firstLine="709"/>
        <w:rPr>
          <w:b/>
          <w:i/>
          <w:sz w:val="20"/>
          <w:szCs w:val="20"/>
        </w:rPr>
      </w:pPr>
      <w:r>
        <w:rPr>
          <w:b/>
          <w:i/>
          <w:sz w:val="20"/>
          <w:szCs w:val="20"/>
        </w:rPr>
        <w:t>Mynd 7</w:t>
      </w:r>
      <w:r w:rsidR="00451D69">
        <w:rPr>
          <w:b/>
          <w:i/>
          <w:sz w:val="20"/>
          <w:szCs w:val="20"/>
        </w:rPr>
        <w:t>.</w:t>
      </w:r>
      <w:r>
        <w:rPr>
          <w:b/>
          <w:i/>
          <w:sz w:val="20"/>
          <w:szCs w:val="20"/>
        </w:rPr>
        <w:t xml:space="preserve"> Samanbu</w:t>
      </w:r>
      <w:r w:rsidR="00755E3D" w:rsidRPr="00024212">
        <w:rPr>
          <w:b/>
          <w:i/>
          <w:sz w:val="20"/>
          <w:szCs w:val="20"/>
        </w:rPr>
        <w:t>rður á kornastærðamælingu me</w:t>
      </w:r>
      <w:r w:rsidR="00451D69">
        <w:rPr>
          <w:b/>
          <w:i/>
          <w:sz w:val="20"/>
          <w:szCs w:val="20"/>
        </w:rPr>
        <w:t>ð flotvog (</w:t>
      </w:r>
      <w:proofErr w:type="spellStart"/>
      <w:r w:rsidR="00451D69">
        <w:rPr>
          <w:b/>
          <w:i/>
          <w:sz w:val="20"/>
          <w:szCs w:val="20"/>
        </w:rPr>
        <w:t>hydrometer</w:t>
      </w:r>
      <w:proofErr w:type="spellEnd"/>
      <w:r w:rsidR="00451D69">
        <w:rPr>
          <w:b/>
          <w:i/>
          <w:sz w:val="20"/>
          <w:szCs w:val="20"/>
        </w:rPr>
        <w:t xml:space="preserve">) og </w:t>
      </w:r>
      <w:proofErr w:type="spellStart"/>
      <w:r w:rsidR="00D548F1">
        <w:rPr>
          <w:b/>
          <w:i/>
          <w:sz w:val="20"/>
          <w:szCs w:val="20"/>
        </w:rPr>
        <w:t>ljörva</w:t>
      </w:r>
      <w:proofErr w:type="spellEnd"/>
      <w:r w:rsidR="00D548F1">
        <w:rPr>
          <w:b/>
          <w:i/>
          <w:sz w:val="20"/>
          <w:szCs w:val="20"/>
        </w:rPr>
        <w:t xml:space="preserve"> (</w:t>
      </w:r>
      <w:proofErr w:type="spellStart"/>
      <w:r w:rsidR="00451D69">
        <w:rPr>
          <w:b/>
          <w:i/>
          <w:sz w:val="20"/>
          <w:szCs w:val="20"/>
        </w:rPr>
        <w:t>laser</w:t>
      </w:r>
      <w:r w:rsidR="00755E3D" w:rsidRPr="00024212">
        <w:rPr>
          <w:b/>
          <w:i/>
          <w:sz w:val="20"/>
          <w:szCs w:val="20"/>
        </w:rPr>
        <w:t>tæki</w:t>
      </w:r>
      <w:proofErr w:type="spellEnd"/>
      <w:r w:rsidR="00D548F1">
        <w:rPr>
          <w:b/>
          <w:i/>
          <w:sz w:val="20"/>
          <w:szCs w:val="20"/>
        </w:rPr>
        <w:t>)</w:t>
      </w:r>
    </w:p>
    <w:p w14:paraId="1B36706E" w14:textId="77777777" w:rsidR="000522B6" w:rsidRDefault="000522B6" w:rsidP="00327C53">
      <w:pPr>
        <w:pStyle w:val="Heading2"/>
        <w:spacing w:after="200" w:line="240" w:lineRule="auto"/>
      </w:pPr>
      <w:bookmarkStart w:id="20" w:name="_Toc52969949"/>
      <w:bookmarkStart w:id="21" w:name="_Ref85357958"/>
      <w:r>
        <w:lastRenderedPageBreak/>
        <w:t>1.3</w:t>
      </w:r>
      <w:r>
        <w:tab/>
        <w:t>Lífræn óhreinindi</w:t>
      </w:r>
      <w:r w:rsidR="00B31AE2">
        <w:t xml:space="preserve">, </w:t>
      </w:r>
      <w:r w:rsidR="00E70FA4">
        <w:t>ÍST EN 1744</w:t>
      </w:r>
      <w:r w:rsidR="00B31AE2" w:rsidRPr="00B94DD8">
        <w:t>-1</w:t>
      </w:r>
      <w:bookmarkEnd w:id="20"/>
    </w:p>
    <w:p w14:paraId="1B36706F" w14:textId="77777777" w:rsidR="000522B6" w:rsidRDefault="000522B6" w:rsidP="00327C53">
      <w:pPr>
        <w:pStyle w:val="Heading3"/>
        <w:spacing w:after="200" w:line="240" w:lineRule="auto"/>
      </w:pPr>
      <w:bookmarkStart w:id="22" w:name="_Toc52969950"/>
      <w:r>
        <w:t>1.3.1</w:t>
      </w:r>
      <w:r>
        <w:tab/>
      </w:r>
      <w:proofErr w:type="spellStart"/>
      <w:r>
        <w:t>Húmusinnihald</w:t>
      </w:r>
      <w:proofErr w:type="spellEnd"/>
      <w:r>
        <w:t xml:space="preserve">, </w:t>
      </w:r>
      <w:proofErr w:type="spellStart"/>
      <w:r>
        <w:t>NaOH-aðfer</w:t>
      </w:r>
      <w:bookmarkEnd w:id="21"/>
      <w:r w:rsidR="00E70FA4">
        <w:t>ð</w:t>
      </w:r>
      <w:proofErr w:type="spellEnd"/>
      <w:r w:rsidR="00E70FA4">
        <w:t xml:space="preserve"> (kafli 15.1 í </w:t>
      </w:r>
      <w:r w:rsidR="0043583B">
        <w:t>prófunar</w:t>
      </w:r>
      <w:r w:rsidR="00E70FA4">
        <w:t>staðlinum)</w:t>
      </w:r>
      <w:bookmarkEnd w:id="22"/>
    </w:p>
    <w:p w14:paraId="1B367070" w14:textId="77777777" w:rsidR="00EA6DC4" w:rsidRPr="00E5541F" w:rsidRDefault="000522B6" w:rsidP="00327C53">
      <w:pPr>
        <w:spacing w:before="120" w:line="240" w:lineRule="auto"/>
        <w:ind w:left="720"/>
        <w:jc w:val="both"/>
        <w:rPr>
          <w:sz w:val="20"/>
          <w:szCs w:val="20"/>
        </w:rPr>
      </w:pPr>
      <w:r w:rsidRPr="0024331D">
        <w:t>Ákvörðun á því hvort magn lífrænna óhreininda</w:t>
      </w:r>
      <w:r w:rsidR="00E5541F">
        <w:t xml:space="preserve"> (þ.e.a.s. mold og </w:t>
      </w:r>
      <w:proofErr w:type="spellStart"/>
      <w:r w:rsidR="00E5541F">
        <w:t>gróðurleifar</w:t>
      </w:r>
      <w:proofErr w:type="spellEnd"/>
      <w:r w:rsidR="00E5541F">
        <w:t>)</w:t>
      </w:r>
      <w:r w:rsidRPr="0024331D">
        <w:t xml:space="preserve"> í sýni er yfir æskilegum mörk</w:t>
      </w:r>
      <w:r w:rsidR="001D7D12">
        <w:t xml:space="preserve">um er </w:t>
      </w:r>
      <w:r w:rsidR="00E9308D">
        <w:t xml:space="preserve">gjarnan gerð með </w:t>
      </w:r>
      <w:proofErr w:type="spellStart"/>
      <w:r w:rsidR="001D7D12">
        <w:t>húmusprófi</w:t>
      </w:r>
      <w:proofErr w:type="spellEnd"/>
      <w:r w:rsidR="001D7D12">
        <w:t xml:space="preserve">. </w:t>
      </w:r>
      <w:r w:rsidRPr="0024331D">
        <w:t>Í stuttu máli fer prófið þannig fram a</w:t>
      </w:r>
      <w:r w:rsidR="00451D69">
        <w:t>ð sýni er þurrkað í ofni við 55</w:t>
      </w:r>
      <w:r w:rsidR="001D7D12">
        <w:t>°C.</w:t>
      </w:r>
      <w:r w:rsidRPr="0024331D">
        <w:t xml:space="preserve"> Sýnið er sigtað á 4 mm sigti og það sem </w:t>
      </w:r>
      <w:r w:rsidR="00F340B8">
        <w:t>smýgur sigtið er notað í prófið</w:t>
      </w:r>
      <w:r w:rsidR="001D7D12">
        <w:t xml:space="preserve">. </w:t>
      </w:r>
      <w:r w:rsidR="00451D69" w:rsidRPr="00451D69">
        <w:t xml:space="preserve">Natríum </w:t>
      </w:r>
      <w:proofErr w:type="spellStart"/>
      <w:r w:rsidR="00451D69" w:rsidRPr="00451D69">
        <w:t>hydroxíð</w:t>
      </w:r>
      <w:proofErr w:type="spellEnd"/>
      <w:r w:rsidR="00451D69" w:rsidRPr="00451D69">
        <w:t xml:space="preserve"> (3</w:t>
      </w:r>
      <w:r w:rsidRPr="00451D69">
        <w:t>%</w:t>
      </w:r>
      <w:r w:rsidR="00F340B8">
        <w:t xml:space="preserve"> </w:t>
      </w:r>
      <w:proofErr w:type="spellStart"/>
      <w:r w:rsidR="00F340B8">
        <w:t>NaOH</w:t>
      </w:r>
      <w:proofErr w:type="spellEnd"/>
      <w:r w:rsidR="00F340B8">
        <w:t>) lausn er hellt í mæliflösku</w:t>
      </w:r>
      <w:r w:rsidR="00E9308D">
        <w:t xml:space="preserve"> eða mæliglas</w:t>
      </w:r>
      <w:r w:rsidR="001D7D12">
        <w:t xml:space="preserve"> upp að 80 mm marki. </w:t>
      </w:r>
      <w:r w:rsidRPr="007236A4">
        <w:t xml:space="preserve">Steinefnasýninu er bætt </w:t>
      </w:r>
      <w:proofErr w:type="spellStart"/>
      <w:r w:rsidR="00451D69" w:rsidRPr="007236A4">
        <w:t>út</w:t>
      </w:r>
      <w:proofErr w:type="spellEnd"/>
      <w:r w:rsidR="00451D69" w:rsidRPr="007236A4">
        <w:t xml:space="preserve"> </w:t>
      </w:r>
      <w:r w:rsidRPr="007236A4">
        <w:t xml:space="preserve">í þar til lausn og sýni nær </w:t>
      </w:r>
      <w:r w:rsidR="001D7D12">
        <w:t xml:space="preserve">120 mm marki. </w:t>
      </w:r>
      <w:r w:rsidRPr="007236A4">
        <w:t xml:space="preserve">Mæliglasið er hrist rækilega </w:t>
      </w:r>
      <w:r w:rsidR="00395D9D">
        <w:t xml:space="preserve">til að losna við loftbólur </w:t>
      </w:r>
      <w:r w:rsidRPr="007236A4">
        <w:t>og lausnin</w:t>
      </w:r>
      <w:r w:rsidR="001D7D12">
        <w:t xml:space="preserve"> síðan látin standa í 24 klst. </w:t>
      </w:r>
      <w:r w:rsidRPr="007236A4">
        <w:t>Eftir það er litur lausnarinnar borin</w:t>
      </w:r>
      <w:r w:rsidR="00451D69" w:rsidRPr="007236A4">
        <w:t>n</w:t>
      </w:r>
      <w:r w:rsidRPr="007236A4">
        <w:t xml:space="preserve"> saman við stað</w:t>
      </w:r>
      <w:r w:rsidR="001A5F11" w:rsidRPr="007236A4">
        <w:t xml:space="preserve">allausn og ákvarðað hvort litur </w:t>
      </w:r>
      <w:r w:rsidRPr="007236A4">
        <w:t xml:space="preserve">próflausnar er sterkari eða veikari en </w:t>
      </w:r>
      <w:r w:rsidR="00B30116" w:rsidRPr="007236A4">
        <w:t xml:space="preserve">litur </w:t>
      </w:r>
      <w:r w:rsidR="001D7D12">
        <w:t xml:space="preserve">hennar. </w:t>
      </w:r>
      <w:r w:rsidRPr="007236A4">
        <w:t>Sú á</w:t>
      </w:r>
      <w:r w:rsidR="001D7D12">
        <w:t>kvörðun er</w:t>
      </w:r>
      <w:r w:rsidR="00451D69" w:rsidRPr="007236A4">
        <w:t xml:space="preserve"> </w:t>
      </w:r>
      <w:r w:rsidR="00E70FA4" w:rsidRPr="007236A4">
        <w:t>notuð til að</w:t>
      </w:r>
      <w:r w:rsidR="00F340B8">
        <w:t xml:space="preserve"> segja </w:t>
      </w:r>
      <w:r w:rsidR="00E70FA4" w:rsidRPr="007236A4">
        <w:t>til</w:t>
      </w:r>
      <w:r w:rsidR="00F340B8">
        <w:t xml:space="preserve"> um hvort lífræn </w:t>
      </w:r>
      <w:r w:rsidRPr="007236A4">
        <w:t>óhreini</w:t>
      </w:r>
      <w:r w:rsidR="00B76957" w:rsidRPr="007236A4">
        <w:t>ndi eru innan marka. Mynd 8</w:t>
      </w:r>
      <w:r w:rsidRPr="007236A4">
        <w:t xml:space="preserve"> sýnir </w:t>
      </w:r>
      <w:r w:rsidR="00081C61" w:rsidRPr="007236A4">
        <w:t>6</w:t>
      </w:r>
      <w:r w:rsidRPr="007236A4">
        <w:t xml:space="preserve"> mæli</w:t>
      </w:r>
      <w:r w:rsidR="00F340B8">
        <w:t>flöskur</w:t>
      </w:r>
      <w:r w:rsidRPr="007236A4">
        <w:t xml:space="preserve"> með sýnum</w:t>
      </w:r>
      <w:r w:rsidR="00081C61" w:rsidRPr="007236A4">
        <w:t xml:space="preserve"> með mismunandi styrk af lífrænum óhreinindum</w:t>
      </w:r>
      <w:r w:rsidR="00E5541F">
        <w:t xml:space="preserve"> (gróðurmold)</w:t>
      </w:r>
      <w:r w:rsidRPr="007236A4">
        <w:t xml:space="preserve"> og til samanburðar mæliglas með viðmiðunarsýni (</w:t>
      </w:r>
      <w:r w:rsidR="00081C61" w:rsidRPr="007236A4">
        <w:t>efst</w:t>
      </w:r>
      <w:r w:rsidRPr="007236A4">
        <w:t>).</w:t>
      </w:r>
      <w:r w:rsidR="007E3C64">
        <w:t xml:space="preserve"> Viðmiðunarlausnin reynist vera með á bilinu 0,5% - </w:t>
      </w:r>
      <w:r w:rsidR="00355908">
        <w:t>1</w:t>
      </w:r>
      <w:r w:rsidR="007E3C64">
        <w:t xml:space="preserve">% </w:t>
      </w:r>
      <w:r w:rsidR="00E9308D">
        <w:t xml:space="preserve">(þyngdar) </w:t>
      </w:r>
      <w:r w:rsidR="007E3C64">
        <w:t>af lífrænum óhreinindum</w:t>
      </w:r>
      <w:r w:rsidR="007E3C64" w:rsidRPr="00E5541F">
        <w:t>.</w:t>
      </w:r>
      <w:r w:rsidR="001A5F11" w:rsidRPr="00E5541F">
        <w:rPr>
          <w:i/>
          <w:sz w:val="20"/>
          <w:szCs w:val="20"/>
        </w:rPr>
        <w:t xml:space="preserve"> </w:t>
      </w:r>
      <w:r w:rsidR="00B44238">
        <w:t>Þ</w:t>
      </w:r>
      <w:r w:rsidR="00E5541F">
        <w:t xml:space="preserve">ess má geta hér að gróðurmoldin sem notuð var til að útbúa missterkar lausnir er sennilega sérstaklega </w:t>
      </w:r>
      <w:proofErr w:type="spellStart"/>
      <w:r w:rsidR="00E5541F">
        <w:t>húmusrík</w:t>
      </w:r>
      <w:proofErr w:type="spellEnd"/>
      <w:r w:rsidR="002A45C2">
        <w:t xml:space="preserve">. Það má telja líklegt að “venjulegt” jarðvegslag </w:t>
      </w:r>
      <w:proofErr w:type="spellStart"/>
      <w:r w:rsidR="002A45C2">
        <w:t>sé</w:t>
      </w:r>
      <w:proofErr w:type="spellEnd"/>
      <w:r w:rsidR="002A45C2">
        <w:t xml:space="preserve"> snauðara af lífrænum efnum en tilbúin gróðurmold, þótt engar mælingar liggi fyrir </w:t>
      </w:r>
      <w:r w:rsidR="00B44238">
        <w:t xml:space="preserve">hér </w:t>
      </w:r>
      <w:r w:rsidR="002A45C2">
        <w:t>til að styðja þá ályktun</w:t>
      </w:r>
      <w:r w:rsidR="00B44238">
        <w:t>.</w:t>
      </w:r>
    </w:p>
    <w:p w14:paraId="1B367071" w14:textId="77777777" w:rsidR="00C90F45" w:rsidRDefault="0085058D" w:rsidP="00327C53">
      <w:pPr>
        <w:spacing w:line="240" w:lineRule="auto"/>
        <w:ind w:firstLine="709"/>
      </w:pPr>
      <w:r w:rsidRPr="00EA6DC4">
        <w:rPr>
          <w:noProof/>
          <w:lang w:val="en-GB" w:eastAsia="en-GB"/>
        </w:rPr>
        <w:drawing>
          <wp:inline distT="0" distB="0" distL="0" distR="0" wp14:anchorId="1B3672C8" wp14:editId="1B3672C9">
            <wp:extent cx="4633595" cy="3473450"/>
            <wp:effectExtent l="19050" t="19050" r="14605" b="12700"/>
            <wp:docPr id="25" name="Picture 25" descr="V0505-H3-lít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0505-H3-líti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33595" cy="3473450"/>
                    </a:xfrm>
                    <a:prstGeom prst="rect">
                      <a:avLst/>
                    </a:prstGeom>
                    <a:noFill/>
                    <a:ln w="6350" cmpd="sng">
                      <a:solidFill>
                        <a:srgbClr val="000000"/>
                      </a:solidFill>
                      <a:miter lim="800000"/>
                      <a:headEnd/>
                      <a:tailEnd/>
                    </a:ln>
                    <a:effectLst/>
                  </pic:spPr>
                </pic:pic>
              </a:graphicData>
            </a:graphic>
          </wp:inline>
        </w:drawing>
      </w:r>
    </w:p>
    <w:p w14:paraId="1B367072" w14:textId="77777777" w:rsidR="00D71906" w:rsidRDefault="00C90F45" w:rsidP="002C0900">
      <w:pPr>
        <w:spacing w:before="120" w:line="240" w:lineRule="auto"/>
        <w:ind w:left="720"/>
        <w:jc w:val="both"/>
      </w:pPr>
      <w:r w:rsidRPr="007236A4">
        <w:rPr>
          <w:b/>
          <w:i/>
          <w:sz w:val="20"/>
          <w:szCs w:val="20"/>
        </w:rPr>
        <w:t>Mynd 8. Mæling á lífrænum óhreinindum</w:t>
      </w:r>
    </w:p>
    <w:p w14:paraId="1B367073" w14:textId="77777777" w:rsidR="000522B6" w:rsidRDefault="000522B6" w:rsidP="00327C53">
      <w:pPr>
        <w:pStyle w:val="Heading3"/>
        <w:spacing w:after="200" w:line="240" w:lineRule="auto"/>
        <w:ind w:left="720" w:hanging="720"/>
      </w:pPr>
      <w:bookmarkStart w:id="23" w:name="_Toc52969951"/>
      <w:r>
        <w:t xml:space="preserve">1.3.2 </w:t>
      </w:r>
      <w:r>
        <w:tab/>
      </w:r>
      <w:proofErr w:type="spellStart"/>
      <w:r>
        <w:t>Glæðitap</w:t>
      </w:r>
      <w:proofErr w:type="spellEnd"/>
      <w:r w:rsidR="00E70FA4">
        <w:t xml:space="preserve"> (</w:t>
      </w:r>
      <w:r w:rsidR="00E70FA4" w:rsidRPr="00355908">
        <w:t>kafli 1</w:t>
      </w:r>
      <w:r w:rsidR="00E5541F">
        <w:t>5.3</w:t>
      </w:r>
      <w:r w:rsidR="00E70FA4" w:rsidRPr="00355908">
        <w:t xml:space="preserve"> í </w:t>
      </w:r>
      <w:r w:rsidR="00E5541F">
        <w:t>prófunar</w:t>
      </w:r>
      <w:r w:rsidR="00E70FA4" w:rsidRPr="00355908">
        <w:t>staðlinum</w:t>
      </w:r>
      <w:r w:rsidR="00E70FA4">
        <w:t>)</w:t>
      </w:r>
      <w:bookmarkEnd w:id="23"/>
      <w:r w:rsidR="004F6639">
        <w:t xml:space="preserve"> </w:t>
      </w:r>
    </w:p>
    <w:p w14:paraId="1B367074" w14:textId="77777777" w:rsidR="00B30116" w:rsidRPr="00D71906" w:rsidRDefault="00395D9D" w:rsidP="00D71906">
      <w:pPr>
        <w:pStyle w:val="BodyTextIndent3"/>
        <w:spacing w:after="200" w:line="240" w:lineRule="auto"/>
      </w:pPr>
      <w:proofErr w:type="spellStart"/>
      <w:r>
        <w:t>Glæðitapsaðferðin</w:t>
      </w:r>
      <w:proofErr w:type="spellEnd"/>
      <w:r>
        <w:t xml:space="preserve"> byggir á því að steinefnaprufa</w:t>
      </w:r>
      <w:r w:rsidR="00B30116">
        <w:t xml:space="preserve"> er</w:t>
      </w:r>
      <w:r w:rsidR="000522B6" w:rsidRPr="00B30116">
        <w:t xml:space="preserve"> </w:t>
      </w:r>
      <w:r w:rsidR="00D71906">
        <w:t>hituð upp í</w:t>
      </w:r>
      <w:r w:rsidR="000522B6" w:rsidRPr="00395D9D">
        <w:t xml:space="preserve"> </w:t>
      </w:r>
      <w:r w:rsidR="00E5541F">
        <w:t>(</w:t>
      </w:r>
      <w:r w:rsidRPr="00395D9D">
        <w:rPr>
          <w:rFonts w:ascii="Arial" w:hAnsi="Arial"/>
          <w:spacing w:val="-2"/>
          <w:sz w:val="20"/>
        </w:rPr>
        <w:t>480 ± 25</w:t>
      </w:r>
      <w:r w:rsidR="00E5541F">
        <w:rPr>
          <w:rFonts w:ascii="Arial" w:hAnsi="Arial"/>
          <w:spacing w:val="-2"/>
          <w:sz w:val="20"/>
        </w:rPr>
        <w:t>)</w:t>
      </w:r>
      <w:r w:rsidRPr="00395D9D">
        <w:rPr>
          <w:rFonts w:ascii="Arial" w:hAnsi="Arial"/>
          <w:spacing w:val="-2"/>
          <w:sz w:val="20"/>
        </w:rPr>
        <w:t>°C</w:t>
      </w:r>
      <w:r w:rsidR="00E5541F">
        <w:rPr>
          <w:rFonts w:ascii="Arial" w:hAnsi="Arial"/>
          <w:spacing w:val="-2"/>
          <w:sz w:val="20"/>
        </w:rPr>
        <w:t xml:space="preserve"> og því haldið í (4 </w:t>
      </w:r>
      <w:r w:rsidR="00E5541F" w:rsidRPr="00395D9D">
        <w:rPr>
          <w:rFonts w:ascii="Arial" w:hAnsi="Arial"/>
          <w:spacing w:val="-2"/>
          <w:sz w:val="20"/>
        </w:rPr>
        <w:t>±</w:t>
      </w:r>
      <w:r w:rsidR="00E5541F">
        <w:rPr>
          <w:rFonts w:ascii="Arial" w:hAnsi="Arial"/>
          <w:spacing w:val="-2"/>
          <w:sz w:val="20"/>
        </w:rPr>
        <w:t xml:space="preserve"> 0,25) klst.</w:t>
      </w:r>
      <w:r w:rsidR="000522B6" w:rsidRPr="00B30116">
        <w:t xml:space="preserve"> og þyngdartapið við</w:t>
      </w:r>
      <w:r w:rsidR="00D71906">
        <w:t xml:space="preserve"> þessa meðferð er túlkað sem </w:t>
      </w:r>
      <w:proofErr w:type="spellStart"/>
      <w:r w:rsidR="00D71906">
        <w:t>hú</w:t>
      </w:r>
      <w:r w:rsidR="000522B6" w:rsidRPr="00B30116">
        <w:t>mus</w:t>
      </w:r>
      <w:proofErr w:type="spellEnd"/>
      <w:r>
        <w:t>, eða lífræn óhreinindi</w:t>
      </w:r>
      <w:r w:rsidR="004609BF">
        <w:t>,</w:t>
      </w:r>
      <w:r w:rsidR="00D703E9">
        <w:t xml:space="preserve"> sem brenna og rjúka burt</w:t>
      </w:r>
      <w:r w:rsidR="00D71906">
        <w:t xml:space="preserve"> við þetta hitastig. Niðurstaðan er gefin</w:t>
      </w:r>
      <w:r w:rsidR="000522B6" w:rsidRPr="00B30116">
        <w:t xml:space="preserve"> upp sem þyngdarhlutfall af þurrefni minna en 0,5 mm. </w:t>
      </w:r>
      <w:r w:rsidR="000522B6" w:rsidRPr="007236A4">
        <w:t xml:space="preserve">Í sambærilegum </w:t>
      </w:r>
      <w:proofErr w:type="spellStart"/>
      <w:r w:rsidR="000522B6" w:rsidRPr="007236A4">
        <w:t>ASTM-aðferðum</w:t>
      </w:r>
      <w:proofErr w:type="spellEnd"/>
      <w:r w:rsidR="000522B6" w:rsidRPr="007236A4">
        <w:t xml:space="preserve"> er hitastigið </w:t>
      </w:r>
      <w:proofErr w:type="spellStart"/>
      <w:r w:rsidR="000522B6" w:rsidRPr="007236A4">
        <w:t>hærra</w:t>
      </w:r>
      <w:proofErr w:type="spellEnd"/>
      <w:r w:rsidR="000522B6" w:rsidRPr="007236A4">
        <w:t xml:space="preserve"> og því er vafasamt að bera niðurstöður beint saman.</w:t>
      </w:r>
    </w:p>
    <w:p w14:paraId="1B367075" w14:textId="77777777" w:rsidR="00807AC5" w:rsidRDefault="00395D9D" w:rsidP="00327C53">
      <w:pPr>
        <w:pStyle w:val="BodyTextIndent3"/>
        <w:spacing w:after="200" w:line="240" w:lineRule="auto"/>
      </w:pPr>
      <w:r>
        <w:lastRenderedPageBreak/>
        <w:t>A</w:t>
      </w:r>
      <w:r w:rsidR="000522B6">
        <w:t>ðferðin er í stórum dráttum sú að teki</w:t>
      </w:r>
      <w:r w:rsidR="00B30116">
        <w:t>n</w:t>
      </w:r>
      <w:r w:rsidR="000522B6">
        <w:t xml:space="preserve"> er</w:t>
      </w:r>
      <w:r w:rsidR="00B30116">
        <w:t>u</w:t>
      </w:r>
      <w:r w:rsidR="000522B6">
        <w:t xml:space="preserve"> </w:t>
      </w:r>
      <w:r>
        <w:t xml:space="preserve">um 150 g af efninu sem </w:t>
      </w:r>
      <w:proofErr w:type="spellStart"/>
      <w:r>
        <w:t>mæla</w:t>
      </w:r>
      <w:proofErr w:type="spellEnd"/>
      <w:r>
        <w:t xml:space="preserve"> á og það</w:t>
      </w:r>
      <w:r w:rsidR="000522B6">
        <w:t xml:space="preserve"> þurrkað við 110°C. Efnið er síðan malað og sigtað á 0,5 mm sigti. Um 10 g af efni sem </w:t>
      </w:r>
      <w:r w:rsidR="00B94DD8">
        <w:t>smýgur</w:t>
      </w:r>
      <w:r w:rsidR="00B30116">
        <w:t xml:space="preserve"> </w:t>
      </w:r>
      <w:r w:rsidR="000C1A8E">
        <w:t>s</w:t>
      </w:r>
      <w:r w:rsidR="00B30116">
        <w:t xml:space="preserve">igtið </w:t>
      </w:r>
      <w:r w:rsidR="00EB7A80">
        <w:t xml:space="preserve">er sett í postulínsskál og </w:t>
      </w:r>
      <w:r w:rsidR="000C1A8E">
        <w:t xml:space="preserve">þurrkað </w:t>
      </w:r>
      <w:r w:rsidR="00B30116">
        <w:t xml:space="preserve">áfram í 2 </w:t>
      </w:r>
      <w:proofErr w:type="spellStart"/>
      <w:r w:rsidR="00B30116">
        <w:t>klst</w:t>
      </w:r>
      <w:proofErr w:type="spellEnd"/>
      <w:r w:rsidR="00B30116">
        <w:t xml:space="preserve"> við 110°C. </w:t>
      </w:r>
      <w:r w:rsidR="000522B6">
        <w:t>Sýnið er látið kólna niður í herbergishita</w:t>
      </w:r>
      <w:r w:rsidR="00807AC5">
        <w:t>;</w:t>
      </w:r>
      <w:r w:rsidR="000522B6">
        <w:t xml:space="preserve"> það síðan vigtað </w:t>
      </w:r>
      <w:r w:rsidR="004609BF">
        <w:t xml:space="preserve">nákvæmlega </w:t>
      </w:r>
      <w:r w:rsidR="000522B6">
        <w:t xml:space="preserve">og sett í </w:t>
      </w:r>
      <w:proofErr w:type="spellStart"/>
      <w:r w:rsidR="00D703E9">
        <w:t>glæðiofn</w:t>
      </w:r>
      <w:proofErr w:type="spellEnd"/>
      <w:r w:rsidR="00D703E9">
        <w:t xml:space="preserve"> í </w:t>
      </w:r>
      <w:r w:rsidR="004609BF">
        <w:t xml:space="preserve">4 </w:t>
      </w:r>
      <w:r w:rsidR="00133E20">
        <w:t>klst.</w:t>
      </w:r>
      <w:r>
        <w:t xml:space="preserve"> við </w:t>
      </w:r>
      <w:r w:rsidRPr="00395D9D">
        <w:rPr>
          <w:rFonts w:ascii="Arial" w:hAnsi="Arial"/>
          <w:spacing w:val="-2"/>
          <w:sz w:val="20"/>
        </w:rPr>
        <w:t>480 ± 25°C</w:t>
      </w:r>
      <w:r w:rsidR="00133E20">
        <w:t>, sjá mynd 9</w:t>
      </w:r>
      <w:r w:rsidR="00B30116">
        <w:t>. Eftir þessa meðferð er</w:t>
      </w:r>
      <w:r w:rsidR="000522B6">
        <w:t xml:space="preserve"> efnið </w:t>
      </w:r>
      <w:r w:rsidR="00D703E9">
        <w:t xml:space="preserve">kælt og </w:t>
      </w:r>
      <w:r w:rsidR="000522B6">
        <w:t xml:space="preserve">vigtað og þyngdarmunurinn reiknaður sem hlutfall af upphaflegu prufunni sem </w:t>
      </w:r>
      <w:proofErr w:type="spellStart"/>
      <w:r w:rsidR="000522B6">
        <w:t>fór</w:t>
      </w:r>
      <w:proofErr w:type="spellEnd"/>
      <w:r w:rsidR="000522B6">
        <w:t xml:space="preserve"> í </w:t>
      </w:r>
      <w:proofErr w:type="spellStart"/>
      <w:r w:rsidR="000522B6">
        <w:t>glæðiofninn</w:t>
      </w:r>
      <w:proofErr w:type="spellEnd"/>
      <w:r w:rsidR="000522B6">
        <w:t>.</w:t>
      </w:r>
    </w:p>
    <w:p w14:paraId="1B367076" w14:textId="77777777" w:rsidR="000522B6" w:rsidRDefault="00355908" w:rsidP="00327C53">
      <w:pPr>
        <w:pStyle w:val="BodyTextIndent3"/>
        <w:spacing w:after="200" w:line="240" w:lineRule="auto"/>
      </w:pPr>
      <w:r>
        <w:t>Nefna má hér að k</w:t>
      </w:r>
      <w:r w:rsidR="00807AC5">
        <w:t>röfur til fyllingarefnis í vegagerð miðast við að magn lífrænna efna skuli ekki vera meira en 3% af þyngd alls efnisins</w:t>
      </w:r>
      <w:r>
        <w:t xml:space="preserve">, mælt með </w:t>
      </w:r>
      <w:proofErr w:type="spellStart"/>
      <w:r>
        <w:t>glæðitapsaðferð</w:t>
      </w:r>
      <w:proofErr w:type="spellEnd"/>
      <w:r w:rsidR="00807AC5">
        <w:t xml:space="preserve">. Í </w:t>
      </w:r>
      <w:proofErr w:type="spellStart"/>
      <w:r w:rsidR="00807AC5">
        <w:t>slíku</w:t>
      </w:r>
      <w:proofErr w:type="spellEnd"/>
      <w:r w:rsidR="00807AC5">
        <w:t xml:space="preserve"> tilfelli þarf að umreikna niðurstöðu </w:t>
      </w:r>
      <w:proofErr w:type="spellStart"/>
      <w:r w:rsidR="00807AC5">
        <w:t>glæðitapsmælingar</w:t>
      </w:r>
      <w:proofErr w:type="spellEnd"/>
      <w:r w:rsidR="00807AC5">
        <w:t xml:space="preserve"> þannig að niðurstaðan verði </w:t>
      </w:r>
      <w:proofErr w:type="spellStart"/>
      <w:r w:rsidR="00807AC5">
        <w:t>glæðitap</w:t>
      </w:r>
      <w:proofErr w:type="spellEnd"/>
      <w:r w:rsidR="00807AC5">
        <w:t xml:space="preserve"> sem hlutfall af öllu efninu.</w:t>
      </w:r>
    </w:p>
    <w:p w14:paraId="1B367077" w14:textId="77777777" w:rsidR="00EB7A80" w:rsidRDefault="0085058D" w:rsidP="00327C53">
      <w:pPr>
        <w:pStyle w:val="TOC4"/>
        <w:spacing w:line="240" w:lineRule="auto"/>
      </w:pPr>
      <w:r>
        <w:rPr>
          <w:lang w:val="en-GB" w:eastAsia="en-GB"/>
        </w:rPr>
        <w:drawing>
          <wp:inline distT="0" distB="0" distL="0" distR="0" wp14:anchorId="1B3672CA" wp14:editId="1B3672CB">
            <wp:extent cx="4272280" cy="3211830"/>
            <wp:effectExtent l="19050" t="19050" r="13970" b="266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72280" cy="3211830"/>
                    </a:xfrm>
                    <a:prstGeom prst="rect">
                      <a:avLst/>
                    </a:prstGeom>
                    <a:noFill/>
                    <a:ln w="6350" cmpd="sng">
                      <a:solidFill>
                        <a:srgbClr val="000000"/>
                      </a:solidFill>
                      <a:miter lim="800000"/>
                      <a:headEnd/>
                      <a:tailEnd/>
                    </a:ln>
                    <a:effectLst/>
                  </pic:spPr>
                </pic:pic>
              </a:graphicData>
            </a:graphic>
          </wp:inline>
        </w:drawing>
      </w:r>
    </w:p>
    <w:p w14:paraId="1B367078" w14:textId="77777777" w:rsidR="00EB7A80" w:rsidRDefault="00EB7A80" w:rsidP="00D71906">
      <w:pPr>
        <w:pStyle w:val="BodyTextIndent3"/>
        <w:spacing w:after="200" w:line="240" w:lineRule="auto"/>
        <w:rPr>
          <w:b/>
          <w:i/>
          <w:sz w:val="20"/>
          <w:szCs w:val="20"/>
        </w:rPr>
      </w:pPr>
      <w:r w:rsidRPr="00024212">
        <w:rPr>
          <w:b/>
          <w:i/>
          <w:sz w:val="20"/>
          <w:szCs w:val="20"/>
        </w:rPr>
        <w:t>Mynd 9</w:t>
      </w:r>
      <w:r>
        <w:rPr>
          <w:b/>
          <w:i/>
          <w:sz w:val="20"/>
          <w:szCs w:val="20"/>
        </w:rPr>
        <w:t>.</w:t>
      </w:r>
      <w:r w:rsidRPr="00024212">
        <w:rPr>
          <w:b/>
          <w:i/>
          <w:sz w:val="20"/>
          <w:szCs w:val="20"/>
        </w:rPr>
        <w:t xml:space="preserve"> Ofn til </w:t>
      </w:r>
      <w:r w:rsidR="00807AC5">
        <w:rPr>
          <w:b/>
          <w:i/>
          <w:sz w:val="20"/>
          <w:szCs w:val="20"/>
        </w:rPr>
        <w:t xml:space="preserve">að hita sýni til </w:t>
      </w:r>
      <w:proofErr w:type="spellStart"/>
      <w:r w:rsidRPr="00024212">
        <w:rPr>
          <w:b/>
          <w:i/>
          <w:sz w:val="20"/>
          <w:szCs w:val="20"/>
        </w:rPr>
        <w:t>glæðitapsmælinga</w:t>
      </w:r>
      <w:r w:rsidR="00D62A55">
        <w:rPr>
          <w:b/>
          <w:i/>
          <w:sz w:val="20"/>
          <w:szCs w:val="20"/>
        </w:rPr>
        <w:t>r</w:t>
      </w:r>
      <w:proofErr w:type="spellEnd"/>
    </w:p>
    <w:p w14:paraId="1B367079" w14:textId="77777777" w:rsidR="0006407C" w:rsidRDefault="0006407C">
      <w:pPr>
        <w:spacing w:after="0" w:line="240" w:lineRule="auto"/>
      </w:pPr>
      <w:r>
        <w:br w:type="page"/>
      </w:r>
    </w:p>
    <w:p w14:paraId="1B36707A" w14:textId="77777777" w:rsidR="00721366" w:rsidRDefault="00721366" w:rsidP="00327C53">
      <w:pPr>
        <w:pStyle w:val="Heading2"/>
        <w:spacing w:after="200" w:line="240" w:lineRule="auto"/>
      </w:pPr>
      <w:bookmarkStart w:id="24" w:name="_Toc52969952"/>
      <w:r>
        <w:lastRenderedPageBreak/>
        <w:t>1.</w:t>
      </w:r>
      <w:r w:rsidR="00D8757D">
        <w:t>4</w:t>
      </w:r>
      <w:r>
        <w:tab/>
        <w:t>Eiginleikar fínefna</w:t>
      </w:r>
      <w:bookmarkEnd w:id="24"/>
    </w:p>
    <w:p w14:paraId="1B36707B" w14:textId="77777777" w:rsidR="00406C37" w:rsidRPr="00406C37" w:rsidRDefault="00D8757D" w:rsidP="00327C53">
      <w:pPr>
        <w:pStyle w:val="Heading3"/>
        <w:spacing w:after="200" w:line="240" w:lineRule="auto"/>
      </w:pPr>
      <w:bookmarkStart w:id="25" w:name="_Toc52969953"/>
      <w:r>
        <w:t>1.4</w:t>
      </w:r>
      <w:r w:rsidR="00721366" w:rsidRPr="006C4B96">
        <w:t xml:space="preserve">.1 </w:t>
      </w:r>
      <w:r w:rsidR="00406C37">
        <w:tab/>
      </w:r>
      <w:r w:rsidR="00721366" w:rsidRPr="006C4B96">
        <w:t xml:space="preserve">Sand </w:t>
      </w:r>
      <w:proofErr w:type="spellStart"/>
      <w:r w:rsidR="00721366" w:rsidRPr="006C4B96">
        <w:t>equivalent-próf</w:t>
      </w:r>
      <w:proofErr w:type="spellEnd"/>
      <w:r w:rsidR="00721366" w:rsidRPr="006C4B96">
        <w:t>,</w:t>
      </w:r>
      <w:r w:rsidR="001040F1">
        <w:t xml:space="preserve"> </w:t>
      </w:r>
      <w:r w:rsidR="00721366" w:rsidRPr="006C4B96">
        <w:t>ÍST EN 933-8</w:t>
      </w:r>
      <w:bookmarkEnd w:id="25"/>
    </w:p>
    <w:p w14:paraId="1B36707C" w14:textId="77777777" w:rsidR="00721366" w:rsidRDefault="00721366" w:rsidP="00327C53">
      <w:pPr>
        <w:pStyle w:val="BodyTextIndent"/>
        <w:spacing w:before="0" w:line="240" w:lineRule="auto"/>
        <w:jc w:val="both"/>
      </w:pPr>
      <w:r>
        <w:t xml:space="preserve">Prófunaraðferðin Sand </w:t>
      </w:r>
      <w:proofErr w:type="spellStart"/>
      <w:r w:rsidR="00D62A55">
        <w:t>E</w:t>
      </w:r>
      <w:r>
        <w:t>quivalent</w:t>
      </w:r>
      <w:proofErr w:type="spellEnd"/>
      <w:r>
        <w:t xml:space="preserve"> (SE)</w:t>
      </w:r>
      <w:r w:rsidR="00487FFE">
        <w:t xml:space="preserve"> er, ásamt </w:t>
      </w:r>
      <w:proofErr w:type="spellStart"/>
      <w:r w:rsidR="00487FFE">
        <w:t>Methylene</w:t>
      </w:r>
      <w:proofErr w:type="spellEnd"/>
      <w:r w:rsidR="00487FFE">
        <w:t xml:space="preserve"> </w:t>
      </w:r>
      <w:proofErr w:type="spellStart"/>
      <w:r w:rsidR="00D62A55">
        <w:t>B</w:t>
      </w:r>
      <w:r w:rsidR="00487FFE">
        <w:t>lue-prófi</w:t>
      </w:r>
      <w:proofErr w:type="spellEnd"/>
      <w:r w:rsidR="00487FFE">
        <w:t xml:space="preserve"> (MB), Evrópustaðall sem ætlað er</w:t>
      </w:r>
      <w:r>
        <w:t xml:space="preserve"> að </w:t>
      </w:r>
      <w:proofErr w:type="spellStart"/>
      <w:r>
        <w:t>mæla</w:t>
      </w:r>
      <w:proofErr w:type="spellEnd"/>
      <w:r>
        <w:t xml:space="preserve"> magn skaðlegra fínefna (</w:t>
      </w:r>
      <w:r w:rsidR="00B51A7C">
        <w:t>e.</w:t>
      </w:r>
      <w:r w:rsidR="00D62A55">
        <w:t xml:space="preserve"> </w:t>
      </w:r>
      <w:r>
        <w:t xml:space="preserve">harmful </w:t>
      </w:r>
      <w:proofErr w:type="spellStart"/>
      <w:r>
        <w:t>fines</w:t>
      </w:r>
      <w:proofErr w:type="spellEnd"/>
      <w:r>
        <w:t>)</w:t>
      </w:r>
      <w:r w:rsidR="00487FFE">
        <w:t xml:space="preserve"> í steinefnasýni</w:t>
      </w:r>
      <w:r>
        <w:t xml:space="preserve">. </w:t>
      </w:r>
      <w:proofErr w:type="spellStart"/>
      <w:r>
        <w:t>SE-aðferðin</w:t>
      </w:r>
      <w:proofErr w:type="spellEnd"/>
      <w:r>
        <w:t xml:space="preserve"> </w:t>
      </w:r>
      <w:proofErr w:type="spellStart"/>
      <w:r>
        <w:t>mælir</w:t>
      </w:r>
      <w:proofErr w:type="spellEnd"/>
      <w:r>
        <w:t xml:space="preserve"> </w:t>
      </w:r>
      <w:proofErr w:type="spellStart"/>
      <w:r>
        <w:t>þó</w:t>
      </w:r>
      <w:proofErr w:type="spellEnd"/>
      <w:r>
        <w:t xml:space="preserve"> í raun einungis hlutfallið milli sands og fínefna.</w:t>
      </w:r>
      <w:r w:rsidR="006C4B96">
        <w:t xml:space="preserve"> Teikningin </w:t>
      </w:r>
      <w:r w:rsidR="00F91EB2">
        <w:t xml:space="preserve">á </w:t>
      </w:r>
      <w:r w:rsidR="006C4B96">
        <w:t xml:space="preserve">mynd </w:t>
      </w:r>
      <w:r>
        <w:t>1</w:t>
      </w:r>
      <w:r w:rsidR="006C4B96">
        <w:t>0</w:t>
      </w:r>
      <w:r>
        <w:t xml:space="preserve"> lýsir aðferðinni nánar.</w:t>
      </w:r>
    </w:p>
    <w:p w14:paraId="1B36707D" w14:textId="77777777" w:rsidR="00EB7A80" w:rsidRPr="00406C37" w:rsidRDefault="00EB7A80" w:rsidP="00327C53">
      <w:pPr>
        <w:spacing w:line="240" w:lineRule="auto"/>
        <w:ind w:left="720"/>
      </w:pPr>
      <w:r>
        <w:object w:dxaOrig="15652" w:dyaOrig="12139" w14:anchorId="1B3672CC">
          <v:shape id="_x0000_i1027" type="#_x0000_t75" style="width:344.95pt;height:270.45pt" o:ole="" o:bordertopcolor="this" o:borderleftcolor="this" o:borderbottomcolor="this" o:borderrightcolor="this">
            <v:imagedata r:id="rId23" o:title=""/>
            <w10:bordertop type="single" width="4"/>
            <w10:borderleft type="single" width="4"/>
            <w10:borderbottom type="single" width="4"/>
            <w10:borderright type="single" width="4"/>
          </v:shape>
          <o:OLEObject Type="Embed" ProgID="SDPhotoEdit.Document" ShapeID="_x0000_i1027" DrawAspect="Content" ObjectID="_1667196726" r:id="rId24"/>
        </w:object>
      </w:r>
    </w:p>
    <w:p w14:paraId="1B36707E" w14:textId="77777777" w:rsidR="00EB7A80" w:rsidRDefault="0085058D" w:rsidP="00327C53">
      <w:pPr>
        <w:pStyle w:val="BodyTextIndent"/>
        <w:spacing w:before="0" w:line="240" w:lineRule="auto"/>
        <w:jc w:val="both"/>
        <w:rPr>
          <w:b/>
          <w:i/>
          <w:iCs/>
          <w:sz w:val="20"/>
        </w:rPr>
      </w:pPr>
      <w:r>
        <w:rPr>
          <w:i/>
          <w:iCs/>
          <w:noProof/>
          <w:sz w:val="20"/>
          <w:lang w:val="en-GB" w:eastAsia="en-GB"/>
        </w:rPr>
        <mc:AlternateContent>
          <mc:Choice Requires="wps">
            <w:drawing>
              <wp:inline distT="0" distB="0" distL="0" distR="0" wp14:anchorId="1B3672CD" wp14:editId="1B3672CE">
                <wp:extent cx="5598160" cy="930275"/>
                <wp:effectExtent l="0" t="0" r="0" b="0"/>
                <wp:docPr id="69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5598160" cy="93027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14:paraId="1B3673B2" w14:textId="77777777" w:rsidR="00A450B1" w:rsidRPr="006F2023" w:rsidRDefault="00A450B1" w:rsidP="00406C37">
                            <w:pPr>
                              <w:spacing w:after="0" w:line="240" w:lineRule="auto"/>
                              <w:ind w:firstLine="720"/>
                              <w:rPr>
                                <w:b/>
                                <w:i/>
                                <w:sz w:val="20"/>
                                <w:szCs w:val="20"/>
                              </w:rPr>
                            </w:pPr>
                            <w:r w:rsidRPr="00933053">
                              <w:rPr>
                                <w:b/>
                                <w:i/>
                                <w:sz w:val="20"/>
                                <w:szCs w:val="20"/>
                              </w:rPr>
                              <w:t>S</w:t>
                            </w:r>
                            <w:r>
                              <w:rPr>
                                <w:b/>
                                <w:i/>
                                <w:sz w:val="20"/>
                                <w:szCs w:val="20"/>
                              </w:rPr>
                              <w:t>KÝRINGAR:</w:t>
                            </w:r>
                          </w:p>
                          <w:p w14:paraId="1B3673B3" w14:textId="77777777" w:rsidR="00A450B1" w:rsidRPr="00B65FFD" w:rsidRDefault="00A450B1" w:rsidP="00406C37">
                            <w:pPr>
                              <w:pStyle w:val="BodyTextIndent"/>
                              <w:spacing w:before="0" w:after="0" w:line="240" w:lineRule="auto"/>
                              <w:jc w:val="both"/>
                              <w:rPr>
                                <w:i/>
                                <w:iCs/>
                                <w:sz w:val="20"/>
                              </w:rPr>
                            </w:pPr>
                            <w:r w:rsidRPr="00B65FFD">
                              <w:rPr>
                                <w:i/>
                                <w:iCs/>
                                <w:sz w:val="20"/>
                              </w:rPr>
                              <w:t>1 Sýnið á ekki að ofnþurrka</w:t>
                            </w:r>
                            <w:r>
                              <w:rPr>
                                <w:i/>
                                <w:iCs/>
                                <w:sz w:val="20"/>
                              </w:rPr>
                              <w:t>.</w:t>
                            </w:r>
                          </w:p>
                          <w:p w14:paraId="1B3673B4" w14:textId="77777777" w:rsidR="00A450B1" w:rsidRPr="00B65FFD" w:rsidRDefault="00A450B1" w:rsidP="00406C37">
                            <w:pPr>
                              <w:pStyle w:val="BodyTextIndent"/>
                              <w:spacing w:before="0" w:after="0" w:line="240" w:lineRule="auto"/>
                              <w:jc w:val="both"/>
                              <w:rPr>
                                <w:i/>
                                <w:iCs/>
                                <w:sz w:val="20"/>
                              </w:rPr>
                            </w:pPr>
                            <w:r w:rsidRPr="00B65FFD">
                              <w:rPr>
                                <w:i/>
                                <w:iCs/>
                                <w:sz w:val="20"/>
                              </w:rPr>
                              <w:t>2 Tekið er frá efni sem er &lt;</w:t>
                            </w:r>
                            <w:r>
                              <w:rPr>
                                <w:i/>
                                <w:iCs/>
                                <w:sz w:val="20"/>
                              </w:rPr>
                              <w:t xml:space="preserve"> </w:t>
                            </w:r>
                            <w:r w:rsidRPr="00B65FFD">
                              <w:rPr>
                                <w:i/>
                                <w:iCs/>
                                <w:sz w:val="20"/>
                              </w:rPr>
                              <w:t>2 mm til prófunar</w:t>
                            </w:r>
                            <w:r>
                              <w:rPr>
                                <w:i/>
                                <w:iCs/>
                                <w:sz w:val="20"/>
                              </w:rPr>
                              <w:t>.</w:t>
                            </w:r>
                          </w:p>
                          <w:p w14:paraId="1B3673B5" w14:textId="77777777" w:rsidR="00A450B1" w:rsidRPr="00B65FFD" w:rsidRDefault="00A450B1" w:rsidP="00406C37">
                            <w:pPr>
                              <w:pStyle w:val="BodyTextIndent"/>
                              <w:spacing w:before="0" w:after="0" w:line="240" w:lineRule="auto"/>
                              <w:jc w:val="both"/>
                              <w:rPr>
                                <w:i/>
                                <w:iCs/>
                                <w:sz w:val="20"/>
                              </w:rPr>
                            </w:pPr>
                            <w:r w:rsidRPr="00355908">
                              <w:rPr>
                                <w:i/>
                                <w:iCs/>
                                <w:sz w:val="20"/>
                              </w:rPr>
                              <w:t>3 Þyngd sýnis skal vera 1,2 x (100 að viðbættum raka)=g.</w:t>
                            </w:r>
                          </w:p>
                          <w:p w14:paraId="1B3673B6" w14:textId="77777777" w:rsidR="00A450B1" w:rsidRPr="00B65FFD" w:rsidRDefault="00A450B1" w:rsidP="00406C37">
                            <w:pPr>
                              <w:pStyle w:val="BodyTextIndent"/>
                              <w:spacing w:before="0" w:after="0" w:line="240" w:lineRule="auto"/>
                              <w:jc w:val="both"/>
                              <w:rPr>
                                <w:i/>
                                <w:iCs/>
                                <w:sz w:val="20"/>
                              </w:rPr>
                            </w:pPr>
                            <w:r w:rsidRPr="00B65FFD">
                              <w:rPr>
                                <w:i/>
                                <w:iCs/>
                                <w:sz w:val="20"/>
                              </w:rPr>
                              <w:t>4 Skolvökva dælt um pípu í botn mæliglassins</w:t>
                            </w:r>
                            <w:r>
                              <w:rPr>
                                <w:i/>
                                <w:iCs/>
                                <w:sz w:val="20"/>
                              </w:rPr>
                              <w:t>.</w:t>
                            </w:r>
                          </w:p>
                          <w:p w14:paraId="1B3673B7" w14:textId="77777777" w:rsidR="00A450B1" w:rsidRPr="006F2023" w:rsidRDefault="00A450B1" w:rsidP="00406C37">
                            <w:pPr>
                              <w:spacing w:after="0" w:line="240" w:lineRule="auto"/>
                              <w:ind w:left="720" w:right="540"/>
                              <w:rPr>
                                <w:i/>
                                <w:iCs/>
                                <w:sz w:val="20"/>
                              </w:rPr>
                            </w:pPr>
                            <w:r>
                              <w:rPr>
                                <w:i/>
                                <w:iCs/>
                                <w:sz w:val="20"/>
                              </w:rPr>
                              <w:t>5 SE er reiknað</w:t>
                            </w:r>
                            <w:r w:rsidRPr="00B65FFD">
                              <w:rPr>
                                <w:i/>
                                <w:iCs/>
                                <w:sz w:val="20"/>
                              </w:rPr>
                              <w:t xml:space="preserve"> út sem hlutfall </w:t>
                            </w:r>
                            <w:r>
                              <w:rPr>
                                <w:i/>
                                <w:iCs/>
                                <w:sz w:val="20"/>
                              </w:rPr>
                              <w:t xml:space="preserve">milli </w:t>
                            </w:r>
                            <w:r w:rsidRPr="00B65FFD">
                              <w:rPr>
                                <w:i/>
                                <w:iCs/>
                                <w:sz w:val="20"/>
                              </w:rPr>
                              <w:t>fasts efnis (h</w:t>
                            </w:r>
                            <w:r w:rsidRPr="00B65FFD">
                              <w:rPr>
                                <w:i/>
                                <w:iCs/>
                                <w:sz w:val="20"/>
                                <w:vertAlign w:val="subscript"/>
                              </w:rPr>
                              <w:t>2</w:t>
                            </w:r>
                            <w:r>
                              <w:rPr>
                                <w:i/>
                                <w:iCs/>
                                <w:sz w:val="20"/>
                              </w:rPr>
                              <w:t>) og fasts</w:t>
                            </w:r>
                            <w:r w:rsidRPr="00B65FFD">
                              <w:rPr>
                                <w:i/>
                                <w:iCs/>
                                <w:sz w:val="20"/>
                              </w:rPr>
                              <w:t xml:space="preserve"> efni</w:t>
                            </w:r>
                            <w:r>
                              <w:rPr>
                                <w:i/>
                                <w:iCs/>
                                <w:sz w:val="20"/>
                              </w:rPr>
                              <w:t>s</w:t>
                            </w:r>
                            <w:r w:rsidRPr="00B65FFD">
                              <w:rPr>
                                <w:i/>
                                <w:iCs/>
                                <w:sz w:val="20"/>
                              </w:rPr>
                              <w:t xml:space="preserve"> og efni</w:t>
                            </w:r>
                            <w:r>
                              <w:rPr>
                                <w:i/>
                                <w:iCs/>
                                <w:sz w:val="20"/>
                              </w:rPr>
                              <w:t>s</w:t>
                            </w:r>
                            <w:r w:rsidRPr="00B65FFD">
                              <w:rPr>
                                <w:i/>
                                <w:iCs/>
                                <w:sz w:val="20"/>
                              </w:rPr>
                              <w:t xml:space="preserve"> í lausn (h</w:t>
                            </w:r>
                            <w:r w:rsidRPr="00B65FFD">
                              <w:rPr>
                                <w:i/>
                                <w:iCs/>
                                <w:sz w:val="20"/>
                                <w:vertAlign w:val="subscript"/>
                              </w:rPr>
                              <w:t>1</w:t>
                            </w:r>
                            <w:r w:rsidRPr="00B65FFD">
                              <w:rPr>
                                <w:i/>
                                <w:iCs/>
                                <w:sz w:val="20"/>
                              </w:rPr>
                              <w:t>)</w:t>
                            </w:r>
                            <w:r>
                              <w:rPr>
                                <w:i/>
                                <w:iCs/>
                                <w:sz w:val="20"/>
                              </w:rPr>
                              <w:t>.</w:t>
                            </w:r>
                          </w:p>
                        </w:txbxContent>
                      </wps:txbx>
                      <wps:bodyPr rot="0" vert="horz" wrap="square" lIns="0" tIns="0" rIns="228600" bIns="0" anchor="t" anchorCtr="0" upright="1">
                        <a:spAutoFit/>
                      </wps:bodyPr>
                    </wps:wsp>
                  </a:graphicData>
                </a:graphic>
              </wp:inline>
            </w:drawing>
          </mc:Choice>
          <mc:Fallback>
            <w:pict>
              <v:rect w14:anchorId="1B3672CD" id="_x0000_s1027" style="width:440.8pt;height:7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" filled="f" fillcolor="#4f81bd" stroked="f">
                <v:shadow color="#2f4d71" offset="1pt,1pt"/>
                <v:textbox style="mso-fit-shape-to-text:t" inset="0,0,18pt,0">
                  <w:txbxContent>
                    <w:p w14:paraId="1B3673B2" w14:textId="77777777" w:rsidR="00A450B1" w:rsidRPr="006F2023" w:rsidRDefault="00A450B1" w:rsidP="00406C37">
                      <w:pPr>
                        <w:spacing w:after="0" w:line="240" w:lineRule="auto"/>
                        <w:ind w:firstLine="720"/>
                        <w:rPr>
                          <w:b/>
                          <w:i/>
                          <w:sz w:val="20"/>
                          <w:szCs w:val="20"/>
                        </w:rPr>
                      </w:pPr>
                      <w:r w:rsidRPr="00933053">
                        <w:rPr>
                          <w:b/>
                          <w:i/>
                          <w:sz w:val="20"/>
                          <w:szCs w:val="20"/>
                        </w:rPr>
                        <w:t>S</w:t>
                      </w:r>
                      <w:r>
                        <w:rPr>
                          <w:b/>
                          <w:i/>
                          <w:sz w:val="20"/>
                          <w:szCs w:val="20"/>
                        </w:rPr>
                        <w:t>KÝRINGAR:</w:t>
                      </w:r>
                    </w:p>
                    <w:p w14:paraId="1B3673B3" w14:textId="77777777" w:rsidR="00A450B1" w:rsidRPr="00B65FFD" w:rsidRDefault="00A450B1" w:rsidP="00406C37">
                      <w:pPr>
                        <w:pStyle w:val="BodyTextIndent"/>
                        <w:spacing w:before="0" w:after="0" w:line="240" w:lineRule="auto"/>
                        <w:jc w:val="both"/>
                        <w:rPr>
                          <w:i/>
                          <w:iCs/>
                          <w:sz w:val="20"/>
                        </w:rPr>
                      </w:pPr>
                      <w:r w:rsidRPr="00B65FFD">
                        <w:rPr>
                          <w:i/>
                          <w:iCs/>
                          <w:sz w:val="20"/>
                        </w:rPr>
                        <w:t>1 Sýnið á ekki að ofnþurrka</w:t>
                      </w:r>
                      <w:r>
                        <w:rPr>
                          <w:i/>
                          <w:iCs/>
                          <w:sz w:val="20"/>
                        </w:rPr>
                        <w:t>.</w:t>
                      </w:r>
                    </w:p>
                    <w:p w14:paraId="1B3673B4" w14:textId="77777777" w:rsidR="00A450B1" w:rsidRPr="00B65FFD" w:rsidRDefault="00A450B1" w:rsidP="00406C37">
                      <w:pPr>
                        <w:pStyle w:val="BodyTextIndent"/>
                        <w:spacing w:before="0" w:after="0" w:line="240" w:lineRule="auto"/>
                        <w:jc w:val="both"/>
                        <w:rPr>
                          <w:i/>
                          <w:iCs/>
                          <w:sz w:val="20"/>
                        </w:rPr>
                      </w:pPr>
                      <w:r w:rsidRPr="00B65FFD">
                        <w:rPr>
                          <w:i/>
                          <w:iCs/>
                          <w:sz w:val="20"/>
                        </w:rPr>
                        <w:t>2 Tekið er frá efni sem er &lt;</w:t>
                      </w:r>
                      <w:r>
                        <w:rPr>
                          <w:i/>
                          <w:iCs/>
                          <w:sz w:val="20"/>
                        </w:rPr>
                        <w:t xml:space="preserve"> </w:t>
                      </w:r>
                      <w:r w:rsidRPr="00B65FFD">
                        <w:rPr>
                          <w:i/>
                          <w:iCs/>
                          <w:sz w:val="20"/>
                        </w:rPr>
                        <w:t>2 mm til prófunar</w:t>
                      </w:r>
                      <w:r>
                        <w:rPr>
                          <w:i/>
                          <w:iCs/>
                          <w:sz w:val="20"/>
                        </w:rPr>
                        <w:t>.</w:t>
                      </w:r>
                    </w:p>
                    <w:p w14:paraId="1B3673B5" w14:textId="77777777" w:rsidR="00A450B1" w:rsidRPr="00B65FFD" w:rsidRDefault="00A450B1" w:rsidP="00406C37">
                      <w:pPr>
                        <w:pStyle w:val="BodyTextIndent"/>
                        <w:spacing w:before="0" w:after="0" w:line="240" w:lineRule="auto"/>
                        <w:jc w:val="both"/>
                        <w:rPr>
                          <w:i/>
                          <w:iCs/>
                          <w:sz w:val="20"/>
                        </w:rPr>
                      </w:pPr>
                      <w:r w:rsidRPr="00355908">
                        <w:rPr>
                          <w:i/>
                          <w:iCs/>
                          <w:sz w:val="20"/>
                        </w:rPr>
                        <w:t>3 Þyngd sýnis skal vera 1,2 x (100 að viðbættum raka)=g.</w:t>
                      </w:r>
                    </w:p>
                    <w:p w14:paraId="1B3673B6" w14:textId="77777777" w:rsidR="00A450B1" w:rsidRPr="00B65FFD" w:rsidRDefault="00A450B1" w:rsidP="00406C37">
                      <w:pPr>
                        <w:pStyle w:val="BodyTextIndent"/>
                        <w:spacing w:before="0" w:after="0" w:line="240" w:lineRule="auto"/>
                        <w:jc w:val="both"/>
                        <w:rPr>
                          <w:i/>
                          <w:iCs/>
                          <w:sz w:val="20"/>
                        </w:rPr>
                      </w:pPr>
                      <w:r w:rsidRPr="00B65FFD">
                        <w:rPr>
                          <w:i/>
                          <w:iCs/>
                          <w:sz w:val="20"/>
                        </w:rPr>
                        <w:t>4 Skolvökva dælt um pípu í botn mæliglassins</w:t>
                      </w:r>
                      <w:r>
                        <w:rPr>
                          <w:i/>
                          <w:iCs/>
                          <w:sz w:val="20"/>
                        </w:rPr>
                        <w:t>.</w:t>
                      </w:r>
                    </w:p>
                    <w:p w14:paraId="1B3673B7" w14:textId="77777777" w:rsidR="00A450B1" w:rsidRPr="006F2023" w:rsidRDefault="00A450B1" w:rsidP="00406C37">
                      <w:pPr>
                        <w:spacing w:after="0" w:line="240" w:lineRule="auto"/>
                        <w:ind w:left="720" w:right="540"/>
                        <w:rPr>
                          <w:i/>
                          <w:iCs/>
                          <w:sz w:val="20"/>
                        </w:rPr>
                      </w:pPr>
                      <w:r>
                        <w:rPr>
                          <w:i/>
                          <w:iCs/>
                          <w:sz w:val="20"/>
                        </w:rPr>
                        <w:t>5 SE er reiknað</w:t>
                      </w:r>
                      <w:r w:rsidRPr="00B65FFD">
                        <w:rPr>
                          <w:i/>
                          <w:iCs/>
                          <w:sz w:val="20"/>
                        </w:rPr>
                        <w:t xml:space="preserve"> út sem hlutfall </w:t>
                      </w:r>
                      <w:r>
                        <w:rPr>
                          <w:i/>
                          <w:iCs/>
                          <w:sz w:val="20"/>
                        </w:rPr>
                        <w:t xml:space="preserve">milli </w:t>
                      </w:r>
                      <w:r w:rsidRPr="00B65FFD">
                        <w:rPr>
                          <w:i/>
                          <w:iCs/>
                          <w:sz w:val="20"/>
                        </w:rPr>
                        <w:t>fasts efnis (h</w:t>
                      </w:r>
                      <w:r w:rsidRPr="00B65FFD">
                        <w:rPr>
                          <w:i/>
                          <w:iCs/>
                          <w:sz w:val="20"/>
                          <w:vertAlign w:val="subscript"/>
                        </w:rPr>
                        <w:t>2</w:t>
                      </w:r>
                      <w:r>
                        <w:rPr>
                          <w:i/>
                          <w:iCs/>
                          <w:sz w:val="20"/>
                        </w:rPr>
                        <w:t>) og fasts</w:t>
                      </w:r>
                      <w:r w:rsidRPr="00B65FFD">
                        <w:rPr>
                          <w:i/>
                          <w:iCs/>
                          <w:sz w:val="20"/>
                        </w:rPr>
                        <w:t xml:space="preserve"> efni</w:t>
                      </w:r>
                      <w:r>
                        <w:rPr>
                          <w:i/>
                          <w:iCs/>
                          <w:sz w:val="20"/>
                        </w:rPr>
                        <w:t>s</w:t>
                      </w:r>
                      <w:r w:rsidRPr="00B65FFD">
                        <w:rPr>
                          <w:i/>
                          <w:iCs/>
                          <w:sz w:val="20"/>
                        </w:rPr>
                        <w:t xml:space="preserve"> og efni</w:t>
                      </w:r>
                      <w:r>
                        <w:rPr>
                          <w:i/>
                          <w:iCs/>
                          <w:sz w:val="20"/>
                        </w:rPr>
                        <w:t>s</w:t>
                      </w:r>
                      <w:r w:rsidRPr="00B65FFD">
                        <w:rPr>
                          <w:i/>
                          <w:iCs/>
                          <w:sz w:val="20"/>
                        </w:rPr>
                        <w:t xml:space="preserve"> í lausn (h</w:t>
                      </w:r>
                      <w:r w:rsidRPr="00B65FFD">
                        <w:rPr>
                          <w:i/>
                          <w:iCs/>
                          <w:sz w:val="20"/>
                          <w:vertAlign w:val="subscript"/>
                        </w:rPr>
                        <w:t>1</w:t>
                      </w:r>
                      <w:r w:rsidRPr="00B65FFD">
                        <w:rPr>
                          <w:i/>
                          <w:iCs/>
                          <w:sz w:val="20"/>
                        </w:rPr>
                        <w:t>)</w:t>
                      </w:r>
                      <w:r>
                        <w:rPr>
                          <w:i/>
                          <w:iCs/>
                          <w:sz w:val="20"/>
                        </w:rPr>
                        <w:t>.</w:t>
                      </w:r>
                    </w:p>
                  </w:txbxContent>
                </v:textbox>
                <w10:anchorlock/>
              </v:rect>
            </w:pict>
          </mc:Fallback>
        </mc:AlternateContent>
      </w:r>
    </w:p>
    <w:p w14:paraId="1B36707F" w14:textId="77777777" w:rsidR="00EB7A80" w:rsidRPr="00D71906" w:rsidRDefault="006C4B96" w:rsidP="00D71906">
      <w:pPr>
        <w:pStyle w:val="BodyTextIndent3"/>
        <w:spacing w:after="200" w:line="240" w:lineRule="auto"/>
        <w:rPr>
          <w:b/>
          <w:i/>
          <w:iCs/>
          <w:sz w:val="20"/>
        </w:rPr>
      </w:pPr>
      <w:r>
        <w:rPr>
          <w:b/>
          <w:i/>
          <w:iCs/>
          <w:sz w:val="20"/>
        </w:rPr>
        <w:t xml:space="preserve">Mynd </w:t>
      </w:r>
      <w:r w:rsidR="00721366">
        <w:rPr>
          <w:b/>
          <w:i/>
          <w:iCs/>
          <w:sz w:val="20"/>
        </w:rPr>
        <w:t>1</w:t>
      </w:r>
      <w:r>
        <w:rPr>
          <w:b/>
          <w:i/>
          <w:iCs/>
          <w:sz w:val="20"/>
        </w:rPr>
        <w:t>0</w:t>
      </w:r>
      <w:r w:rsidR="00721366">
        <w:rPr>
          <w:b/>
          <w:i/>
          <w:iCs/>
          <w:sz w:val="20"/>
        </w:rPr>
        <w:t>.</w:t>
      </w:r>
      <w:r w:rsidR="00721366" w:rsidRPr="001F0C82">
        <w:rPr>
          <w:b/>
          <w:i/>
          <w:iCs/>
          <w:sz w:val="20"/>
        </w:rPr>
        <w:t xml:space="preserve"> </w:t>
      </w:r>
      <w:r w:rsidR="001D7D12">
        <w:rPr>
          <w:b/>
          <w:i/>
          <w:iCs/>
          <w:sz w:val="20"/>
        </w:rPr>
        <w:t xml:space="preserve">Framkvæmd mælingar á </w:t>
      </w:r>
      <w:proofErr w:type="spellStart"/>
      <w:r w:rsidR="00721366">
        <w:rPr>
          <w:b/>
          <w:i/>
          <w:iCs/>
          <w:sz w:val="20"/>
        </w:rPr>
        <w:t>SE-gildi</w:t>
      </w:r>
      <w:proofErr w:type="spellEnd"/>
    </w:p>
    <w:p w14:paraId="1B367080" w14:textId="77777777" w:rsidR="00721366" w:rsidRDefault="00721366" w:rsidP="00D71906">
      <w:pPr>
        <w:pStyle w:val="BodyTextIndent3"/>
        <w:spacing w:after="200" w:line="240" w:lineRule="auto"/>
      </w:pPr>
      <w:r>
        <w:t xml:space="preserve">Sýni sem er prófað með þessari </w:t>
      </w:r>
      <w:proofErr w:type="spellStart"/>
      <w:r>
        <w:t>aðerð</w:t>
      </w:r>
      <w:proofErr w:type="spellEnd"/>
      <w:r>
        <w:t xml:space="preserve"> er ekki ofnþurrkað, en skal hafa rakastig undir 2%. Hæfilegt magn af sýni á stærðarbilinu 0-2 mm ásamt litlu magni af skolvökva (samsettur </w:t>
      </w:r>
      <w:proofErr w:type="spellStart"/>
      <w:r>
        <w:t>úr</w:t>
      </w:r>
      <w:proofErr w:type="spellEnd"/>
      <w:r>
        <w:t xml:space="preserve"> kalsíumklóríði, </w:t>
      </w:r>
      <w:proofErr w:type="spellStart"/>
      <w:r>
        <w:t>glyceríni</w:t>
      </w:r>
      <w:proofErr w:type="spellEnd"/>
      <w:r>
        <w:t xml:space="preserve">, </w:t>
      </w:r>
      <w:proofErr w:type="spellStart"/>
      <w:r>
        <w:t>formaldehyði</w:t>
      </w:r>
      <w:proofErr w:type="spellEnd"/>
      <w:r>
        <w:t xml:space="preserve"> og eimuðu vatni) er sett í </w:t>
      </w:r>
      <w:r w:rsidR="00836FE0">
        <w:t xml:space="preserve">tvær </w:t>
      </w:r>
      <w:r>
        <w:t>mæliflösku</w:t>
      </w:r>
      <w:r w:rsidR="00836FE0">
        <w:t>r</w:t>
      </w:r>
      <w:r w:rsidR="009A1C54">
        <w:t xml:space="preserve"> sem er</w:t>
      </w:r>
      <w:r w:rsidR="00836FE0">
        <w:t>u</w:t>
      </w:r>
      <w:r w:rsidR="009A1C54">
        <w:t xml:space="preserve"> 32 mm í innra þvermál og 430 mm á hæð</w:t>
      </w:r>
      <w:r w:rsidR="00836FE0">
        <w:t>, fyllt að marki (100 mm)</w:t>
      </w:r>
      <w:r>
        <w:t xml:space="preserve"> og hrist rækilega saman</w:t>
      </w:r>
      <w:r w:rsidR="00836FE0">
        <w:t xml:space="preserve"> í 30 s</w:t>
      </w:r>
      <w:r>
        <w:t>. Síðan e</w:t>
      </w:r>
      <w:r w:rsidR="007644E8">
        <w:t xml:space="preserve">r flaskan fyllt að </w:t>
      </w:r>
      <w:r w:rsidR="00B11460">
        <w:t xml:space="preserve">efra </w:t>
      </w:r>
      <w:r w:rsidR="007644E8">
        <w:t>marki</w:t>
      </w:r>
      <w:r w:rsidR="00B11460">
        <w:t xml:space="preserve"> (380 mm)</w:t>
      </w:r>
      <w:r w:rsidR="007644E8">
        <w:t xml:space="preserve"> með </w:t>
      </w:r>
      <w:r>
        <w:t>vökva</w:t>
      </w:r>
      <w:r w:rsidR="007644E8">
        <w:t>num</w:t>
      </w:r>
      <w:r w:rsidR="00B11460">
        <w:t xml:space="preserve"> í gegn um </w:t>
      </w:r>
      <w:proofErr w:type="spellStart"/>
      <w:r w:rsidR="00B11460">
        <w:t>pípu</w:t>
      </w:r>
      <w:proofErr w:type="spellEnd"/>
      <w:r w:rsidR="00B11460">
        <w:t xml:space="preserve"> sem sett er í botninn</w:t>
      </w:r>
      <w:r>
        <w:t xml:space="preserve"> og sýnið látið setjast, þannig að fínefnið setjist ofan á sandinn. Eftir </w:t>
      </w:r>
      <w:r w:rsidR="00B11460">
        <w:t xml:space="preserve">20 </w:t>
      </w:r>
      <w:proofErr w:type="spellStart"/>
      <w:r w:rsidR="00B11460">
        <w:t>m</w:t>
      </w:r>
      <w:r w:rsidR="00F17460">
        <w:t>in</w:t>
      </w:r>
      <w:proofErr w:type="spellEnd"/>
      <w:r w:rsidR="00F17460">
        <w:t>.</w:t>
      </w:r>
      <w:r>
        <w:t xml:space="preserve"> er </w:t>
      </w:r>
      <w:proofErr w:type="spellStart"/>
      <w:r>
        <w:t>SE-gildið</w:t>
      </w:r>
      <w:proofErr w:type="spellEnd"/>
      <w:r>
        <w:t xml:space="preserve"> </w:t>
      </w:r>
      <w:r w:rsidR="00B11460">
        <w:t xml:space="preserve">lesið af mæliflöskunum </w:t>
      </w:r>
      <w:r>
        <w:t xml:space="preserve">og gefið upp sem hluti sands af heildarsýninu. </w:t>
      </w:r>
    </w:p>
    <w:p w14:paraId="1B367081" w14:textId="77777777" w:rsidR="00721366" w:rsidRDefault="00F91EB2" w:rsidP="00327C53">
      <w:pPr>
        <w:pStyle w:val="BodyTextIndent3"/>
        <w:spacing w:after="200" w:line="240" w:lineRule="auto"/>
      </w:pPr>
      <w:r>
        <w:t>M</w:t>
      </w:r>
      <w:r w:rsidR="006C4B96">
        <w:t>ynd 11</w:t>
      </w:r>
      <w:r w:rsidR="00721366">
        <w:t xml:space="preserve"> sýnir tækjabúnað og uppstillingu til mælinga á </w:t>
      </w:r>
      <w:proofErr w:type="spellStart"/>
      <w:r w:rsidR="00721366">
        <w:t>SE-gildi</w:t>
      </w:r>
      <w:proofErr w:type="spellEnd"/>
      <w:r w:rsidR="00721366">
        <w:t>, en aðferðin er tiltölulega fljótleg og ódýr og krefst lítils tækjabúnaðar.</w:t>
      </w:r>
      <w:r w:rsidR="00637D59">
        <w:t xml:space="preserve"> Aðferðin hentar því vel til að meta hlutfall fínefna á verkstað.</w:t>
      </w:r>
    </w:p>
    <w:p w14:paraId="1B367082" w14:textId="77777777" w:rsidR="00721366" w:rsidRPr="00024212" w:rsidRDefault="00EB7A80" w:rsidP="00327C53">
      <w:pPr>
        <w:spacing w:line="240" w:lineRule="auto"/>
        <w:ind w:left="720"/>
        <w:rPr>
          <w:b/>
          <w:i/>
          <w:sz w:val="20"/>
          <w:szCs w:val="20"/>
        </w:rPr>
      </w:pPr>
      <w:r>
        <w:object w:dxaOrig="7504" w:dyaOrig="11136" w14:anchorId="1B3672CF">
          <v:shape id="_x0000_i1028" type="#_x0000_t75" style="width:226.65pt;height:333.7pt" o:ole="" o:bordertopcolor="black" o:borderleftcolor="black" o:borderbottomcolor="black" o:borderrightcolor="black">
            <v:imagedata r:id="rId25" o:title=""/>
            <w10:bordertop type="single" width="6"/>
            <w10:borderleft type="single" width="6"/>
            <w10:borderbottom type="single" width="6"/>
            <w10:borderright type="single" width="6"/>
          </v:shape>
          <o:OLEObject Type="Embed" ProgID="SDPhotoEdit.Document" ShapeID="_x0000_i1028" DrawAspect="Content" ObjectID="_1667196727" r:id="rId26"/>
        </w:object>
      </w:r>
    </w:p>
    <w:p w14:paraId="1B367083" w14:textId="77777777" w:rsidR="00EB7A80" w:rsidRDefault="006C4B96" w:rsidP="00327C53">
      <w:pPr>
        <w:tabs>
          <w:tab w:val="left" w:pos="4140"/>
        </w:tabs>
        <w:spacing w:line="240" w:lineRule="auto"/>
        <w:ind w:firstLine="709"/>
        <w:rPr>
          <w:b/>
          <w:i/>
          <w:sz w:val="20"/>
          <w:szCs w:val="20"/>
        </w:rPr>
      </w:pPr>
      <w:bookmarkStart w:id="26" w:name="_Toc119215309"/>
      <w:r w:rsidRPr="007236A4">
        <w:rPr>
          <w:b/>
          <w:i/>
          <w:sz w:val="20"/>
          <w:szCs w:val="20"/>
        </w:rPr>
        <w:t>Mynd 11</w:t>
      </w:r>
      <w:r w:rsidR="00721366" w:rsidRPr="007236A4">
        <w:rPr>
          <w:b/>
          <w:i/>
          <w:sz w:val="20"/>
          <w:szCs w:val="20"/>
        </w:rPr>
        <w:t xml:space="preserve">. Tæki til mælingar á Sand </w:t>
      </w:r>
      <w:proofErr w:type="spellStart"/>
      <w:r w:rsidR="0078668A">
        <w:rPr>
          <w:b/>
          <w:i/>
          <w:sz w:val="20"/>
          <w:szCs w:val="20"/>
        </w:rPr>
        <w:t>E</w:t>
      </w:r>
      <w:r w:rsidR="00721366" w:rsidRPr="007236A4">
        <w:rPr>
          <w:b/>
          <w:i/>
          <w:sz w:val="20"/>
          <w:szCs w:val="20"/>
        </w:rPr>
        <w:t>quivalent</w:t>
      </w:r>
      <w:proofErr w:type="spellEnd"/>
      <w:r w:rsidR="00721366" w:rsidRPr="007236A4">
        <w:rPr>
          <w:b/>
          <w:i/>
          <w:sz w:val="20"/>
          <w:szCs w:val="20"/>
        </w:rPr>
        <w:t xml:space="preserve"> gildi (SE)</w:t>
      </w:r>
      <w:bookmarkEnd w:id="26"/>
    </w:p>
    <w:p w14:paraId="1B367084" w14:textId="77777777" w:rsidR="0006407C" w:rsidRDefault="0006407C">
      <w:pPr>
        <w:spacing w:after="0" w:line="240" w:lineRule="auto"/>
        <w:rPr>
          <w:b/>
          <w:i/>
          <w:sz w:val="20"/>
          <w:szCs w:val="20"/>
        </w:rPr>
      </w:pPr>
      <w:r>
        <w:rPr>
          <w:b/>
          <w:i/>
          <w:sz w:val="20"/>
          <w:szCs w:val="20"/>
        </w:rPr>
        <w:br w:type="page"/>
      </w:r>
    </w:p>
    <w:p w14:paraId="1B367085" w14:textId="77777777" w:rsidR="00721366" w:rsidRPr="00406C37" w:rsidRDefault="00D8757D" w:rsidP="00327C53">
      <w:pPr>
        <w:pStyle w:val="Heading3"/>
        <w:spacing w:after="200" w:line="240" w:lineRule="auto"/>
      </w:pPr>
      <w:bookmarkStart w:id="27" w:name="_Toc52969954"/>
      <w:r>
        <w:lastRenderedPageBreak/>
        <w:t>1.4</w:t>
      </w:r>
      <w:r w:rsidR="00721366" w:rsidRPr="006C4B96">
        <w:t xml:space="preserve">.2 </w:t>
      </w:r>
      <w:r w:rsidR="00406C37">
        <w:tab/>
      </w:r>
      <w:proofErr w:type="spellStart"/>
      <w:r w:rsidR="00721366" w:rsidRPr="006C4B96">
        <w:t>Methylene</w:t>
      </w:r>
      <w:proofErr w:type="spellEnd"/>
      <w:r w:rsidR="00721366" w:rsidRPr="006C4B96">
        <w:t xml:space="preserve"> </w:t>
      </w:r>
      <w:proofErr w:type="spellStart"/>
      <w:r w:rsidR="00721366" w:rsidRPr="006C4B96">
        <w:t>Blue-próf</w:t>
      </w:r>
      <w:proofErr w:type="spellEnd"/>
      <w:r w:rsidR="00721366" w:rsidRPr="006C4B96">
        <w:t>, ÍST EN 933-9</w:t>
      </w:r>
      <w:bookmarkEnd w:id="27"/>
    </w:p>
    <w:p w14:paraId="1B367086" w14:textId="77777777" w:rsidR="00721366" w:rsidRDefault="00721366" w:rsidP="00327C53">
      <w:pPr>
        <w:pStyle w:val="BodyTextIndent"/>
        <w:spacing w:before="0" w:line="240" w:lineRule="auto"/>
        <w:jc w:val="both"/>
      </w:pPr>
      <w:r>
        <w:t>Prófunaraðferðin</w:t>
      </w:r>
      <w:r w:rsidR="0099449D">
        <w:t>ni</w:t>
      </w:r>
      <w:r>
        <w:t xml:space="preserve"> er</w:t>
      </w:r>
      <w:r w:rsidR="00487FFE">
        <w:t xml:space="preserve">, eins og </w:t>
      </w:r>
      <w:proofErr w:type="spellStart"/>
      <w:r w:rsidR="00487FFE">
        <w:t>SE-gildis</w:t>
      </w:r>
      <w:proofErr w:type="spellEnd"/>
      <w:r w:rsidR="00487FFE">
        <w:t xml:space="preserve"> aðferðin</w:t>
      </w:r>
      <w:r w:rsidR="0099449D">
        <w:t>ni</w:t>
      </w:r>
      <w:r w:rsidR="00487FFE">
        <w:t>,</w:t>
      </w:r>
      <w:r>
        <w:t xml:space="preserve"> ætlað að </w:t>
      </w:r>
      <w:proofErr w:type="spellStart"/>
      <w:r>
        <w:t>mæla</w:t>
      </w:r>
      <w:proofErr w:type="spellEnd"/>
      <w:r>
        <w:t xml:space="preserve"> magn skaðlegra fínefna</w:t>
      </w:r>
      <w:r w:rsidR="00487FFE">
        <w:t xml:space="preserve"> í steinefnasýni</w:t>
      </w:r>
      <w:r>
        <w:t xml:space="preserve">. </w:t>
      </w:r>
      <w:r w:rsidR="006C4B96">
        <w:t xml:space="preserve">Teikningin </w:t>
      </w:r>
      <w:r w:rsidR="00F91EB2">
        <w:t xml:space="preserve">á </w:t>
      </w:r>
      <w:r w:rsidR="006C4B96">
        <w:t>mynd 12</w:t>
      </w:r>
      <w:r>
        <w:t xml:space="preserve"> lýsir aðferðinni nánar.</w:t>
      </w:r>
    </w:p>
    <w:bookmarkStart w:id="28" w:name="_Toc119215311"/>
    <w:bookmarkStart w:id="29" w:name="_Toc214871971"/>
    <w:p w14:paraId="1B367087" w14:textId="77777777" w:rsidR="00721366" w:rsidRPr="00406C37" w:rsidRDefault="00377B84" w:rsidP="00327C53">
      <w:pPr>
        <w:spacing w:line="240" w:lineRule="auto"/>
        <w:ind w:left="720"/>
      </w:pPr>
      <w:r>
        <w:object w:dxaOrig="14400" w:dyaOrig="10800" w14:anchorId="1B3672D0">
          <v:shape id="_x0000_i1029" type="#_x0000_t75" style="width:345.6pt;height:257.95pt" o:ole="" o:bordertopcolor="this" o:borderleftcolor="this" o:borderbottomcolor="this" o:borderrightcolor="this">
            <v:imagedata r:id="rId27" o:title=""/>
            <w10:bordertop type="single" width="4"/>
            <w10:borderleft type="single" width="4"/>
            <w10:borderbottom type="single" width="4"/>
            <w10:borderright type="single" width="4"/>
          </v:shape>
          <o:OLEObject Type="Embed" ProgID="SDPhotoEdit.Document" ShapeID="_x0000_i1029" DrawAspect="Content" ObjectID="_1667196728" r:id="rId28"/>
        </w:object>
      </w:r>
      <w:bookmarkEnd w:id="28"/>
      <w:bookmarkEnd w:id="29"/>
    </w:p>
    <w:p w14:paraId="1B367088" w14:textId="77777777" w:rsidR="00377B84" w:rsidRDefault="0085058D" w:rsidP="007644E8">
      <w:pPr>
        <w:pStyle w:val="BodyTextIndent3"/>
        <w:spacing w:after="200" w:line="240" w:lineRule="auto"/>
        <w:ind w:left="709"/>
        <w:rPr>
          <w:b/>
          <w:i/>
          <w:iCs/>
          <w:sz w:val="20"/>
        </w:rPr>
      </w:pPr>
      <w:r>
        <w:rPr>
          <w:i/>
          <w:iCs/>
          <w:noProof/>
          <w:sz w:val="20"/>
          <w:lang w:val="en-GB" w:eastAsia="en-GB"/>
        </w:rPr>
        <mc:AlternateContent>
          <mc:Choice Requires="wps">
            <w:drawing>
              <wp:inline distT="0" distB="0" distL="0" distR="0" wp14:anchorId="1B3672D1" wp14:editId="1B3672D2">
                <wp:extent cx="5144770" cy="1085215"/>
                <wp:effectExtent l="635" t="0" r="0" b="2540"/>
                <wp:docPr id="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4770" cy="108521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3673B8" w14:textId="77777777" w:rsidR="00A450B1" w:rsidRPr="006F2023" w:rsidRDefault="00A450B1" w:rsidP="00406C37">
                            <w:pPr>
                              <w:spacing w:after="0" w:line="240" w:lineRule="auto"/>
                              <w:ind w:firstLine="720"/>
                              <w:rPr>
                                <w:b/>
                                <w:i/>
                                <w:sz w:val="20"/>
                                <w:szCs w:val="20"/>
                              </w:rPr>
                            </w:pPr>
                            <w:r w:rsidRPr="00933053">
                              <w:rPr>
                                <w:b/>
                                <w:i/>
                                <w:sz w:val="20"/>
                                <w:szCs w:val="20"/>
                              </w:rPr>
                              <w:t>S</w:t>
                            </w:r>
                            <w:r>
                              <w:rPr>
                                <w:b/>
                                <w:i/>
                                <w:sz w:val="20"/>
                                <w:szCs w:val="20"/>
                              </w:rPr>
                              <w:t>KÝRINGAR:</w:t>
                            </w:r>
                          </w:p>
                          <w:p w14:paraId="1B3673B9" w14:textId="77777777" w:rsidR="00A450B1" w:rsidRPr="00024212" w:rsidRDefault="00A450B1" w:rsidP="00406C37">
                            <w:pPr>
                              <w:pStyle w:val="BodyTextIndent"/>
                              <w:spacing w:before="0" w:after="0" w:line="240" w:lineRule="auto"/>
                              <w:jc w:val="both"/>
                              <w:rPr>
                                <w:i/>
                                <w:iCs/>
                                <w:sz w:val="20"/>
                              </w:rPr>
                            </w:pPr>
                            <w:r w:rsidRPr="00024212">
                              <w:rPr>
                                <w:i/>
                                <w:iCs/>
                                <w:sz w:val="20"/>
                              </w:rPr>
                              <w:t>1 Sýnið er ofnþurrkað</w:t>
                            </w:r>
                            <w:r>
                              <w:rPr>
                                <w:i/>
                                <w:iCs/>
                                <w:sz w:val="20"/>
                              </w:rPr>
                              <w:t>.</w:t>
                            </w:r>
                          </w:p>
                          <w:p w14:paraId="1B3673BA" w14:textId="77777777" w:rsidR="00A450B1" w:rsidRPr="00024212" w:rsidRDefault="00A450B1" w:rsidP="00406C37">
                            <w:pPr>
                              <w:pStyle w:val="BodyTextIndent"/>
                              <w:spacing w:before="0" w:after="0" w:line="240" w:lineRule="auto"/>
                              <w:jc w:val="both"/>
                              <w:rPr>
                                <w:i/>
                                <w:iCs/>
                                <w:sz w:val="20"/>
                              </w:rPr>
                            </w:pPr>
                            <w:r w:rsidRPr="00024212">
                              <w:rPr>
                                <w:i/>
                                <w:iCs/>
                                <w:sz w:val="20"/>
                              </w:rPr>
                              <w:t>2 Tekið er frá efni undir 2 mm í prófið</w:t>
                            </w:r>
                            <w:r>
                              <w:rPr>
                                <w:i/>
                                <w:iCs/>
                                <w:sz w:val="20"/>
                              </w:rPr>
                              <w:t>.</w:t>
                            </w:r>
                          </w:p>
                          <w:p w14:paraId="1B3673BB" w14:textId="77777777" w:rsidR="00A450B1" w:rsidRPr="00024212" w:rsidRDefault="00A450B1" w:rsidP="00406C37">
                            <w:pPr>
                              <w:pStyle w:val="BodyTextIndent"/>
                              <w:spacing w:before="0" w:after="0" w:line="240" w:lineRule="auto"/>
                              <w:jc w:val="both"/>
                              <w:rPr>
                                <w:i/>
                                <w:iCs/>
                                <w:sz w:val="20"/>
                              </w:rPr>
                            </w:pPr>
                            <w:r w:rsidRPr="00024212">
                              <w:rPr>
                                <w:i/>
                                <w:iCs/>
                                <w:sz w:val="20"/>
                              </w:rPr>
                              <w:t>3 Sýnið er vigtað</w:t>
                            </w:r>
                            <w:r>
                              <w:rPr>
                                <w:i/>
                                <w:iCs/>
                                <w:sz w:val="20"/>
                              </w:rPr>
                              <w:t>.</w:t>
                            </w:r>
                          </w:p>
                          <w:p w14:paraId="1B3673BC" w14:textId="77777777" w:rsidR="00A450B1" w:rsidRPr="00024212" w:rsidRDefault="00A450B1" w:rsidP="00406C37">
                            <w:pPr>
                              <w:pStyle w:val="BodyTextIndent"/>
                              <w:spacing w:before="0" w:after="0" w:line="240" w:lineRule="auto"/>
                              <w:jc w:val="both"/>
                              <w:rPr>
                                <w:i/>
                                <w:iCs/>
                                <w:sz w:val="20"/>
                              </w:rPr>
                            </w:pPr>
                            <w:r w:rsidRPr="00024212">
                              <w:rPr>
                                <w:i/>
                                <w:iCs/>
                                <w:sz w:val="20"/>
                              </w:rPr>
                              <w:t>4 Útbúin er MB-lita</w:t>
                            </w:r>
                            <w:r>
                              <w:rPr>
                                <w:i/>
                                <w:iCs/>
                                <w:sz w:val="20"/>
                              </w:rPr>
                              <w:t>r</w:t>
                            </w:r>
                            <w:r w:rsidRPr="00024212">
                              <w:rPr>
                                <w:i/>
                                <w:iCs/>
                                <w:sz w:val="20"/>
                              </w:rPr>
                              <w:t>lausn</w:t>
                            </w:r>
                            <w:r>
                              <w:rPr>
                                <w:i/>
                                <w:iCs/>
                                <w:sz w:val="20"/>
                              </w:rPr>
                              <w:t>.</w:t>
                            </w:r>
                            <w:r w:rsidRPr="00024212">
                              <w:rPr>
                                <w:i/>
                                <w:iCs/>
                                <w:sz w:val="20"/>
                              </w:rPr>
                              <w:t xml:space="preserve"> </w:t>
                            </w:r>
                          </w:p>
                          <w:p w14:paraId="1B3673BD" w14:textId="77777777" w:rsidR="00A450B1" w:rsidRPr="00024212" w:rsidRDefault="00A450B1" w:rsidP="00406C37">
                            <w:pPr>
                              <w:pStyle w:val="BodyTextIndent"/>
                              <w:spacing w:before="0" w:after="0" w:line="240" w:lineRule="auto"/>
                              <w:jc w:val="both"/>
                              <w:rPr>
                                <w:i/>
                                <w:iCs/>
                                <w:sz w:val="20"/>
                              </w:rPr>
                            </w:pPr>
                            <w:r w:rsidRPr="00024212">
                              <w:rPr>
                                <w:i/>
                                <w:iCs/>
                                <w:sz w:val="20"/>
                              </w:rPr>
                              <w:t>5 Lita</w:t>
                            </w:r>
                            <w:r>
                              <w:rPr>
                                <w:i/>
                                <w:iCs/>
                                <w:sz w:val="20"/>
                              </w:rPr>
                              <w:t>r</w:t>
                            </w:r>
                            <w:r w:rsidRPr="00024212">
                              <w:rPr>
                                <w:i/>
                                <w:iCs/>
                                <w:sz w:val="20"/>
                              </w:rPr>
                              <w:t>lausnin títruð út í glas með sýni og vatni</w:t>
                            </w:r>
                            <w:r>
                              <w:rPr>
                                <w:i/>
                                <w:iCs/>
                                <w:sz w:val="20"/>
                              </w:rPr>
                              <w:t>.</w:t>
                            </w:r>
                          </w:p>
                          <w:p w14:paraId="1B3673BE" w14:textId="77777777" w:rsidR="00A450B1" w:rsidRPr="006F2023" w:rsidRDefault="00A450B1" w:rsidP="00406C37">
                            <w:pPr>
                              <w:spacing w:after="0" w:line="240" w:lineRule="auto"/>
                              <w:ind w:left="720" w:right="540"/>
                              <w:rPr>
                                <w:i/>
                                <w:iCs/>
                                <w:sz w:val="20"/>
                              </w:rPr>
                            </w:pPr>
                            <w:r w:rsidRPr="00024212">
                              <w:rPr>
                                <w:i/>
                                <w:iCs/>
                                <w:sz w:val="20"/>
                              </w:rPr>
                              <w:t xml:space="preserve">6 </w:t>
                            </w:r>
                            <w:r>
                              <w:rPr>
                                <w:i/>
                                <w:iCs/>
                                <w:sz w:val="20"/>
                              </w:rPr>
                              <w:t>B</w:t>
                            </w:r>
                            <w:r w:rsidRPr="00024212">
                              <w:rPr>
                                <w:i/>
                                <w:iCs/>
                                <w:sz w:val="20"/>
                              </w:rPr>
                              <w:t>lettapróf</w:t>
                            </w:r>
                            <w:r w:rsidRPr="00880AFB">
                              <w:rPr>
                                <w:i/>
                                <w:iCs/>
                                <w:sz w:val="20"/>
                              </w:rPr>
                              <w:t xml:space="preserve"> </w:t>
                            </w:r>
                            <w:r>
                              <w:rPr>
                                <w:i/>
                                <w:iCs/>
                                <w:sz w:val="20"/>
                              </w:rPr>
                              <w:t>f</w:t>
                            </w:r>
                            <w:r w:rsidRPr="00024212">
                              <w:rPr>
                                <w:i/>
                                <w:iCs/>
                                <w:sz w:val="20"/>
                              </w:rPr>
                              <w:t>ramkvæmt</w:t>
                            </w:r>
                            <w:r>
                              <w:rPr>
                                <w:i/>
                                <w:iCs/>
                                <w:sz w:val="20"/>
                              </w:rPr>
                              <w:t>.</w:t>
                            </w:r>
                          </w:p>
                        </w:txbxContent>
                      </wps:txbx>
                      <wps:bodyPr rot="0" vert="horz" wrap="square" lIns="0" tIns="0" rIns="228600" bIns="0" anchor="t" anchorCtr="0" upright="1">
                        <a:spAutoFit/>
                      </wps:bodyPr>
                    </wps:wsp>
                  </a:graphicData>
                </a:graphic>
              </wp:inline>
            </w:drawing>
          </mc:Choice>
          <mc:Fallback>
            <w:pict>
              <v:rect w14:anchorId="1B3672D1" id="_x0000_s1028" style="width:405.1pt;height:8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" filled="f" fillcolor="#4f81bd" stroked="f">
                <v:textbox style="mso-fit-shape-to-text:t" inset="0,0,18pt,0">
                  <w:txbxContent>
                    <w:p w14:paraId="1B3673B8" w14:textId="77777777" w:rsidR="00A450B1" w:rsidRPr="006F2023" w:rsidRDefault="00A450B1" w:rsidP="00406C37">
                      <w:pPr>
                        <w:spacing w:after="0" w:line="240" w:lineRule="auto"/>
                        <w:ind w:firstLine="720"/>
                        <w:rPr>
                          <w:b/>
                          <w:i/>
                          <w:sz w:val="20"/>
                          <w:szCs w:val="20"/>
                        </w:rPr>
                      </w:pPr>
                      <w:r w:rsidRPr="00933053">
                        <w:rPr>
                          <w:b/>
                          <w:i/>
                          <w:sz w:val="20"/>
                          <w:szCs w:val="20"/>
                        </w:rPr>
                        <w:t>S</w:t>
                      </w:r>
                      <w:r>
                        <w:rPr>
                          <w:b/>
                          <w:i/>
                          <w:sz w:val="20"/>
                          <w:szCs w:val="20"/>
                        </w:rPr>
                        <w:t>KÝRINGAR:</w:t>
                      </w:r>
                    </w:p>
                    <w:p w14:paraId="1B3673B9" w14:textId="77777777" w:rsidR="00A450B1" w:rsidRPr="00024212" w:rsidRDefault="00A450B1" w:rsidP="00406C37">
                      <w:pPr>
                        <w:pStyle w:val="BodyTextIndent"/>
                        <w:spacing w:before="0" w:after="0" w:line="240" w:lineRule="auto"/>
                        <w:jc w:val="both"/>
                        <w:rPr>
                          <w:i/>
                          <w:iCs/>
                          <w:sz w:val="20"/>
                        </w:rPr>
                      </w:pPr>
                      <w:r w:rsidRPr="00024212">
                        <w:rPr>
                          <w:i/>
                          <w:iCs/>
                          <w:sz w:val="20"/>
                        </w:rPr>
                        <w:t>1 Sýnið er ofnþurrkað</w:t>
                      </w:r>
                      <w:r>
                        <w:rPr>
                          <w:i/>
                          <w:iCs/>
                          <w:sz w:val="20"/>
                        </w:rPr>
                        <w:t>.</w:t>
                      </w:r>
                    </w:p>
                    <w:p w14:paraId="1B3673BA" w14:textId="77777777" w:rsidR="00A450B1" w:rsidRPr="00024212" w:rsidRDefault="00A450B1" w:rsidP="00406C37">
                      <w:pPr>
                        <w:pStyle w:val="BodyTextIndent"/>
                        <w:spacing w:before="0" w:after="0" w:line="240" w:lineRule="auto"/>
                        <w:jc w:val="both"/>
                        <w:rPr>
                          <w:i/>
                          <w:iCs/>
                          <w:sz w:val="20"/>
                        </w:rPr>
                      </w:pPr>
                      <w:r w:rsidRPr="00024212">
                        <w:rPr>
                          <w:i/>
                          <w:iCs/>
                          <w:sz w:val="20"/>
                        </w:rPr>
                        <w:t>2 Tekið er frá efni undir 2 mm í prófið</w:t>
                      </w:r>
                      <w:r>
                        <w:rPr>
                          <w:i/>
                          <w:iCs/>
                          <w:sz w:val="20"/>
                        </w:rPr>
                        <w:t>.</w:t>
                      </w:r>
                    </w:p>
                    <w:p w14:paraId="1B3673BB" w14:textId="77777777" w:rsidR="00A450B1" w:rsidRPr="00024212" w:rsidRDefault="00A450B1" w:rsidP="00406C37">
                      <w:pPr>
                        <w:pStyle w:val="BodyTextIndent"/>
                        <w:spacing w:before="0" w:after="0" w:line="240" w:lineRule="auto"/>
                        <w:jc w:val="both"/>
                        <w:rPr>
                          <w:i/>
                          <w:iCs/>
                          <w:sz w:val="20"/>
                        </w:rPr>
                      </w:pPr>
                      <w:r w:rsidRPr="00024212">
                        <w:rPr>
                          <w:i/>
                          <w:iCs/>
                          <w:sz w:val="20"/>
                        </w:rPr>
                        <w:t>3 Sýnið er vigtað</w:t>
                      </w:r>
                      <w:r>
                        <w:rPr>
                          <w:i/>
                          <w:iCs/>
                          <w:sz w:val="20"/>
                        </w:rPr>
                        <w:t>.</w:t>
                      </w:r>
                    </w:p>
                    <w:p w14:paraId="1B3673BC" w14:textId="77777777" w:rsidR="00A450B1" w:rsidRPr="00024212" w:rsidRDefault="00A450B1" w:rsidP="00406C37">
                      <w:pPr>
                        <w:pStyle w:val="BodyTextIndent"/>
                        <w:spacing w:before="0" w:after="0" w:line="240" w:lineRule="auto"/>
                        <w:jc w:val="both"/>
                        <w:rPr>
                          <w:i/>
                          <w:iCs/>
                          <w:sz w:val="20"/>
                        </w:rPr>
                      </w:pPr>
                      <w:r w:rsidRPr="00024212">
                        <w:rPr>
                          <w:i/>
                          <w:iCs/>
                          <w:sz w:val="20"/>
                        </w:rPr>
                        <w:t>4 Útbúin er MB-lita</w:t>
                      </w:r>
                      <w:r>
                        <w:rPr>
                          <w:i/>
                          <w:iCs/>
                          <w:sz w:val="20"/>
                        </w:rPr>
                        <w:t>r</w:t>
                      </w:r>
                      <w:r w:rsidRPr="00024212">
                        <w:rPr>
                          <w:i/>
                          <w:iCs/>
                          <w:sz w:val="20"/>
                        </w:rPr>
                        <w:t>lausn</w:t>
                      </w:r>
                      <w:r>
                        <w:rPr>
                          <w:i/>
                          <w:iCs/>
                          <w:sz w:val="20"/>
                        </w:rPr>
                        <w:t>.</w:t>
                      </w:r>
                      <w:r w:rsidRPr="00024212">
                        <w:rPr>
                          <w:i/>
                          <w:iCs/>
                          <w:sz w:val="20"/>
                        </w:rPr>
                        <w:t xml:space="preserve"> </w:t>
                      </w:r>
                    </w:p>
                    <w:p w14:paraId="1B3673BD" w14:textId="77777777" w:rsidR="00A450B1" w:rsidRPr="00024212" w:rsidRDefault="00A450B1" w:rsidP="00406C37">
                      <w:pPr>
                        <w:pStyle w:val="BodyTextIndent"/>
                        <w:spacing w:before="0" w:after="0" w:line="240" w:lineRule="auto"/>
                        <w:jc w:val="both"/>
                        <w:rPr>
                          <w:i/>
                          <w:iCs/>
                          <w:sz w:val="20"/>
                        </w:rPr>
                      </w:pPr>
                      <w:r w:rsidRPr="00024212">
                        <w:rPr>
                          <w:i/>
                          <w:iCs/>
                          <w:sz w:val="20"/>
                        </w:rPr>
                        <w:t>5 Lita</w:t>
                      </w:r>
                      <w:r>
                        <w:rPr>
                          <w:i/>
                          <w:iCs/>
                          <w:sz w:val="20"/>
                        </w:rPr>
                        <w:t>r</w:t>
                      </w:r>
                      <w:r w:rsidRPr="00024212">
                        <w:rPr>
                          <w:i/>
                          <w:iCs/>
                          <w:sz w:val="20"/>
                        </w:rPr>
                        <w:t>lausnin títruð út í glas með sýni og vatni</w:t>
                      </w:r>
                      <w:r>
                        <w:rPr>
                          <w:i/>
                          <w:iCs/>
                          <w:sz w:val="20"/>
                        </w:rPr>
                        <w:t>.</w:t>
                      </w:r>
                    </w:p>
                    <w:p w14:paraId="1B3673BE" w14:textId="77777777" w:rsidR="00A450B1" w:rsidRPr="006F2023" w:rsidRDefault="00A450B1" w:rsidP="00406C37">
                      <w:pPr>
                        <w:spacing w:after="0" w:line="240" w:lineRule="auto"/>
                        <w:ind w:left="720" w:right="540"/>
                        <w:rPr>
                          <w:i/>
                          <w:iCs/>
                          <w:sz w:val="20"/>
                        </w:rPr>
                      </w:pPr>
                      <w:r w:rsidRPr="00024212">
                        <w:rPr>
                          <w:i/>
                          <w:iCs/>
                          <w:sz w:val="20"/>
                        </w:rPr>
                        <w:t xml:space="preserve">6 </w:t>
                      </w:r>
                      <w:r>
                        <w:rPr>
                          <w:i/>
                          <w:iCs/>
                          <w:sz w:val="20"/>
                        </w:rPr>
                        <w:t>B</w:t>
                      </w:r>
                      <w:r w:rsidRPr="00024212">
                        <w:rPr>
                          <w:i/>
                          <w:iCs/>
                          <w:sz w:val="20"/>
                        </w:rPr>
                        <w:t>lettapróf</w:t>
                      </w:r>
                      <w:r w:rsidRPr="00880AFB">
                        <w:rPr>
                          <w:i/>
                          <w:iCs/>
                          <w:sz w:val="20"/>
                        </w:rPr>
                        <w:t xml:space="preserve"> </w:t>
                      </w:r>
                      <w:r>
                        <w:rPr>
                          <w:i/>
                          <w:iCs/>
                          <w:sz w:val="20"/>
                        </w:rPr>
                        <w:t>f</w:t>
                      </w:r>
                      <w:r w:rsidRPr="00024212">
                        <w:rPr>
                          <w:i/>
                          <w:iCs/>
                          <w:sz w:val="20"/>
                        </w:rPr>
                        <w:t>ramkvæmt</w:t>
                      </w:r>
                      <w:r>
                        <w:rPr>
                          <w:i/>
                          <w:iCs/>
                          <w:sz w:val="20"/>
                        </w:rPr>
                        <w:t>.</w:t>
                      </w:r>
                    </w:p>
                  </w:txbxContent>
                </v:textbox>
                <w10:anchorlock/>
              </v:rect>
            </w:pict>
          </mc:Fallback>
        </mc:AlternateContent>
      </w:r>
    </w:p>
    <w:p w14:paraId="1B367089" w14:textId="77777777" w:rsidR="00377B84" w:rsidRDefault="006C4B96" w:rsidP="007644E8">
      <w:pPr>
        <w:pStyle w:val="BodyTextIndent3"/>
        <w:spacing w:after="200" w:line="240" w:lineRule="auto"/>
      </w:pPr>
      <w:r>
        <w:rPr>
          <w:b/>
          <w:i/>
          <w:iCs/>
          <w:sz w:val="20"/>
        </w:rPr>
        <w:t>Mynd 12</w:t>
      </w:r>
      <w:r w:rsidR="00721366">
        <w:rPr>
          <w:b/>
          <w:i/>
          <w:iCs/>
          <w:sz w:val="20"/>
        </w:rPr>
        <w:t>.</w:t>
      </w:r>
      <w:r w:rsidR="00721366" w:rsidRPr="001F0C82">
        <w:rPr>
          <w:b/>
          <w:i/>
          <w:iCs/>
          <w:sz w:val="20"/>
        </w:rPr>
        <w:t xml:space="preserve"> </w:t>
      </w:r>
      <w:r w:rsidR="001D7D12">
        <w:rPr>
          <w:b/>
          <w:i/>
          <w:iCs/>
          <w:sz w:val="20"/>
        </w:rPr>
        <w:t xml:space="preserve">Framkvæmd mælingar á </w:t>
      </w:r>
      <w:proofErr w:type="spellStart"/>
      <w:r w:rsidR="00721366">
        <w:rPr>
          <w:b/>
          <w:i/>
          <w:iCs/>
          <w:sz w:val="20"/>
        </w:rPr>
        <w:t>MB-gildi</w:t>
      </w:r>
      <w:proofErr w:type="spellEnd"/>
      <w:r w:rsidR="00721366">
        <w:rPr>
          <w:b/>
          <w:i/>
          <w:iCs/>
          <w:sz w:val="20"/>
        </w:rPr>
        <w:t>.</w:t>
      </w:r>
    </w:p>
    <w:p w14:paraId="1B36708A" w14:textId="77777777" w:rsidR="004D043B" w:rsidRDefault="00721366" w:rsidP="00327C53">
      <w:pPr>
        <w:pStyle w:val="BodyTextIndent3"/>
        <w:spacing w:after="200" w:line="240" w:lineRule="auto"/>
      </w:pPr>
      <w:r>
        <w:t xml:space="preserve">Prófunaraðferðin felst í því að </w:t>
      </w:r>
      <w:proofErr w:type="spellStart"/>
      <w:r>
        <w:t>títra</w:t>
      </w:r>
      <w:proofErr w:type="spellEnd"/>
      <w:r>
        <w:t xml:space="preserve"> </w:t>
      </w:r>
      <w:proofErr w:type="spellStart"/>
      <w:r>
        <w:t>Methylene</w:t>
      </w:r>
      <w:proofErr w:type="spellEnd"/>
      <w:r>
        <w:t xml:space="preserve"> </w:t>
      </w:r>
      <w:proofErr w:type="spellStart"/>
      <w:r>
        <w:t>Blue-litarlausn</w:t>
      </w:r>
      <w:proofErr w:type="spellEnd"/>
      <w:r>
        <w:t xml:space="preserve"> saman við steinefnasýni í vatni í þrepum í því skyni að ákvarða hversu mikið af litarlausninni sýnið getur tekið í sig. Með því að taka sýni af lausninni á glerstaf og setja það á </w:t>
      </w:r>
      <w:proofErr w:type="spellStart"/>
      <w:r>
        <w:t>filterpappír</w:t>
      </w:r>
      <w:proofErr w:type="spellEnd"/>
      <w:r>
        <w:t xml:space="preserve"> (dropapróf) er unnt að sjá hvenær því stigi er </w:t>
      </w:r>
      <w:proofErr w:type="spellStart"/>
      <w:r>
        <w:t>náð</w:t>
      </w:r>
      <w:proofErr w:type="spellEnd"/>
      <w:r>
        <w:t xml:space="preserve"> að fínefni í sýninu hættir að draga í sig litarlausnina (er mettað). Við það breytist ásýnd dropans og baugur af </w:t>
      </w:r>
      <w:proofErr w:type="spellStart"/>
      <w:r>
        <w:t>fríu</w:t>
      </w:r>
      <w:proofErr w:type="spellEnd"/>
      <w:r>
        <w:t xml:space="preserve"> litarefni myndast í kringum blettinn. </w:t>
      </w:r>
      <w:proofErr w:type="spellStart"/>
      <w:r>
        <w:t>MB-gildið</w:t>
      </w:r>
      <w:proofErr w:type="spellEnd"/>
      <w:r>
        <w:t xml:space="preserve"> er gefið upp í grömmum af litarefni sem þarf í hvert kg af steinefnasýni til að mynda baug sem helst í 5 mínútur.</w:t>
      </w:r>
      <w:r w:rsidR="004F6639">
        <w:t xml:space="preserve"> </w:t>
      </w:r>
      <w:r w:rsidR="001D4B48">
        <w:t>U</w:t>
      </w:r>
      <w:r w:rsidR="004F6639">
        <w:t>mmyndaðar</w:t>
      </w:r>
      <w:r w:rsidR="001D4B48">
        <w:t>, vatnsdrægar</w:t>
      </w:r>
      <w:r w:rsidR="004F6639">
        <w:t xml:space="preserve"> leirsteindir</w:t>
      </w:r>
      <w:r w:rsidR="001D4B48">
        <w:t xml:space="preserve"> soga í sig litarlausnina, en </w:t>
      </w:r>
      <w:proofErr w:type="spellStart"/>
      <w:r w:rsidR="001D4B48">
        <w:t>ferkt</w:t>
      </w:r>
      <w:proofErr w:type="spellEnd"/>
      <w:r w:rsidR="001D4B48">
        <w:t xml:space="preserve"> fínefni ekki og þannig aðskilur prófið á milli skaðlegra fínefn</w:t>
      </w:r>
      <w:r w:rsidR="00502ADF">
        <w:t>a</w:t>
      </w:r>
      <w:r w:rsidR="001D4B48">
        <w:t xml:space="preserve"> og meinlausra.</w:t>
      </w:r>
    </w:p>
    <w:p w14:paraId="1B36708B" w14:textId="77777777" w:rsidR="002C0900" w:rsidRDefault="002C0900" w:rsidP="00327C53">
      <w:pPr>
        <w:pStyle w:val="BodyTextIndent3"/>
        <w:spacing w:after="200" w:line="240" w:lineRule="auto"/>
      </w:pPr>
    </w:p>
    <w:p w14:paraId="1B36708C" w14:textId="77777777" w:rsidR="002C0900" w:rsidRDefault="002C0900" w:rsidP="00327C53">
      <w:pPr>
        <w:pStyle w:val="BodyTextIndent3"/>
        <w:spacing w:after="200" w:line="240" w:lineRule="auto"/>
      </w:pPr>
    </w:p>
    <w:p w14:paraId="1B36708D" w14:textId="77777777" w:rsidR="002C0900" w:rsidRDefault="002C0900" w:rsidP="00327C53">
      <w:pPr>
        <w:pStyle w:val="BodyTextIndent3"/>
        <w:spacing w:after="200" w:line="240" w:lineRule="auto"/>
      </w:pPr>
    </w:p>
    <w:p w14:paraId="1B36708E" w14:textId="77777777" w:rsidR="002C0900" w:rsidRDefault="002C0900" w:rsidP="00327C53">
      <w:pPr>
        <w:pStyle w:val="BodyTextIndent3"/>
        <w:spacing w:after="200" w:line="240" w:lineRule="auto"/>
      </w:pPr>
    </w:p>
    <w:p w14:paraId="1B36708F" w14:textId="4B8F3B88" w:rsidR="0099449D" w:rsidRPr="00406C37" w:rsidRDefault="0099449D" w:rsidP="0099449D">
      <w:pPr>
        <w:pStyle w:val="Heading3"/>
        <w:spacing w:after="200" w:line="240" w:lineRule="auto"/>
      </w:pPr>
      <w:bookmarkStart w:id="30" w:name="_Toc52969955"/>
      <w:r>
        <w:lastRenderedPageBreak/>
        <w:t>1.4.3</w:t>
      </w:r>
      <w:r w:rsidRPr="006C4B96">
        <w:t xml:space="preserve"> </w:t>
      </w:r>
      <w:r>
        <w:tab/>
      </w:r>
      <w:proofErr w:type="spellStart"/>
      <w:r w:rsidR="008842BB">
        <w:t>K</w:t>
      </w:r>
      <w:r w:rsidR="006D60C3">
        <w:t>orna</w:t>
      </w:r>
      <w:r>
        <w:t>rúmþyngd</w:t>
      </w:r>
      <w:proofErr w:type="spellEnd"/>
      <w:r w:rsidR="008842BB">
        <w:t xml:space="preserve"> </w:t>
      </w:r>
      <w:proofErr w:type="spellStart"/>
      <w:r w:rsidR="001B5D08">
        <w:t>mélu</w:t>
      </w:r>
      <w:proofErr w:type="spellEnd"/>
      <w:r w:rsidR="008842BB">
        <w:t xml:space="preserve"> (</w:t>
      </w:r>
      <w:r w:rsidR="00B51A7C">
        <w:t>e.</w:t>
      </w:r>
      <w:r w:rsidR="008842BB">
        <w:t xml:space="preserve"> </w:t>
      </w:r>
      <w:proofErr w:type="spellStart"/>
      <w:r w:rsidR="008842BB">
        <w:t>filler</w:t>
      </w:r>
      <w:proofErr w:type="spellEnd"/>
      <w:r w:rsidR="008842BB">
        <w:t>)</w:t>
      </w:r>
      <w:r>
        <w:t>, ÍST EN 1097-7</w:t>
      </w:r>
      <w:bookmarkEnd w:id="30"/>
    </w:p>
    <w:p w14:paraId="1B367090" w14:textId="5EA6AB61" w:rsidR="00FF30C0" w:rsidRDefault="001B5D08" w:rsidP="00631908">
      <w:pPr>
        <w:spacing w:line="240" w:lineRule="auto"/>
        <w:ind w:left="720"/>
        <w:jc w:val="both"/>
        <w:rPr>
          <w:rFonts w:cs="Calibri"/>
        </w:rPr>
      </w:pPr>
      <w:proofErr w:type="spellStart"/>
      <w:r>
        <w:rPr>
          <w:rFonts w:cs="Calibri"/>
        </w:rPr>
        <w:t>Méla</w:t>
      </w:r>
      <w:proofErr w:type="spellEnd"/>
      <w:r w:rsidR="00FF30C0">
        <w:rPr>
          <w:rFonts w:cs="Calibri"/>
        </w:rPr>
        <w:t xml:space="preserve"> er fínasta kornastærð steinefnis í malbik og </w:t>
      </w:r>
      <w:r w:rsidR="000D10A2">
        <w:rPr>
          <w:rFonts w:cs="Calibri"/>
        </w:rPr>
        <w:t>liggur að mestu leyti undir 0,063 mm (D), en einhverjar yfirstærðir eru leyfðar.</w:t>
      </w:r>
    </w:p>
    <w:p w14:paraId="1B367091" w14:textId="0E4B28D7" w:rsidR="0099449D" w:rsidRPr="0099449D" w:rsidRDefault="0099449D" w:rsidP="00631908">
      <w:pPr>
        <w:spacing w:line="240" w:lineRule="auto"/>
        <w:ind w:left="720"/>
        <w:jc w:val="both"/>
        <w:rPr>
          <w:rFonts w:cs="Calibri"/>
        </w:rPr>
      </w:pPr>
      <w:r w:rsidRPr="0099449D">
        <w:rPr>
          <w:rFonts w:cs="Calibri"/>
        </w:rPr>
        <w:t xml:space="preserve">Reiknuð er </w:t>
      </w:r>
      <w:proofErr w:type="spellStart"/>
      <w:r w:rsidRPr="0099449D">
        <w:rPr>
          <w:rFonts w:cs="Calibri"/>
        </w:rPr>
        <w:t>út</w:t>
      </w:r>
      <w:proofErr w:type="spellEnd"/>
      <w:r w:rsidRPr="0099449D">
        <w:rPr>
          <w:rFonts w:cs="Calibri"/>
        </w:rPr>
        <w:t xml:space="preserve"> </w:t>
      </w:r>
      <w:proofErr w:type="spellStart"/>
      <w:r w:rsidR="00B11460">
        <w:rPr>
          <w:rFonts w:cs="Calibri"/>
        </w:rPr>
        <w:t>kornarúm</w:t>
      </w:r>
      <w:r w:rsidRPr="0099449D">
        <w:rPr>
          <w:rFonts w:cs="Calibri"/>
        </w:rPr>
        <w:t>þyngd</w:t>
      </w:r>
      <w:proofErr w:type="spellEnd"/>
      <w:r w:rsidRPr="0099449D">
        <w:rPr>
          <w:rFonts w:cs="Calibri"/>
        </w:rPr>
        <w:t xml:space="preserve"> </w:t>
      </w:r>
      <w:proofErr w:type="spellStart"/>
      <w:r w:rsidR="001B5D08">
        <w:rPr>
          <w:rFonts w:cs="Calibri"/>
        </w:rPr>
        <w:t>mélu</w:t>
      </w:r>
      <w:proofErr w:type="spellEnd"/>
      <w:r w:rsidRPr="0099449D">
        <w:rPr>
          <w:rFonts w:cs="Calibri"/>
        </w:rPr>
        <w:t xml:space="preserve"> </w:t>
      </w:r>
      <w:r w:rsidR="006D60C3">
        <w:rPr>
          <w:rFonts w:cs="Calibri"/>
        </w:rPr>
        <w:t xml:space="preserve">með </w:t>
      </w:r>
      <w:proofErr w:type="spellStart"/>
      <w:r w:rsidR="006D60C3">
        <w:rPr>
          <w:rFonts w:cs="Calibri"/>
        </w:rPr>
        <w:t>pyknometer</w:t>
      </w:r>
      <w:proofErr w:type="spellEnd"/>
      <w:r w:rsidR="006D60C3">
        <w:rPr>
          <w:rFonts w:cs="Calibri"/>
        </w:rPr>
        <w:t xml:space="preserve"> </w:t>
      </w:r>
      <w:r w:rsidRPr="0099449D">
        <w:rPr>
          <w:rFonts w:cs="Calibri"/>
        </w:rPr>
        <w:t>og samkvæmt eyðublaði eru þeir útreikningar s</w:t>
      </w:r>
      <w:r w:rsidR="00D63406">
        <w:rPr>
          <w:rFonts w:cs="Calibri"/>
        </w:rPr>
        <w:t>ýndir á</w:t>
      </w:r>
      <w:r w:rsidRPr="0099449D">
        <w:rPr>
          <w:rFonts w:cs="Calibri"/>
        </w:rPr>
        <w:t xml:space="preserve"> mynd </w:t>
      </w:r>
      <w:r w:rsidR="008842BB">
        <w:rPr>
          <w:rFonts w:cs="Calibri"/>
        </w:rPr>
        <w:t>13</w:t>
      </w:r>
      <w:r w:rsidRPr="0099449D">
        <w:rPr>
          <w:rFonts w:cs="Calibri"/>
        </w:rPr>
        <w:t>.</w:t>
      </w:r>
    </w:p>
    <w:p w14:paraId="1B367092" w14:textId="77777777" w:rsidR="0099449D" w:rsidRDefault="0099449D" w:rsidP="00953005">
      <w:pPr>
        <w:spacing w:line="240" w:lineRule="auto"/>
        <w:jc w:val="center"/>
        <w:rPr>
          <w:rFonts w:cs="Calibri"/>
          <w:sz w:val="24"/>
          <w:szCs w:val="24"/>
        </w:rPr>
      </w:pPr>
      <w:r>
        <w:rPr>
          <w:noProof/>
          <w:lang w:val="en-GB" w:eastAsia="en-GB"/>
        </w:rPr>
        <w:drawing>
          <wp:inline distT="0" distB="0" distL="0" distR="0" wp14:anchorId="1B3672D3" wp14:editId="1B3672D4">
            <wp:extent cx="4997450" cy="2225290"/>
            <wp:effectExtent l="19050" t="19050" r="12700"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5865" cy="2246848"/>
                    </a:xfrm>
                    <a:prstGeom prst="rect">
                      <a:avLst/>
                    </a:prstGeom>
                    <a:noFill/>
                    <a:ln w="9525" cmpd="sng">
                      <a:solidFill>
                        <a:srgbClr val="000000"/>
                      </a:solidFill>
                      <a:miter lim="800000"/>
                      <a:headEnd/>
                      <a:tailEnd/>
                    </a:ln>
                    <a:effectLst/>
                  </pic:spPr>
                </pic:pic>
              </a:graphicData>
            </a:graphic>
          </wp:inline>
        </w:drawing>
      </w:r>
    </w:p>
    <w:p w14:paraId="1B367093" w14:textId="03B7F7FD" w:rsidR="0099449D" w:rsidRPr="0099449D" w:rsidRDefault="0099449D" w:rsidP="00631908">
      <w:pPr>
        <w:spacing w:line="240" w:lineRule="auto"/>
        <w:ind w:firstLine="720"/>
        <w:jc w:val="both"/>
        <w:rPr>
          <w:rFonts w:cs="Calibri"/>
          <w:b/>
          <w:i/>
          <w:sz w:val="20"/>
          <w:szCs w:val="20"/>
        </w:rPr>
      </w:pPr>
      <w:r w:rsidRPr="0099449D">
        <w:rPr>
          <w:rFonts w:cs="Calibri"/>
          <w:b/>
          <w:i/>
          <w:sz w:val="20"/>
          <w:szCs w:val="20"/>
        </w:rPr>
        <w:t xml:space="preserve">Mynd </w:t>
      </w:r>
      <w:r w:rsidR="008842BB">
        <w:rPr>
          <w:rFonts w:cs="Calibri"/>
          <w:b/>
          <w:i/>
          <w:sz w:val="20"/>
          <w:szCs w:val="20"/>
        </w:rPr>
        <w:t>13</w:t>
      </w:r>
      <w:r w:rsidR="002C0900">
        <w:rPr>
          <w:rFonts w:cs="Calibri"/>
          <w:b/>
          <w:i/>
          <w:sz w:val="20"/>
          <w:szCs w:val="20"/>
        </w:rPr>
        <w:t>.</w:t>
      </w:r>
      <w:r w:rsidRPr="0099449D">
        <w:rPr>
          <w:rFonts w:cs="Calibri"/>
          <w:b/>
          <w:i/>
          <w:sz w:val="20"/>
          <w:szCs w:val="20"/>
        </w:rPr>
        <w:t xml:space="preserve"> Dæmi um útreikninga á </w:t>
      </w:r>
      <w:proofErr w:type="spellStart"/>
      <w:r w:rsidRPr="0099449D">
        <w:rPr>
          <w:rFonts w:cs="Calibri"/>
          <w:b/>
          <w:i/>
          <w:sz w:val="20"/>
          <w:szCs w:val="20"/>
        </w:rPr>
        <w:t>kornarúmþyngd</w:t>
      </w:r>
      <w:proofErr w:type="spellEnd"/>
      <w:r w:rsidRPr="0099449D">
        <w:rPr>
          <w:rFonts w:cs="Calibri"/>
          <w:b/>
          <w:i/>
          <w:sz w:val="20"/>
          <w:szCs w:val="20"/>
        </w:rPr>
        <w:t xml:space="preserve"> </w:t>
      </w:r>
      <w:proofErr w:type="spellStart"/>
      <w:r w:rsidR="001B5D08">
        <w:rPr>
          <w:rFonts w:cs="Calibri"/>
          <w:b/>
          <w:i/>
          <w:sz w:val="20"/>
          <w:szCs w:val="20"/>
        </w:rPr>
        <w:t>mélu</w:t>
      </w:r>
      <w:proofErr w:type="spellEnd"/>
    </w:p>
    <w:p w14:paraId="1B367094" w14:textId="431C345C" w:rsidR="00462171" w:rsidRDefault="0057135A" w:rsidP="00631908">
      <w:pPr>
        <w:spacing w:line="240" w:lineRule="auto"/>
        <w:ind w:left="720"/>
        <w:jc w:val="both"/>
        <w:rPr>
          <w:rFonts w:asciiTheme="minorHAnsi" w:hAnsiTheme="minorHAnsi" w:cstheme="minorHAnsi"/>
        </w:rPr>
      </w:pPr>
      <w:r>
        <w:rPr>
          <w:rFonts w:cs="Calibri"/>
        </w:rPr>
        <w:t xml:space="preserve">Í stuttu máli felst aðferðin til að </w:t>
      </w:r>
      <w:proofErr w:type="spellStart"/>
      <w:r>
        <w:rPr>
          <w:rFonts w:cs="Calibri"/>
        </w:rPr>
        <w:t>mæla</w:t>
      </w:r>
      <w:proofErr w:type="spellEnd"/>
      <w:r>
        <w:rPr>
          <w:rFonts w:cs="Calibri"/>
        </w:rPr>
        <w:t xml:space="preserve"> </w:t>
      </w:r>
      <w:proofErr w:type="spellStart"/>
      <w:r>
        <w:rPr>
          <w:rFonts w:cs="Calibri"/>
        </w:rPr>
        <w:t>kornarúmþyngd</w:t>
      </w:r>
      <w:proofErr w:type="spellEnd"/>
      <w:r>
        <w:rPr>
          <w:rFonts w:cs="Calibri"/>
        </w:rPr>
        <w:t xml:space="preserve"> </w:t>
      </w:r>
      <w:proofErr w:type="spellStart"/>
      <w:r w:rsidR="005C2EF5">
        <w:rPr>
          <w:rFonts w:cs="Calibri"/>
        </w:rPr>
        <w:t>mélu</w:t>
      </w:r>
      <w:proofErr w:type="spellEnd"/>
      <w:r>
        <w:rPr>
          <w:rFonts w:cs="Calibri"/>
        </w:rPr>
        <w:t xml:space="preserve"> í því að setja sýni af </w:t>
      </w:r>
      <w:r w:rsidR="00EC49C3">
        <w:rPr>
          <w:rFonts w:cs="Calibri"/>
        </w:rPr>
        <w:t>henni</w:t>
      </w:r>
      <w:r>
        <w:rPr>
          <w:rFonts w:cs="Calibri"/>
        </w:rPr>
        <w:t xml:space="preserve"> (sem smýgur 0,125 mm sigti) í sérstaka 50 ml mæliflösku (</w:t>
      </w:r>
      <w:proofErr w:type="spellStart"/>
      <w:r>
        <w:rPr>
          <w:rFonts w:cs="Calibri"/>
        </w:rPr>
        <w:t>pyknometer</w:t>
      </w:r>
      <w:proofErr w:type="spellEnd"/>
      <w:r>
        <w:rPr>
          <w:rFonts w:cs="Calibri"/>
        </w:rPr>
        <w:t xml:space="preserve">) sem hægt er að fylla nákvæmlega upp að marki. Útbúin eru þrjú hlutasýni og er hvert sýni 10 g </w:t>
      </w:r>
      <w:r w:rsidR="004578F9">
        <w:rPr>
          <w:rFonts w:cs="Calibri"/>
        </w:rPr>
        <w:t>(</w:t>
      </w:r>
      <w:r w:rsidR="004578F9" w:rsidRPr="00395D9D">
        <w:rPr>
          <w:rFonts w:ascii="Arial" w:hAnsi="Arial"/>
          <w:spacing w:val="-2"/>
          <w:sz w:val="20"/>
        </w:rPr>
        <w:t>±</w:t>
      </w:r>
      <w:r w:rsidR="004578F9">
        <w:rPr>
          <w:rFonts w:ascii="Arial" w:hAnsi="Arial"/>
          <w:spacing w:val="-2"/>
          <w:sz w:val="20"/>
        </w:rPr>
        <w:t xml:space="preserve"> </w:t>
      </w:r>
      <w:r w:rsidR="004578F9" w:rsidRPr="004578F9">
        <w:rPr>
          <w:rFonts w:asciiTheme="minorHAnsi" w:hAnsiTheme="minorHAnsi" w:cstheme="minorHAnsi"/>
          <w:spacing w:val="-2"/>
        </w:rPr>
        <w:t xml:space="preserve">1 g) vigtað </w:t>
      </w:r>
      <w:r w:rsidR="004578F9">
        <w:rPr>
          <w:rFonts w:asciiTheme="minorHAnsi" w:hAnsiTheme="minorHAnsi" w:cstheme="minorHAnsi"/>
          <w:spacing w:val="-2"/>
        </w:rPr>
        <w:t>(</w:t>
      </w:r>
      <w:r w:rsidR="004578F9" w:rsidRPr="004578F9">
        <w:rPr>
          <w:rFonts w:asciiTheme="minorHAnsi" w:hAnsiTheme="minorHAnsi" w:cstheme="minorHAnsi"/>
          <w:spacing w:val="-2"/>
        </w:rPr>
        <w:t>með nákvæmni 0,001 g</w:t>
      </w:r>
      <w:r w:rsidR="004578F9">
        <w:rPr>
          <w:rFonts w:asciiTheme="minorHAnsi" w:hAnsiTheme="minorHAnsi" w:cstheme="minorHAnsi"/>
          <w:spacing w:val="-2"/>
        </w:rPr>
        <w:t xml:space="preserve"> eins og allar aðrar þyngdarmælingar við prófið)</w:t>
      </w:r>
      <w:r w:rsidR="004578F9" w:rsidRPr="004578F9">
        <w:rPr>
          <w:rFonts w:asciiTheme="minorHAnsi" w:hAnsiTheme="minorHAnsi" w:cstheme="minorHAnsi"/>
          <w:spacing w:val="-2"/>
        </w:rPr>
        <w:t xml:space="preserve"> og þau sett í þrjár mæliflöskur. Síðan er vökva með þekktum eðlismassa (í þessu tilfelli vatn) hellt í mæliflöskuna og fyllt upp að marki. Samkvæmt staðli skal nota lofttæmibúnað (</w:t>
      </w:r>
      <w:r w:rsidR="00B51A7C">
        <w:rPr>
          <w:rFonts w:asciiTheme="minorHAnsi" w:hAnsiTheme="minorHAnsi" w:cstheme="minorHAnsi"/>
          <w:spacing w:val="-2"/>
        </w:rPr>
        <w:t>e.</w:t>
      </w:r>
      <w:r w:rsidR="004578F9" w:rsidRPr="004578F9">
        <w:rPr>
          <w:rFonts w:asciiTheme="minorHAnsi" w:hAnsiTheme="minorHAnsi" w:cstheme="minorHAnsi"/>
          <w:spacing w:val="-2"/>
        </w:rPr>
        <w:t xml:space="preserve"> </w:t>
      </w:r>
      <w:proofErr w:type="spellStart"/>
      <w:r w:rsidR="004578F9" w:rsidRPr="004578F9">
        <w:rPr>
          <w:rFonts w:asciiTheme="minorHAnsi" w:hAnsiTheme="minorHAnsi" w:cstheme="minorHAnsi"/>
          <w:spacing w:val="-2"/>
        </w:rPr>
        <w:t>vacuum</w:t>
      </w:r>
      <w:proofErr w:type="spellEnd"/>
      <w:r w:rsidR="004578F9" w:rsidRPr="004578F9">
        <w:rPr>
          <w:rFonts w:asciiTheme="minorHAnsi" w:hAnsiTheme="minorHAnsi" w:cstheme="minorHAnsi"/>
          <w:spacing w:val="-2"/>
        </w:rPr>
        <w:t xml:space="preserve"> </w:t>
      </w:r>
      <w:proofErr w:type="spellStart"/>
      <w:r w:rsidR="004578F9" w:rsidRPr="004578F9">
        <w:rPr>
          <w:rFonts w:asciiTheme="minorHAnsi" w:hAnsiTheme="minorHAnsi" w:cstheme="minorHAnsi"/>
          <w:spacing w:val="-2"/>
        </w:rPr>
        <w:t>de</w:t>
      </w:r>
      <w:r w:rsidR="004578F9">
        <w:rPr>
          <w:rFonts w:asciiTheme="minorHAnsi" w:hAnsiTheme="minorHAnsi" w:cstheme="minorHAnsi"/>
          <w:spacing w:val="-2"/>
        </w:rPr>
        <w:t>s</w:t>
      </w:r>
      <w:r w:rsidR="004578F9" w:rsidRPr="004578F9">
        <w:rPr>
          <w:rFonts w:asciiTheme="minorHAnsi" w:hAnsiTheme="minorHAnsi" w:cstheme="minorHAnsi"/>
          <w:spacing w:val="-2"/>
        </w:rPr>
        <w:t>iccator</w:t>
      </w:r>
      <w:proofErr w:type="spellEnd"/>
      <w:r w:rsidR="004578F9" w:rsidRPr="004578F9">
        <w:rPr>
          <w:rFonts w:asciiTheme="minorHAnsi" w:hAnsiTheme="minorHAnsi" w:cstheme="minorHAnsi"/>
          <w:spacing w:val="-2"/>
        </w:rPr>
        <w:t xml:space="preserve">) til að nú öllu lofti </w:t>
      </w:r>
      <w:proofErr w:type="spellStart"/>
      <w:r w:rsidR="004578F9" w:rsidRPr="004578F9">
        <w:rPr>
          <w:rFonts w:asciiTheme="minorHAnsi" w:hAnsiTheme="minorHAnsi" w:cstheme="minorHAnsi"/>
          <w:spacing w:val="-2"/>
        </w:rPr>
        <w:t>úr</w:t>
      </w:r>
      <w:proofErr w:type="spellEnd"/>
      <w:r w:rsidR="004578F9" w:rsidRPr="004578F9">
        <w:rPr>
          <w:rFonts w:asciiTheme="minorHAnsi" w:hAnsiTheme="minorHAnsi" w:cstheme="minorHAnsi"/>
          <w:spacing w:val="-2"/>
        </w:rPr>
        <w:t xml:space="preserve"> sýninu, en hugsanlega má í stað þess hrista sýnið við framleiðslueftirlit ef lofttæmibúnaður er ekki til staðar. Ekki eru </w:t>
      </w:r>
      <w:proofErr w:type="spellStart"/>
      <w:r w:rsidR="004578F9" w:rsidRPr="004578F9">
        <w:rPr>
          <w:rFonts w:asciiTheme="minorHAnsi" w:hAnsiTheme="minorHAnsi" w:cstheme="minorHAnsi"/>
          <w:spacing w:val="-2"/>
        </w:rPr>
        <w:t>þó</w:t>
      </w:r>
      <w:proofErr w:type="spellEnd"/>
      <w:r w:rsidR="004578F9" w:rsidRPr="004578F9">
        <w:rPr>
          <w:rFonts w:asciiTheme="minorHAnsi" w:hAnsiTheme="minorHAnsi" w:cstheme="minorHAnsi"/>
          <w:spacing w:val="-2"/>
        </w:rPr>
        <w:t xml:space="preserve"> víst að sami árangur náist með þeim hætti. </w:t>
      </w:r>
      <w:r w:rsidR="004578F9">
        <w:rPr>
          <w:rFonts w:asciiTheme="minorHAnsi" w:hAnsiTheme="minorHAnsi" w:cstheme="minorHAnsi"/>
          <w:spacing w:val="-2"/>
        </w:rPr>
        <w:t xml:space="preserve">Niðurstaða prófsins er svo reiknuð </w:t>
      </w:r>
      <w:proofErr w:type="spellStart"/>
      <w:r w:rsidR="004578F9">
        <w:rPr>
          <w:rFonts w:asciiTheme="minorHAnsi" w:hAnsiTheme="minorHAnsi" w:cstheme="minorHAnsi"/>
          <w:spacing w:val="-2"/>
        </w:rPr>
        <w:t>út</w:t>
      </w:r>
      <w:proofErr w:type="spellEnd"/>
      <w:r w:rsidR="004578F9">
        <w:rPr>
          <w:rFonts w:asciiTheme="minorHAnsi" w:hAnsiTheme="minorHAnsi" w:cstheme="minorHAnsi"/>
          <w:spacing w:val="-2"/>
        </w:rPr>
        <w:t xml:space="preserve"> frá </w:t>
      </w:r>
      <w:r w:rsidR="00D74978">
        <w:rPr>
          <w:rFonts w:asciiTheme="minorHAnsi" w:hAnsiTheme="minorHAnsi" w:cstheme="minorHAnsi"/>
          <w:spacing w:val="-2"/>
        </w:rPr>
        <w:t>þyngdarmælingum</w:t>
      </w:r>
      <w:r w:rsidR="00462171">
        <w:rPr>
          <w:rFonts w:asciiTheme="minorHAnsi" w:hAnsiTheme="minorHAnsi" w:cstheme="minorHAnsi"/>
          <w:spacing w:val="-2"/>
        </w:rPr>
        <w:t xml:space="preserve"> og rúmmáli, eins og fram kemur neðst á eyðublaðinu sem sýnt er á mynd 1</w:t>
      </w:r>
      <w:r w:rsidR="008842BB">
        <w:rPr>
          <w:rFonts w:asciiTheme="minorHAnsi" w:hAnsiTheme="minorHAnsi" w:cstheme="minorHAnsi"/>
          <w:spacing w:val="-2"/>
        </w:rPr>
        <w:t>3</w:t>
      </w:r>
      <w:r w:rsidR="00462171">
        <w:rPr>
          <w:rFonts w:asciiTheme="minorHAnsi" w:hAnsiTheme="minorHAnsi" w:cstheme="minorHAnsi"/>
          <w:spacing w:val="-2"/>
        </w:rPr>
        <w:t>.</w:t>
      </w:r>
      <w:r w:rsidR="004578F9">
        <w:rPr>
          <w:rFonts w:asciiTheme="minorHAnsi" w:hAnsiTheme="minorHAnsi" w:cstheme="minorHAnsi"/>
          <w:spacing w:val="-2"/>
        </w:rPr>
        <w:t xml:space="preserve"> </w:t>
      </w:r>
      <w:r w:rsidR="006D60C3" w:rsidRPr="004578F9">
        <w:rPr>
          <w:rFonts w:asciiTheme="minorHAnsi" w:hAnsiTheme="minorHAnsi" w:cstheme="minorHAnsi"/>
        </w:rPr>
        <w:t xml:space="preserve">Segja má að þessi aðferð við að </w:t>
      </w:r>
      <w:proofErr w:type="spellStart"/>
      <w:r w:rsidR="006D60C3" w:rsidRPr="004578F9">
        <w:rPr>
          <w:rFonts w:asciiTheme="minorHAnsi" w:hAnsiTheme="minorHAnsi" w:cstheme="minorHAnsi"/>
        </w:rPr>
        <w:t>mæla</w:t>
      </w:r>
      <w:proofErr w:type="spellEnd"/>
      <w:r w:rsidR="006D60C3" w:rsidRPr="004578F9">
        <w:rPr>
          <w:rFonts w:asciiTheme="minorHAnsi" w:hAnsiTheme="minorHAnsi" w:cstheme="minorHAnsi"/>
        </w:rPr>
        <w:t xml:space="preserve"> </w:t>
      </w:r>
      <w:proofErr w:type="spellStart"/>
      <w:r w:rsidR="006D60C3" w:rsidRPr="004578F9">
        <w:rPr>
          <w:rFonts w:asciiTheme="minorHAnsi" w:hAnsiTheme="minorHAnsi" w:cstheme="minorHAnsi"/>
        </w:rPr>
        <w:t>kornarúmþyngd</w:t>
      </w:r>
      <w:proofErr w:type="spellEnd"/>
      <w:r w:rsidR="006D60C3" w:rsidRPr="004578F9">
        <w:rPr>
          <w:rFonts w:asciiTheme="minorHAnsi" w:hAnsiTheme="minorHAnsi" w:cstheme="minorHAnsi"/>
        </w:rPr>
        <w:t xml:space="preserve"> </w:t>
      </w:r>
      <w:proofErr w:type="spellStart"/>
      <w:r w:rsidR="0052290D">
        <w:rPr>
          <w:rFonts w:asciiTheme="minorHAnsi" w:hAnsiTheme="minorHAnsi" w:cstheme="minorHAnsi"/>
        </w:rPr>
        <w:t>mélu</w:t>
      </w:r>
      <w:proofErr w:type="spellEnd"/>
      <w:r w:rsidR="006D60C3" w:rsidRPr="004578F9">
        <w:rPr>
          <w:rFonts w:asciiTheme="minorHAnsi" w:hAnsiTheme="minorHAnsi" w:cstheme="minorHAnsi"/>
        </w:rPr>
        <w:t xml:space="preserve"> </w:t>
      </w:r>
      <w:proofErr w:type="spellStart"/>
      <w:r w:rsidR="006D60C3" w:rsidRPr="004578F9">
        <w:rPr>
          <w:rFonts w:asciiTheme="minorHAnsi" w:hAnsiTheme="minorHAnsi" w:cstheme="minorHAnsi"/>
        </w:rPr>
        <w:t>sé</w:t>
      </w:r>
      <w:proofErr w:type="spellEnd"/>
      <w:r w:rsidR="006D60C3" w:rsidRPr="004578F9">
        <w:rPr>
          <w:rFonts w:asciiTheme="minorHAnsi" w:hAnsiTheme="minorHAnsi" w:cstheme="minorHAnsi"/>
        </w:rPr>
        <w:t xml:space="preserve"> bæði einföld og fljótleg og gefi mikilvægar upplýsingar um </w:t>
      </w:r>
      <w:proofErr w:type="spellStart"/>
      <w:r w:rsidR="00C0122A">
        <w:rPr>
          <w:rFonts w:asciiTheme="minorHAnsi" w:hAnsiTheme="minorHAnsi" w:cstheme="minorHAnsi"/>
        </w:rPr>
        <w:t>méluna</w:t>
      </w:r>
      <w:proofErr w:type="spellEnd"/>
      <w:r w:rsidR="006D60C3" w:rsidRPr="004578F9">
        <w:rPr>
          <w:rFonts w:asciiTheme="minorHAnsi" w:hAnsiTheme="minorHAnsi" w:cstheme="minorHAnsi"/>
        </w:rPr>
        <w:t xml:space="preserve"> þegar um er að ræða mismunandi gerðir </w:t>
      </w:r>
      <w:proofErr w:type="spellStart"/>
      <w:r w:rsidR="00C0122A">
        <w:rPr>
          <w:rFonts w:asciiTheme="minorHAnsi" w:hAnsiTheme="minorHAnsi" w:cstheme="minorHAnsi"/>
        </w:rPr>
        <w:t>mélu</w:t>
      </w:r>
      <w:proofErr w:type="spellEnd"/>
      <w:r w:rsidR="006D60C3" w:rsidRPr="004578F9">
        <w:rPr>
          <w:rFonts w:asciiTheme="minorHAnsi" w:hAnsiTheme="minorHAnsi" w:cstheme="minorHAnsi"/>
        </w:rPr>
        <w:t xml:space="preserve"> sem safnast í síur við framleiðslu. </w:t>
      </w:r>
    </w:p>
    <w:p w14:paraId="1B367095" w14:textId="33D333AE" w:rsidR="008842BB" w:rsidRPr="00406C37" w:rsidRDefault="008842BB" w:rsidP="008842BB">
      <w:pPr>
        <w:pStyle w:val="Heading3"/>
        <w:spacing w:after="200" w:line="240" w:lineRule="auto"/>
      </w:pPr>
      <w:bookmarkStart w:id="31" w:name="_Toc52969956"/>
      <w:r>
        <w:t>1.4.4</w:t>
      </w:r>
      <w:r w:rsidRPr="006C4B96">
        <w:t xml:space="preserve"> </w:t>
      </w:r>
      <w:r>
        <w:tab/>
        <w:t xml:space="preserve">Holrýmd í </w:t>
      </w:r>
      <w:proofErr w:type="spellStart"/>
      <w:r w:rsidR="00C0122A">
        <w:t>mélu</w:t>
      </w:r>
      <w:proofErr w:type="spellEnd"/>
      <w:r>
        <w:t xml:space="preserve"> (</w:t>
      </w:r>
      <w:r w:rsidR="00B51A7C">
        <w:t>e.</w:t>
      </w:r>
      <w:r>
        <w:t xml:space="preserve"> </w:t>
      </w:r>
      <w:proofErr w:type="spellStart"/>
      <w:r>
        <w:t>filler</w:t>
      </w:r>
      <w:proofErr w:type="spellEnd"/>
      <w:r>
        <w:t xml:space="preserve">), </w:t>
      </w:r>
      <w:proofErr w:type="spellStart"/>
      <w:r>
        <w:t>Rigden</w:t>
      </w:r>
      <w:proofErr w:type="spellEnd"/>
      <w:r>
        <w:t xml:space="preserve"> aðferð</w:t>
      </w:r>
      <w:r w:rsidRPr="006C4B96">
        <w:t xml:space="preserve">, ÍST EN </w:t>
      </w:r>
      <w:r>
        <w:t>1097-4</w:t>
      </w:r>
      <w:bookmarkEnd w:id="31"/>
      <w:r>
        <w:t xml:space="preserve"> </w:t>
      </w:r>
    </w:p>
    <w:p w14:paraId="1B367096" w14:textId="0BF61277" w:rsidR="008842BB" w:rsidRDefault="008842BB" w:rsidP="008842BB">
      <w:pPr>
        <w:pStyle w:val="BodyTextIndent3"/>
        <w:spacing w:after="200" w:line="240" w:lineRule="auto"/>
      </w:pPr>
      <w:r w:rsidRPr="0099449D">
        <w:t xml:space="preserve">Mæling á holrýmd </w:t>
      </w:r>
      <w:proofErr w:type="spellStart"/>
      <w:r w:rsidR="00C0122A">
        <w:t>mélu</w:t>
      </w:r>
      <w:proofErr w:type="spellEnd"/>
      <w:r w:rsidRPr="0099449D">
        <w:t xml:space="preserve"> </w:t>
      </w:r>
      <w:r>
        <w:t xml:space="preserve">með </w:t>
      </w:r>
      <w:proofErr w:type="spellStart"/>
      <w:r>
        <w:t>Rigden</w:t>
      </w:r>
      <w:proofErr w:type="spellEnd"/>
      <w:r>
        <w:t xml:space="preserve"> aðferð </w:t>
      </w:r>
      <w:r w:rsidRPr="0099449D">
        <w:t xml:space="preserve">felst í því að pakka ákveðnu magni af </w:t>
      </w:r>
      <w:proofErr w:type="spellStart"/>
      <w:r w:rsidR="008321C0">
        <w:t>mélu</w:t>
      </w:r>
      <w:proofErr w:type="spellEnd"/>
      <w:r w:rsidRPr="0099449D">
        <w:t xml:space="preserve"> í lítið mót og er notaður til þess fallhamar, sjá mynd</w:t>
      </w:r>
      <w:r>
        <w:t xml:space="preserve"> 14 af tækjabúnaði sem notaður e</w:t>
      </w:r>
      <w:r w:rsidRPr="0099449D">
        <w:t>r við mælingarnar</w:t>
      </w:r>
      <w:r>
        <w:t>.</w:t>
      </w:r>
    </w:p>
    <w:p w14:paraId="1B367097" w14:textId="77777777" w:rsidR="008842BB" w:rsidRDefault="008842BB" w:rsidP="008842BB">
      <w:pPr>
        <w:pStyle w:val="BodyTextIndent3"/>
        <w:spacing w:after="200" w:line="240" w:lineRule="auto"/>
      </w:pPr>
      <w:r>
        <w:rPr>
          <w:noProof/>
          <w:lang w:val="en-GB" w:eastAsia="en-GB"/>
        </w:rPr>
        <w:lastRenderedPageBreak/>
        <w:drawing>
          <wp:inline distT="0" distB="0" distL="0" distR="0" wp14:anchorId="1B3672D5" wp14:editId="1B3672D6">
            <wp:extent cx="2319020" cy="3311611"/>
            <wp:effectExtent l="0" t="0" r="5080" b="3175"/>
            <wp:docPr id="22" name="Picture 22" descr="C:\Users\Public\Documents\Skjöl PP\PP-ráðgjöf\Verkefni PP-ráðgjöf\Malbiksverkefni\Malbik 2015-2016\Niðurstöður NMÍ\Rigden\Myndir\Rigden búnaður.jpg"/>
            <wp:cNvGraphicFramePr/>
            <a:graphic xmlns:a="http://schemas.openxmlformats.org/drawingml/2006/main">
              <a:graphicData uri="http://schemas.openxmlformats.org/drawingml/2006/picture">
                <pic:pic xmlns:pic="http://schemas.openxmlformats.org/drawingml/2006/picture">
                  <pic:nvPicPr>
                    <pic:cNvPr id="414" name="Picture 414" descr="C:\Users\Public\Documents\Skjöl PP\PP-ráðgjöf\Verkefni PP-ráðgjöf\Malbiksverkefni\Malbik 2015-2016\Niðurstöður NMÍ\Rigden\Myndir\Rigden búnaður.jpg"/>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19224" cy="3311903"/>
                    </a:xfrm>
                    <a:prstGeom prst="rect">
                      <a:avLst/>
                    </a:prstGeom>
                    <a:noFill/>
                    <a:ln>
                      <a:noFill/>
                    </a:ln>
                  </pic:spPr>
                </pic:pic>
              </a:graphicData>
            </a:graphic>
          </wp:inline>
        </w:drawing>
      </w:r>
      <w:r>
        <w:t xml:space="preserve">     </w:t>
      </w:r>
      <w:r>
        <w:rPr>
          <w:noProof/>
          <w:lang w:val="en-GB" w:eastAsia="en-GB"/>
        </w:rPr>
        <w:drawing>
          <wp:inline distT="0" distB="0" distL="0" distR="0" wp14:anchorId="1B3672D7" wp14:editId="1B3672D8">
            <wp:extent cx="2578443" cy="3319252"/>
            <wp:effectExtent l="0" t="0" r="0" b="0"/>
            <wp:docPr id="673" name="Picture 673" descr="C:\Users\Public\Documents\Skjöl PP\PP-ráðgjöf\Verkefni PP-ráðgjöf\Malbiksverkefni\Malbik 2015-2016\Niðurstöður NMÍ\Rigden\Myndir\Rigden nærmynd.jpg"/>
            <wp:cNvGraphicFramePr/>
            <a:graphic xmlns:a="http://schemas.openxmlformats.org/drawingml/2006/main">
              <a:graphicData uri="http://schemas.openxmlformats.org/drawingml/2006/picture">
                <pic:pic xmlns:pic="http://schemas.openxmlformats.org/drawingml/2006/picture">
                  <pic:nvPicPr>
                    <pic:cNvPr id="415" name="Picture 415" descr="C:\Users\Public\Documents\Skjöl PP\PP-ráðgjöf\Verkefni PP-ráðgjöf\Malbiksverkefni\Malbik 2015-2016\Niðurstöður NMÍ\Rigden\Myndir\Rigden nærmynd.jpg"/>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11316" cy="3361570"/>
                    </a:xfrm>
                    <a:prstGeom prst="rect">
                      <a:avLst/>
                    </a:prstGeom>
                    <a:noFill/>
                    <a:ln>
                      <a:noFill/>
                    </a:ln>
                  </pic:spPr>
                </pic:pic>
              </a:graphicData>
            </a:graphic>
          </wp:inline>
        </w:drawing>
      </w:r>
    </w:p>
    <w:p w14:paraId="1B367098" w14:textId="2683338D" w:rsidR="008842BB" w:rsidRPr="0099449D" w:rsidRDefault="008842BB" w:rsidP="008842BB">
      <w:pPr>
        <w:spacing w:line="240" w:lineRule="auto"/>
        <w:ind w:firstLine="720"/>
        <w:jc w:val="both"/>
        <w:rPr>
          <w:rFonts w:cs="Calibri"/>
          <w:b/>
          <w:i/>
          <w:sz w:val="20"/>
          <w:szCs w:val="20"/>
        </w:rPr>
      </w:pPr>
      <w:r w:rsidRPr="0099449D">
        <w:rPr>
          <w:rFonts w:cs="Calibri"/>
          <w:b/>
          <w:i/>
          <w:sz w:val="20"/>
          <w:szCs w:val="20"/>
        </w:rPr>
        <w:t xml:space="preserve">Mynd </w:t>
      </w:r>
      <w:r>
        <w:rPr>
          <w:rFonts w:cs="Calibri"/>
          <w:b/>
          <w:i/>
          <w:sz w:val="20"/>
          <w:szCs w:val="20"/>
        </w:rPr>
        <w:t>14</w:t>
      </w:r>
      <w:r w:rsidRPr="0099449D">
        <w:rPr>
          <w:rFonts w:cs="Calibri"/>
          <w:b/>
          <w:i/>
          <w:sz w:val="20"/>
          <w:szCs w:val="20"/>
        </w:rPr>
        <w:t xml:space="preserve"> a</w:t>
      </w:r>
      <w:r w:rsidR="00B44238">
        <w:rPr>
          <w:rFonts w:cs="Calibri"/>
          <w:b/>
          <w:i/>
          <w:sz w:val="20"/>
          <w:szCs w:val="20"/>
        </w:rPr>
        <w:t>)</w:t>
      </w:r>
      <w:r w:rsidRPr="0099449D">
        <w:rPr>
          <w:rFonts w:cs="Calibri"/>
          <w:b/>
          <w:i/>
          <w:sz w:val="20"/>
          <w:szCs w:val="20"/>
        </w:rPr>
        <w:t xml:space="preserve"> og b</w:t>
      </w:r>
      <w:r w:rsidR="00B44238">
        <w:rPr>
          <w:rFonts w:cs="Calibri"/>
          <w:b/>
          <w:i/>
          <w:sz w:val="20"/>
          <w:szCs w:val="20"/>
        </w:rPr>
        <w:t>).</w:t>
      </w:r>
      <w:r w:rsidRPr="0099449D">
        <w:rPr>
          <w:rFonts w:cs="Calibri"/>
          <w:b/>
          <w:i/>
          <w:sz w:val="20"/>
          <w:szCs w:val="20"/>
        </w:rPr>
        <w:t xml:space="preserve"> Búnaður til að </w:t>
      </w:r>
      <w:proofErr w:type="spellStart"/>
      <w:r w:rsidRPr="0099449D">
        <w:rPr>
          <w:rFonts w:cs="Calibri"/>
          <w:b/>
          <w:i/>
          <w:sz w:val="20"/>
          <w:szCs w:val="20"/>
        </w:rPr>
        <w:t>mæla</w:t>
      </w:r>
      <w:proofErr w:type="spellEnd"/>
      <w:r w:rsidRPr="0099449D">
        <w:rPr>
          <w:rFonts w:cs="Calibri"/>
          <w:b/>
          <w:i/>
          <w:sz w:val="20"/>
          <w:szCs w:val="20"/>
        </w:rPr>
        <w:t xml:space="preserve"> </w:t>
      </w:r>
      <w:proofErr w:type="spellStart"/>
      <w:r w:rsidRPr="0099449D">
        <w:rPr>
          <w:rFonts w:cs="Calibri"/>
          <w:b/>
          <w:i/>
          <w:sz w:val="20"/>
          <w:szCs w:val="20"/>
        </w:rPr>
        <w:t>Rigden</w:t>
      </w:r>
      <w:proofErr w:type="spellEnd"/>
      <w:r w:rsidRPr="0099449D">
        <w:rPr>
          <w:rFonts w:cs="Calibri"/>
          <w:b/>
          <w:i/>
          <w:sz w:val="20"/>
          <w:szCs w:val="20"/>
        </w:rPr>
        <w:t xml:space="preserve"> holrýmd </w:t>
      </w:r>
      <w:proofErr w:type="spellStart"/>
      <w:r w:rsidR="008321C0">
        <w:rPr>
          <w:rFonts w:cs="Calibri"/>
          <w:b/>
          <w:i/>
          <w:sz w:val="20"/>
          <w:szCs w:val="20"/>
        </w:rPr>
        <w:t>mélu</w:t>
      </w:r>
      <w:proofErr w:type="spellEnd"/>
    </w:p>
    <w:p w14:paraId="1B367099" w14:textId="77777777" w:rsidR="0099449D" w:rsidRPr="0099449D" w:rsidRDefault="0099449D" w:rsidP="00631908">
      <w:pPr>
        <w:spacing w:line="240" w:lineRule="auto"/>
        <w:ind w:left="720"/>
        <w:jc w:val="both"/>
        <w:rPr>
          <w:rFonts w:cs="Calibri"/>
        </w:rPr>
      </w:pPr>
      <w:r w:rsidRPr="0099449D">
        <w:rPr>
          <w:rFonts w:cs="Calibri"/>
        </w:rPr>
        <w:t xml:space="preserve">Við útreikninga á </w:t>
      </w:r>
      <w:proofErr w:type="spellStart"/>
      <w:r w:rsidRPr="0099449D">
        <w:rPr>
          <w:rFonts w:cs="Calibri"/>
        </w:rPr>
        <w:t>Rigden</w:t>
      </w:r>
      <w:proofErr w:type="spellEnd"/>
      <w:r w:rsidRPr="0099449D">
        <w:rPr>
          <w:rFonts w:cs="Calibri"/>
        </w:rPr>
        <w:t xml:space="preserve"> holrýmd er dæmi um mælieiningar sem notast er við sýnt á mynd </w:t>
      </w:r>
      <w:r w:rsidR="00D63406">
        <w:rPr>
          <w:rFonts w:cs="Calibri"/>
        </w:rPr>
        <w:t>1</w:t>
      </w:r>
      <w:r w:rsidRPr="0099449D">
        <w:rPr>
          <w:rFonts w:cs="Calibri"/>
        </w:rPr>
        <w:t>5.</w:t>
      </w:r>
    </w:p>
    <w:p w14:paraId="1B36709A" w14:textId="77777777" w:rsidR="0099449D" w:rsidRDefault="0099449D" w:rsidP="00953005">
      <w:pPr>
        <w:spacing w:line="240" w:lineRule="auto"/>
        <w:jc w:val="center"/>
        <w:rPr>
          <w:rFonts w:cs="Calibri"/>
          <w:sz w:val="24"/>
          <w:szCs w:val="24"/>
        </w:rPr>
      </w:pPr>
      <w:r>
        <w:rPr>
          <w:noProof/>
          <w:lang w:val="en-GB" w:eastAsia="en-GB"/>
        </w:rPr>
        <w:drawing>
          <wp:inline distT="0" distB="0" distL="0" distR="0" wp14:anchorId="1B3672D9" wp14:editId="1B3672DA">
            <wp:extent cx="5397500" cy="2217524"/>
            <wp:effectExtent l="19050" t="19050" r="12700" b="114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11917" cy="2223447"/>
                    </a:xfrm>
                    <a:prstGeom prst="rect">
                      <a:avLst/>
                    </a:prstGeom>
                    <a:noFill/>
                    <a:ln w="9525" cmpd="sng">
                      <a:solidFill>
                        <a:srgbClr val="000000"/>
                      </a:solidFill>
                      <a:miter lim="800000"/>
                      <a:headEnd/>
                      <a:tailEnd/>
                    </a:ln>
                    <a:effectLst/>
                  </pic:spPr>
                </pic:pic>
              </a:graphicData>
            </a:graphic>
          </wp:inline>
        </w:drawing>
      </w:r>
    </w:p>
    <w:p w14:paraId="1B36709B" w14:textId="77777777" w:rsidR="0099449D" w:rsidRPr="0099449D" w:rsidRDefault="0099449D" w:rsidP="00953005">
      <w:pPr>
        <w:spacing w:line="240" w:lineRule="auto"/>
        <w:ind w:firstLine="709"/>
        <w:jc w:val="both"/>
        <w:rPr>
          <w:rFonts w:cs="Calibri"/>
          <w:b/>
          <w:i/>
          <w:sz w:val="20"/>
          <w:szCs w:val="20"/>
        </w:rPr>
      </w:pPr>
      <w:r w:rsidRPr="0099449D">
        <w:rPr>
          <w:rFonts w:cs="Calibri"/>
          <w:b/>
          <w:i/>
          <w:sz w:val="20"/>
          <w:szCs w:val="20"/>
        </w:rPr>
        <w:t xml:space="preserve">Mynd </w:t>
      </w:r>
      <w:r w:rsidR="00D63406">
        <w:rPr>
          <w:rFonts w:cs="Calibri"/>
          <w:b/>
          <w:i/>
          <w:sz w:val="20"/>
          <w:szCs w:val="20"/>
        </w:rPr>
        <w:t>1</w:t>
      </w:r>
      <w:r w:rsidRPr="0099449D">
        <w:rPr>
          <w:rFonts w:cs="Calibri"/>
          <w:b/>
          <w:i/>
          <w:sz w:val="20"/>
          <w:szCs w:val="20"/>
        </w:rPr>
        <w:t>5</w:t>
      </w:r>
      <w:r w:rsidR="002C0900">
        <w:rPr>
          <w:rFonts w:cs="Calibri"/>
          <w:b/>
          <w:i/>
          <w:sz w:val="20"/>
          <w:szCs w:val="20"/>
        </w:rPr>
        <w:t>.</w:t>
      </w:r>
      <w:r w:rsidRPr="0099449D">
        <w:rPr>
          <w:rFonts w:cs="Calibri"/>
          <w:b/>
          <w:i/>
          <w:sz w:val="20"/>
          <w:szCs w:val="20"/>
        </w:rPr>
        <w:t xml:space="preserve"> Dæmi um útreikninga á </w:t>
      </w:r>
      <w:proofErr w:type="spellStart"/>
      <w:r w:rsidRPr="0099449D">
        <w:rPr>
          <w:rFonts w:cs="Calibri"/>
          <w:b/>
          <w:i/>
          <w:sz w:val="20"/>
          <w:szCs w:val="20"/>
        </w:rPr>
        <w:t>Rigden</w:t>
      </w:r>
      <w:proofErr w:type="spellEnd"/>
      <w:r w:rsidRPr="0099449D">
        <w:rPr>
          <w:rFonts w:cs="Calibri"/>
          <w:b/>
          <w:i/>
          <w:sz w:val="20"/>
          <w:szCs w:val="20"/>
        </w:rPr>
        <w:t xml:space="preserve"> holrýmd (V)</w:t>
      </w:r>
    </w:p>
    <w:p w14:paraId="1B36709C" w14:textId="0698B64D" w:rsidR="00EC6C49" w:rsidRDefault="008842BB" w:rsidP="00327C53">
      <w:pPr>
        <w:pStyle w:val="BodyTextIndent3"/>
        <w:spacing w:after="200" w:line="240" w:lineRule="auto"/>
      </w:pPr>
      <w:r>
        <w:t>Eins og sjá má á myndinni þar</w:t>
      </w:r>
      <w:r w:rsidR="00874A92">
        <w:t>f</w:t>
      </w:r>
      <w:r>
        <w:t xml:space="preserve"> </w:t>
      </w:r>
      <w:proofErr w:type="spellStart"/>
      <w:r>
        <w:t>kornarúmþyngd</w:t>
      </w:r>
      <w:proofErr w:type="spellEnd"/>
      <w:r>
        <w:t xml:space="preserve"> </w:t>
      </w:r>
      <w:proofErr w:type="spellStart"/>
      <w:r w:rsidR="008321C0">
        <w:t>mélunnar</w:t>
      </w:r>
      <w:proofErr w:type="spellEnd"/>
      <w:r>
        <w:t xml:space="preserve"> að vera þekkt til að unnt </w:t>
      </w:r>
      <w:proofErr w:type="spellStart"/>
      <w:r>
        <w:t>sé</w:t>
      </w:r>
      <w:proofErr w:type="spellEnd"/>
      <w:r>
        <w:t xml:space="preserve"> að reikna </w:t>
      </w:r>
      <w:proofErr w:type="spellStart"/>
      <w:r>
        <w:t>út</w:t>
      </w:r>
      <w:proofErr w:type="spellEnd"/>
      <w:r>
        <w:t xml:space="preserve"> </w:t>
      </w:r>
      <w:proofErr w:type="spellStart"/>
      <w:r>
        <w:t>Rigden</w:t>
      </w:r>
      <w:proofErr w:type="spellEnd"/>
      <w:r>
        <w:t xml:space="preserve"> holrýmdina. Mælingin felst í því </w:t>
      </w:r>
      <w:r w:rsidR="002910A1">
        <w:t xml:space="preserve">í stuttu máli </w:t>
      </w:r>
      <w:r>
        <w:t>að setja</w:t>
      </w:r>
      <w:r w:rsidR="002910A1">
        <w:t xml:space="preserve"> 10 g</w:t>
      </w:r>
      <w:r>
        <w:t xml:space="preserve"> </w:t>
      </w:r>
      <w:proofErr w:type="spellStart"/>
      <w:r w:rsidR="008321C0">
        <w:t>mélu</w:t>
      </w:r>
      <w:r>
        <w:t>sýni</w:t>
      </w:r>
      <w:proofErr w:type="spellEnd"/>
      <w:r w:rsidR="002910A1">
        <w:t xml:space="preserve"> </w:t>
      </w:r>
      <w:r w:rsidR="002910A1">
        <w:rPr>
          <w:rFonts w:cs="Calibri"/>
        </w:rPr>
        <w:t>(sem smýgur 0,125 mm sigti)</w:t>
      </w:r>
      <w:r>
        <w:t xml:space="preserve"> í sérstakt </w:t>
      </w:r>
      <w:r w:rsidR="002910A1">
        <w:t xml:space="preserve">sívalt </w:t>
      </w:r>
      <w:r>
        <w:t>mót</w:t>
      </w:r>
      <w:r w:rsidR="00E75C65">
        <w:t xml:space="preserve"> sem hefur 25 mm innanmál og er 65 mm á hæð.</w:t>
      </w:r>
      <w:r w:rsidR="002910A1">
        <w:t xml:space="preserve"> </w:t>
      </w:r>
      <w:proofErr w:type="spellStart"/>
      <w:r w:rsidR="002910A1">
        <w:t>Mótið</w:t>
      </w:r>
      <w:proofErr w:type="spellEnd"/>
      <w:r w:rsidR="002910A1">
        <w:t xml:space="preserve"> </w:t>
      </w:r>
      <w:r w:rsidR="00EC6C49">
        <w:t xml:space="preserve">sem er 525 g að þyngd </w:t>
      </w:r>
      <w:r w:rsidR="002910A1">
        <w:t xml:space="preserve">stendur á tveimur </w:t>
      </w:r>
      <w:proofErr w:type="spellStart"/>
      <w:r w:rsidR="002910A1">
        <w:t>stýrisúlum</w:t>
      </w:r>
      <w:proofErr w:type="spellEnd"/>
      <w:r w:rsidR="002910A1">
        <w:t xml:space="preserve"> þannig að hægt er að lyfta því upp og láta það detta á fasta undirstöðu.</w:t>
      </w:r>
      <w:r w:rsidR="00E75C65">
        <w:t xml:space="preserve"> Lóð sem er 350 g að þyngd og með 1,6 mm borholu endilangt er</w:t>
      </w:r>
      <w:r w:rsidR="002910A1">
        <w:t xml:space="preserve"> sett ofan í </w:t>
      </w:r>
      <w:proofErr w:type="spellStart"/>
      <w:r w:rsidR="002910A1">
        <w:t>mótið</w:t>
      </w:r>
      <w:proofErr w:type="spellEnd"/>
      <w:r w:rsidR="002910A1">
        <w:t xml:space="preserve"> og ofan á </w:t>
      </w:r>
      <w:proofErr w:type="spellStart"/>
      <w:r w:rsidR="002910A1">
        <w:t>filterpappír</w:t>
      </w:r>
      <w:proofErr w:type="spellEnd"/>
      <w:r w:rsidR="002910A1">
        <w:t xml:space="preserve"> á sýninu og er</w:t>
      </w:r>
      <w:r w:rsidR="00E75C65">
        <w:t xml:space="preserve"> notað til að þjappa </w:t>
      </w:r>
      <w:proofErr w:type="spellStart"/>
      <w:r w:rsidR="008321C0">
        <w:t>mélu</w:t>
      </w:r>
      <w:r w:rsidR="00E75C65">
        <w:t>sýnið</w:t>
      </w:r>
      <w:proofErr w:type="spellEnd"/>
      <w:r w:rsidR="00E75C65">
        <w:t xml:space="preserve">. </w:t>
      </w:r>
      <w:proofErr w:type="spellStart"/>
      <w:r w:rsidR="002910A1">
        <w:t>Mótinu</w:t>
      </w:r>
      <w:proofErr w:type="spellEnd"/>
      <w:r w:rsidR="002910A1">
        <w:t xml:space="preserve"> með sýni, </w:t>
      </w:r>
      <w:proofErr w:type="spellStart"/>
      <w:r w:rsidR="002910A1">
        <w:t>filterpappír</w:t>
      </w:r>
      <w:proofErr w:type="spellEnd"/>
      <w:r w:rsidR="002910A1">
        <w:t xml:space="preserve"> og </w:t>
      </w:r>
      <w:proofErr w:type="spellStart"/>
      <w:r w:rsidR="002910A1">
        <w:t>lóði</w:t>
      </w:r>
      <w:proofErr w:type="spellEnd"/>
      <w:r w:rsidR="002910A1">
        <w:t xml:space="preserve"> </w:t>
      </w:r>
      <w:r w:rsidR="00EC6C49">
        <w:t>er svo lyft</w:t>
      </w:r>
      <w:r w:rsidR="004A6907">
        <w:t xml:space="preserve"> í</w:t>
      </w:r>
      <w:r w:rsidR="00EC6C49">
        <w:t xml:space="preserve"> 102 mm hæð og látið detta, </w:t>
      </w:r>
      <w:r w:rsidR="00EC6C49">
        <w:lastRenderedPageBreak/>
        <w:t>einu sinni á s</w:t>
      </w:r>
      <w:r w:rsidR="004A6907">
        <w:t>ek.</w:t>
      </w:r>
      <w:r w:rsidR="00EC6C49">
        <w:t xml:space="preserve">, alls </w:t>
      </w:r>
      <w:r w:rsidR="00A3559F">
        <w:t xml:space="preserve">100 sinnum. </w:t>
      </w:r>
      <w:r w:rsidR="00EC6C49">
        <w:t xml:space="preserve">Holrýmdin er síðan reiknuð </w:t>
      </w:r>
      <w:proofErr w:type="spellStart"/>
      <w:r w:rsidR="00EC6C49">
        <w:t>út</w:t>
      </w:r>
      <w:proofErr w:type="spellEnd"/>
      <w:r w:rsidR="00EC6C49">
        <w:t xml:space="preserve"> samkvæmt jöfnunni sem gefin er upp neðst á </w:t>
      </w:r>
      <w:proofErr w:type="spellStart"/>
      <w:r w:rsidR="00EC6C49">
        <w:t>eyðublaðingu</w:t>
      </w:r>
      <w:proofErr w:type="spellEnd"/>
      <w:r w:rsidR="00EC6C49">
        <w:t xml:space="preserve"> á mynd 15. </w:t>
      </w:r>
    </w:p>
    <w:p w14:paraId="1B36709D" w14:textId="6FB981A1" w:rsidR="0099449D" w:rsidRDefault="0099449D" w:rsidP="00327C53">
      <w:pPr>
        <w:pStyle w:val="BodyTextIndent3"/>
        <w:spacing w:after="200" w:line="240" w:lineRule="auto"/>
      </w:pPr>
      <w:proofErr w:type="spellStart"/>
      <w:r>
        <w:t>Nýlegar</w:t>
      </w:r>
      <w:proofErr w:type="spellEnd"/>
      <w:r>
        <w:t xml:space="preserve"> rannsóknir á sýnum af </w:t>
      </w:r>
      <w:proofErr w:type="spellStart"/>
      <w:r w:rsidR="008321C0">
        <w:t>mélu</w:t>
      </w:r>
      <w:proofErr w:type="spellEnd"/>
      <w:r>
        <w:t xml:space="preserve"> sem notaður er </w:t>
      </w:r>
      <w:proofErr w:type="spellStart"/>
      <w:r>
        <w:t>hjá</w:t>
      </w:r>
      <w:proofErr w:type="spellEnd"/>
      <w:r>
        <w:t xml:space="preserve"> </w:t>
      </w:r>
      <w:proofErr w:type="spellStart"/>
      <w:r>
        <w:t>malbikunarstöðvunum</w:t>
      </w:r>
      <w:proofErr w:type="spellEnd"/>
      <w:r>
        <w:t xml:space="preserve"> Höfða og </w:t>
      </w:r>
      <w:proofErr w:type="spellStart"/>
      <w:r>
        <w:t>Hlaðbæ-Colas</w:t>
      </w:r>
      <w:proofErr w:type="spellEnd"/>
      <w:r>
        <w:t xml:space="preserve"> sýna að holrýmd er yfirleitt á nokkuð þröngu bili, en </w:t>
      </w:r>
      <w:proofErr w:type="spellStart"/>
      <w:r>
        <w:t>rúmþyngdin</w:t>
      </w:r>
      <w:proofErr w:type="spellEnd"/>
      <w:r>
        <w:t xml:space="preserve"> getur verið nokkuð breytileg</w:t>
      </w:r>
      <w:r w:rsidR="00E24696">
        <w:t xml:space="preserve">, sbr. </w:t>
      </w:r>
      <w:proofErr w:type="spellStart"/>
      <w:r w:rsidR="00E24696">
        <w:t>áfangaskýrslu</w:t>
      </w:r>
      <w:proofErr w:type="spellEnd"/>
      <w:r w:rsidR="00E24696">
        <w:t xml:space="preserve"> VIII um malbiksrannsóknir á vegum rannsóknasjóðs </w:t>
      </w:r>
      <w:proofErr w:type="spellStart"/>
      <w:r w:rsidR="00E24696">
        <w:t>Vg</w:t>
      </w:r>
      <w:proofErr w:type="spellEnd"/>
      <w:r>
        <w:t xml:space="preserve">. </w:t>
      </w:r>
      <w:r w:rsidR="00AA52B3">
        <w:t xml:space="preserve">Þetta </w:t>
      </w:r>
      <w:proofErr w:type="spellStart"/>
      <w:r w:rsidR="00AA52B3">
        <w:t>sést</w:t>
      </w:r>
      <w:proofErr w:type="spellEnd"/>
      <w:r w:rsidR="00AA52B3">
        <w:t xml:space="preserve"> vel á mynd </w:t>
      </w:r>
      <w:r w:rsidR="00D63406">
        <w:t>16</w:t>
      </w:r>
      <w:r w:rsidR="00AA52B3">
        <w:t>.</w:t>
      </w:r>
    </w:p>
    <w:p w14:paraId="1B36709E" w14:textId="77777777" w:rsidR="00AA52B3" w:rsidRDefault="00AA52B3" w:rsidP="00327C53">
      <w:pPr>
        <w:pStyle w:val="BodyTextIndent3"/>
        <w:spacing w:after="200" w:line="240" w:lineRule="auto"/>
      </w:pPr>
      <w:r>
        <w:rPr>
          <w:noProof/>
          <w:lang w:val="en-GB" w:eastAsia="en-GB"/>
        </w:rPr>
        <w:drawing>
          <wp:inline distT="0" distB="0" distL="0" distR="0" wp14:anchorId="1B3672DB" wp14:editId="1B3672DC">
            <wp:extent cx="4584065" cy="2893060"/>
            <wp:effectExtent l="0" t="0" r="6985" b="254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B36709F" w14:textId="3182E8F8" w:rsidR="00D63406" w:rsidRPr="00300791" w:rsidRDefault="00D63406" w:rsidP="00327C53">
      <w:pPr>
        <w:pStyle w:val="BodyTextIndent3"/>
        <w:spacing w:after="200" w:line="240" w:lineRule="auto"/>
        <w:rPr>
          <w:b/>
          <w:i/>
          <w:sz w:val="20"/>
          <w:szCs w:val="20"/>
        </w:rPr>
      </w:pPr>
      <w:r w:rsidRPr="00300791">
        <w:rPr>
          <w:b/>
          <w:i/>
          <w:sz w:val="20"/>
          <w:szCs w:val="20"/>
        </w:rPr>
        <w:t>Mynd 16</w:t>
      </w:r>
      <w:r w:rsidR="002C0900">
        <w:rPr>
          <w:b/>
          <w:i/>
          <w:sz w:val="20"/>
          <w:szCs w:val="20"/>
        </w:rPr>
        <w:t>.</w:t>
      </w:r>
      <w:r w:rsidR="00300791" w:rsidRPr="00300791">
        <w:rPr>
          <w:b/>
          <w:i/>
          <w:sz w:val="20"/>
          <w:szCs w:val="20"/>
        </w:rPr>
        <w:t xml:space="preserve"> Samanburður á holrýmd og </w:t>
      </w:r>
      <w:proofErr w:type="spellStart"/>
      <w:r w:rsidR="00300791" w:rsidRPr="00300791">
        <w:rPr>
          <w:b/>
          <w:i/>
          <w:sz w:val="20"/>
          <w:szCs w:val="20"/>
        </w:rPr>
        <w:t>rúmþyngd</w:t>
      </w:r>
      <w:proofErr w:type="spellEnd"/>
      <w:r w:rsidR="00300791" w:rsidRPr="00300791">
        <w:rPr>
          <w:b/>
          <w:i/>
          <w:sz w:val="20"/>
          <w:szCs w:val="20"/>
        </w:rPr>
        <w:t xml:space="preserve"> </w:t>
      </w:r>
      <w:proofErr w:type="spellStart"/>
      <w:r w:rsidR="00830175">
        <w:rPr>
          <w:b/>
          <w:i/>
          <w:sz w:val="20"/>
          <w:szCs w:val="20"/>
        </w:rPr>
        <w:t>mélu</w:t>
      </w:r>
      <w:r w:rsidR="00300791" w:rsidRPr="00300791">
        <w:rPr>
          <w:b/>
          <w:i/>
          <w:sz w:val="20"/>
          <w:szCs w:val="20"/>
        </w:rPr>
        <w:t>sýna</w:t>
      </w:r>
      <w:proofErr w:type="spellEnd"/>
    </w:p>
    <w:p w14:paraId="1B3670A0" w14:textId="5E77B2D6" w:rsidR="00874A92" w:rsidRDefault="00AA52B3">
      <w:pPr>
        <w:pStyle w:val="BodyTextIndent3"/>
        <w:spacing w:after="200" w:line="240" w:lineRule="auto"/>
      </w:pPr>
      <w:r>
        <w:t xml:space="preserve">Eins og </w:t>
      </w:r>
      <w:proofErr w:type="spellStart"/>
      <w:r>
        <w:t>sést</w:t>
      </w:r>
      <w:proofErr w:type="spellEnd"/>
      <w:r>
        <w:t xml:space="preserve"> á myndinni liggja holrýmdarmælingarnar að mestu leyti milli 35 og 40%, en </w:t>
      </w:r>
      <w:proofErr w:type="spellStart"/>
      <w:r>
        <w:t>kornarúmþyngdin</w:t>
      </w:r>
      <w:proofErr w:type="spellEnd"/>
      <w:r>
        <w:t xml:space="preserve"> liggur á bilinu 2,72 til 3,03 </w:t>
      </w:r>
      <w:r w:rsidR="009C3152">
        <w:t>M</w:t>
      </w:r>
      <w:r>
        <w:t>g/m</w:t>
      </w:r>
      <w:r w:rsidRPr="00AA52B3">
        <w:rPr>
          <w:vertAlign w:val="superscript"/>
        </w:rPr>
        <w:t>3</w:t>
      </w:r>
      <w:r>
        <w:t xml:space="preserve">. </w:t>
      </w:r>
      <w:r w:rsidR="004714FE">
        <w:t xml:space="preserve">Dreifingin er nokkuð jöfn á mæligildum </w:t>
      </w:r>
      <w:proofErr w:type="spellStart"/>
      <w:r w:rsidR="004714FE">
        <w:t>kornarúmþyngdar</w:t>
      </w:r>
      <w:proofErr w:type="spellEnd"/>
      <w:r w:rsidR="004714FE">
        <w:t xml:space="preserve"> og hverfist um gildið 2,9 </w:t>
      </w:r>
      <w:r w:rsidR="009C3152">
        <w:t>M</w:t>
      </w:r>
      <w:r w:rsidR="004714FE">
        <w:t>g/m</w:t>
      </w:r>
      <w:r w:rsidR="004714FE" w:rsidRPr="004714FE">
        <w:rPr>
          <w:vertAlign w:val="superscript"/>
        </w:rPr>
        <w:t>3</w:t>
      </w:r>
      <w:r w:rsidR="004714FE">
        <w:t xml:space="preserve">, þar sem íslensku hreinu tegundirnar eru yfir og erlendu hreinu tegundirnar eru </w:t>
      </w:r>
      <w:r w:rsidR="009C3152">
        <w:t>undir</w:t>
      </w:r>
      <w:r w:rsidR="004714FE">
        <w:t xml:space="preserve">. Það er ljóst að ef </w:t>
      </w:r>
      <w:proofErr w:type="spellStart"/>
      <w:r w:rsidR="004714FE">
        <w:t>kornarúmþyngd</w:t>
      </w:r>
      <w:proofErr w:type="spellEnd"/>
      <w:r w:rsidR="004714FE">
        <w:t xml:space="preserve"> </w:t>
      </w:r>
      <w:proofErr w:type="spellStart"/>
      <w:r w:rsidR="0004342C">
        <w:t>mélu</w:t>
      </w:r>
      <w:proofErr w:type="spellEnd"/>
      <w:r w:rsidR="004714FE">
        <w:t xml:space="preserve"> er tiltölulega </w:t>
      </w:r>
      <w:proofErr w:type="spellStart"/>
      <w:r w:rsidR="004714FE">
        <w:t>lág</w:t>
      </w:r>
      <w:proofErr w:type="spellEnd"/>
      <w:r w:rsidR="004714FE">
        <w:t xml:space="preserve"> verður rúmmál </w:t>
      </w:r>
      <w:proofErr w:type="spellStart"/>
      <w:r w:rsidR="0091607B">
        <w:t>mélunnar</w:t>
      </w:r>
      <w:proofErr w:type="spellEnd"/>
      <w:r w:rsidR="004714FE">
        <w:t xml:space="preserve"> meiri en ef </w:t>
      </w:r>
      <w:proofErr w:type="spellStart"/>
      <w:r w:rsidR="004714FE">
        <w:t>kornarúmþyngd</w:t>
      </w:r>
      <w:proofErr w:type="spellEnd"/>
      <w:r w:rsidR="004714FE">
        <w:t xml:space="preserve"> </w:t>
      </w:r>
      <w:r w:rsidR="0091607B">
        <w:t>hennar</w:t>
      </w:r>
      <w:r w:rsidR="004714FE">
        <w:t xml:space="preserve"> er há</w:t>
      </w:r>
      <w:r w:rsidR="004A6907">
        <w:t xml:space="preserve">, þegar vigtað er inn við </w:t>
      </w:r>
      <w:proofErr w:type="spellStart"/>
      <w:r w:rsidR="004A6907">
        <w:t>framleiðlu</w:t>
      </w:r>
      <w:proofErr w:type="spellEnd"/>
      <w:r w:rsidR="004A6907">
        <w:t xml:space="preserve"> malbiks</w:t>
      </w:r>
      <w:r w:rsidR="004714FE">
        <w:t xml:space="preserve">. Þannig tekur </w:t>
      </w:r>
      <w:proofErr w:type="spellStart"/>
      <w:r w:rsidR="0091607B">
        <w:t>méla</w:t>
      </w:r>
      <w:proofErr w:type="spellEnd"/>
      <w:r w:rsidR="004714FE">
        <w:t xml:space="preserve"> með </w:t>
      </w:r>
      <w:proofErr w:type="spellStart"/>
      <w:r w:rsidR="004714FE">
        <w:t>rúmþyngd</w:t>
      </w:r>
      <w:proofErr w:type="spellEnd"/>
      <w:r w:rsidR="004714FE">
        <w:t xml:space="preserve"> 2,8 g/cm</w:t>
      </w:r>
      <w:r w:rsidR="004714FE" w:rsidRPr="004714FE">
        <w:rPr>
          <w:vertAlign w:val="superscript"/>
        </w:rPr>
        <w:t>3</w:t>
      </w:r>
      <w:r w:rsidR="004714FE">
        <w:t xml:space="preserve"> um 5% meira pláss en </w:t>
      </w:r>
      <w:proofErr w:type="spellStart"/>
      <w:r w:rsidR="0091607B">
        <w:t>méla</w:t>
      </w:r>
      <w:proofErr w:type="spellEnd"/>
      <w:r w:rsidR="004714FE">
        <w:t xml:space="preserve"> með </w:t>
      </w:r>
      <w:proofErr w:type="spellStart"/>
      <w:r w:rsidR="004714FE">
        <w:t>rúmþyngdina</w:t>
      </w:r>
      <w:proofErr w:type="spellEnd"/>
      <w:r w:rsidR="004714FE">
        <w:t xml:space="preserve"> 2,9 g/cm</w:t>
      </w:r>
      <w:r w:rsidR="004714FE" w:rsidRPr="004714FE">
        <w:rPr>
          <w:vertAlign w:val="superscript"/>
        </w:rPr>
        <w:t>3</w:t>
      </w:r>
      <w:r w:rsidR="004714FE">
        <w:t xml:space="preserve">. Á sama hátt er </w:t>
      </w:r>
      <w:proofErr w:type="spellStart"/>
      <w:r w:rsidR="0091607B">
        <w:t>méla</w:t>
      </w:r>
      <w:proofErr w:type="spellEnd"/>
      <w:r w:rsidR="004714FE">
        <w:t xml:space="preserve"> með </w:t>
      </w:r>
      <w:proofErr w:type="spellStart"/>
      <w:r w:rsidR="004714FE">
        <w:t>rúmþyngdina</w:t>
      </w:r>
      <w:proofErr w:type="spellEnd"/>
      <w:r w:rsidR="004714FE">
        <w:t xml:space="preserve"> 3,0 g/cm</w:t>
      </w:r>
      <w:r w:rsidR="004714FE" w:rsidRPr="004714FE">
        <w:rPr>
          <w:vertAlign w:val="superscript"/>
        </w:rPr>
        <w:t>3</w:t>
      </w:r>
      <w:r w:rsidR="004714FE">
        <w:t xml:space="preserve"> um 5% </w:t>
      </w:r>
      <w:proofErr w:type="spellStart"/>
      <w:r w:rsidR="004714FE">
        <w:t>rýrari</w:t>
      </w:r>
      <w:proofErr w:type="spellEnd"/>
      <w:r w:rsidR="004714FE">
        <w:t xml:space="preserve"> en </w:t>
      </w:r>
      <w:proofErr w:type="spellStart"/>
      <w:r w:rsidR="0091607B">
        <w:t>méla</w:t>
      </w:r>
      <w:proofErr w:type="spellEnd"/>
      <w:r w:rsidR="004714FE">
        <w:t xml:space="preserve"> með </w:t>
      </w:r>
      <w:proofErr w:type="spellStart"/>
      <w:r w:rsidR="004714FE">
        <w:t>rúmþyngdina</w:t>
      </w:r>
      <w:proofErr w:type="spellEnd"/>
      <w:r w:rsidR="004714FE">
        <w:t xml:space="preserve"> 2,9 g/cm</w:t>
      </w:r>
      <w:r w:rsidR="004714FE" w:rsidRPr="004714FE">
        <w:rPr>
          <w:vertAlign w:val="superscript"/>
        </w:rPr>
        <w:t>3</w:t>
      </w:r>
      <w:r w:rsidR="004714FE">
        <w:t xml:space="preserve">. </w:t>
      </w:r>
      <w:r w:rsidR="00874A92">
        <w:t xml:space="preserve">Mesti munur á </w:t>
      </w:r>
      <w:proofErr w:type="spellStart"/>
      <w:r w:rsidR="00874A92">
        <w:t>rúmþyngd</w:t>
      </w:r>
      <w:proofErr w:type="spellEnd"/>
      <w:r w:rsidR="00874A92">
        <w:t xml:space="preserve"> </w:t>
      </w:r>
      <w:proofErr w:type="spellStart"/>
      <w:r w:rsidR="0091607B">
        <w:t>mélu</w:t>
      </w:r>
      <w:proofErr w:type="spellEnd"/>
      <w:r w:rsidR="00874A92">
        <w:t xml:space="preserve"> sem notaður er hérlendis samkvæmt þessari rannsókn er um 10% og því er mikilvægt að taka tillit til </w:t>
      </w:r>
      <w:proofErr w:type="spellStart"/>
      <w:r w:rsidR="00874A92">
        <w:t>kornarúmþyngdar</w:t>
      </w:r>
      <w:proofErr w:type="spellEnd"/>
      <w:r w:rsidR="00874A92">
        <w:t xml:space="preserve"> þegar </w:t>
      </w:r>
      <w:proofErr w:type="spellStart"/>
      <w:r w:rsidR="0091607B">
        <w:t>méla</w:t>
      </w:r>
      <w:proofErr w:type="spellEnd"/>
      <w:r w:rsidR="00874A92">
        <w:t xml:space="preserve"> er veginn inn í malbiksblöndu.</w:t>
      </w:r>
    </w:p>
    <w:p w14:paraId="1B3670A1" w14:textId="4BCF3BFA" w:rsidR="00FF30C0" w:rsidRDefault="00FF30C0" w:rsidP="00391DFB">
      <w:pPr>
        <w:pStyle w:val="Heading3"/>
      </w:pPr>
      <w:bookmarkStart w:id="32" w:name="_Toc52969957"/>
      <w:r>
        <w:t>1.4.5</w:t>
      </w:r>
      <w:r w:rsidRPr="006C4B96">
        <w:t xml:space="preserve"> </w:t>
      </w:r>
      <w:r>
        <w:tab/>
        <w:t xml:space="preserve">Kornadreifing </w:t>
      </w:r>
      <w:proofErr w:type="spellStart"/>
      <w:r w:rsidR="0091607B">
        <w:t>mélu</w:t>
      </w:r>
      <w:proofErr w:type="spellEnd"/>
      <w:r>
        <w:t xml:space="preserve"> mæld með </w:t>
      </w:r>
      <w:proofErr w:type="spellStart"/>
      <w:r>
        <w:t>l</w:t>
      </w:r>
      <w:r w:rsidR="007364B5">
        <w:t>jörva</w:t>
      </w:r>
      <w:proofErr w:type="spellEnd"/>
      <w:r w:rsidR="007364B5">
        <w:t xml:space="preserve"> (</w:t>
      </w:r>
      <w:r w:rsidR="00B51A7C">
        <w:t>e.</w:t>
      </w:r>
      <w:r w:rsidR="007364B5">
        <w:t xml:space="preserve"> </w:t>
      </w:r>
      <w:proofErr w:type="spellStart"/>
      <w:r w:rsidR="007364B5">
        <w:t>laser</w:t>
      </w:r>
      <w:proofErr w:type="spellEnd"/>
      <w:r w:rsidR="007364B5">
        <w:t>)</w:t>
      </w:r>
      <w:bookmarkEnd w:id="32"/>
    </w:p>
    <w:p w14:paraId="1B3670A2" w14:textId="57FB240C" w:rsidR="003A144F" w:rsidRDefault="006D60C3" w:rsidP="00327C53">
      <w:pPr>
        <w:pStyle w:val="BodyTextIndent3"/>
        <w:spacing w:after="200" w:line="240" w:lineRule="auto"/>
      </w:pPr>
      <w:r>
        <w:t xml:space="preserve">Kornadreifing sömu </w:t>
      </w:r>
      <w:proofErr w:type="spellStart"/>
      <w:r w:rsidR="00BD3E90">
        <w:t>mélu</w:t>
      </w:r>
      <w:r>
        <w:t>sýna</w:t>
      </w:r>
      <w:proofErr w:type="spellEnd"/>
      <w:r>
        <w:t xml:space="preserve"> og voru prófuð með </w:t>
      </w:r>
      <w:proofErr w:type="spellStart"/>
      <w:r>
        <w:t>rúmþyngdar</w:t>
      </w:r>
      <w:proofErr w:type="spellEnd"/>
      <w:r>
        <w:t xml:space="preserve">- og holrýmdarmælingum </w:t>
      </w:r>
      <w:r w:rsidR="007364B5">
        <w:t>(</w:t>
      </w:r>
      <w:r w:rsidR="00903CA3">
        <w:t xml:space="preserve">mæld </w:t>
      </w:r>
      <w:r w:rsidR="007364B5">
        <w:t xml:space="preserve">með </w:t>
      </w:r>
      <w:proofErr w:type="spellStart"/>
      <w:r w:rsidR="007364B5">
        <w:t>ljörva</w:t>
      </w:r>
      <w:proofErr w:type="spellEnd"/>
      <w:r w:rsidR="007364B5">
        <w:t xml:space="preserve">, sjá kafla 1.2.2. hér að framan) </w:t>
      </w:r>
      <w:r>
        <w:t xml:space="preserve">sýnir að breytileiki </w:t>
      </w:r>
      <w:r w:rsidR="006A3C60">
        <w:t xml:space="preserve">í kornadreifingu einstakra sýna </w:t>
      </w:r>
      <w:r>
        <w:t>getur verið</w:t>
      </w:r>
      <w:r w:rsidR="00444A14">
        <w:t xml:space="preserve"> allnokkur</w:t>
      </w:r>
      <w:r w:rsidR="00E24696">
        <w:t xml:space="preserve">, sbr. </w:t>
      </w:r>
      <w:proofErr w:type="spellStart"/>
      <w:r w:rsidR="00E24696">
        <w:t>áfangaskýrslu</w:t>
      </w:r>
      <w:proofErr w:type="spellEnd"/>
      <w:r w:rsidR="00E24696">
        <w:t xml:space="preserve"> IX um malbiksrann</w:t>
      </w:r>
      <w:r w:rsidR="004A6907">
        <w:t>sóknir á vegum rannsóknasjóðs Vegagerðarinnar</w:t>
      </w:r>
      <w:r w:rsidR="00444A14">
        <w:t>. Má þar nefna til dæmis að magn yfirstærða (&gt;</w:t>
      </w:r>
      <w:r w:rsidR="00C707FD">
        <w:t xml:space="preserve"> </w:t>
      </w:r>
      <w:r w:rsidR="00444A14">
        <w:t>0,063 mm) er á bilinu frá 5 til 35%, en algengast</w:t>
      </w:r>
      <w:r w:rsidR="006A3C60">
        <w:t xml:space="preserve"> er</w:t>
      </w:r>
      <w:r w:rsidR="00444A14">
        <w:t xml:space="preserve"> að </w:t>
      </w:r>
      <w:proofErr w:type="spellStart"/>
      <w:r w:rsidR="00444A14">
        <w:t>þær</w:t>
      </w:r>
      <w:proofErr w:type="spellEnd"/>
      <w:r w:rsidR="00444A14">
        <w:t xml:space="preserve"> séu á bilinu 10 til 20%. Það kom líka í ljós að sterk fylgni var á milli magns yfirstærða og magns </w:t>
      </w:r>
      <w:proofErr w:type="spellStart"/>
      <w:r w:rsidR="00FF30C0">
        <w:t>syltis</w:t>
      </w:r>
      <w:proofErr w:type="spellEnd"/>
      <w:r w:rsidR="00FF30C0">
        <w:t xml:space="preserve"> undir</w:t>
      </w:r>
      <w:r w:rsidR="00444A14">
        <w:t xml:space="preserve"> 0,02 mm, þar sem </w:t>
      </w:r>
      <w:r w:rsidR="00FF30C0">
        <w:t>hlutfall efnis sem er minna en 0,02 mm</w:t>
      </w:r>
      <w:r w:rsidR="00444A14">
        <w:t xml:space="preserve"> minnkaði </w:t>
      </w:r>
      <w:r w:rsidR="006A3C60">
        <w:t xml:space="preserve">línulega </w:t>
      </w:r>
      <w:r w:rsidR="00444A14">
        <w:t>með auknum yfirstærðum</w:t>
      </w:r>
      <w:r w:rsidR="003A144F">
        <w:t xml:space="preserve">, sbr. mynd </w:t>
      </w:r>
      <w:r w:rsidR="003A144F" w:rsidRPr="003A144F">
        <w:t>17</w:t>
      </w:r>
      <w:r w:rsidR="00444A14" w:rsidRPr="003A144F">
        <w:t>.</w:t>
      </w:r>
      <w:r w:rsidR="00444A14">
        <w:t xml:space="preserve"> </w:t>
      </w:r>
      <w:r w:rsidR="00391DFB">
        <w:t xml:space="preserve">Tengsl milli yfirstærða og magns leirs voru ekki eins afgerandi, en </w:t>
      </w:r>
      <w:proofErr w:type="spellStart"/>
      <w:r w:rsidR="00391DFB">
        <w:t>þó</w:t>
      </w:r>
      <w:proofErr w:type="spellEnd"/>
      <w:r w:rsidR="00391DFB">
        <w:t xml:space="preserve"> nokkur</w:t>
      </w:r>
      <w:r w:rsidR="004A6907">
        <w:t xml:space="preserve">, sbr. ofangreinda </w:t>
      </w:r>
      <w:proofErr w:type="spellStart"/>
      <w:r w:rsidR="004A6907">
        <w:t>skýrslu</w:t>
      </w:r>
      <w:proofErr w:type="spellEnd"/>
      <w:r w:rsidR="00391DFB">
        <w:t>.</w:t>
      </w:r>
    </w:p>
    <w:p w14:paraId="1B3670A3" w14:textId="77777777" w:rsidR="003A144F" w:rsidRDefault="003A144F" w:rsidP="00327C53">
      <w:pPr>
        <w:pStyle w:val="BodyTextIndent3"/>
        <w:spacing w:after="200" w:line="240" w:lineRule="auto"/>
      </w:pPr>
      <w:r>
        <w:rPr>
          <w:noProof/>
          <w:lang w:val="en-GB" w:eastAsia="en-GB"/>
        </w:rPr>
        <w:lastRenderedPageBreak/>
        <w:drawing>
          <wp:inline distT="0" distB="0" distL="0" distR="0" wp14:anchorId="1B3672DD" wp14:editId="1B3672DE">
            <wp:extent cx="4572000" cy="2962275"/>
            <wp:effectExtent l="0" t="0" r="0" b="9525"/>
            <wp:docPr id="676" name="Chart 6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B3670A4" w14:textId="77777777" w:rsidR="003A144F" w:rsidRPr="003A144F" w:rsidRDefault="003A144F" w:rsidP="00327C53">
      <w:pPr>
        <w:pStyle w:val="BodyTextIndent3"/>
        <w:spacing w:after="200" w:line="240" w:lineRule="auto"/>
        <w:rPr>
          <w:b/>
          <w:i/>
          <w:sz w:val="20"/>
          <w:szCs w:val="20"/>
        </w:rPr>
      </w:pPr>
      <w:r w:rsidRPr="003A144F">
        <w:rPr>
          <w:b/>
          <w:i/>
          <w:sz w:val="20"/>
          <w:szCs w:val="20"/>
        </w:rPr>
        <w:t xml:space="preserve">Mynd 17. Tengsl á milli magns &lt;0,063 mm efnis og magns </w:t>
      </w:r>
      <w:proofErr w:type="spellStart"/>
      <w:r w:rsidR="004A6907">
        <w:rPr>
          <w:b/>
          <w:i/>
          <w:sz w:val="20"/>
          <w:szCs w:val="20"/>
        </w:rPr>
        <w:t>fínsyltis</w:t>
      </w:r>
      <w:proofErr w:type="spellEnd"/>
      <w:r w:rsidRPr="003A144F">
        <w:rPr>
          <w:b/>
          <w:i/>
          <w:sz w:val="20"/>
          <w:szCs w:val="20"/>
        </w:rPr>
        <w:t xml:space="preserve"> (&lt;0,02 mm)</w:t>
      </w:r>
    </w:p>
    <w:p w14:paraId="1B3670A5" w14:textId="5077D5BE" w:rsidR="003A144F" w:rsidRDefault="00444A14" w:rsidP="00327C53">
      <w:pPr>
        <w:pStyle w:val="BodyTextIndent3"/>
        <w:spacing w:after="200" w:line="240" w:lineRule="auto"/>
      </w:pPr>
      <w:r>
        <w:t xml:space="preserve">Þá má benda á að </w:t>
      </w:r>
      <w:proofErr w:type="spellStart"/>
      <w:r>
        <w:t>Rigden</w:t>
      </w:r>
      <w:proofErr w:type="spellEnd"/>
      <w:r>
        <w:t xml:space="preserve"> holrýmd</w:t>
      </w:r>
      <w:r w:rsidR="006A3C60">
        <w:t>in</w:t>
      </w:r>
      <w:r>
        <w:t xml:space="preserve"> minnkar marktækt með auknu magni yfirstærða í </w:t>
      </w:r>
      <w:proofErr w:type="spellStart"/>
      <w:r w:rsidR="00BD3E90">
        <w:t>mélunni</w:t>
      </w:r>
      <w:proofErr w:type="spellEnd"/>
      <w:r w:rsidR="003A144F">
        <w:t>, sjá mynd 18</w:t>
      </w:r>
      <w:r>
        <w:t xml:space="preserve">. </w:t>
      </w:r>
    </w:p>
    <w:p w14:paraId="1B3670A6" w14:textId="77777777" w:rsidR="003A144F" w:rsidRDefault="003A144F" w:rsidP="00327C53">
      <w:pPr>
        <w:pStyle w:val="BodyTextIndent3"/>
        <w:spacing w:after="200" w:line="240" w:lineRule="auto"/>
      </w:pPr>
      <w:r>
        <w:rPr>
          <w:noProof/>
          <w:lang w:val="en-GB" w:eastAsia="en-GB"/>
        </w:rPr>
        <w:drawing>
          <wp:inline distT="0" distB="0" distL="0" distR="0" wp14:anchorId="1B3672DF" wp14:editId="1B3672E0">
            <wp:extent cx="4572000" cy="2743200"/>
            <wp:effectExtent l="0" t="0" r="0" b="0"/>
            <wp:docPr id="2088" name="Chart 20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B3670A7" w14:textId="77777777" w:rsidR="003A144F" w:rsidRPr="003A144F" w:rsidRDefault="003A144F" w:rsidP="00327C53">
      <w:pPr>
        <w:pStyle w:val="BodyTextIndent3"/>
        <w:spacing w:after="200" w:line="240" w:lineRule="auto"/>
        <w:rPr>
          <w:b/>
          <w:i/>
          <w:sz w:val="20"/>
          <w:szCs w:val="20"/>
        </w:rPr>
      </w:pPr>
      <w:r w:rsidRPr="003A144F">
        <w:rPr>
          <w:b/>
          <w:i/>
          <w:sz w:val="20"/>
          <w:szCs w:val="20"/>
        </w:rPr>
        <w:t xml:space="preserve">Mynd 18. Tengsl milli </w:t>
      </w:r>
      <w:proofErr w:type="spellStart"/>
      <w:r w:rsidRPr="003A144F">
        <w:rPr>
          <w:b/>
          <w:i/>
          <w:sz w:val="20"/>
          <w:szCs w:val="20"/>
        </w:rPr>
        <w:t>Rigden</w:t>
      </w:r>
      <w:proofErr w:type="spellEnd"/>
      <w:r w:rsidRPr="003A144F">
        <w:rPr>
          <w:b/>
          <w:i/>
          <w:sz w:val="20"/>
          <w:szCs w:val="20"/>
        </w:rPr>
        <w:t xml:space="preserve"> holrýmdar og efnis sem er &lt;</w:t>
      </w:r>
      <w:r w:rsidR="00C707FD">
        <w:rPr>
          <w:b/>
          <w:i/>
          <w:sz w:val="20"/>
          <w:szCs w:val="20"/>
        </w:rPr>
        <w:t xml:space="preserve"> </w:t>
      </w:r>
      <w:r w:rsidRPr="003A144F">
        <w:rPr>
          <w:b/>
          <w:i/>
          <w:sz w:val="20"/>
          <w:szCs w:val="20"/>
        </w:rPr>
        <w:t>0,063 mm</w:t>
      </w:r>
    </w:p>
    <w:p w14:paraId="1B3670A8" w14:textId="1809FDD5" w:rsidR="006D60C3" w:rsidRDefault="003A144F" w:rsidP="00327C53">
      <w:pPr>
        <w:pStyle w:val="BodyTextIndent3"/>
        <w:spacing w:after="200" w:line="240" w:lineRule="auto"/>
      </w:pPr>
      <w:r>
        <w:t>S</w:t>
      </w:r>
      <w:r w:rsidR="00444A14">
        <w:t>egja</w:t>
      </w:r>
      <w:r>
        <w:t xml:space="preserve"> má</w:t>
      </w:r>
      <w:r w:rsidR="00444A14">
        <w:t xml:space="preserve"> að mæling á hlutfalli </w:t>
      </w:r>
      <w:proofErr w:type="spellStart"/>
      <w:r w:rsidR="00BD3E90">
        <w:t>mélu</w:t>
      </w:r>
      <w:proofErr w:type="spellEnd"/>
      <w:r w:rsidR="00444A14">
        <w:t xml:space="preserve"> undir 0,063 mm í framleiðslueftirliti geti gefið mikilvægar upplýsingar um eiginleika </w:t>
      </w:r>
      <w:r w:rsidR="00BD3E90">
        <w:t>hennar</w:t>
      </w:r>
      <w:r>
        <w:t xml:space="preserve">, svo sem </w:t>
      </w:r>
      <w:r w:rsidR="000D10A2">
        <w:t>lauslega kornadreifingu fínefnisins</w:t>
      </w:r>
      <w:r>
        <w:t xml:space="preserve"> og holrýmd</w:t>
      </w:r>
      <w:r w:rsidR="00444A14">
        <w:t xml:space="preserve">, en frekari rannsóknir á </w:t>
      </w:r>
      <w:proofErr w:type="spellStart"/>
      <w:r w:rsidR="00BD3E90">
        <w:t>mélu</w:t>
      </w:r>
      <w:proofErr w:type="spellEnd"/>
      <w:r w:rsidR="00444A14">
        <w:t xml:space="preserve"> í malbik standa nú yfir.</w:t>
      </w:r>
      <w:r w:rsidR="006A3C60">
        <w:t xml:space="preserve"> </w:t>
      </w:r>
      <w:r>
        <w:t xml:space="preserve">Kornadreifing </w:t>
      </w:r>
      <w:proofErr w:type="spellStart"/>
      <w:r w:rsidR="00BD3E90">
        <w:t>mélu</w:t>
      </w:r>
      <w:proofErr w:type="spellEnd"/>
      <w:r w:rsidR="00E24696">
        <w:t xml:space="preserve"> </w:t>
      </w:r>
      <w:r>
        <w:t xml:space="preserve">gefur </w:t>
      </w:r>
      <w:proofErr w:type="spellStart"/>
      <w:r>
        <w:t>þó</w:t>
      </w:r>
      <w:proofErr w:type="spellEnd"/>
      <w:r>
        <w:t xml:space="preserve"> ekki upplýsingar um </w:t>
      </w:r>
      <w:proofErr w:type="spellStart"/>
      <w:r>
        <w:t>kornarúmþyngd</w:t>
      </w:r>
      <w:proofErr w:type="spellEnd"/>
      <w:r>
        <w:t xml:space="preserve"> </w:t>
      </w:r>
      <w:r w:rsidR="00E24696">
        <w:t>hans</w:t>
      </w:r>
      <w:r>
        <w:t xml:space="preserve">, en eins og áður er getið hefur </w:t>
      </w:r>
      <w:proofErr w:type="spellStart"/>
      <w:r>
        <w:t>kornarúmþyngd</w:t>
      </w:r>
      <w:proofErr w:type="spellEnd"/>
      <w:r>
        <w:t xml:space="preserve"> </w:t>
      </w:r>
      <w:proofErr w:type="spellStart"/>
      <w:r w:rsidR="00BD3E90">
        <w:t>mélu</w:t>
      </w:r>
      <w:proofErr w:type="spellEnd"/>
      <w:r>
        <w:t xml:space="preserve"> áhrif á það rúmmál </w:t>
      </w:r>
      <w:proofErr w:type="spellStart"/>
      <w:r w:rsidR="0028687F">
        <w:t>mélu</w:t>
      </w:r>
      <w:proofErr w:type="spellEnd"/>
      <w:r>
        <w:t xml:space="preserve"> sem skammtað er inn í framleiðslu á malbiki.</w:t>
      </w:r>
    </w:p>
    <w:p w14:paraId="1B3670A9" w14:textId="77777777" w:rsidR="004A6907" w:rsidRDefault="004A6907" w:rsidP="00327C53">
      <w:pPr>
        <w:pStyle w:val="BodyTextIndent3"/>
        <w:spacing w:after="200" w:line="240" w:lineRule="auto"/>
      </w:pPr>
    </w:p>
    <w:p w14:paraId="1B3670AA" w14:textId="77777777" w:rsidR="004D043B" w:rsidRDefault="00D8757D" w:rsidP="00327C53">
      <w:pPr>
        <w:pStyle w:val="Heading2"/>
        <w:spacing w:after="200" w:line="240" w:lineRule="auto"/>
      </w:pPr>
      <w:bookmarkStart w:id="33" w:name="_Toc52969958"/>
      <w:r>
        <w:lastRenderedPageBreak/>
        <w:t>1.5</w:t>
      </w:r>
      <w:r w:rsidR="004D043B">
        <w:tab/>
        <w:t>Þjálni fínefna</w:t>
      </w:r>
      <w:bookmarkEnd w:id="33"/>
    </w:p>
    <w:p w14:paraId="1B3670AB" w14:textId="77777777" w:rsidR="004D043B" w:rsidRDefault="004D043B" w:rsidP="00327C53">
      <w:pPr>
        <w:spacing w:line="240" w:lineRule="auto"/>
        <w:ind w:left="720"/>
        <w:jc w:val="both"/>
      </w:pPr>
      <w:proofErr w:type="spellStart"/>
      <w:r>
        <w:t>Flæðimark</w:t>
      </w:r>
      <w:proofErr w:type="spellEnd"/>
      <w:r>
        <w:t xml:space="preserve"> og </w:t>
      </w:r>
      <w:proofErr w:type="spellStart"/>
      <w:r>
        <w:t>þjálnimark</w:t>
      </w:r>
      <w:proofErr w:type="spellEnd"/>
      <w:r>
        <w:t xml:space="preserve"> voru fyrst skilgreind af sænska jarðvegsfræðingnum </w:t>
      </w:r>
      <w:proofErr w:type="spellStart"/>
      <w:r>
        <w:t>Atterberg</w:t>
      </w:r>
      <w:proofErr w:type="spellEnd"/>
      <w:r>
        <w:t>, sem mörkin annars vegar milli fljótandi ástands efnisins (</w:t>
      </w:r>
      <w:r w:rsidR="0078668A">
        <w:t xml:space="preserve">LL, </w:t>
      </w:r>
      <w:proofErr w:type="spellStart"/>
      <w:r>
        <w:t>liquid</w:t>
      </w:r>
      <w:proofErr w:type="spellEnd"/>
      <w:r>
        <w:t xml:space="preserve"> </w:t>
      </w:r>
      <w:proofErr w:type="spellStart"/>
      <w:r w:rsidR="0078668A">
        <w:t>limit</w:t>
      </w:r>
      <w:proofErr w:type="spellEnd"/>
      <w:r>
        <w:t>) og þjáls ástands (</w:t>
      </w:r>
      <w:r w:rsidR="0078668A">
        <w:t xml:space="preserve">PL, </w:t>
      </w:r>
      <w:proofErr w:type="spellStart"/>
      <w:r>
        <w:t>plastic</w:t>
      </w:r>
      <w:proofErr w:type="spellEnd"/>
      <w:r>
        <w:t xml:space="preserve"> </w:t>
      </w:r>
      <w:proofErr w:type="spellStart"/>
      <w:r w:rsidR="0078668A">
        <w:t>limit</w:t>
      </w:r>
      <w:proofErr w:type="spellEnd"/>
      <w:r>
        <w:t>) og hins vegar milli þjáls ástands og hálffasts ástands (</w:t>
      </w:r>
      <w:proofErr w:type="spellStart"/>
      <w:r>
        <w:t>semisolid</w:t>
      </w:r>
      <w:proofErr w:type="spellEnd"/>
      <w:r>
        <w:t xml:space="preserve"> </w:t>
      </w:r>
      <w:proofErr w:type="spellStart"/>
      <w:r>
        <w:t>state</w:t>
      </w:r>
      <w:proofErr w:type="spellEnd"/>
      <w:r>
        <w:t xml:space="preserve">). Þegar </w:t>
      </w:r>
      <w:r w:rsidR="009C3152">
        <w:t xml:space="preserve">þjált </w:t>
      </w:r>
      <w:r>
        <w:t xml:space="preserve">efni þornar dregst það saman (rúmmálið minnkar) og eru þriðju </w:t>
      </w:r>
      <w:proofErr w:type="spellStart"/>
      <w:r>
        <w:t>Atterbergsmörkin</w:t>
      </w:r>
      <w:proofErr w:type="spellEnd"/>
      <w:r>
        <w:t xml:space="preserve"> nefnd rýrnunarmörk (</w:t>
      </w:r>
      <w:r w:rsidR="0078668A">
        <w:t xml:space="preserve">SL, </w:t>
      </w:r>
      <w:proofErr w:type="spellStart"/>
      <w:r>
        <w:t>shrinkage</w:t>
      </w:r>
      <w:proofErr w:type="spellEnd"/>
      <w:r>
        <w:t xml:space="preserve"> </w:t>
      </w:r>
      <w:proofErr w:type="spellStart"/>
      <w:r>
        <w:t>limit</w:t>
      </w:r>
      <w:proofErr w:type="spellEnd"/>
      <w:r>
        <w:t>) en við þau mörk hættir rúmmál efnisins a</w:t>
      </w:r>
      <w:r w:rsidR="0062413F">
        <w:t xml:space="preserve">ð minnka við </w:t>
      </w:r>
      <w:proofErr w:type="spellStart"/>
      <w:r w:rsidR="0062413F">
        <w:t>þornun</w:t>
      </w:r>
      <w:proofErr w:type="spellEnd"/>
      <w:r w:rsidR="0062413F">
        <w:t xml:space="preserve">, </w:t>
      </w:r>
      <w:r w:rsidR="00300791">
        <w:t xml:space="preserve">sjá mynd </w:t>
      </w:r>
      <w:r w:rsidR="003A144F">
        <w:t>19</w:t>
      </w:r>
      <w:r>
        <w:t>.</w:t>
      </w:r>
    </w:p>
    <w:p w14:paraId="1B3670AC" w14:textId="77777777" w:rsidR="004D043B" w:rsidRDefault="008C4F4D" w:rsidP="00327C53">
      <w:pPr>
        <w:pStyle w:val="BodyTextIndent"/>
        <w:spacing w:before="0" w:line="240" w:lineRule="auto"/>
        <w:ind w:left="0"/>
        <w:jc w:val="center"/>
      </w:pPr>
      <w:r>
        <w:object w:dxaOrig="9096" w:dyaOrig="10915" w14:anchorId="1B3672E1">
          <v:shape id="_x0000_i1030" type="#_x0000_t75" style="width:369.4pt;height:443.9pt" o:ole="" o:bordertopcolor="this" o:borderleftcolor="this" o:borderbottomcolor="this" o:borderrightcolor="this" filled="t" fillcolor="#ff9">
            <v:fill color2="fill lighten(32)" rotate="t" method="linear sigma" focus="-50%" type="gradient"/>
            <v:imagedata r:id="rId36" o:title=""/>
            <w10:bordertop type="single" width="4"/>
            <w10:borderleft type="single" width="4"/>
            <w10:borderbottom type="single" width="4"/>
            <w10:borderright type="single" width="4"/>
          </v:shape>
          <o:OLEObject Type="Embed" ProgID="SmartDraw.2" ShapeID="_x0000_i1030" DrawAspect="Content" ObjectID="_1667196729" r:id="rId37"/>
        </w:object>
      </w:r>
    </w:p>
    <w:p w14:paraId="1B3670AD" w14:textId="77777777" w:rsidR="004D043B" w:rsidRDefault="00300791" w:rsidP="003A144F">
      <w:pPr>
        <w:pStyle w:val="BodyTextIndent"/>
        <w:spacing w:before="0" w:line="240" w:lineRule="auto"/>
        <w:ind w:hanging="11"/>
        <w:rPr>
          <w:b/>
          <w:i/>
          <w:sz w:val="20"/>
          <w:szCs w:val="20"/>
        </w:rPr>
      </w:pPr>
      <w:r>
        <w:rPr>
          <w:b/>
          <w:i/>
          <w:sz w:val="20"/>
          <w:szCs w:val="20"/>
        </w:rPr>
        <w:t xml:space="preserve">Mynd </w:t>
      </w:r>
      <w:r w:rsidR="003A144F">
        <w:rPr>
          <w:b/>
          <w:i/>
          <w:sz w:val="20"/>
          <w:szCs w:val="20"/>
        </w:rPr>
        <w:t>19</w:t>
      </w:r>
      <w:r w:rsidR="004D043B">
        <w:rPr>
          <w:b/>
          <w:i/>
          <w:sz w:val="20"/>
          <w:szCs w:val="20"/>
        </w:rPr>
        <w:t>.</w:t>
      </w:r>
      <w:r w:rsidR="001D7D12">
        <w:rPr>
          <w:b/>
          <w:i/>
          <w:sz w:val="20"/>
          <w:szCs w:val="20"/>
        </w:rPr>
        <w:t xml:space="preserve"> </w:t>
      </w:r>
      <w:r w:rsidR="004D043B" w:rsidRPr="00BD29A9">
        <w:rPr>
          <w:b/>
          <w:i/>
          <w:sz w:val="20"/>
          <w:szCs w:val="20"/>
        </w:rPr>
        <w:t xml:space="preserve">Skilgreining </w:t>
      </w:r>
      <w:proofErr w:type="spellStart"/>
      <w:r w:rsidR="004D043B" w:rsidRPr="00BD29A9">
        <w:rPr>
          <w:b/>
          <w:i/>
          <w:sz w:val="20"/>
          <w:szCs w:val="20"/>
        </w:rPr>
        <w:t>Atterbergsmarka</w:t>
      </w:r>
      <w:proofErr w:type="spellEnd"/>
    </w:p>
    <w:p w14:paraId="1B3670AE" w14:textId="77777777" w:rsidR="009C3152" w:rsidRDefault="008C4F4D" w:rsidP="008C4F4D">
      <w:pPr>
        <w:pStyle w:val="BodyTextIndent"/>
        <w:spacing w:before="0" w:line="240" w:lineRule="auto"/>
      </w:pPr>
      <w:r w:rsidRPr="008C4F4D">
        <w:t xml:space="preserve">Lýsingar á mælingum á </w:t>
      </w:r>
      <w:proofErr w:type="spellStart"/>
      <w:r w:rsidRPr="008C4F4D">
        <w:t>þjálnistuðli</w:t>
      </w:r>
      <w:proofErr w:type="spellEnd"/>
      <w:r w:rsidRPr="008C4F4D">
        <w:t xml:space="preserve"> og rýrnunarstuðli fara hér á eftir</w:t>
      </w:r>
      <w:r w:rsidR="00113F33">
        <w:t xml:space="preserve">, en báðar verklýsingarnar eru teknar </w:t>
      </w:r>
      <w:proofErr w:type="spellStart"/>
      <w:r w:rsidR="00113F33">
        <w:t>úr</w:t>
      </w:r>
      <w:proofErr w:type="spellEnd"/>
      <w:r w:rsidR="00113F33">
        <w:t xml:space="preserve"> amerískum ASTM stöðlum.</w:t>
      </w:r>
    </w:p>
    <w:p w14:paraId="1B3670AF" w14:textId="77777777" w:rsidR="00903CA3" w:rsidRPr="008C4F4D" w:rsidRDefault="00903CA3" w:rsidP="008C4F4D">
      <w:pPr>
        <w:pStyle w:val="BodyTextIndent"/>
        <w:spacing w:before="0" w:line="240" w:lineRule="auto"/>
      </w:pPr>
    </w:p>
    <w:p w14:paraId="1B3670B0" w14:textId="77777777" w:rsidR="004D043B" w:rsidRDefault="003F22AD" w:rsidP="00327C53">
      <w:pPr>
        <w:pStyle w:val="Heading3"/>
        <w:spacing w:after="200" w:line="240" w:lineRule="auto"/>
      </w:pPr>
      <w:bookmarkStart w:id="34" w:name="_Toc52969959"/>
      <w:r>
        <w:lastRenderedPageBreak/>
        <w:t>1</w:t>
      </w:r>
      <w:r w:rsidR="00D8757D">
        <w:t>.5</w:t>
      </w:r>
      <w:r>
        <w:t>.1</w:t>
      </w:r>
      <w:r>
        <w:tab/>
      </w:r>
      <w:proofErr w:type="spellStart"/>
      <w:r w:rsidR="004D043B">
        <w:t>Þjálni</w:t>
      </w:r>
      <w:r w:rsidR="008C4F4D">
        <w:t>stuðull</w:t>
      </w:r>
      <w:proofErr w:type="spellEnd"/>
      <w:r w:rsidR="00C500EC">
        <w:t xml:space="preserve"> </w:t>
      </w:r>
      <w:r w:rsidR="00C500EC" w:rsidRPr="00C500EC">
        <w:t>(</w:t>
      </w:r>
      <w:r w:rsidR="001D4B48">
        <w:t>ASTM D4318</w:t>
      </w:r>
      <w:r w:rsidR="00C500EC" w:rsidRPr="00C500EC">
        <w:t>)</w:t>
      </w:r>
      <w:bookmarkEnd w:id="34"/>
    </w:p>
    <w:p w14:paraId="1B3670B1" w14:textId="77777777" w:rsidR="004D043B" w:rsidRDefault="004D043B" w:rsidP="00327C53">
      <w:pPr>
        <w:pStyle w:val="TOC4"/>
        <w:spacing w:line="240" w:lineRule="auto"/>
      </w:pPr>
      <w:r>
        <w:t>Þjálnistuðull fínefna er gefi</w:t>
      </w:r>
      <w:r w:rsidR="0062413F">
        <w:t xml:space="preserve">nn upp sem mismunurinn á </w:t>
      </w:r>
      <w:r w:rsidR="0062413F" w:rsidRPr="008B060E">
        <w:rPr>
          <w:b/>
          <w:i/>
        </w:rPr>
        <w:t>flæðimarki</w:t>
      </w:r>
      <w:r>
        <w:t xml:space="preserve"> efnis</w:t>
      </w:r>
      <w:r w:rsidR="0062413F">
        <w:t xml:space="preserve"> og </w:t>
      </w:r>
      <w:r w:rsidR="0062413F" w:rsidRPr="008B060E">
        <w:rPr>
          <w:b/>
          <w:i/>
        </w:rPr>
        <w:t>þjálnimarki</w:t>
      </w:r>
      <w:r>
        <w:t xml:space="preserve"> þess.  </w:t>
      </w:r>
    </w:p>
    <w:p w14:paraId="1B3670B2" w14:textId="77777777" w:rsidR="004D043B" w:rsidRDefault="004D043B" w:rsidP="00327C53">
      <w:pPr>
        <w:pStyle w:val="TOC4"/>
        <w:spacing w:line="240" w:lineRule="auto"/>
      </w:pPr>
      <w:r>
        <w:t>Flæðimörkin eru fundin með því að útbúa sýni úr stei</w:t>
      </w:r>
      <w:r w:rsidR="004A36FE">
        <w:t xml:space="preserve">nefni með kornastærð &lt; 0,5 mm. </w:t>
      </w:r>
      <w:r>
        <w:t>Efnið er blandað vatni þan</w:t>
      </w:r>
      <w:r w:rsidR="00190540">
        <w:t xml:space="preserve">nig að það myndi mjúkan massa. </w:t>
      </w:r>
      <w:r>
        <w:t>Efninu er smurt í botn sérstakrar fallskálar, þannig að það myndist lag í henni m</w:t>
      </w:r>
      <w:r w:rsidR="00190540">
        <w:t xml:space="preserve">eð mestu þykkt 12,5 mm. </w:t>
      </w:r>
      <w:r>
        <w:t>Þá er sérstakt raufarjárn dregið eftir miðju skálarinnar þannig að rauf m</w:t>
      </w:r>
      <w:r w:rsidR="00190540">
        <w:t xml:space="preserve">yndist eftir endilöngu sýninu. </w:t>
      </w:r>
      <w:r>
        <w:t>Skálin er látin falla tvisvar sinnum á sekúndu þar til raufin í sýninu hefur lokast í botninn á 12,5 mm bili og fjöldi högga skráður. Þetta er gert með mismunandi raka í sýninu og þannig fengið samban</w:t>
      </w:r>
      <w:r w:rsidR="00190540">
        <w:t xml:space="preserve">dið milli raka og höggafjölda. </w:t>
      </w:r>
      <w:r>
        <w:t xml:space="preserve">Flæðimörk efnisins eru síðan skráð sem það rakastig í sýninu sem þarf til að raufin lokist á 25 höggum. Mynd </w:t>
      </w:r>
      <w:r w:rsidR="00E24696">
        <w:t xml:space="preserve">20 </w:t>
      </w:r>
      <w:r w:rsidRPr="0024331D">
        <w:t>sýnir tækjabúnaðinn sem notaður er við mælingu á flæðimarki, þ.e.a.s. fallskálina og raufarjárnið, en auk þess</w:t>
      </w:r>
      <w:r w:rsidR="00FF23C8">
        <w:t xml:space="preserve"> sést í</w:t>
      </w:r>
      <w:r w:rsidRPr="0024331D">
        <w:t xml:space="preserve"> glerplötu og skífumál sem notuð eru við mælingu þjálnimarks.</w:t>
      </w:r>
    </w:p>
    <w:p w14:paraId="1B3670B3" w14:textId="77777777" w:rsidR="0062413F" w:rsidRDefault="0085058D" w:rsidP="00327C53">
      <w:pPr>
        <w:pStyle w:val="TOC4"/>
        <w:spacing w:line="240" w:lineRule="auto"/>
      </w:pPr>
      <w:r>
        <w:rPr>
          <w:lang w:val="en-GB" w:eastAsia="en-GB"/>
        </w:rPr>
        <w:drawing>
          <wp:inline distT="0" distB="0" distL="0" distR="0" wp14:anchorId="1B3672E2" wp14:editId="1B3672E3">
            <wp:extent cx="4110990" cy="2866390"/>
            <wp:effectExtent l="19050" t="19050" r="2286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0990" cy="2866390"/>
                    </a:xfrm>
                    <a:prstGeom prst="rect">
                      <a:avLst/>
                    </a:prstGeom>
                    <a:noFill/>
                    <a:ln w="6350" cmpd="sng">
                      <a:solidFill>
                        <a:srgbClr val="000000"/>
                      </a:solidFill>
                      <a:miter lim="800000"/>
                      <a:headEnd/>
                      <a:tailEnd/>
                    </a:ln>
                    <a:effectLst/>
                  </pic:spPr>
                </pic:pic>
              </a:graphicData>
            </a:graphic>
          </wp:inline>
        </w:drawing>
      </w:r>
    </w:p>
    <w:p w14:paraId="1B3670B4" w14:textId="77777777" w:rsidR="0062413F" w:rsidRPr="00406C37" w:rsidRDefault="00300791" w:rsidP="00327C53">
      <w:pPr>
        <w:pStyle w:val="TOC4"/>
        <w:spacing w:line="240" w:lineRule="auto"/>
        <w:rPr>
          <w:b/>
          <w:i/>
          <w:sz w:val="20"/>
          <w:szCs w:val="20"/>
        </w:rPr>
      </w:pPr>
      <w:r>
        <w:rPr>
          <w:b/>
          <w:i/>
          <w:sz w:val="20"/>
          <w:szCs w:val="20"/>
        </w:rPr>
        <w:t xml:space="preserve">Mynd </w:t>
      </w:r>
      <w:r w:rsidR="00E24696">
        <w:rPr>
          <w:b/>
          <w:i/>
          <w:sz w:val="20"/>
          <w:szCs w:val="20"/>
        </w:rPr>
        <w:t>20</w:t>
      </w:r>
      <w:r w:rsidR="0062413F">
        <w:rPr>
          <w:b/>
          <w:i/>
          <w:sz w:val="20"/>
          <w:szCs w:val="20"/>
        </w:rPr>
        <w:t>.</w:t>
      </w:r>
      <w:r w:rsidR="00190540">
        <w:rPr>
          <w:b/>
          <w:i/>
          <w:sz w:val="20"/>
          <w:szCs w:val="20"/>
        </w:rPr>
        <w:t xml:space="preserve"> </w:t>
      </w:r>
      <w:r w:rsidR="0062413F" w:rsidRPr="00BD29A9">
        <w:rPr>
          <w:b/>
          <w:i/>
          <w:sz w:val="20"/>
          <w:szCs w:val="20"/>
        </w:rPr>
        <w:t>Tæki til mælingar</w:t>
      </w:r>
      <w:r w:rsidR="0062413F">
        <w:rPr>
          <w:b/>
          <w:i/>
          <w:sz w:val="20"/>
          <w:szCs w:val="20"/>
        </w:rPr>
        <w:t xml:space="preserve"> á</w:t>
      </w:r>
      <w:r w:rsidR="0062413F" w:rsidRPr="00BD29A9">
        <w:rPr>
          <w:b/>
          <w:i/>
          <w:sz w:val="20"/>
          <w:szCs w:val="20"/>
        </w:rPr>
        <w:t xml:space="preserve"> </w:t>
      </w:r>
      <w:r w:rsidR="0062413F">
        <w:rPr>
          <w:b/>
          <w:i/>
          <w:sz w:val="20"/>
          <w:szCs w:val="20"/>
        </w:rPr>
        <w:t>flæð</w:t>
      </w:r>
      <w:r w:rsidR="0062413F" w:rsidRPr="00BD29A9">
        <w:rPr>
          <w:b/>
          <w:i/>
          <w:sz w:val="20"/>
          <w:szCs w:val="20"/>
        </w:rPr>
        <w:t>imarki</w:t>
      </w:r>
    </w:p>
    <w:p w14:paraId="1B3670B5" w14:textId="77777777" w:rsidR="004D043B" w:rsidRDefault="0062413F" w:rsidP="00327C53">
      <w:pPr>
        <w:pStyle w:val="TOC4"/>
        <w:spacing w:line="240" w:lineRule="auto"/>
        <w:rPr>
          <w:b/>
          <w:i/>
          <w:sz w:val="20"/>
          <w:szCs w:val="20"/>
        </w:rPr>
      </w:pPr>
      <w:r>
        <w:t>Þjálnimarkið er fundið</w:t>
      </w:r>
      <w:r w:rsidR="004D043B">
        <w:t xml:space="preserve"> m</w:t>
      </w:r>
      <w:r w:rsidR="00190540">
        <w:t xml:space="preserve">eð því að hnoða vel rakt sýni. </w:t>
      </w:r>
      <w:r w:rsidR="004D043B">
        <w:t>Því er síðan rúllað á glerplötu þannig að myndist pylsa, u.þ.b.</w:t>
      </w:r>
      <w:r w:rsidR="00190540">
        <w:t xml:space="preserve"> 10 cm löng og 3 mm í þvermál. </w:t>
      </w:r>
      <w:r w:rsidR="004D043B">
        <w:t>Þetta er endurtekið</w:t>
      </w:r>
      <w:r w:rsidR="00C500EC">
        <w:t xml:space="preserve"> við mismunandi rakastig</w:t>
      </w:r>
      <w:r w:rsidR="004D043B">
        <w:t xml:space="preserve"> þar til fundið er það rakastig sem veldur því að pylsan byrjar að molna við 3 mm þvermál</w:t>
      </w:r>
      <w:r>
        <w:t xml:space="preserve">, sjá mynd </w:t>
      </w:r>
      <w:r w:rsidR="00E24696">
        <w:t>21</w:t>
      </w:r>
      <w:r w:rsidR="00190540">
        <w:t xml:space="preserve">. </w:t>
      </w:r>
      <w:r w:rsidR="004D043B">
        <w:t xml:space="preserve">Það rakastig er reiknað út í % og kallað </w:t>
      </w:r>
      <w:r>
        <w:t>þjálnima</w:t>
      </w:r>
      <w:r w:rsidR="004D043B">
        <w:t>rk efnisins.</w:t>
      </w:r>
      <w:r w:rsidR="004D043B" w:rsidRPr="009A1626">
        <w:rPr>
          <w:b/>
          <w:i/>
          <w:sz w:val="20"/>
          <w:szCs w:val="20"/>
        </w:rPr>
        <w:t xml:space="preserve"> </w:t>
      </w:r>
    </w:p>
    <w:p w14:paraId="1B3670B6" w14:textId="77777777" w:rsidR="004D043B" w:rsidRDefault="0085058D" w:rsidP="00327C53">
      <w:pPr>
        <w:pStyle w:val="TOC4"/>
        <w:spacing w:line="240" w:lineRule="auto"/>
        <w:rPr>
          <w:b/>
          <w:i/>
          <w:sz w:val="20"/>
          <w:szCs w:val="20"/>
        </w:rPr>
      </w:pPr>
      <w:r w:rsidRPr="0062413F">
        <w:rPr>
          <w:b/>
          <w:i/>
          <w:sz w:val="20"/>
          <w:szCs w:val="20"/>
          <w:lang w:val="en-GB" w:eastAsia="en-GB"/>
        </w:rPr>
        <w:lastRenderedPageBreak/>
        <w:drawing>
          <wp:inline distT="0" distB="0" distL="0" distR="0" wp14:anchorId="1B3672E4" wp14:editId="1B3672E5">
            <wp:extent cx="4740446" cy="2707797"/>
            <wp:effectExtent l="19050" t="19050" r="22225" b="1651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pic:cNvPicPr>
                      <a:picLocks noChangeAspect="1" noChangeArrowheads="1"/>
                    </pic:cNvPicPr>
                  </pic:nvPicPr>
                  <pic:blipFill>
                    <a:blip r:embed="rId39" cstate="print"/>
                    <a:srcRect/>
                    <a:stretch>
                      <a:fillRect/>
                    </a:stretch>
                  </pic:blipFill>
                  <pic:spPr bwMode="auto">
                    <a:xfrm>
                      <a:off x="0" y="0"/>
                      <a:ext cx="4740275" cy="2707640"/>
                    </a:xfrm>
                    <a:prstGeom prst="rect">
                      <a:avLst/>
                    </a:prstGeom>
                    <a:noFill/>
                    <a:ln w="19050">
                      <a:solidFill>
                        <a:schemeClr val="tx1"/>
                      </a:solidFill>
                      <a:miter lim="800000"/>
                      <a:headEnd/>
                      <a:tailEnd/>
                    </a:ln>
                    <a:effectLst/>
                  </pic:spPr>
                </pic:pic>
              </a:graphicData>
            </a:graphic>
          </wp:inline>
        </w:drawing>
      </w:r>
    </w:p>
    <w:p w14:paraId="1B3670B7" w14:textId="77777777" w:rsidR="004D043B" w:rsidRPr="00406C37" w:rsidRDefault="0062413F" w:rsidP="00327C53">
      <w:pPr>
        <w:pStyle w:val="TOC4"/>
        <w:spacing w:line="240" w:lineRule="auto"/>
        <w:rPr>
          <w:b/>
          <w:i/>
          <w:sz w:val="20"/>
          <w:szCs w:val="20"/>
        </w:rPr>
      </w:pPr>
      <w:r>
        <w:rPr>
          <w:b/>
          <w:i/>
          <w:sz w:val="20"/>
          <w:szCs w:val="20"/>
        </w:rPr>
        <w:t xml:space="preserve">Mynd </w:t>
      </w:r>
      <w:r w:rsidR="00E24696">
        <w:rPr>
          <w:b/>
          <w:i/>
          <w:sz w:val="20"/>
          <w:szCs w:val="20"/>
        </w:rPr>
        <w:t>21</w:t>
      </w:r>
      <w:r>
        <w:rPr>
          <w:b/>
          <w:i/>
          <w:sz w:val="20"/>
          <w:szCs w:val="20"/>
        </w:rPr>
        <w:t>.</w:t>
      </w:r>
      <w:r w:rsidR="00190540">
        <w:rPr>
          <w:b/>
          <w:i/>
          <w:sz w:val="20"/>
          <w:szCs w:val="20"/>
        </w:rPr>
        <w:t xml:space="preserve"> </w:t>
      </w:r>
      <w:r>
        <w:rPr>
          <w:b/>
          <w:i/>
          <w:sz w:val="20"/>
          <w:szCs w:val="20"/>
        </w:rPr>
        <w:t>Mæling á</w:t>
      </w:r>
      <w:r w:rsidRPr="00BD29A9">
        <w:rPr>
          <w:b/>
          <w:i/>
          <w:sz w:val="20"/>
          <w:szCs w:val="20"/>
        </w:rPr>
        <w:t xml:space="preserve"> </w:t>
      </w:r>
      <w:r>
        <w:rPr>
          <w:b/>
          <w:i/>
          <w:sz w:val="20"/>
          <w:szCs w:val="20"/>
        </w:rPr>
        <w:t>þjálni</w:t>
      </w:r>
      <w:r w:rsidRPr="00BD29A9">
        <w:rPr>
          <w:b/>
          <w:i/>
          <w:sz w:val="20"/>
          <w:szCs w:val="20"/>
        </w:rPr>
        <w:t>marki</w:t>
      </w:r>
    </w:p>
    <w:p w14:paraId="1B3670B8" w14:textId="77777777" w:rsidR="00EA6DC4" w:rsidRDefault="004D043B" w:rsidP="0006407C">
      <w:pPr>
        <w:pStyle w:val="TOC4"/>
        <w:spacing w:line="240" w:lineRule="auto"/>
      </w:pPr>
      <w:r>
        <w:rPr>
          <w:noProof w:val="0"/>
        </w:rPr>
        <w:tab/>
      </w:r>
      <w:r>
        <w:t>Þjálni</w:t>
      </w:r>
      <w:r w:rsidR="0062413F">
        <w:t>stuðullinn, Plasticity Index, PI</w:t>
      </w:r>
      <w:r>
        <w:t>, er mismunurinn á flæðimarki efnisins og þjálnimarki þess.</w:t>
      </w:r>
      <w:bookmarkStart w:id="35" w:name="_Ref85358010"/>
    </w:p>
    <w:p w14:paraId="1B3670B9" w14:textId="77777777" w:rsidR="004D043B" w:rsidRPr="00406C37" w:rsidRDefault="00D8757D" w:rsidP="00327C53">
      <w:pPr>
        <w:pStyle w:val="Heading3"/>
        <w:spacing w:after="200" w:line="240" w:lineRule="auto"/>
      </w:pPr>
      <w:bookmarkStart w:id="36" w:name="_Toc52969960"/>
      <w:r>
        <w:t>1.5</w:t>
      </w:r>
      <w:r w:rsidR="003F22AD">
        <w:t>.2</w:t>
      </w:r>
      <w:r w:rsidR="003F22AD">
        <w:tab/>
      </w:r>
      <w:r w:rsidR="004D043B">
        <w:t>Rýrnunarstuðull</w:t>
      </w:r>
      <w:r w:rsidR="00C500EC">
        <w:t xml:space="preserve"> </w:t>
      </w:r>
      <w:r w:rsidR="00C500EC" w:rsidRPr="00C500EC">
        <w:t>(</w:t>
      </w:r>
      <w:r w:rsidR="005058A3">
        <w:t>ASTM C356</w:t>
      </w:r>
      <w:r w:rsidR="00C500EC" w:rsidRPr="00C500EC">
        <w:t>)</w:t>
      </w:r>
      <w:bookmarkEnd w:id="36"/>
    </w:p>
    <w:p w14:paraId="1B3670BA" w14:textId="77777777" w:rsidR="004D043B" w:rsidRPr="00406C37" w:rsidRDefault="004D043B" w:rsidP="00327C53">
      <w:pPr>
        <w:spacing w:line="240" w:lineRule="auto"/>
        <w:ind w:left="720"/>
        <w:jc w:val="both"/>
      </w:pPr>
      <w:r>
        <w:t>Rýrnunarstuðull fínefna (</w:t>
      </w:r>
      <w:r w:rsidR="0078668A">
        <w:t>LS,</w:t>
      </w:r>
      <w:r>
        <w:t xml:space="preserve"> </w:t>
      </w:r>
      <w:proofErr w:type="spellStart"/>
      <w:r w:rsidR="005C3D60">
        <w:t>L</w:t>
      </w:r>
      <w:r>
        <w:t>inear</w:t>
      </w:r>
      <w:proofErr w:type="spellEnd"/>
      <w:r>
        <w:t xml:space="preserve"> </w:t>
      </w:r>
      <w:proofErr w:type="spellStart"/>
      <w:r w:rsidR="005C3D60">
        <w:t>S</w:t>
      </w:r>
      <w:r>
        <w:t>hrinkage</w:t>
      </w:r>
      <w:proofErr w:type="spellEnd"/>
      <w:r>
        <w:t xml:space="preserve">) er gefinn upp sem hlutfallið milli upphaflegrar lengdar raks sýnis í móti og lengdar þess eftir að sýni hefur verið þurrkað í ofni. Mynd </w:t>
      </w:r>
      <w:r w:rsidR="00300791">
        <w:t>2</w:t>
      </w:r>
      <w:r w:rsidR="00E24696">
        <w:t>2</w:t>
      </w:r>
      <w:r>
        <w:t xml:space="preserve"> sýnir mót sem notuð eru við mælingu </w:t>
      </w:r>
      <w:bookmarkStart w:id="37" w:name="OLE_LINK2"/>
      <w:r>
        <w:t>þ</w:t>
      </w:r>
      <w:bookmarkEnd w:id="37"/>
      <w:r>
        <w:t>urrkrýrnunar.</w:t>
      </w:r>
    </w:p>
    <w:p w14:paraId="1B3670BB" w14:textId="77777777" w:rsidR="004D043B" w:rsidRPr="00406C37" w:rsidRDefault="0085058D" w:rsidP="00327C53">
      <w:pPr>
        <w:spacing w:line="240" w:lineRule="auto"/>
        <w:ind w:left="720"/>
        <w:rPr>
          <w:b/>
          <w:color w:val="FF0000"/>
        </w:rPr>
      </w:pPr>
      <w:r>
        <w:rPr>
          <w:noProof/>
          <w:lang w:val="en-GB" w:eastAsia="en-GB"/>
        </w:rPr>
        <w:drawing>
          <wp:inline distT="0" distB="0" distL="0" distR="0" wp14:anchorId="1B3672E6" wp14:editId="1B3672E7">
            <wp:extent cx="4742220" cy="2976172"/>
            <wp:effectExtent l="19050" t="19050" r="20320" b="15240"/>
            <wp:docPr id="33" name="Picture 7" descr="Minni-LS-mó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Picture 7" descr="Minni-LS-mót"/>
                    <pic:cNvPicPr>
                      <a:picLocks noChangeAspect="1" noChangeArrowheads="1"/>
                    </pic:cNvPicPr>
                  </pic:nvPicPr>
                  <pic:blipFill>
                    <a:blip r:embed="rId40" cstate="print"/>
                    <a:srcRect/>
                    <a:stretch>
                      <a:fillRect/>
                    </a:stretch>
                  </pic:blipFill>
                  <pic:spPr bwMode="auto">
                    <a:xfrm>
                      <a:off x="0" y="0"/>
                      <a:ext cx="4742180" cy="2975610"/>
                    </a:xfrm>
                    <a:prstGeom prst="rect">
                      <a:avLst/>
                    </a:prstGeom>
                    <a:noFill/>
                    <a:ln w="9525">
                      <a:solidFill>
                        <a:schemeClr val="tx1"/>
                      </a:solidFill>
                      <a:miter lim="800000"/>
                      <a:headEnd/>
                      <a:tailEnd/>
                    </a:ln>
                    <a:effectLst/>
                  </pic:spPr>
                </pic:pic>
              </a:graphicData>
            </a:graphic>
          </wp:inline>
        </w:drawing>
      </w:r>
    </w:p>
    <w:p w14:paraId="1B3670BC" w14:textId="77777777" w:rsidR="004D043B" w:rsidRPr="000B0060" w:rsidRDefault="004D043B" w:rsidP="00327C53">
      <w:pPr>
        <w:spacing w:line="240" w:lineRule="auto"/>
        <w:ind w:left="720"/>
        <w:rPr>
          <w:b/>
          <w:i/>
          <w:sz w:val="20"/>
          <w:szCs w:val="20"/>
        </w:rPr>
      </w:pPr>
      <w:r w:rsidRPr="0081057B">
        <w:rPr>
          <w:b/>
          <w:i/>
          <w:sz w:val="20"/>
          <w:szCs w:val="20"/>
        </w:rPr>
        <w:t xml:space="preserve">Mynd </w:t>
      </w:r>
      <w:r w:rsidR="00E24696">
        <w:rPr>
          <w:b/>
          <w:i/>
          <w:sz w:val="20"/>
          <w:szCs w:val="20"/>
        </w:rPr>
        <w:t>22</w:t>
      </w:r>
      <w:r>
        <w:rPr>
          <w:b/>
          <w:i/>
          <w:sz w:val="20"/>
          <w:szCs w:val="20"/>
        </w:rPr>
        <w:t>.</w:t>
      </w:r>
      <w:r w:rsidRPr="0081057B">
        <w:rPr>
          <w:b/>
          <w:i/>
          <w:sz w:val="20"/>
          <w:szCs w:val="20"/>
        </w:rPr>
        <w:t xml:space="preserve"> </w:t>
      </w:r>
      <w:r w:rsidR="00402BC2">
        <w:rPr>
          <w:b/>
          <w:i/>
          <w:sz w:val="20"/>
          <w:szCs w:val="20"/>
        </w:rPr>
        <w:t>L</w:t>
      </w:r>
      <w:r>
        <w:rPr>
          <w:b/>
          <w:i/>
          <w:sz w:val="20"/>
          <w:szCs w:val="20"/>
        </w:rPr>
        <w:t xml:space="preserve">jósmynd </w:t>
      </w:r>
      <w:r w:rsidRPr="0081057B">
        <w:rPr>
          <w:b/>
          <w:i/>
          <w:sz w:val="20"/>
          <w:szCs w:val="20"/>
        </w:rPr>
        <w:t>af</w:t>
      </w:r>
      <w:r w:rsidR="00402BC2">
        <w:rPr>
          <w:b/>
          <w:i/>
          <w:sz w:val="20"/>
          <w:szCs w:val="20"/>
        </w:rPr>
        <w:t xml:space="preserve"> sýni í</w:t>
      </w:r>
      <w:r w:rsidRPr="0081057B">
        <w:rPr>
          <w:b/>
          <w:i/>
          <w:sz w:val="20"/>
          <w:szCs w:val="20"/>
        </w:rPr>
        <w:t xml:space="preserve"> móti </w:t>
      </w:r>
      <w:r w:rsidR="00402BC2">
        <w:rPr>
          <w:b/>
          <w:i/>
          <w:sz w:val="20"/>
          <w:szCs w:val="20"/>
        </w:rPr>
        <w:t>við mælingu</w:t>
      </w:r>
      <w:r w:rsidRPr="0081057B">
        <w:rPr>
          <w:b/>
          <w:i/>
          <w:sz w:val="20"/>
          <w:szCs w:val="20"/>
        </w:rPr>
        <w:t xml:space="preserve"> á þurrkrýrnun fínefna</w:t>
      </w:r>
      <w:bookmarkEnd w:id="35"/>
    </w:p>
    <w:p w14:paraId="1B3670BD" w14:textId="77777777" w:rsidR="00402BC2" w:rsidRDefault="004D043B" w:rsidP="00327C53">
      <w:pPr>
        <w:spacing w:line="240" w:lineRule="auto"/>
        <w:ind w:left="720"/>
        <w:jc w:val="both"/>
      </w:pPr>
      <w:r>
        <w:t xml:space="preserve">Sýnið sem sett er í </w:t>
      </w:r>
      <w:proofErr w:type="spellStart"/>
      <w:r>
        <w:t>mótið</w:t>
      </w:r>
      <w:proofErr w:type="spellEnd"/>
      <w:r>
        <w:t xml:space="preserve"> hefur rakastig sem er nálægt </w:t>
      </w:r>
      <w:proofErr w:type="spellStart"/>
      <w:r>
        <w:t>flæðimörkum</w:t>
      </w:r>
      <w:proofErr w:type="spellEnd"/>
      <w:r>
        <w:t xml:space="preserve"> þess. </w:t>
      </w:r>
      <w:proofErr w:type="spellStart"/>
      <w:r>
        <w:t>Mótið</w:t>
      </w:r>
      <w:proofErr w:type="spellEnd"/>
      <w:r>
        <w:t xml:space="preserve"> er sléttfyllt og þess gætt að ekki liggi loftbólur undir yfirborðinu. Eftir þurrkun er lengd sýnisins mæld </w:t>
      </w:r>
      <w:r>
        <w:lastRenderedPageBreak/>
        <w:t xml:space="preserve">og sú rýrnun sem átt hefur sér stað við þurrkunina reiknuð </w:t>
      </w:r>
      <w:proofErr w:type="spellStart"/>
      <w:r>
        <w:t>út</w:t>
      </w:r>
      <w:proofErr w:type="spellEnd"/>
      <w:r w:rsidR="00402BC2">
        <w:t xml:space="preserve"> sem hlutfall af upphaflegri lengd (%)</w:t>
      </w:r>
      <w:r>
        <w:t>.</w:t>
      </w:r>
    </w:p>
    <w:p w14:paraId="1B3670BE" w14:textId="77777777" w:rsidR="002C0900" w:rsidRDefault="00C500EC" w:rsidP="00327C53">
      <w:pPr>
        <w:spacing w:line="240" w:lineRule="auto"/>
        <w:ind w:left="720"/>
        <w:jc w:val="both"/>
      </w:pPr>
      <w:r>
        <w:t xml:space="preserve">Góð fylgni </w:t>
      </w:r>
      <w:r w:rsidR="006F2932">
        <w:t xml:space="preserve">hefur </w:t>
      </w:r>
      <w:r w:rsidR="000C5736">
        <w:t>fengist</w:t>
      </w:r>
      <w:r>
        <w:t xml:space="preserve"> milli</w:t>
      </w:r>
      <w:r w:rsidR="00190540">
        <w:t xml:space="preserve"> mælinga á</w:t>
      </w:r>
      <w:r>
        <w:t xml:space="preserve"> </w:t>
      </w:r>
      <w:proofErr w:type="spellStart"/>
      <w:r>
        <w:t>þj</w:t>
      </w:r>
      <w:r w:rsidR="006F2932">
        <w:t>álnistuðli</w:t>
      </w:r>
      <w:proofErr w:type="spellEnd"/>
      <w:r>
        <w:t xml:space="preserve"> og r</w:t>
      </w:r>
      <w:r w:rsidR="006F2932">
        <w:t>ýrnunarstuðli</w:t>
      </w:r>
      <w:r w:rsidR="00E24696">
        <w:t xml:space="preserve">, t.d. í </w:t>
      </w:r>
      <w:proofErr w:type="spellStart"/>
      <w:r w:rsidR="00E24696">
        <w:t>rannsóknar</w:t>
      </w:r>
      <w:r w:rsidR="004A6907">
        <w:t>-</w:t>
      </w:r>
      <w:r w:rsidR="00E24696">
        <w:t>verkefni</w:t>
      </w:r>
      <w:proofErr w:type="spellEnd"/>
      <w:r w:rsidR="00E24696">
        <w:t xml:space="preserve"> um fínefni í malarslitlög, sbr. BUSL </w:t>
      </w:r>
      <w:proofErr w:type="spellStart"/>
      <w:r w:rsidR="00E24696">
        <w:t>skýrslu</w:t>
      </w:r>
      <w:proofErr w:type="spellEnd"/>
      <w:r w:rsidR="00E24696">
        <w:t xml:space="preserve"> nr. E-44 frá 2004</w:t>
      </w:r>
      <w:r w:rsidR="00952B08">
        <w:t>, sjá mynd 23</w:t>
      </w:r>
      <w:r>
        <w:t xml:space="preserve">. </w:t>
      </w:r>
    </w:p>
    <w:p w14:paraId="1B3670BF" w14:textId="77777777" w:rsidR="00934EDB" w:rsidRDefault="00934EDB" w:rsidP="00327C53">
      <w:pPr>
        <w:spacing w:line="240" w:lineRule="auto"/>
        <w:ind w:left="720"/>
        <w:jc w:val="both"/>
      </w:pPr>
      <w:r>
        <w:rPr>
          <w:noProof/>
          <w:lang w:val="en-GB" w:eastAsia="en-GB"/>
        </w:rPr>
        <w:drawing>
          <wp:inline distT="0" distB="0" distL="0" distR="0" wp14:anchorId="1B3672E8" wp14:editId="1B3672E9">
            <wp:extent cx="4572000" cy="2743200"/>
            <wp:effectExtent l="0" t="0" r="0" b="0"/>
            <wp:docPr id="675" name="Chart 6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B3670C0" w14:textId="77777777" w:rsidR="00E24696" w:rsidRPr="00E24696" w:rsidRDefault="00E24696" w:rsidP="00327C53">
      <w:pPr>
        <w:spacing w:line="240" w:lineRule="auto"/>
        <w:ind w:left="720"/>
        <w:jc w:val="both"/>
        <w:rPr>
          <w:b/>
          <w:i/>
          <w:sz w:val="20"/>
          <w:szCs w:val="20"/>
        </w:rPr>
      </w:pPr>
      <w:r w:rsidRPr="00E24696">
        <w:rPr>
          <w:b/>
          <w:i/>
          <w:sz w:val="20"/>
          <w:szCs w:val="20"/>
        </w:rPr>
        <w:t xml:space="preserve">Mynd 23. Tengsl milli rýrnunarstuðuls og </w:t>
      </w:r>
      <w:proofErr w:type="spellStart"/>
      <w:r w:rsidRPr="00E24696">
        <w:rPr>
          <w:b/>
          <w:i/>
          <w:sz w:val="20"/>
          <w:szCs w:val="20"/>
        </w:rPr>
        <w:t>þjálnistuðuls</w:t>
      </w:r>
      <w:proofErr w:type="spellEnd"/>
      <w:r w:rsidRPr="00E24696">
        <w:rPr>
          <w:b/>
          <w:i/>
          <w:sz w:val="20"/>
          <w:szCs w:val="20"/>
        </w:rPr>
        <w:t xml:space="preserve"> malarslitlagsefna</w:t>
      </w:r>
    </w:p>
    <w:p w14:paraId="1B3670C1" w14:textId="77777777" w:rsidR="00952B08" w:rsidRDefault="00952B08">
      <w:pPr>
        <w:spacing w:after="0" w:line="240" w:lineRule="auto"/>
        <w:rPr>
          <w:rFonts w:ascii="Cambria" w:hAnsi="Cambria"/>
          <w:b/>
          <w:bCs/>
          <w:sz w:val="26"/>
          <w:szCs w:val="26"/>
        </w:rPr>
      </w:pPr>
      <w:bookmarkStart w:id="38" w:name="_Ref85358016"/>
      <w:r>
        <w:br w:type="page"/>
      </w:r>
    </w:p>
    <w:p w14:paraId="1B3670C2" w14:textId="77777777" w:rsidR="000522B6" w:rsidRDefault="000522B6" w:rsidP="00327C53">
      <w:pPr>
        <w:pStyle w:val="Heading2"/>
        <w:spacing w:after="200" w:line="240" w:lineRule="auto"/>
      </w:pPr>
      <w:bookmarkStart w:id="39" w:name="_Toc52969961"/>
      <w:r>
        <w:lastRenderedPageBreak/>
        <w:t>1.</w:t>
      </w:r>
      <w:r w:rsidR="00D8757D">
        <w:t>6</w:t>
      </w:r>
      <w:r>
        <w:tab/>
      </w:r>
      <w:proofErr w:type="spellStart"/>
      <w:r>
        <w:t>Kornarúmþyngd</w:t>
      </w:r>
      <w:proofErr w:type="spellEnd"/>
      <w:r>
        <w:t xml:space="preserve"> og </w:t>
      </w:r>
      <w:proofErr w:type="spellStart"/>
      <w:r>
        <w:t>mettivatn</w:t>
      </w:r>
      <w:bookmarkEnd w:id="38"/>
      <w:proofErr w:type="spellEnd"/>
      <w:r>
        <w:t>, ÍST EN 1097-6</w:t>
      </w:r>
      <w:bookmarkEnd w:id="39"/>
    </w:p>
    <w:p w14:paraId="1B3670C3" w14:textId="77777777" w:rsidR="000522B6" w:rsidRDefault="00F91EB2" w:rsidP="00327C53">
      <w:pPr>
        <w:pStyle w:val="TOC4"/>
        <w:spacing w:line="240" w:lineRule="auto"/>
      </w:pPr>
      <w:r>
        <w:t>Teikningin</w:t>
      </w:r>
      <w:r w:rsidR="000522B6">
        <w:t xml:space="preserve"> </w:t>
      </w:r>
      <w:r>
        <w:t>á</w:t>
      </w:r>
      <w:r w:rsidR="000522B6">
        <w:t xml:space="preserve"> </w:t>
      </w:r>
      <w:r w:rsidR="00300791">
        <w:t xml:space="preserve">mynd </w:t>
      </w:r>
      <w:r w:rsidR="00952B08">
        <w:t xml:space="preserve">24 </w:t>
      </w:r>
      <w:r w:rsidR="000522B6">
        <w:t xml:space="preserve">sýnir hvernig kornarúmþyngd og mettivatn er ákvarðað með </w:t>
      </w:r>
      <w:r w:rsidR="00A7273B">
        <w:t>mæliflösku (</w:t>
      </w:r>
      <w:r w:rsidR="00B51A7C">
        <w:t>e.</w:t>
      </w:r>
      <w:r w:rsidR="00A7273B">
        <w:t xml:space="preserve"> </w:t>
      </w:r>
      <w:r w:rsidR="000522B6">
        <w:t>py</w:t>
      </w:r>
      <w:r w:rsidR="00190540">
        <w:t>knometer</w:t>
      </w:r>
      <w:r w:rsidR="00A7273B">
        <w:t>)</w:t>
      </w:r>
      <w:r w:rsidR="00190540">
        <w:t xml:space="preserve">. </w:t>
      </w:r>
      <w:r w:rsidR="000522B6">
        <w:t>Aðferðin felst í því að bera saman þyngdir á þurru steinefni, yfirborðsþurru steinefni og steinefni</w:t>
      </w:r>
      <w:r w:rsidR="00402BC2">
        <w:t xml:space="preserve"> á kafi</w:t>
      </w:r>
      <w:r w:rsidR="000522B6">
        <w:t xml:space="preserve"> í vatni</w:t>
      </w:r>
      <w:r w:rsidR="00A7273B">
        <w:t xml:space="preserve"> í mæliflösku</w:t>
      </w:r>
      <w:r w:rsidR="000522B6">
        <w:t>.</w:t>
      </w:r>
    </w:p>
    <w:p w14:paraId="1B3670C4" w14:textId="77777777" w:rsidR="00EA5EB7" w:rsidRPr="00745282" w:rsidRDefault="0085058D" w:rsidP="00327C53">
      <w:pPr>
        <w:spacing w:line="240" w:lineRule="auto"/>
        <w:ind w:firstLine="567"/>
      </w:pPr>
      <w:r>
        <w:rPr>
          <w:noProof/>
          <w:lang w:val="en-GB" w:eastAsia="en-GB"/>
        </w:rPr>
        <w:drawing>
          <wp:inline distT="0" distB="0" distL="0" distR="0" wp14:anchorId="1B3672EA" wp14:editId="1B3672EB">
            <wp:extent cx="4448810" cy="3388360"/>
            <wp:effectExtent l="19050" t="19050" r="27940" b="215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48810" cy="3388360"/>
                    </a:xfrm>
                    <a:prstGeom prst="rect">
                      <a:avLst/>
                    </a:prstGeom>
                    <a:noFill/>
                    <a:ln w="6350" cmpd="sng">
                      <a:solidFill>
                        <a:srgbClr val="000000"/>
                      </a:solidFill>
                      <a:miter lim="800000"/>
                      <a:headEnd/>
                      <a:tailEnd/>
                    </a:ln>
                    <a:effectLst/>
                  </pic:spPr>
                </pic:pic>
              </a:graphicData>
            </a:graphic>
          </wp:inline>
        </w:drawing>
      </w:r>
      <w:r w:rsidR="00745282">
        <w:rPr>
          <w:i/>
          <w:iCs/>
          <w:sz w:val="20"/>
        </w:rPr>
        <w:tab/>
      </w:r>
      <w:r w:rsidR="00745282">
        <w:rPr>
          <w:i/>
          <w:iCs/>
          <w:sz w:val="20"/>
        </w:rPr>
        <w:tab/>
      </w:r>
      <w:r w:rsidR="00B30116">
        <w:rPr>
          <w:i/>
          <w:iCs/>
          <w:sz w:val="20"/>
        </w:rPr>
        <w:t xml:space="preserve">    </w:t>
      </w:r>
    </w:p>
    <w:p w14:paraId="1B3670C5" w14:textId="77777777" w:rsidR="00EA5EB7" w:rsidRDefault="0085058D" w:rsidP="00327C53">
      <w:pPr>
        <w:pStyle w:val="BodyTextIndent"/>
        <w:spacing w:before="0" w:line="240" w:lineRule="auto"/>
        <w:jc w:val="both"/>
        <w:rPr>
          <w:i/>
          <w:iCs/>
          <w:sz w:val="20"/>
        </w:rPr>
      </w:pPr>
      <w:r>
        <w:rPr>
          <w:i/>
          <w:iCs/>
          <w:noProof/>
          <w:sz w:val="20"/>
          <w:lang w:val="en-GB" w:eastAsia="en-GB"/>
        </w:rPr>
        <mc:AlternateContent>
          <mc:Choice Requires="wps">
            <w:drawing>
              <wp:inline distT="0" distB="0" distL="0" distR="0" wp14:anchorId="1B3672EC" wp14:editId="1B3672ED">
                <wp:extent cx="5144770" cy="1240155"/>
                <wp:effectExtent l="0" t="0" r="635" b="1905"/>
                <wp:docPr id="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4770" cy="124015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3673BF" w14:textId="77777777" w:rsidR="00A450B1" w:rsidRPr="006F2023" w:rsidRDefault="00A450B1" w:rsidP="00745282">
                            <w:pPr>
                              <w:spacing w:after="0" w:line="240" w:lineRule="auto"/>
                              <w:ind w:firstLine="720"/>
                              <w:rPr>
                                <w:b/>
                                <w:i/>
                                <w:sz w:val="20"/>
                                <w:szCs w:val="20"/>
                              </w:rPr>
                            </w:pPr>
                            <w:r w:rsidRPr="00933053">
                              <w:rPr>
                                <w:b/>
                                <w:i/>
                                <w:sz w:val="20"/>
                                <w:szCs w:val="20"/>
                              </w:rPr>
                              <w:t>S</w:t>
                            </w:r>
                            <w:r>
                              <w:rPr>
                                <w:b/>
                                <w:i/>
                                <w:sz w:val="20"/>
                                <w:szCs w:val="20"/>
                              </w:rPr>
                              <w:t>KÝRINGAR:</w:t>
                            </w:r>
                          </w:p>
                          <w:p w14:paraId="1B3673C0" w14:textId="77777777" w:rsidR="00A450B1" w:rsidRPr="00133E20" w:rsidRDefault="00A450B1" w:rsidP="00745282">
                            <w:pPr>
                              <w:pStyle w:val="BodyTextIndent"/>
                              <w:spacing w:before="0" w:after="0" w:line="240" w:lineRule="auto"/>
                              <w:jc w:val="both"/>
                              <w:rPr>
                                <w:i/>
                                <w:iCs/>
                                <w:sz w:val="20"/>
                              </w:rPr>
                            </w:pPr>
                            <w:r w:rsidRPr="00133E20">
                              <w:rPr>
                                <w:i/>
                                <w:iCs/>
                                <w:sz w:val="20"/>
                              </w:rPr>
                              <w:t xml:space="preserve">1 Sýnið vatnsmettað í 24 klst. </w:t>
                            </w:r>
                          </w:p>
                          <w:p w14:paraId="1B3673C1" w14:textId="77777777" w:rsidR="00A450B1" w:rsidRPr="00133E20" w:rsidRDefault="00A450B1" w:rsidP="00745282">
                            <w:pPr>
                              <w:pStyle w:val="BodyTextIndent"/>
                              <w:spacing w:before="0" w:after="0" w:line="240" w:lineRule="auto"/>
                              <w:jc w:val="both"/>
                              <w:rPr>
                                <w:i/>
                                <w:iCs/>
                                <w:sz w:val="20"/>
                              </w:rPr>
                            </w:pPr>
                            <w:r w:rsidRPr="00133E20">
                              <w:rPr>
                                <w:i/>
                                <w:iCs/>
                                <w:sz w:val="20"/>
                              </w:rPr>
                              <w:t>2 Tekið úr vatnsbaði og yfirborðsþerrað (samt vatnsmettað)</w:t>
                            </w:r>
                            <w:r>
                              <w:rPr>
                                <w:i/>
                                <w:iCs/>
                                <w:sz w:val="20"/>
                              </w:rPr>
                              <w:t>.</w:t>
                            </w:r>
                          </w:p>
                          <w:p w14:paraId="1B3673C2" w14:textId="77777777" w:rsidR="00A450B1" w:rsidRPr="00133E20" w:rsidRDefault="00A450B1" w:rsidP="00745282">
                            <w:pPr>
                              <w:pStyle w:val="BodyTextIndent"/>
                              <w:spacing w:before="0" w:after="0" w:line="240" w:lineRule="auto"/>
                              <w:jc w:val="both"/>
                              <w:rPr>
                                <w:i/>
                                <w:iCs/>
                                <w:sz w:val="20"/>
                              </w:rPr>
                            </w:pPr>
                            <w:r w:rsidRPr="00133E20">
                              <w:rPr>
                                <w:i/>
                                <w:iCs/>
                                <w:sz w:val="20"/>
                              </w:rPr>
                              <w:t>3 Vigtað yfirborðsþurrt og vatnsmettað og þyngd skráð</w:t>
                            </w:r>
                            <w:r>
                              <w:rPr>
                                <w:i/>
                                <w:iCs/>
                                <w:sz w:val="20"/>
                              </w:rPr>
                              <w:t>.</w:t>
                            </w:r>
                            <w:r w:rsidRPr="00133E20">
                              <w:rPr>
                                <w:i/>
                                <w:iCs/>
                                <w:sz w:val="20"/>
                              </w:rPr>
                              <w:t xml:space="preserve"> </w:t>
                            </w:r>
                          </w:p>
                          <w:p w14:paraId="1B3673C3" w14:textId="77777777" w:rsidR="00A450B1" w:rsidRPr="00133E20" w:rsidRDefault="00A450B1" w:rsidP="00745282">
                            <w:pPr>
                              <w:pStyle w:val="BodyTextIndent"/>
                              <w:spacing w:before="0" w:after="0" w:line="240" w:lineRule="auto"/>
                              <w:jc w:val="both"/>
                              <w:rPr>
                                <w:i/>
                                <w:iCs/>
                                <w:sz w:val="20"/>
                              </w:rPr>
                            </w:pPr>
                            <w:r w:rsidRPr="00133E20">
                              <w:rPr>
                                <w:i/>
                                <w:iCs/>
                                <w:sz w:val="20"/>
                              </w:rPr>
                              <w:t xml:space="preserve">4 Sett í </w:t>
                            </w:r>
                            <w:r>
                              <w:rPr>
                                <w:i/>
                                <w:iCs/>
                                <w:sz w:val="20"/>
                              </w:rPr>
                              <w:t xml:space="preserve">mæliflösku, fyllt að marki með vatni, </w:t>
                            </w:r>
                            <w:r w:rsidRPr="00133E20">
                              <w:rPr>
                                <w:i/>
                                <w:iCs/>
                                <w:sz w:val="20"/>
                              </w:rPr>
                              <w:t>vigtað og þyngd skráð</w:t>
                            </w:r>
                            <w:r>
                              <w:rPr>
                                <w:i/>
                                <w:iCs/>
                                <w:sz w:val="20"/>
                              </w:rPr>
                              <w:t>.</w:t>
                            </w:r>
                          </w:p>
                          <w:p w14:paraId="1B3673C4" w14:textId="77777777" w:rsidR="00A450B1" w:rsidRPr="00133E20" w:rsidRDefault="00A450B1" w:rsidP="00745282">
                            <w:pPr>
                              <w:pStyle w:val="BodyTextIndent"/>
                              <w:spacing w:before="0" w:after="0" w:line="240" w:lineRule="auto"/>
                              <w:jc w:val="both"/>
                              <w:rPr>
                                <w:i/>
                                <w:iCs/>
                                <w:sz w:val="20"/>
                              </w:rPr>
                            </w:pPr>
                            <w:r w:rsidRPr="00133E20">
                              <w:rPr>
                                <w:i/>
                                <w:iCs/>
                                <w:sz w:val="20"/>
                              </w:rPr>
                              <w:t>5 Pyknometer með vatni, en án sýnis vigtaður og þyngd skráð</w:t>
                            </w:r>
                            <w:r>
                              <w:rPr>
                                <w:i/>
                                <w:iCs/>
                                <w:sz w:val="20"/>
                              </w:rPr>
                              <w:t>.</w:t>
                            </w:r>
                          </w:p>
                          <w:p w14:paraId="1B3673C5" w14:textId="77777777" w:rsidR="00A450B1" w:rsidRDefault="00A450B1" w:rsidP="00745282">
                            <w:pPr>
                              <w:pStyle w:val="BodyTextIndent"/>
                              <w:spacing w:before="0" w:after="0" w:line="240" w:lineRule="auto"/>
                              <w:jc w:val="both"/>
                              <w:rPr>
                                <w:i/>
                                <w:sz w:val="20"/>
                                <w:szCs w:val="20"/>
                              </w:rPr>
                            </w:pPr>
                            <w:r w:rsidRPr="00133E20">
                              <w:rPr>
                                <w:i/>
                                <w:iCs/>
                                <w:sz w:val="20"/>
                              </w:rPr>
                              <w:t>6 Þurrkað við 110°C í 24 klst. eða þar til þyngdarbreyting er hverfandi</w:t>
                            </w:r>
                            <w:r>
                              <w:rPr>
                                <w:i/>
                                <w:iCs/>
                                <w:sz w:val="20"/>
                              </w:rPr>
                              <w:t>.</w:t>
                            </w:r>
                            <w:r w:rsidRPr="00B94DD8">
                              <w:rPr>
                                <w:i/>
                                <w:sz w:val="20"/>
                                <w:szCs w:val="20"/>
                              </w:rPr>
                              <w:t xml:space="preserve"> </w:t>
                            </w:r>
                          </w:p>
                          <w:p w14:paraId="1B3673C6" w14:textId="77777777" w:rsidR="00A450B1" w:rsidRPr="006F2023" w:rsidRDefault="00A450B1" w:rsidP="00745282">
                            <w:pPr>
                              <w:spacing w:after="0" w:line="240" w:lineRule="auto"/>
                              <w:ind w:left="720" w:right="540"/>
                              <w:rPr>
                                <w:i/>
                                <w:iCs/>
                                <w:sz w:val="20"/>
                              </w:rPr>
                            </w:pPr>
                            <w:r w:rsidRPr="00C348F0">
                              <w:rPr>
                                <w:i/>
                                <w:sz w:val="20"/>
                                <w:szCs w:val="20"/>
                              </w:rPr>
                              <w:t>7 Vigtað og þyngd skráð með einum aukastaf</w:t>
                            </w:r>
                            <w:r>
                              <w:rPr>
                                <w:i/>
                                <w:sz w:val="20"/>
                                <w:szCs w:val="20"/>
                              </w:rPr>
                              <w:t>.</w:t>
                            </w:r>
                          </w:p>
                        </w:txbxContent>
                      </wps:txbx>
                      <wps:bodyPr rot="0" vert="horz" wrap="square" lIns="0" tIns="0" rIns="228600" bIns="0" anchor="t" anchorCtr="0" upright="1">
                        <a:spAutoFit/>
                      </wps:bodyPr>
                    </wps:wsp>
                  </a:graphicData>
                </a:graphic>
              </wp:inline>
            </w:drawing>
          </mc:Choice>
          <mc:Fallback>
            <w:pict>
              <v:rect w14:anchorId="1B3672EC" id="_x0000_s1029" style="width:405.1pt;height:9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" filled="f" fillcolor="#4f81bd" stroked="f">
                <v:textbox style="mso-fit-shape-to-text:t" inset="0,0,18pt,0">
                  <w:txbxContent>
                    <w:p w14:paraId="1B3673BF" w14:textId="77777777" w:rsidR="00A450B1" w:rsidRPr="006F2023" w:rsidRDefault="00A450B1" w:rsidP="00745282">
                      <w:pPr>
                        <w:spacing w:after="0" w:line="240" w:lineRule="auto"/>
                        <w:ind w:firstLine="720"/>
                        <w:rPr>
                          <w:b/>
                          <w:i/>
                          <w:sz w:val="20"/>
                          <w:szCs w:val="20"/>
                        </w:rPr>
                      </w:pPr>
                      <w:r w:rsidRPr="00933053">
                        <w:rPr>
                          <w:b/>
                          <w:i/>
                          <w:sz w:val="20"/>
                          <w:szCs w:val="20"/>
                        </w:rPr>
                        <w:t>S</w:t>
                      </w:r>
                      <w:r>
                        <w:rPr>
                          <w:b/>
                          <w:i/>
                          <w:sz w:val="20"/>
                          <w:szCs w:val="20"/>
                        </w:rPr>
                        <w:t>KÝRINGAR:</w:t>
                      </w:r>
                    </w:p>
                    <w:p w14:paraId="1B3673C0" w14:textId="77777777" w:rsidR="00A450B1" w:rsidRPr="00133E20" w:rsidRDefault="00A450B1" w:rsidP="00745282">
                      <w:pPr>
                        <w:pStyle w:val="BodyTextIndent"/>
                        <w:spacing w:before="0" w:after="0" w:line="240" w:lineRule="auto"/>
                        <w:jc w:val="both"/>
                        <w:rPr>
                          <w:i/>
                          <w:iCs/>
                          <w:sz w:val="20"/>
                        </w:rPr>
                      </w:pPr>
                      <w:r w:rsidRPr="00133E20">
                        <w:rPr>
                          <w:i/>
                          <w:iCs/>
                          <w:sz w:val="20"/>
                        </w:rPr>
                        <w:t xml:space="preserve">1 Sýnið vatnsmettað í 24 klst. </w:t>
                      </w:r>
                    </w:p>
                    <w:p w14:paraId="1B3673C1" w14:textId="77777777" w:rsidR="00A450B1" w:rsidRPr="00133E20" w:rsidRDefault="00A450B1" w:rsidP="00745282">
                      <w:pPr>
                        <w:pStyle w:val="BodyTextIndent"/>
                        <w:spacing w:before="0" w:after="0" w:line="240" w:lineRule="auto"/>
                        <w:jc w:val="both"/>
                        <w:rPr>
                          <w:i/>
                          <w:iCs/>
                          <w:sz w:val="20"/>
                        </w:rPr>
                      </w:pPr>
                      <w:r w:rsidRPr="00133E20">
                        <w:rPr>
                          <w:i/>
                          <w:iCs/>
                          <w:sz w:val="20"/>
                        </w:rPr>
                        <w:t>2 Tekið úr vatnsbaði og yfirborðsþerrað (samt vatnsmettað)</w:t>
                      </w:r>
                      <w:r>
                        <w:rPr>
                          <w:i/>
                          <w:iCs/>
                          <w:sz w:val="20"/>
                        </w:rPr>
                        <w:t>.</w:t>
                      </w:r>
                    </w:p>
                    <w:p w14:paraId="1B3673C2" w14:textId="77777777" w:rsidR="00A450B1" w:rsidRPr="00133E20" w:rsidRDefault="00A450B1" w:rsidP="00745282">
                      <w:pPr>
                        <w:pStyle w:val="BodyTextIndent"/>
                        <w:spacing w:before="0" w:after="0" w:line="240" w:lineRule="auto"/>
                        <w:jc w:val="both"/>
                        <w:rPr>
                          <w:i/>
                          <w:iCs/>
                          <w:sz w:val="20"/>
                        </w:rPr>
                      </w:pPr>
                      <w:r w:rsidRPr="00133E20">
                        <w:rPr>
                          <w:i/>
                          <w:iCs/>
                          <w:sz w:val="20"/>
                        </w:rPr>
                        <w:t>3 Vigtað yfirborðsþurrt og vatnsmettað og þyngd skráð</w:t>
                      </w:r>
                      <w:r>
                        <w:rPr>
                          <w:i/>
                          <w:iCs/>
                          <w:sz w:val="20"/>
                        </w:rPr>
                        <w:t>.</w:t>
                      </w:r>
                      <w:r w:rsidRPr="00133E20">
                        <w:rPr>
                          <w:i/>
                          <w:iCs/>
                          <w:sz w:val="20"/>
                        </w:rPr>
                        <w:t xml:space="preserve"> </w:t>
                      </w:r>
                    </w:p>
                    <w:p w14:paraId="1B3673C3" w14:textId="77777777" w:rsidR="00A450B1" w:rsidRPr="00133E20" w:rsidRDefault="00A450B1" w:rsidP="00745282">
                      <w:pPr>
                        <w:pStyle w:val="BodyTextIndent"/>
                        <w:spacing w:before="0" w:after="0" w:line="240" w:lineRule="auto"/>
                        <w:jc w:val="both"/>
                        <w:rPr>
                          <w:i/>
                          <w:iCs/>
                          <w:sz w:val="20"/>
                        </w:rPr>
                      </w:pPr>
                      <w:r w:rsidRPr="00133E20">
                        <w:rPr>
                          <w:i/>
                          <w:iCs/>
                          <w:sz w:val="20"/>
                        </w:rPr>
                        <w:t xml:space="preserve">4 Sett í </w:t>
                      </w:r>
                      <w:r>
                        <w:rPr>
                          <w:i/>
                          <w:iCs/>
                          <w:sz w:val="20"/>
                        </w:rPr>
                        <w:t xml:space="preserve">mæliflösku, fyllt að marki með vatni, </w:t>
                      </w:r>
                      <w:r w:rsidRPr="00133E20">
                        <w:rPr>
                          <w:i/>
                          <w:iCs/>
                          <w:sz w:val="20"/>
                        </w:rPr>
                        <w:t>vigtað og þyngd skráð</w:t>
                      </w:r>
                      <w:r>
                        <w:rPr>
                          <w:i/>
                          <w:iCs/>
                          <w:sz w:val="20"/>
                        </w:rPr>
                        <w:t>.</w:t>
                      </w:r>
                    </w:p>
                    <w:p w14:paraId="1B3673C4" w14:textId="77777777" w:rsidR="00A450B1" w:rsidRPr="00133E20" w:rsidRDefault="00A450B1" w:rsidP="00745282">
                      <w:pPr>
                        <w:pStyle w:val="BodyTextIndent"/>
                        <w:spacing w:before="0" w:after="0" w:line="240" w:lineRule="auto"/>
                        <w:jc w:val="both"/>
                        <w:rPr>
                          <w:i/>
                          <w:iCs/>
                          <w:sz w:val="20"/>
                        </w:rPr>
                      </w:pPr>
                      <w:r w:rsidRPr="00133E20">
                        <w:rPr>
                          <w:i/>
                          <w:iCs/>
                          <w:sz w:val="20"/>
                        </w:rPr>
                        <w:t>5 Pyknometer með vatni, en án sýnis vigtaður og þyngd skráð</w:t>
                      </w:r>
                      <w:r>
                        <w:rPr>
                          <w:i/>
                          <w:iCs/>
                          <w:sz w:val="20"/>
                        </w:rPr>
                        <w:t>.</w:t>
                      </w:r>
                    </w:p>
                    <w:p w14:paraId="1B3673C5" w14:textId="77777777" w:rsidR="00A450B1" w:rsidRDefault="00A450B1" w:rsidP="00745282">
                      <w:pPr>
                        <w:pStyle w:val="BodyTextIndent"/>
                        <w:spacing w:before="0" w:after="0" w:line="240" w:lineRule="auto"/>
                        <w:jc w:val="both"/>
                        <w:rPr>
                          <w:i/>
                          <w:sz w:val="20"/>
                          <w:szCs w:val="20"/>
                        </w:rPr>
                      </w:pPr>
                      <w:r w:rsidRPr="00133E20">
                        <w:rPr>
                          <w:i/>
                          <w:iCs/>
                          <w:sz w:val="20"/>
                        </w:rPr>
                        <w:t>6 Þurrkað við 110°C í 24 klst. eða þar til þyngdarbreyting er hverfandi</w:t>
                      </w:r>
                      <w:r>
                        <w:rPr>
                          <w:i/>
                          <w:iCs/>
                          <w:sz w:val="20"/>
                        </w:rPr>
                        <w:t>.</w:t>
                      </w:r>
                      <w:r w:rsidRPr="00B94DD8">
                        <w:rPr>
                          <w:i/>
                          <w:sz w:val="20"/>
                          <w:szCs w:val="20"/>
                        </w:rPr>
                        <w:t xml:space="preserve"> </w:t>
                      </w:r>
                    </w:p>
                    <w:p w14:paraId="1B3673C6" w14:textId="77777777" w:rsidR="00A450B1" w:rsidRPr="006F2023" w:rsidRDefault="00A450B1" w:rsidP="00745282">
                      <w:pPr>
                        <w:spacing w:after="0" w:line="240" w:lineRule="auto"/>
                        <w:ind w:left="720" w:right="540"/>
                        <w:rPr>
                          <w:i/>
                          <w:iCs/>
                          <w:sz w:val="20"/>
                        </w:rPr>
                      </w:pPr>
                      <w:r w:rsidRPr="00C348F0">
                        <w:rPr>
                          <w:i/>
                          <w:sz w:val="20"/>
                          <w:szCs w:val="20"/>
                        </w:rPr>
                        <w:t>7 Vigtað og þyngd skráð með einum aukastaf</w:t>
                      </w:r>
                      <w:r>
                        <w:rPr>
                          <w:i/>
                          <w:sz w:val="20"/>
                          <w:szCs w:val="20"/>
                        </w:rPr>
                        <w:t>.</w:t>
                      </w:r>
                    </w:p>
                  </w:txbxContent>
                </v:textbox>
                <w10:anchorlock/>
              </v:rect>
            </w:pict>
          </mc:Fallback>
        </mc:AlternateContent>
      </w:r>
    </w:p>
    <w:p w14:paraId="1B3670C6" w14:textId="77777777" w:rsidR="000522B6" w:rsidRPr="00745282" w:rsidRDefault="00B30116" w:rsidP="00327C53">
      <w:pPr>
        <w:pStyle w:val="BodyTextIndent"/>
        <w:spacing w:before="0" w:line="240" w:lineRule="auto"/>
        <w:jc w:val="both"/>
        <w:rPr>
          <w:i/>
          <w:iCs/>
          <w:sz w:val="20"/>
        </w:rPr>
      </w:pPr>
      <w:r w:rsidRPr="0055584F">
        <w:rPr>
          <w:b/>
          <w:i/>
          <w:iCs/>
          <w:sz w:val="20"/>
        </w:rPr>
        <w:t xml:space="preserve">Mynd </w:t>
      </w:r>
      <w:r w:rsidR="00952B08">
        <w:rPr>
          <w:b/>
          <w:i/>
          <w:iCs/>
          <w:sz w:val="20"/>
        </w:rPr>
        <w:t>24</w:t>
      </w:r>
      <w:r>
        <w:rPr>
          <w:b/>
          <w:i/>
          <w:iCs/>
          <w:sz w:val="20"/>
        </w:rPr>
        <w:t>. Mæling</w:t>
      </w:r>
      <w:r w:rsidR="00190540">
        <w:rPr>
          <w:b/>
          <w:i/>
          <w:iCs/>
          <w:sz w:val="20"/>
        </w:rPr>
        <w:t xml:space="preserve"> á </w:t>
      </w:r>
      <w:proofErr w:type="spellStart"/>
      <w:r>
        <w:rPr>
          <w:b/>
          <w:i/>
          <w:iCs/>
          <w:sz w:val="20"/>
        </w:rPr>
        <w:t>kornarúmþyngd</w:t>
      </w:r>
      <w:proofErr w:type="spellEnd"/>
      <w:r>
        <w:rPr>
          <w:b/>
          <w:i/>
          <w:iCs/>
          <w:sz w:val="20"/>
        </w:rPr>
        <w:t xml:space="preserve"> og </w:t>
      </w:r>
      <w:proofErr w:type="spellStart"/>
      <w:r>
        <w:rPr>
          <w:b/>
          <w:i/>
          <w:iCs/>
          <w:sz w:val="20"/>
        </w:rPr>
        <w:t>mettivatni</w:t>
      </w:r>
      <w:proofErr w:type="spellEnd"/>
    </w:p>
    <w:p w14:paraId="1B3670C7" w14:textId="77777777" w:rsidR="00C17AEF" w:rsidRPr="00A67E3E" w:rsidRDefault="001D52B4" w:rsidP="00C17AEF">
      <w:pPr>
        <w:spacing w:after="0" w:line="240" w:lineRule="auto"/>
        <w:ind w:left="709"/>
        <w:rPr>
          <w:lang w:val="sv-SE"/>
        </w:rPr>
      </w:pPr>
      <w:r>
        <w:t xml:space="preserve">Í </w:t>
      </w:r>
      <w:r w:rsidR="00952B08">
        <w:t>prófunar</w:t>
      </w:r>
      <w:r>
        <w:t xml:space="preserve">staðlinum eru gefnar upp þrjár aðferðir til að reikna </w:t>
      </w:r>
      <w:proofErr w:type="spellStart"/>
      <w:r>
        <w:t>út</w:t>
      </w:r>
      <w:proofErr w:type="spellEnd"/>
      <w:r>
        <w:t xml:space="preserve"> </w:t>
      </w:r>
      <w:proofErr w:type="spellStart"/>
      <w:r>
        <w:t>kornarúmþyngd</w:t>
      </w:r>
      <w:proofErr w:type="spellEnd"/>
      <w:r>
        <w:t xml:space="preserve"> steinefnasýnis (</w:t>
      </w:r>
      <w:r w:rsidR="00B51A7C">
        <w:t>e.</w:t>
      </w:r>
      <w:r w:rsidR="004E2D67">
        <w:t xml:space="preserve"> </w:t>
      </w:r>
      <w:r>
        <w:t xml:space="preserve">apparent </w:t>
      </w:r>
      <w:proofErr w:type="spellStart"/>
      <w:r>
        <w:t>particle</w:t>
      </w:r>
      <w:proofErr w:type="spellEnd"/>
      <w:r>
        <w:t xml:space="preserve"> </w:t>
      </w:r>
      <w:proofErr w:type="spellStart"/>
      <w:r>
        <w:t>density</w:t>
      </w:r>
      <w:proofErr w:type="spellEnd"/>
      <w:r>
        <w:t xml:space="preserve">, </w:t>
      </w:r>
      <w:proofErr w:type="spellStart"/>
      <w:r>
        <w:t>oven</w:t>
      </w:r>
      <w:proofErr w:type="spellEnd"/>
      <w:r>
        <w:t xml:space="preserve"> </w:t>
      </w:r>
      <w:proofErr w:type="spellStart"/>
      <w:r>
        <w:t>dried</w:t>
      </w:r>
      <w:proofErr w:type="spellEnd"/>
      <w:r>
        <w:t xml:space="preserve"> </w:t>
      </w:r>
      <w:proofErr w:type="spellStart"/>
      <w:r>
        <w:t>particle</w:t>
      </w:r>
      <w:proofErr w:type="spellEnd"/>
      <w:r>
        <w:t xml:space="preserve"> </w:t>
      </w:r>
      <w:proofErr w:type="spellStart"/>
      <w:r>
        <w:t>density</w:t>
      </w:r>
      <w:proofErr w:type="spellEnd"/>
      <w:r>
        <w:t xml:space="preserve"> og </w:t>
      </w:r>
      <w:proofErr w:type="spellStart"/>
      <w:r>
        <w:t>saturated</w:t>
      </w:r>
      <w:proofErr w:type="spellEnd"/>
      <w:r>
        <w:t xml:space="preserve"> </w:t>
      </w:r>
      <w:proofErr w:type="spellStart"/>
      <w:r>
        <w:t>surface</w:t>
      </w:r>
      <w:proofErr w:type="spellEnd"/>
      <w:r>
        <w:t xml:space="preserve"> </w:t>
      </w:r>
      <w:proofErr w:type="spellStart"/>
      <w:r>
        <w:t>dried</w:t>
      </w:r>
      <w:proofErr w:type="spellEnd"/>
      <w:r>
        <w:t xml:space="preserve"> </w:t>
      </w:r>
      <w:proofErr w:type="spellStart"/>
      <w:r>
        <w:t>particle</w:t>
      </w:r>
      <w:proofErr w:type="spellEnd"/>
      <w:r>
        <w:t xml:space="preserve"> </w:t>
      </w:r>
      <w:proofErr w:type="spellStart"/>
      <w:r>
        <w:t>density</w:t>
      </w:r>
      <w:proofErr w:type="spellEnd"/>
      <w:r>
        <w:t xml:space="preserve">), en mæliaðferðirnar eru </w:t>
      </w:r>
      <w:proofErr w:type="spellStart"/>
      <w:r>
        <w:t>þær</w:t>
      </w:r>
      <w:proofErr w:type="spellEnd"/>
      <w:r>
        <w:t xml:space="preserve"> sömu í öllum tilvikum.</w:t>
      </w:r>
      <w:r w:rsidRPr="00EA5EB7">
        <w:t xml:space="preserve"> </w:t>
      </w:r>
      <w:proofErr w:type="spellStart"/>
      <w:r w:rsidR="00C17AEF">
        <w:rPr>
          <w:lang w:val="sv-SE"/>
        </w:rPr>
        <w:t>Kornarúmþyngd</w:t>
      </w:r>
      <w:proofErr w:type="spellEnd"/>
      <w:r w:rsidR="00C17AEF">
        <w:rPr>
          <w:lang w:val="sv-SE"/>
        </w:rPr>
        <w:t xml:space="preserve"> (</w:t>
      </w:r>
      <w:r w:rsidR="0085058D">
        <w:rPr>
          <w:noProof/>
          <w:position w:val="-12"/>
          <w:sz w:val="20"/>
          <w:lang w:val="en-GB" w:eastAsia="en-GB"/>
        </w:rPr>
        <w:drawing>
          <wp:inline distT="0" distB="0" distL="0" distR="0" wp14:anchorId="1B3672EE" wp14:editId="1B3672EF">
            <wp:extent cx="200025" cy="230505"/>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0025" cy="230505"/>
                    </a:xfrm>
                    <a:prstGeom prst="rect">
                      <a:avLst/>
                    </a:prstGeom>
                    <a:noFill/>
                    <a:ln>
                      <a:noFill/>
                    </a:ln>
                  </pic:spPr>
                </pic:pic>
              </a:graphicData>
            </a:graphic>
          </wp:inline>
        </w:drawing>
      </w:r>
      <w:r w:rsidR="00C17AEF" w:rsidRPr="00FC7B02">
        <w:rPr>
          <w:position w:val="-12"/>
          <w:sz w:val="32"/>
          <w:szCs w:val="32"/>
          <w:vertAlign w:val="superscript"/>
          <w:lang w:val="sv-SE"/>
        </w:rPr>
        <w:t xml:space="preserve">, </w:t>
      </w:r>
      <w:r w:rsidR="0085058D">
        <w:rPr>
          <w:noProof/>
          <w:position w:val="-12"/>
          <w:sz w:val="20"/>
          <w:lang w:val="en-GB" w:eastAsia="en-GB"/>
        </w:rPr>
        <w:drawing>
          <wp:inline distT="0" distB="0" distL="0" distR="0" wp14:anchorId="1B3672F0" wp14:editId="1B3672F1">
            <wp:extent cx="238125" cy="230505"/>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8125" cy="230505"/>
                    </a:xfrm>
                    <a:prstGeom prst="rect">
                      <a:avLst/>
                    </a:prstGeom>
                    <a:noFill/>
                    <a:ln>
                      <a:noFill/>
                    </a:ln>
                  </pic:spPr>
                </pic:pic>
              </a:graphicData>
            </a:graphic>
          </wp:inline>
        </w:drawing>
      </w:r>
      <w:r w:rsidR="00C17AEF" w:rsidRPr="00FC7B02">
        <w:rPr>
          <w:position w:val="-12"/>
          <w:sz w:val="20"/>
          <w:lang w:val="sv-SE"/>
        </w:rPr>
        <w:t xml:space="preserve"> </w:t>
      </w:r>
      <w:r w:rsidR="00C17AEF" w:rsidRPr="00FC7B02">
        <w:rPr>
          <w:position w:val="-12"/>
          <w:sz w:val="28"/>
          <w:szCs w:val="28"/>
          <w:vertAlign w:val="superscript"/>
          <w:lang w:val="sv-SE"/>
        </w:rPr>
        <w:t>og</w:t>
      </w:r>
      <w:r w:rsidR="00C17AEF" w:rsidRPr="00FC7B02">
        <w:rPr>
          <w:position w:val="-12"/>
          <w:sz w:val="32"/>
          <w:szCs w:val="32"/>
          <w:vertAlign w:val="superscript"/>
          <w:lang w:val="sv-SE"/>
        </w:rPr>
        <w:t xml:space="preserve"> </w:t>
      </w:r>
      <w:r w:rsidR="0085058D">
        <w:rPr>
          <w:noProof/>
          <w:position w:val="-12"/>
          <w:sz w:val="20"/>
          <w:lang w:val="en-GB" w:eastAsia="en-GB"/>
        </w:rPr>
        <w:drawing>
          <wp:inline distT="0" distB="0" distL="0" distR="0" wp14:anchorId="1B3672F2" wp14:editId="1B3672F3">
            <wp:extent cx="276860" cy="230505"/>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860" cy="230505"/>
                    </a:xfrm>
                    <a:prstGeom prst="rect">
                      <a:avLst/>
                    </a:prstGeom>
                    <a:noFill/>
                    <a:ln>
                      <a:noFill/>
                    </a:ln>
                  </pic:spPr>
                </pic:pic>
              </a:graphicData>
            </a:graphic>
          </wp:inline>
        </w:drawing>
      </w:r>
      <w:r w:rsidR="00C17AEF" w:rsidRPr="00FC7B02">
        <w:rPr>
          <w:lang w:val="sv-SE"/>
        </w:rPr>
        <w:t xml:space="preserve">) </w:t>
      </w:r>
      <w:r w:rsidR="00C17AEF">
        <w:rPr>
          <w:lang w:val="sv-SE"/>
        </w:rPr>
        <w:t xml:space="preserve">er </w:t>
      </w:r>
      <w:proofErr w:type="spellStart"/>
      <w:r w:rsidR="00C17AEF">
        <w:rPr>
          <w:lang w:val="sv-SE"/>
        </w:rPr>
        <w:t>gefin</w:t>
      </w:r>
      <w:proofErr w:type="spellEnd"/>
      <w:r w:rsidR="00C17AEF">
        <w:rPr>
          <w:lang w:val="sv-SE"/>
        </w:rPr>
        <w:t xml:space="preserve"> upp </w:t>
      </w:r>
      <w:r w:rsidR="00C17AEF" w:rsidRPr="00FC7B02">
        <w:rPr>
          <w:lang w:val="sv-SE"/>
        </w:rPr>
        <w:t xml:space="preserve">í </w:t>
      </w:r>
      <w:proofErr w:type="spellStart"/>
      <w:r w:rsidR="00C17AEF" w:rsidRPr="00FC7B02">
        <w:rPr>
          <w:lang w:val="sv-SE"/>
        </w:rPr>
        <w:t>megagrömmum</w:t>
      </w:r>
      <w:proofErr w:type="spellEnd"/>
      <w:r w:rsidR="00C17AEF" w:rsidRPr="00FC7B02">
        <w:rPr>
          <w:lang w:val="sv-SE"/>
        </w:rPr>
        <w:t xml:space="preserve"> á </w:t>
      </w:r>
      <w:proofErr w:type="spellStart"/>
      <w:r w:rsidR="00C17AEF" w:rsidRPr="00FC7B02">
        <w:rPr>
          <w:lang w:val="sv-SE"/>
        </w:rPr>
        <w:t>r</w:t>
      </w:r>
      <w:r w:rsidR="00C17AEF">
        <w:rPr>
          <w:lang w:val="sv-SE"/>
        </w:rPr>
        <w:t>úmmeter</w:t>
      </w:r>
      <w:proofErr w:type="spellEnd"/>
      <w:r w:rsidR="00C17AEF">
        <w:rPr>
          <w:lang w:val="sv-SE"/>
        </w:rPr>
        <w:t xml:space="preserve">, </w:t>
      </w:r>
      <w:r w:rsidR="00C17AEF" w:rsidRPr="00413ACE">
        <w:rPr>
          <w:lang w:val="sv-SE"/>
        </w:rPr>
        <w:t>Mg/m</w:t>
      </w:r>
      <w:r w:rsidR="00C17AEF" w:rsidRPr="00413ACE">
        <w:rPr>
          <w:position w:val="4"/>
          <w:sz w:val="16"/>
          <w:lang w:val="sv-SE"/>
        </w:rPr>
        <w:t>3</w:t>
      </w:r>
      <w:r w:rsidR="00C17AEF">
        <w:rPr>
          <w:lang w:val="sv-SE"/>
        </w:rPr>
        <w:t xml:space="preserve">, </w:t>
      </w:r>
      <w:proofErr w:type="spellStart"/>
      <w:r w:rsidR="00C17AEF" w:rsidRPr="00A67E3E">
        <w:rPr>
          <w:lang w:val="sv-SE"/>
        </w:rPr>
        <w:t>samkvæmt</w:t>
      </w:r>
      <w:proofErr w:type="spellEnd"/>
      <w:r w:rsidR="00C17AEF" w:rsidRPr="00A67E3E">
        <w:rPr>
          <w:lang w:val="sv-SE"/>
        </w:rPr>
        <w:t xml:space="preserve"> </w:t>
      </w:r>
      <w:proofErr w:type="spellStart"/>
      <w:r w:rsidR="00C17AEF" w:rsidRPr="00A67E3E">
        <w:rPr>
          <w:lang w:val="sv-SE"/>
        </w:rPr>
        <w:t>eftirfarandi</w:t>
      </w:r>
      <w:proofErr w:type="spellEnd"/>
      <w:r w:rsidR="00C17AEF" w:rsidRPr="00A67E3E">
        <w:rPr>
          <w:lang w:val="sv-SE"/>
        </w:rPr>
        <w:t xml:space="preserve"> </w:t>
      </w:r>
      <w:proofErr w:type="spellStart"/>
      <w:r w:rsidR="00C17AEF" w:rsidRPr="00A67E3E">
        <w:rPr>
          <w:lang w:val="sv-SE"/>
        </w:rPr>
        <w:t>jöfnum</w:t>
      </w:r>
      <w:proofErr w:type="spellEnd"/>
      <w:r w:rsidR="00C17AEF" w:rsidRPr="00A67E3E">
        <w:rPr>
          <w:lang w:val="sv-SE"/>
        </w:rPr>
        <w:t>:</w:t>
      </w:r>
    </w:p>
    <w:p w14:paraId="1B3670C8" w14:textId="77777777" w:rsidR="00C17AEF" w:rsidRPr="00A67E3E" w:rsidRDefault="00C17AEF" w:rsidP="00C17AEF">
      <w:pPr>
        <w:spacing w:after="0" w:line="240" w:lineRule="auto"/>
        <w:rPr>
          <w:lang w:val="sv-SE"/>
        </w:rPr>
      </w:pPr>
    </w:p>
    <w:p w14:paraId="1B3670C9" w14:textId="77777777" w:rsidR="00C17AEF" w:rsidRPr="00A67E3E" w:rsidRDefault="00C17AEF" w:rsidP="00C17AEF">
      <w:pPr>
        <w:spacing w:after="0" w:line="240" w:lineRule="auto"/>
        <w:rPr>
          <w:lang w:val="sv-SE"/>
        </w:rPr>
      </w:pPr>
      <w:r w:rsidRPr="00A67E3E">
        <w:rPr>
          <w:lang w:val="sv-SE"/>
        </w:rPr>
        <w:tab/>
      </w:r>
      <w:proofErr w:type="spellStart"/>
      <w:r w:rsidRPr="00A67E3E">
        <w:rPr>
          <w:lang w:val="sv-SE"/>
        </w:rPr>
        <w:t>Sýndarrúmþyngd</w:t>
      </w:r>
      <w:proofErr w:type="spellEnd"/>
      <w:r w:rsidRPr="00A67E3E">
        <w:rPr>
          <w:lang w:val="sv-SE"/>
        </w:rPr>
        <w:t xml:space="preserve"> (</w:t>
      </w:r>
      <w:r w:rsidR="00B51A7C">
        <w:rPr>
          <w:lang w:val="sv-SE"/>
        </w:rPr>
        <w:t>e.</w:t>
      </w:r>
      <w:r w:rsidR="004E2D67">
        <w:rPr>
          <w:lang w:val="sv-SE"/>
        </w:rPr>
        <w:t xml:space="preserve"> </w:t>
      </w:r>
      <w:r w:rsidRPr="00A67E3E">
        <w:rPr>
          <w:lang w:val="sv-SE"/>
        </w:rPr>
        <w:t xml:space="preserve">apparent </w:t>
      </w:r>
      <w:proofErr w:type="spellStart"/>
      <w:r w:rsidRPr="00A67E3E">
        <w:rPr>
          <w:lang w:val="sv-SE"/>
        </w:rPr>
        <w:t>p.d</w:t>
      </w:r>
      <w:proofErr w:type="spellEnd"/>
      <w:r w:rsidRPr="00A67E3E">
        <w:rPr>
          <w:lang w:val="sv-SE"/>
        </w:rPr>
        <w:t>.)</w:t>
      </w:r>
      <w:r w:rsidRPr="00A67E3E">
        <w:rPr>
          <w:lang w:val="sv-SE"/>
        </w:rPr>
        <w:tab/>
      </w:r>
      <w:r w:rsidRPr="00A67E3E">
        <w:rPr>
          <w:lang w:val="sv-SE"/>
        </w:rPr>
        <w:tab/>
      </w:r>
      <w:r w:rsidR="0085058D" w:rsidRPr="00A67E3E">
        <w:rPr>
          <w:noProof/>
          <w:position w:val="-12"/>
          <w:lang w:val="en-GB" w:eastAsia="en-GB"/>
        </w:rPr>
        <w:drawing>
          <wp:inline distT="0" distB="0" distL="0" distR="0" wp14:anchorId="1B3672F4" wp14:editId="1B3672F5">
            <wp:extent cx="200025" cy="230505"/>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0025" cy="230505"/>
                    </a:xfrm>
                    <a:prstGeom prst="rect">
                      <a:avLst/>
                    </a:prstGeom>
                    <a:noFill/>
                    <a:ln>
                      <a:noFill/>
                    </a:ln>
                  </pic:spPr>
                </pic:pic>
              </a:graphicData>
            </a:graphic>
          </wp:inline>
        </w:drawing>
      </w:r>
      <w:r w:rsidRPr="00A67E3E">
        <w:rPr>
          <w:lang w:val="sv-SE"/>
        </w:rPr>
        <w:t xml:space="preserve">= </w:t>
      </w:r>
      <w:r w:rsidR="0085058D" w:rsidRPr="00A67E3E">
        <w:rPr>
          <w:noProof/>
          <w:position w:val="-14"/>
          <w:lang w:val="en-GB" w:eastAsia="en-GB"/>
        </w:rPr>
        <w:drawing>
          <wp:inline distT="0" distB="0" distL="0" distR="0" wp14:anchorId="1B3672F6" wp14:editId="1B3672F7">
            <wp:extent cx="176530" cy="2381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lang w:val="sv-SE"/>
        </w:rPr>
        <w:t xml:space="preserve">w </w:t>
      </w:r>
      <w:r w:rsidRPr="00A67E3E">
        <w:rPr>
          <w:position w:val="-14"/>
          <w:lang w:val="sv-SE"/>
        </w:rPr>
        <w:t xml:space="preserve"> </w:t>
      </w:r>
      <w:r w:rsidR="0085058D" w:rsidRPr="00A67E3E">
        <w:rPr>
          <w:noProof/>
          <w:position w:val="-30"/>
          <w:lang w:val="en-GB" w:eastAsia="en-GB"/>
        </w:rPr>
        <w:drawing>
          <wp:inline distT="0" distB="0" distL="0" distR="0" wp14:anchorId="1B3672F8" wp14:editId="1B3672F9">
            <wp:extent cx="1114425" cy="430530"/>
            <wp:effectExtent l="0" t="0" r="9525"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14425" cy="430530"/>
                    </a:xfrm>
                    <a:prstGeom prst="rect">
                      <a:avLst/>
                    </a:prstGeom>
                    <a:noFill/>
                    <a:ln>
                      <a:noFill/>
                    </a:ln>
                  </pic:spPr>
                </pic:pic>
              </a:graphicData>
            </a:graphic>
          </wp:inline>
        </w:drawing>
      </w:r>
    </w:p>
    <w:p w14:paraId="1B3670CA" w14:textId="77777777" w:rsidR="00C17AEF" w:rsidRPr="00A67E3E" w:rsidRDefault="00C17AEF" w:rsidP="00C17AEF">
      <w:pPr>
        <w:spacing w:after="0" w:line="240" w:lineRule="auto"/>
        <w:rPr>
          <w:lang w:val="sv-SE"/>
        </w:rPr>
      </w:pPr>
    </w:p>
    <w:p w14:paraId="1B3670CB" w14:textId="77777777" w:rsidR="00C17AEF" w:rsidRPr="00A67E3E" w:rsidRDefault="00C17AEF" w:rsidP="00C17AEF">
      <w:pPr>
        <w:spacing w:after="0" w:line="240" w:lineRule="auto"/>
      </w:pPr>
      <w:r w:rsidRPr="00A67E3E">
        <w:rPr>
          <w:lang w:val="sv-SE"/>
        </w:rPr>
        <w:tab/>
      </w:r>
      <w:r w:rsidRPr="00A67E3E">
        <w:t xml:space="preserve">Ofnþurr </w:t>
      </w:r>
      <w:proofErr w:type="spellStart"/>
      <w:r w:rsidRPr="00A67E3E">
        <w:t>rúmþyngd</w:t>
      </w:r>
      <w:proofErr w:type="spellEnd"/>
      <w:r w:rsidRPr="00A67E3E">
        <w:t xml:space="preserve"> (</w:t>
      </w:r>
      <w:r w:rsidR="00B51A7C">
        <w:t>e.</w:t>
      </w:r>
      <w:r w:rsidR="004E2D67">
        <w:t xml:space="preserve"> </w:t>
      </w:r>
      <w:proofErr w:type="spellStart"/>
      <w:r w:rsidRPr="00A67E3E">
        <w:t>oven-dried</w:t>
      </w:r>
      <w:proofErr w:type="spellEnd"/>
      <w:r w:rsidR="00D92DC3">
        <w:t xml:space="preserve"> </w:t>
      </w:r>
      <w:proofErr w:type="spellStart"/>
      <w:r w:rsidR="00D92DC3">
        <w:t>p.d</w:t>
      </w:r>
      <w:proofErr w:type="spellEnd"/>
      <w:r w:rsidR="00D92DC3">
        <w:t>.</w:t>
      </w:r>
      <w:r w:rsidRPr="00A67E3E">
        <w:t xml:space="preserve">) </w:t>
      </w:r>
      <w:r w:rsidRPr="00A67E3E">
        <w:tab/>
      </w:r>
      <w:r w:rsidR="0085058D" w:rsidRPr="00A67E3E">
        <w:rPr>
          <w:noProof/>
          <w:position w:val="-12"/>
          <w:lang w:val="en-GB" w:eastAsia="en-GB"/>
        </w:rPr>
        <w:drawing>
          <wp:inline distT="0" distB="0" distL="0" distR="0" wp14:anchorId="1B3672FA" wp14:editId="1B3672FB">
            <wp:extent cx="238125" cy="230505"/>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8125" cy="230505"/>
                    </a:xfrm>
                    <a:prstGeom prst="rect">
                      <a:avLst/>
                    </a:prstGeom>
                    <a:noFill/>
                    <a:ln>
                      <a:noFill/>
                    </a:ln>
                  </pic:spPr>
                </pic:pic>
              </a:graphicData>
            </a:graphic>
          </wp:inline>
        </w:drawing>
      </w:r>
      <w:r w:rsidRPr="00A67E3E">
        <w:t xml:space="preserve">= </w:t>
      </w:r>
      <w:r w:rsidR="0085058D" w:rsidRPr="00A67E3E">
        <w:rPr>
          <w:noProof/>
          <w:position w:val="-14"/>
          <w:lang w:val="en-GB" w:eastAsia="en-GB"/>
        </w:rPr>
        <w:drawing>
          <wp:inline distT="0" distB="0" distL="0" distR="0" wp14:anchorId="1B3672FC" wp14:editId="1B3672FD">
            <wp:extent cx="176530" cy="2381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rPr>
        <w:t xml:space="preserve">w </w:t>
      </w:r>
      <w:r w:rsidRPr="00A67E3E">
        <w:rPr>
          <w:position w:val="-14"/>
        </w:rPr>
        <w:t xml:space="preserve"> </w:t>
      </w:r>
      <w:r w:rsidR="0085058D" w:rsidRPr="00A67E3E">
        <w:rPr>
          <w:noProof/>
          <w:position w:val="-30"/>
          <w:lang w:val="en-GB" w:eastAsia="en-GB"/>
        </w:rPr>
        <w:drawing>
          <wp:inline distT="0" distB="0" distL="0" distR="0" wp14:anchorId="1B3672FE" wp14:editId="1B3672FF">
            <wp:extent cx="1090930" cy="43053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090930" cy="430530"/>
                    </a:xfrm>
                    <a:prstGeom prst="rect">
                      <a:avLst/>
                    </a:prstGeom>
                    <a:noFill/>
                    <a:ln>
                      <a:noFill/>
                    </a:ln>
                  </pic:spPr>
                </pic:pic>
              </a:graphicData>
            </a:graphic>
          </wp:inline>
        </w:drawing>
      </w:r>
    </w:p>
    <w:p w14:paraId="1B3670CC" w14:textId="77777777" w:rsidR="00C17AEF" w:rsidRPr="00A67E3E" w:rsidRDefault="00C17AEF" w:rsidP="00C17AEF">
      <w:pPr>
        <w:spacing w:after="0" w:line="240" w:lineRule="auto"/>
      </w:pPr>
    </w:p>
    <w:p w14:paraId="1B3670CD" w14:textId="77777777" w:rsidR="00C17AEF" w:rsidRPr="00A67E3E" w:rsidRDefault="00C17AEF" w:rsidP="00C17AEF">
      <w:pPr>
        <w:spacing w:after="0" w:line="240" w:lineRule="auto"/>
      </w:pPr>
      <w:r w:rsidRPr="00A67E3E">
        <w:tab/>
        <w:t xml:space="preserve">Yfirborðsþurr, mettuð </w:t>
      </w:r>
      <w:proofErr w:type="spellStart"/>
      <w:r w:rsidRPr="00A67E3E">
        <w:t>rúmþyngd</w:t>
      </w:r>
      <w:proofErr w:type="spellEnd"/>
      <w:r w:rsidRPr="00A67E3E">
        <w:t xml:space="preserve"> (</w:t>
      </w:r>
      <w:r w:rsidR="00B51A7C">
        <w:t>e.</w:t>
      </w:r>
      <w:r w:rsidR="004E2D67">
        <w:t xml:space="preserve"> </w:t>
      </w:r>
      <w:proofErr w:type="spellStart"/>
      <w:r w:rsidRPr="00A67E3E">
        <w:t>p.d</w:t>
      </w:r>
      <w:proofErr w:type="spellEnd"/>
      <w:r w:rsidRPr="00A67E3E">
        <w:t xml:space="preserve">. </w:t>
      </w:r>
      <w:proofErr w:type="spellStart"/>
      <w:r w:rsidRPr="00A67E3E">
        <w:t>ssd</w:t>
      </w:r>
      <w:proofErr w:type="spellEnd"/>
      <w:r w:rsidRPr="00A67E3E">
        <w:t>)</w:t>
      </w:r>
      <w:r w:rsidRPr="00A67E3E">
        <w:tab/>
      </w:r>
      <w:r w:rsidR="0085058D" w:rsidRPr="00A67E3E">
        <w:rPr>
          <w:noProof/>
          <w:position w:val="-12"/>
          <w:lang w:val="en-GB" w:eastAsia="en-GB"/>
        </w:rPr>
        <w:drawing>
          <wp:inline distT="0" distB="0" distL="0" distR="0" wp14:anchorId="1B367300" wp14:editId="1B367301">
            <wp:extent cx="276860" cy="230505"/>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860" cy="230505"/>
                    </a:xfrm>
                    <a:prstGeom prst="rect">
                      <a:avLst/>
                    </a:prstGeom>
                    <a:noFill/>
                    <a:ln>
                      <a:noFill/>
                    </a:ln>
                  </pic:spPr>
                </pic:pic>
              </a:graphicData>
            </a:graphic>
          </wp:inline>
        </w:drawing>
      </w:r>
      <w:r w:rsidRPr="00A67E3E">
        <w:t xml:space="preserve"> = </w:t>
      </w:r>
      <w:r w:rsidR="0085058D" w:rsidRPr="00A67E3E">
        <w:rPr>
          <w:noProof/>
          <w:position w:val="-14"/>
          <w:lang w:val="en-GB" w:eastAsia="en-GB"/>
        </w:rPr>
        <w:drawing>
          <wp:inline distT="0" distB="0" distL="0" distR="0" wp14:anchorId="1B367302" wp14:editId="1B367303">
            <wp:extent cx="176530" cy="238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r w:rsidRPr="00A67E3E">
        <w:rPr>
          <w:i/>
          <w:position w:val="-14"/>
        </w:rPr>
        <w:t xml:space="preserve">w </w:t>
      </w:r>
      <w:r w:rsidRPr="00A67E3E">
        <w:rPr>
          <w:position w:val="-14"/>
        </w:rPr>
        <w:t xml:space="preserve"> </w:t>
      </w:r>
      <w:r w:rsidR="0085058D" w:rsidRPr="00A67E3E">
        <w:rPr>
          <w:noProof/>
          <w:position w:val="-30"/>
          <w:lang w:val="en-GB" w:eastAsia="en-GB"/>
        </w:rPr>
        <w:drawing>
          <wp:inline distT="0" distB="0" distL="0" distR="0" wp14:anchorId="1B367304" wp14:editId="1B367305">
            <wp:extent cx="1106805" cy="43053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06805" cy="430530"/>
                    </a:xfrm>
                    <a:prstGeom prst="rect">
                      <a:avLst/>
                    </a:prstGeom>
                    <a:noFill/>
                    <a:ln>
                      <a:noFill/>
                    </a:ln>
                  </pic:spPr>
                </pic:pic>
              </a:graphicData>
            </a:graphic>
          </wp:inline>
        </w:drawing>
      </w:r>
    </w:p>
    <w:p w14:paraId="1B3670CE" w14:textId="77777777" w:rsidR="00C17AEF" w:rsidRPr="00A67E3E" w:rsidRDefault="00C17AEF" w:rsidP="00C17AEF">
      <w:pPr>
        <w:spacing w:after="0" w:line="240" w:lineRule="auto"/>
        <w:rPr>
          <w:lang w:val="sv-SE"/>
        </w:rPr>
      </w:pPr>
    </w:p>
    <w:p w14:paraId="1B3670CF" w14:textId="77777777" w:rsidR="00C17AEF" w:rsidRDefault="00A7273B" w:rsidP="00C17AEF">
      <w:pPr>
        <w:spacing w:after="0" w:line="240" w:lineRule="auto"/>
        <w:ind w:left="709"/>
        <w:rPr>
          <w:lang w:val="sv-SE"/>
        </w:rPr>
      </w:pPr>
      <w:proofErr w:type="spellStart"/>
      <w:r>
        <w:rPr>
          <w:lang w:val="sv-SE"/>
        </w:rPr>
        <w:t>Ath</w:t>
      </w:r>
      <w:proofErr w:type="spellEnd"/>
      <w:r>
        <w:rPr>
          <w:lang w:val="sv-SE"/>
        </w:rPr>
        <w:t xml:space="preserve">: </w:t>
      </w:r>
      <w:r w:rsidRPr="00A67E3E">
        <w:rPr>
          <w:noProof/>
          <w:position w:val="-14"/>
          <w:lang w:val="en-GB" w:eastAsia="en-GB"/>
        </w:rPr>
        <w:drawing>
          <wp:inline distT="0" distB="0" distL="0" distR="0" wp14:anchorId="1B367306" wp14:editId="1B367307">
            <wp:extent cx="176530" cy="238125"/>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6530" cy="238125"/>
                    </a:xfrm>
                    <a:prstGeom prst="rect">
                      <a:avLst/>
                    </a:prstGeom>
                    <a:noFill/>
                    <a:ln>
                      <a:noFill/>
                    </a:ln>
                  </pic:spPr>
                </pic:pic>
              </a:graphicData>
            </a:graphic>
          </wp:inline>
        </w:drawing>
      </w:r>
      <w:proofErr w:type="gramStart"/>
      <w:r w:rsidRPr="00A67E3E">
        <w:rPr>
          <w:i/>
          <w:position w:val="-14"/>
        </w:rPr>
        <w:t>w</w:t>
      </w:r>
      <w:r>
        <w:rPr>
          <w:i/>
          <w:position w:val="-14"/>
        </w:rPr>
        <w:t xml:space="preserve"> </w:t>
      </w:r>
      <w:r>
        <w:rPr>
          <w:lang w:val="sv-SE"/>
        </w:rPr>
        <w:t xml:space="preserve"> er</w:t>
      </w:r>
      <w:proofErr w:type="gramEnd"/>
      <w:r>
        <w:rPr>
          <w:lang w:val="sv-SE"/>
        </w:rPr>
        <w:t xml:space="preserve"> </w:t>
      </w:r>
      <w:proofErr w:type="spellStart"/>
      <w:r>
        <w:rPr>
          <w:lang w:val="sv-SE"/>
        </w:rPr>
        <w:t>eðlisþyngd</w:t>
      </w:r>
      <w:proofErr w:type="spellEnd"/>
      <w:r>
        <w:rPr>
          <w:lang w:val="sv-SE"/>
        </w:rPr>
        <w:t xml:space="preserve"> </w:t>
      </w:r>
      <w:proofErr w:type="spellStart"/>
      <w:r>
        <w:rPr>
          <w:lang w:val="sv-SE"/>
        </w:rPr>
        <w:t>vatns</w:t>
      </w:r>
      <w:proofErr w:type="spellEnd"/>
      <w:r>
        <w:rPr>
          <w:lang w:val="sv-SE"/>
        </w:rPr>
        <w:t xml:space="preserve"> (</w:t>
      </w:r>
      <w:r w:rsidRPr="00413ACE">
        <w:rPr>
          <w:lang w:val="sv-SE"/>
        </w:rPr>
        <w:t>Mg/m</w:t>
      </w:r>
      <w:r w:rsidRPr="00413ACE">
        <w:rPr>
          <w:position w:val="4"/>
          <w:sz w:val="16"/>
          <w:lang w:val="sv-SE"/>
        </w:rPr>
        <w:t>3</w:t>
      </w:r>
      <w:r>
        <w:rPr>
          <w:lang w:val="sv-SE"/>
        </w:rPr>
        <w:t xml:space="preserve">) </w:t>
      </w:r>
      <w:proofErr w:type="spellStart"/>
      <w:r>
        <w:rPr>
          <w:lang w:val="sv-SE"/>
        </w:rPr>
        <w:t>við</w:t>
      </w:r>
      <w:proofErr w:type="spellEnd"/>
      <w:r>
        <w:rPr>
          <w:lang w:val="sv-SE"/>
        </w:rPr>
        <w:t xml:space="preserve"> </w:t>
      </w:r>
      <w:proofErr w:type="spellStart"/>
      <w:r>
        <w:rPr>
          <w:lang w:val="sv-SE"/>
        </w:rPr>
        <w:t>það</w:t>
      </w:r>
      <w:proofErr w:type="spellEnd"/>
      <w:r>
        <w:rPr>
          <w:lang w:val="sv-SE"/>
        </w:rPr>
        <w:t xml:space="preserve"> </w:t>
      </w:r>
      <w:proofErr w:type="spellStart"/>
      <w:r>
        <w:rPr>
          <w:lang w:val="sv-SE"/>
        </w:rPr>
        <w:t>hitastig</w:t>
      </w:r>
      <w:proofErr w:type="spellEnd"/>
      <w:r>
        <w:rPr>
          <w:lang w:val="sv-SE"/>
        </w:rPr>
        <w:t xml:space="preserve"> </w:t>
      </w:r>
      <w:proofErr w:type="spellStart"/>
      <w:r>
        <w:rPr>
          <w:lang w:val="sv-SE"/>
        </w:rPr>
        <w:t>sem</w:t>
      </w:r>
      <w:proofErr w:type="spellEnd"/>
      <w:r>
        <w:rPr>
          <w:lang w:val="sv-SE"/>
        </w:rPr>
        <w:t xml:space="preserve"> </w:t>
      </w:r>
      <w:proofErr w:type="spellStart"/>
      <w:r>
        <w:rPr>
          <w:lang w:val="sv-SE"/>
        </w:rPr>
        <w:t>mælt</w:t>
      </w:r>
      <w:proofErr w:type="spellEnd"/>
      <w:r>
        <w:rPr>
          <w:lang w:val="sv-SE"/>
        </w:rPr>
        <w:t xml:space="preserve"> er </w:t>
      </w:r>
      <w:proofErr w:type="spellStart"/>
      <w:r>
        <w:rPr>
          <w:lang w:val="sv-SE"/>
        </w:rPr>
        <w:t>við</w:t>
      </w:r>
      <w:proofErr w:type="spellEnd"/>
      <w:r>
        <w:rPr>
          <w:lang w:val="sv-SE"/>
        </w:rPr>
        <w:t xml:space="preserve">, en </w:t>
      </w:r>
      <w:proofErr w:type="spellStart"/>
      <w:r>
        <w:rPr>
          <w:lang w:val="sv-SE"/>
        </w:rPr>
        <w:t>það</w:t>
      </w:r>
      <w:proofErr w:type="spellEnd"/>
      <w:r>
        <w:rPr>
          <w:lang w:val="sv-SE"/>
        </w:rPr>
        <w:t xml:space="preserve"> </w:t>
      </w:r>
      <w:proofErr w:type="spellStart"/>
      <w:r>
        <w:rPr>
          <w:lang w:val="sv-SE"/>
        </w:rPr>
        <w:t>hefur</w:t>
      </w:r>
      <w:proofErr w:type="spellEnd"/>
      <w:r>
        <w:rPr>
          <w:lang w:val="sv-SE"/>
        </w:rPr>
        <w:t xml:space="preserve"> </w:t>
      </w:r>
      <w:proofErr w:type="spellStart"/>
      <w:r>
        <w:rPr>
          <w:lang w:val="sv-SE"/>
        </w:rPr>
        <w:t>áhrif</w:t>
      </w:r>
      <w:proofErr w:type="spellEnd"/>
      <w:r>
        <w:rPr>
          <w:lang w:val="sv-SE"/>
        </w:rPr>
        <w:t xml:space="preserve"> á </w:t>
      </w:r>
      <w:proofErr w:type="spellStart"/>
      <w:r>
        <w:rPr>
          <w:lang w:val="sv-SE"/>
        </w:rPr>
        <w:t>rúmmálsmælinguna</w:t>
      </w:r>
      <w:proofErr w:type="spellEnd"/>
      <w:r>
        <w:rPr>
          <w:lang w:val="sv-SE"/>
        </w:rPr>
        <w:t xml:space="preserve"> á </w:t>
      </w:r>
      <w:proofErr w:type="spellStart"/>
      <w:r>
        <w:rPr>
          <w:lang w:val="sv-SE"/>
        </w:rPr>
        <w:t>mæliflöskunni</w:t>
      </w:r>
      <w:proofErr w:type="spellEnd"/>
      <w:r>
        <w:rPr>
          <w:lang w:val="sv-SE"/>
        </w:rPr>
        <w:t xml:space="preserve"> (</w:t>
      </w:r>
      <w:r w:rsidR="00B51A7C">
        <w:rPr>
          <w:lang w:val="sv-SE"/>
        </w:rPr>
        <w:t>e.</w:t>
      </w:r>
      <w:r>
        <w:rPr>
          <w:lang w:val="sv-SE"/>
        </w:rPr>
        <w:t xml:space="preserve"> pyknometer). </w:t>
      </w:r>
    </w:p>
    <w:p w14:paraId="1B3670D0" w14:textId="77777777" w:rsidR="00A7273B" w:rsidRDefault="00A7273B" w:rsidP="001D52B4">
      <w:pPr>
        <w:spacing w:after="0" w:line="240" w:lineRule="auto"/>
        <w:ind w:left="709"/>
        <w:rPr>
          <w:lang w:val="sv-SE"/>
        </w:rPr>
      </w:pPr>
    </w:p>
    <w:p w14:paraId="1B3670D1" w14:textId="77777777" w:rsidR="00C17AEF" w:rsidRPr="00A67E3E" w:rsidRDefault="00C17AEF" w:rsidP="001D52B4">
      <w:pPr>
        <w:spacing w:after="0" w:line="240" w:lineRule="auto"/>
        <w:ind w:left="709"/>
        <w:rPr>
          <w:lang w:val="sv-SE"/>
        </w:rPr>
      </w:pPr>
      <w:proofErr w:type="spellStart"/>
      <w:r>
        <w:rPr>
          <w:lang w:val="sv-SE"/>
        </w:rPr>
        <w:t>Mettivatn</w:t>
      </w:r>
      <w:proofErr w:type="spellEnd"/>
      <w:r>
        <w:rPr>
          <w:lang w:val="sv-SE"/>
        </w:rPr>
        <w:t xml:space="preserve"> er </w:t>
      </w:r>
      <w:proofErr w:type="spellStart"/>
      <w:r>
        <w:rPr>
          <w:lang w:val="sv-SE"/>
        </w:rPr>
        <w:t>reiknað</w:t>
      </w:r>
      <w:proofErr w:type="spellEnd"/>
      <w:r>
        <w:rPr>
          <w:lang w:val="sv-SE"/>
        </w:rPr>
        <w:t xml:space="preserve"> </w:t>
      </w:r>
      <w:proofErr w:type="spellStart"/>
      <w:r>
        <w:rPr>
          <w:lang w:val="sv-SE"/>
        </w:rPr>
        <w:t>sem</w:t>
      </w:r>
      <w:proofErr w:type="spellEnd"/>
      <w:r>
        <w:rPr>
          <w:lang w:val="sv-SE"/>
        </w:rPr>
        <w:t xml:space="preserve"> </w:t>
      </w:r>
      <w:proofErr w:type="spellStart"/>
      <w:r>
        <w:rPr>
          <w:lang w:val="sv-SE"/>
        </w:rPr>
        <w:t>hlutfall</w:t>
      </w:r>
      <w:proofErr w:type="spellEnd"/>
      <w:r>
        <w:rPr>
          <w:lang w:val="sv-SE"/>
        </w:rPr>
        <w:t xml:space="preserve"> </w:t>
      </w:r>
      <w:proofErr w:type="spellStart"/>
      <w:r>
        <w:rPr>
          <w:lang w:val="sv-SE"/>
        </w:rPr>
        <w:t>af</w:t>
      </w:r>
      <w:proofErr w:type="spellEnd"/>
      <w:r>
        <w:rPr>
          <w:lang w:val="sv-SE"/>
        </w:rPr>
        <w:t xml:space="preserve"> </w:t>
      </w:r>
      <w:proofErr w:type="spellStart"/>
      <w:r>
        <w:rPr>
          <w:lang w:val="sv-SE"/>
        </w:rPr>
        <w:t>þurru</w:t>
      </w:r>
      <w:proofErr w:type="spellEnd"/>
      <w:r>
        <w:rPr>
          <w:lang w:val="sv-SE"/>
        </w:rPr>
        <w:t xml:space="preserve"> </w:t>
      </w:r>
      <w:proofErr w:type="spellStart"/>
      <w:r>
        <w:rPr>
          <w:lang w:val="sv-SE"/>
        </w:rPr>
        <w:t>efni</w:t>
      </w:r>
      <w:proofErr w:type="spellEnd"/>
      <w:r w:rsidRPr="00A67E3E">
        <w:rPr>
          <w:lang w:val="sv-SE"/>
        </w:rPr>
        <w:t xml:space="preserve"> </w:t>
      </w:r>
      <w:proofErr w:type="spellStart"/>
      <w:r w:rsidRPr="00A67E3E">
        <w:rPr>
          <w:lang w:val="sv-SE"/>
        </w:rPr>
        <w:t>eftir</w:t>
      </w:r>
      <w:proofErr w:type="spellEnd"/>
      <w:r w:rsidRPr="00A67E3E">
        <w:rPr>
          <w:lang w:val="sv-SE"/>
        </w:rPr>
        <w:t xml:space="preserve"> </w:t>
      </w:r>
      <w:proofErr w:type="spellStart"/>
      <w:r w:rsidRPr="00A67E3E">
        <w:rPr>
          <w:lang w:val="sv-SE"/>
        </w:rPr>
        <w:t>vatnsmettun</w:t>
      </w:r>
      <w:proofErr w:type="spellEnd"/>
      <w:r w:rsidRPr="00A67E3E">
        <w:rPr>
          <w:lang w:val="sv-SE"/>
        </w:rPr>
        <w:t xml:space="preserve"> í 24 </w:t>
      </w:r>
      <w:proofErr w:type="spellStart"/>
      <w:r w:rsidRPr="00A67E3E">
        <w:rPr>
          <w:lang w:val="sv-SE"/>
        </w:rPr>
        <w:t>klst</w:t>
      </w:r>
      <w:proofErr w:type="spellEnd"/>
      <w:r w:rsidRPr="00A67E3E">
        <w:rPr>
          <w:lang w:val="sv-SE"/>
        </w:rPr>
        <w:t>.:</w:t>
      </w:r>
    </w:p>
    <w:p w14:paraId="1B3670D2" w14:textId="77777777" w:rsidR="00C17AEF" w:rsidRPr="00A67E3E" w:rsidRDefault="00C17AEF" w:rsidP="00C17AEF">
      <w:pPr>
        <w:spacing w:after="0" w:line="240" w:lineRule="auto"/>
        <w:rPr>
          <w:lang w:val="sv-SE"/>
        </w:rPr>
      </w:pPr>
    </w:p>
    <w:p w14:paraId="1B3670D3" w14:textId="77777777" w:rsidR="00C17AEF" w:rsidRPr="00A67E3E" w:rsidRDefault="00C17AEF" w:rsidP="00C17AEF">
      <w:pPr>
        <w:spacing w:after="0" w:line="240" w:lineRule="auto"/>
        <w:rPr>
          <w:lang w:val="sv-SE"/>
        </w:rPr>
      </w:pP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rPr>
          <w:lang w:val="sv-SE"/>
        </w:rPr>
        <w:tab/>
      </w:r>
      <w:r w:rsidRPr="00A67E3E">
        <w:t>WA</w:t>
      </w:r>
      <w:r w:rsidRPr="00A67E3E">
        <w:rPr>
          <w:vertAlign w:val="subscript"/>
        </w:rPr>
        <w:t>24</w:t>
      </w:r>
      <w:r w:rsidRPr="00A67E3E">
        <w:t xml:space="preserve"> = </w:t>
      </w:r>
      <w:r w:rsidR="0085058D" w:rsidRPr="00A67E3E">
        <w:rPr>
          <w:noProof/>
          <w:position w:val="-30"/>
          <w:lang w:val="en-GB" w:eastAsia="en-GB"/>
        </w:rPr>
        <w:drawing>
          <wp:inline distT="0" distB="0" distL="0" distR="0" wp14:anchorId="1B367308" wp14:editId="1B367309">
            <wp:extent cx="1045210" cy="430530"/>
            <wp:effectExtent l="0" t="0" r="254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45210" cy="430530"/>
                    </a:xfrm>
                    <a:prstGeom prst="rect">
                      <a:avLst/>
                    </a:prstGeom>
                    <a:noFill/>
                    <a:ln>
                      <a:noFill/>
                    </a:ln>
                  </pic:spPr>
                </pic:pic>
              </a:graphicData>
            </a:graphic>
          </wp:inline>
        </w:drawing>
      </w:r>
      <w:r w:rsidRPr="00A67E3E">
        <w:t>%</w:t>
      </w:r>
    </w:p>
    <w:p w14:paraId="1B3670D4" w14:textId="77777777" w:rsidR="00C17AEF" w:rsidRPr="00A67E3E" w:rsidRDefault="00C17AEF" w:rsidP="00C17AEF">
      <w:pPr>
        <w:spacing w:after="0" w:line="240" w:lineRule="auto"/>
        <w:rPr>
          <w:lang w:val="sv-SE"/>
        </w:rPr>
      </w:pPr>
    </w:p>
    <w:p w14:paraId="1B3670D5" w14:textId="77777777" w:rsidR="00C17AEF" w:rsidRPr="00C17AEF" w:rsidRDefault="00C17AEF" w:rsidP="00C17AEF">
      <w:pPr>
        <w:spacing w:after="0" w:line="240" w:lineRule="auto"/>
        <w:ind w:left="709"/>
        <w:rPr>
          <w:lang w:val="sv-SE"/>
        </w:rPr>
      </w:pPr>
      <w:proofErr w:type="spellStart"/>
      <w:r w:rsidRPr="00A67E3E">
        <w:rPr>
          <w:lang w:val="sv-SE"/>
        </w:rPr>
        <w:t>Kornarúmþyngd</w:t>
      </w:r>
      <w:proofErr w:type="spellEnd"/>
      <w:r w:rsidRPr="00A67E3E">
        <w:rPr>
          <w:lang w:val="sv-SE"/>
        </w:rPr>
        <w:t xml:space="preserve"> er </w:t>
      </w:r>
      <w:proofErr w:type="spellStart"/>
      <w:r w:rsidRPr="00A67E3E">
        <w:rPr>
          <w:lang w:val="sv-SE"/>
        </w:rPr>
        <w:t>gefin</w:t>
      </w:r>
      <w:proofErr w:type="spellEnd"/>
      <w:r w:rsidRPr="00A67E3E">
        <w:rPr>
          <w:lang w:val="sv-SE"/>
        </w:rPr>
        <w:t xml:space="preserve"> upp </w:t>
      </w:r>
      <w:proofErr w:type="spellStart"/>
      <w:r w:rsidRPr="00A67E3E">
        <w:rPr>
          <w:lang w:val="sv-SE"/>
        </w:rPr>
        <w:t>með</w:t>
      </w:r>
      <w:proofErr w:type="spellEnd"/>
      <w:r w:rsidRPr="00A67E3E">
        <w:rPr>
          <w:lang w:val="sv-SE"/>
        </w:rPr>
        <w:t xml:space="preserve"> </w:t>
      </w:r>
      <w:proofErr w:type="spellStart"/>
      <w:r w:rsidRPr="00A67E3E">
        <w:rPr>
          <w:lang w:val="sv-SE"/>
        </w:rPr>
        <w:t>tveimur</w:t>
      </w:r>
      <w:proofErr w:type="spellEnd"/>
      <w:r w:rsidRPr="00A67E3E">
        <w:rPr>
          <w:lang w:val="sv-SE"/>
        </w:rPr>
        <w:t xml:space="preserve"> </w:t>
      </w:r>
      <w:proofErr w:type="spellStart"/>
      <w:r w:rsidRPr="00A67E3E">
        <w:rPr>
          <w:lang w:val="sv-SE"/>
        </w:rPr>
        <w:t>aukastöfum</w:t>
      </w:r>
      <w:proofErr w:type="spellEnd"/>
      <w:r w:rsidRPr="00A67E3E">
        <w:rPr>
          <w:lang w:val="sv-SE"/>
        </w:rPr>
        <w:t xml:space="preserve"> (0,01 Mg/m</w:t>
      </w:r>
      <w:r w:rsidRPr="00A67E3E">
        <w:rPr>
          <w:position w:val="4"/>
          <w:lang w:val="sv-SE"/>
        </w:rPr>
        <w:t>3</w:t>
      </w:r>
      <w:r w:rsidRPr="00A67E3E">
        <w:rPr>
          <w:lang w:val="sv-SE"/>
        </w:rPr>
        <w:t>)</w:t>
      </w:r>
      <w:r w:rsidRPr="00A67E3E">
        <w:rPr>
          <w:position w:val="4"/>
          <w:lang w:val="sv-SE"/>
        </w:rPr>
        <w:t xml:space="preserve"> </w:t>
      </w:r>
      <w:r w:rsidRPr="00A67E3E">
        <w:rPr>
          <w:lang w:val="sv-SE"/>
        </w:rPr>
        <w:t xml:space="preserve">og </w:t>
      </w:r>
      <w:proofErr w:type="spellStart"/>
      <w:r w:rsidRPr="00A67E3E">
        <w:rPr>
          <w:lang w:val="sv-SE"/>
        </w:rPr>
        <w:t>mettivatn</w:t>
      </w:r>
      <w:proofErr w:type="spellEnd"/>
      <w:r w:rsidRPr="00A67E3E">
        <w:rPr>
          <w:lang w:val="sv-SE"/>
        </w:rPr>
        <w:t xml:space="preserve"> </w:t>
      </w:r>
      <w:proofErr w:type="spellStart"/>
      <w:r w:rsidRPr="00A67E3E">
        <w:rPr>
          <w:lang w:val="sv-SE"/>
        </w:rPr>
        <w:t>með</w:t>
      </w:r>
      <w:proofErr w:type="spellEnd"/>
      <w:r w:rsidRPr="00A67E3E">
        <w:rPr>
          <w:lang w:val="sv-SE"/>
        </w:rPr>
        <w:t xml:space="preserve"> </w:t>
      </w:r>
      <w:proofErr w:type="spellStart"/>
      <w:r w:rsidRPr="00A67E3E">
        <w:rPr>
          <w:lang w:val="sv-SE"/>
        </w:rPr>
        <w:t>einum</w:t>
      </w:r>
      <w:proofErr w:type="spellEnd"/>
      <w:r w:rsidRPr="00A67E3E">
        <w:rPr>
          <w:lang w:val="sv-SE"/>
        </w:rPr>
        <w:t xml:space="preserve"> </w:t>
      </w:r>
      <w:proofErr w:type="spellStart"/>
      <w:r w:rsidRPr="00A67E3E">
        <w:rPr>
          <w:lang w:val="sv-SE"/>
        </w:rPr>
        <w:t>aukastaf</w:t>
      </w:r>
      <w:proofErr w:type="spellEnd"/>
      <w:r w:rsidRPr="00A67E3E">
        <w:rPr>
          <w:lang w:val="sv-SE"/>
        </w:rPr>
        <w:t xml:space="preserve"> (0,1%).</w:t>
      </w:r>
    </w:p>
    <w:p w14:paraId="1B3670D6" w14:textId="77777777" w:rsidR="00402BC2" w:rsidRDefault="000522B6" w:rsidP="00327C53">
      <w:pPr>
        <w:pStyle w:val="BodyText3"/>
        <w:spacing w:line="240" w:lineRule="auto"/>
        <w:ind w:left="720"/>
      </w:pPr>
      <w:r>
        <w:t xml:space="preserve">Önnur aðferð við </w:t>
      </w:r>
      <w:proofErr w:type="spellStart"/>
      <w:r>
        <w:t>kornarúmþyngdarmælingu</w:t>
      </w:r>
      <w:proofErr w:type="spellEnd"/>
      <w:r>
        <w:t xml:space="preserve"> steinefna hefur verið notuð </w:t>
      </w:r>
      <w:r w:rsidR="00B30116">
        <w:t>ja</w:t>
      </w:r>
      <w:r w:rsidR="00C348F0">
        <w:t xml:space="preserve">fnhliða </w:t>
      </w:r>
      <w:r w:rsidR="00A7273B">
        <w:t xml:space="preserve">mæliflösku </w:t>
      </w:r>
      <w:r w:rsidR="00C348F0">
        <w:t xml:space="preserve">aðferðinni </w:t>
      </w:r>
      <w:r>
        <w:t>hérlendis og víða</w:t>
      </w:r>
      <w:r w:rsidR="00190540">
        <w:t>.</w:t>
      </w:r>
      <w:r>
        <w:t xml:space="preserve"> Hún gerir ráð fyrir að sýnið </w:t>
      </w:r>
      <w:proofErr w:type="spellStart"/>
      <w:r>
        <w:t>sé</w:t>
      </w:r>
      <w:proofErr w:type="spellEnd"/>
      <w:r>
        <w:t xml:space="preserve"> vigtað í </w:t>
      </w:r>
      <w:proofErr w:type="spellStart"/>
      <w:r>
        <w:t>vírkörfu</w:t>
      </w:r>
      <w:proofErr w:type="spellEnd"/>
      <w:r>
        <w:t xml:space="preserve"> sem sett er í vatnsbað undir vigtinni, til þess að fá mælingu á</w:t>
      </w:r>
      <w:r w:rsidR="00190540">
        <w:t xml:space="preserve"> þyngd efnis, </w:t>
      </w:r>
      <w:r w:rsidR="00D92DC3">
        <w:t xml:space="preserve">á kafi </w:t>
      </w:r>
      <w:r w:rsidR="00190540">
        <w:t>í vatni.</w:t>
      </w:r>
      <w:r>
        <w:t xml:space="preserve"> Í raun skiptir ekki máli hvor aðferðin er notuð ef þess er gætt að útreikningar séu sam</w:t>
      </w:r>
      <w:r w:rsidR="00190540">
        <w:t xml:space="preserve">bærilegir. </w:t>
      </w:r>
    </w:p>
    <w:p w14:paraId="1B3670D7" w14:textId="77777777" w:rsidR="00FA1863" w:rsidRDefault="00402BC2" w:rsidP="00FA1863">
      <w:pPr>
        <w:pStyle w:val="BodyText3"/>
        <w:spacing w:after="240" w:line="240" w:lineRule="auto"/>
        <w:ind w:left="720"/>
      </w:pPr>
      <w:proofErr w:type="spellStart"/>
      <w:r>
        <w:t>Mettivatn</w:t>
      </w:r>
      <w:proofErr w:type="spellEnd"/>
      <w:r>
        <w:t xml:space="preserve"> steinefnasýnis er reiknað </w:t>
      </w:r>
      <w:proofErr w:type="spellStart"/>
      <w:r>
        <w:t>út</w:t>
      </w:r>
      <w:proofErr w:type="spellEnd"/>
      <w:r>
        <w:t xml:space="preserve"> sem hlutfallið milli þurrar þyngdar þess og þyngd</w:t>
      </w:r>
      <w:r w:rsidR="006F2932">
        <w:t>ar</w:t>
      </w:r>
      <w:r>
        <w:t xml:space="preserve"> </w:t>
      </w:r>
      <w:proofErr w:type="spellStart"/>
      <w:r>
        <w:t>yfirborðsþerraðs</w:t>
      </w:r>
      <w:proofErr w:type="spellEnd"/>
      <w:r>
        <w:t xml:space="preserve"> efnis eftir vatnsmettun í 24 klst. (%). </w:t>
      </w:r>
      <w:r w:rsidR="00F91EB2">
        <w:t>M</w:t>
      </w:r>
      <w:r w:rsidR="00300791">
        <w:t xml:space="preserve">ynd </w:t>
      </w:r>
      <w:r w:rsidR="00952B08">
        <w:t xml:space="preserve">25 </w:t>
      </w:r>
      <w:r w:rsidR="000522B6">
        <w:t xml:space="preserve">sýnir sýni sem hefur verið tekið </w:t>
      </w:r>
      <w:proofErr w:type="spellStart"/>
      <w:r w:rsidR="000522B6">
        <w:t>úr</w:t>
      </w:r>
      <w:proofErr w:type="spellEnd"/>
      <w:r w:rsidR="000522B6">
        <w:t xml:space="preserve"> vatnsbaði og </w:t>
      </w:r>
      <w:proofErr w:type="spellStart"/>
      <w:r w:rsidR="000522B6">
        <w:t>yfirborðsþerrað</w:t>
      </w:r>
      <w:proofErr w:type="spellEnd"/>
      <w:r w:rsidR="000522B6">
        <w:t xml:space="preserve"> til þess að fá</w:t>
      </w:r>
      <w:r w:rsidR="001A5F11">
        <w:t xml:space="preserve"> mælingu á </w:t>
      </w:r>
      <w:proofErr w:type="spellStart"/>
      <w:r w:rsidR="001A5F11">
        <w:t>mettivatni</w:t>
      </w:r>
      <w:proofErr w:type="spellEnd"/>
      <w:r w:rsidR="001A5F11">
        <w:t xml:space="preserve"> þess.</w:t>
      </w:r>
      <w:r w:rsidR="001A5F11">
        <w:tab/>
      </w:r>
    </w:p>
    <w:p w14:paraId="1B3670D8" w14:textId="77777777" w:rsidR="00EA5EB7" w:rsidRPr="00406C37" w:rsidRDefault="001A5F11" w:rsidP="00FA1863">
      <w:pPr>
        <w:pStyle w:val="BodyText3"/>
        <w:spacing w:after="240" w:line="240" w:lineRule="auto"/>
        <w:ind w:left="720"/>
        <w:rPr>
          <w:i/>
          <w:iCs/>
          <w:sz w:val="28"/>
        </w:rPr>
      </w:pPr>
      <w:r>
        <w:tab/>
      </w:r>
      <w:r>
        <w:rPr>
          <w:b/>
          <w:i/>
          <w:sz w:val="20"/>
          <w:szCs w:val="20"/>
        </w:rPr>
        <w:t xml:space="preserve"> </w:t>
      </w:r>
      <w:r w:rsidR="0085058D">
        <w:rPr>
          <w:noProof/>
          <w:lang w:val="en-GB" w:eastAsia="en-GB"/>
        </w:rPr>
        <w:drawing>
          <wp:inline distT="0" distB="0" distL="0" distR="0" wp14:anchorId="1B36730A" wp14:editId="1B36730B">
            <wp:extent cx="3770616" cy="2725818"/>
            <wp:effectExtent l="19050" t="19050" r="20955" b="177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73789" cy="2728111"/>
                    </a:xfrm>
                    <a:prstGeom prst="rect">
                      <a:avLst/>
                    </a:prstGeom>
                    <a:noFill/>
                    <a:ln w="6350" cmpd="sng">
                      <a:solidFill>
                        <a:srgbClr val="000000"/>
                      </a:solidFill>
                      <a:miter lim="800000"/>
                      <a:headEnd/>
                      <a:tailEnd/>
                    </a:ln>
                    <a:effectLst/>
                  </pic:spPr>
                </pic:pic>
              </a:graphicData>
            </a:graphic>
          </wp:inline>
        </w:drawing>
      </w:r>
      <w:bookmarkStart w:id="40" w:name="_Ref85358018"/>
    </w:p>
    <w:p w14:paraId="1B3670D9" w14:textId="77777777" w:rsidR="00E742E9" w:rsidRPr="007236A4" w:rsidRDefault="00300791" w:rsidP="00327C53">
      <w:pPr>
        <w:spacing w:line="240" w:lineRule="auto"/>
        <w:ind w:firstLine="709"/>
        <w:rPr>
          <w:b/>
          <w:i/>
          <w:sz w:val="20"/>
          <w:szCs w:val="20"/>
        </w:rPr>
      </w:pPr>
      <w:r>
        <w:rPr>
          <w:b/>
          <w:i/>
          <w:sz w:val="20"/>
          <w:szCs w:val="20"/>
        </w:rPr>
        <w:t xml:space="preserve"> Mynd </w:t>
      </w:r>
      <w:r w:rsidR="00952B08">
        <w:rPr>
          <w:b/>
          <w:i/>
          <w:sz w:val="20"/>
          <w:szCs w:val="20"/>
        </w:rPr>
        <w:t>25</w:t>
      </w:r>
      <w:r w:rsidR="00190540">
        <w:rPr>
          <w:b/>
          <w:i/>
          <w:sz w:val="20"/>
          <w:szCs w:val="20"/>
        </w:rPr>
        <w:t>. Vatnsmettað og</w:t>
      </w:r>
      <w:r w:rsidR="00D8757D">
        <w:rPr>
          <w:b/>
          <w:i/>
          <w:sz w:val="20"/>
          <w:szCs w:val="20"/>
        </w:rPr>
        <w:t xml:space="preserve"> </w:t>
      </w:r>
      <w:proofErr w:type="spellStart"/>
      <w:r w:rsidR="00D8757D">
        <w:rPr>
          <w:b/>
          <w:i/>
          <w:sz w:val="20"/>
          <w:szCs w:val="20"/>
        </w:rPr>
        <w:t>yfirborðsþerrað</w:t>
      </w:r>
      <w:proofErr w:type="spellEnd"/>
      <w:r w:rsidR="005B5293">
        <w:rPr>
          <w:b/>
          <w:i/>
          <w:sz w:val="20"/>
          <w:szCs w:val="20"/>
        </w:rPr>
        <w:t xml:space="preserve"> sýni</w:t>
      </w:r>
      <w:r w:rsidR="00E742E9" w:rsidRPr="007236A4">
        <w:rPr>
          <w:b/>
          <w:i/>
          <w:sz w:val="20"/>
          <w:szCs w:val="20"/>
        </w:rPr>
        <w:tab/>
      </w:r>
      <w:r w:rsidR="00E742E9" w:rsidRPr="007236A4">
        <w:rPr>
          <w:b/>
          <w:i/>
          <w:sz w:val="20"/>
          <w:szCs w:val="20"/>
        </w:rPr>
        <w:tab/>
      </w:r>
      <w:r w:rsidR="00E742E9" w:rsidRPr="007236A4">
        <w:rPr>
          <w:b/>
          <w:i/>
          <w:sz w:val="20"/>
          <w:szCs w:val="20"/>
        </w:rPr>
        <w:tab/>
      </w:r>
      <w:r w:rsidR="00E742E9" w:rsidRPr="007236A4">
        <w:rPr>
          <w:b/>
          <w:i/>
          <w:sz w:val="20"/>
          <w:szCs w:val="20"/>
        </w:rPr>
        <w:tab/>
      </w:r>
    </w:p>
    <w:p w14:paraId="1B3670DA" w14:textId="77777777" w:rsidR="00952B08" w:rsidRDefault="00952B08">
      <w:pPr>
        <w:spacing w:after="0" w:line="240" w:lineRule="auto"/>
        <w:rPr>
          <w:rFonts w:ascii="Cambria" w:hAnsi="Cambria"/>
          <w:b/>
          <w:bCs/>
          <w:sz w:val="26"/>
          <w:szCs w:val="26"/>
        </w:rPr>
      </w:pPr>
      <w:r>
        <w:br w:type="page"/>
      </w:r>
    </w:p>
    <w:p w14:paraId="1B3670DB" w14:textId="77777777" w:rsidR="000522B6" w:rsidRPr="00745282" w:rsidRDefault="00D8757D" w:rsidP="00327C53">
      <w:pPr>
        <w:pStyle w:val="Heading2"/>
        <w:spacing w:after="200" w:line="240" w:lineRule="auto"/>
      </w:pPr>
      <w:bookmarkStart w:id="41" w:name="_Toc52969962"/>
      <w:r>
        <w:lastRenderedPageBreak/>
        <w:t>1.7</w:t>
      </w:r>
      <w:r w:rsidR="000522B6">
        <w:tab/>
        <w:t>La</w:t>
      </w:r>
      <w:r w:rsidR="00A90D3F">
        <w:t xml:space="preserve">us </w:t>
      </w:r>
      <w:proofErr w:type="spellStart"/>
      <w:r w:rsidR="00A90D3F">
        <w:t>rúmþyngd</w:t>
      </w:r>
      <w:proofErr w:type="spellEnd"/>
      <w:r w:rsidR="00A90D3F">
        <w:t>, ÍST EN 1097-3 og rakastig,</w:t>
      </w:r>
      <w:r w:rsidR="000522B6">
        <w:t xml:space="preserve"> </w:t>
      </w:r>
      <w:r w:rsidR="00A90D3F">
        <w:t xml:space="preserve">ÍST EN </w:t>
      </w:r>
      <w:r w:rsidR="000522B6">
        <w:t>1097-5</w:t>
      </w:r>
      <w:bookmarkEnd w:id="41"/>
    </w:p>
    <w:p w14:paraId="1B3670DC" w14:textId="77777777" w:rsidR="00D8757D" w:rsidRDefault="000522B6" w:rsidP="00327C53">
      <w:pPr>
        <w:spacing w:line="240" w:lineRule="auto"/>
        <w:ind w:left="720"/>
        <w:jc w:val="both"/>
      </w:pPr>
      <w:r w:rsidRPr="002B4604">
        <w:rPr>
          <w:b/>
        </w:rPr>
        <w:t>ÍST EN 1097-3</w:t>
      </w:r>
      <w:r w:rsidRPr="0024331D">
        <w:t xml:space="preserve"> lýsir aðferð til að </w:t>
      </w:r>
      <w:proofErr w:type="spellStart"/>
      <w:r w:rsidRPr="0024331D">
        <w:t>mæla</w:t>
      </w:r>
      <w:proofErr w:type="spellEnd"/>
      <w:r w:rsidRPr="0024331D">
        <w:t xml:space="preserve"> lausa </w:t>
      </w:r>
      <w:proofErr w:type="spellStart"/>
      <w:r w:rsidRPr="0024331D">
        <w:t>rúmþyngd</w:t>
      </w:r>
      <w:proofErr w:type="spellEnd"/>
      <w:r w:rsidRPr="0024331D">
        <w:t xml:space="preserve"> á þurru steinefnasýni og til að reikna </w:t>
      </w:r>
      <w:proofErr w:type="spellStart"/>
      <w:r w:rsidRPr="0024331D">
        <w:t>út</w:t>
      </w:r>
      <w:proofErr w:type="spellEnd"/>
      <w:r w:rsidRPr="0024331D">
        <w:t xml:space="preserve"> holrýmd þess. Aðferðin felst í því að vigta ofnþurrt, </w:t>
      </w:r>
      <w:proofErr w:type="spellStart"/>
      <w:r w:rsidRPr="0024331D">
        <w:t>óþjappað</w:t>
      </w:r>
      <w:proofErr w:type="spellEnd"/>
      <w:r w:rsidRPr="0024331D">
        <w:t xml:space="preserve"> steinefnasýni í móti með þekktu rúmmáli</w:t>
      </w:r>
      <w:r w:rsidR="007A5322">
        <w:t xml:space="preserve">, sjá mynd </w:t>
      </w:r>
      <w:r w:rsidR="00952B08">
        <w:t>26</w:t>
      </w:r>
      <w:r w:rsidRPr="0024331D">
        <w:t xml:space="preserve">. Rúmmál </w:t>
      </w:r>
      <w:proofErr w:type="spellStart"/>
      <w:r w:rsidRPr="0024331D">
        <w:t>mótsins</w:t>
      </w:r>
      <w:proofErr w:type="spellEnd"/>
      <w:r w:rsidRPr="0024331D">
        <w:t xml:space="preserve"> sem valið er, fer eftir hámarkskornastærð sýnisins og er gefið upp í töflu í </w:t>
      </w:r>
      <w:r w:rsidR="00952B08">
        <w:t>prófunar</w:t>
      </w:r>
      <w:r w:rsidRPr="0024331D">
        <w:t xml:space="preserve">staðlinum, auk þess sem settar eru fram kröfur um hlutfallið milli hæðar og þvermáls </w:t>
      </w:r>
      <w:proofErr w:type="spellStart"/>
      <w:r w:rsidRPr="0024331D">
        <w:t>móts</w:t>
      </w:r>
      <w:proofErr w:type="spellEnd"/>
      <w:r w:rsidRPr="0024331D">
        <w:t xml:space="preserve">. Laus </w:t>
      </w:r>
      <w:proofErr w:type="spellStart"/>
      <w:r w:rsidRPr="0024331D">
        <w:t>rúmþyngd</w:t>
      </w:r>
      <w:proofErr w:type="spellEnd"/>
      <w:r w:rsidRPr="0024331D">
        <w:t xml:space="preserve"> er reiknuð sem þyngd efnis í mó</w:t>
      </w:r>
      <w:r w:rsidR="005A2CC5">
        <w:t xml:space="preserve">ti/rúmmáli </w:t>
      </w:r>
      <w:proofErr w:type="spellStart"/>
      <w:r w:rsidR="005A2CC5">
        <w:t>móts</w:t>
      </w:r>
      <w:proofErr w:type="spellEnd"/>
      <w:r w:rsidR="005A2CC5">
        <w:t xml:space="preserve"> og gefin upp í M</w:t>
      </w:r>
      <w:r w:rsidRPr="0024331D">
        <w:t>g/m</w:t>
      </w:r>
      <w:r w:rsidRPr="0024331D">
        <w:rPr>
          <w:vertAlign w:val="superscript"/>
        </w:rPr>
        <w:t>3</w:t>
      </w:r>
      <w:r w:rsidRPr="0024331D">
        <w:t>.</w:t>
      </w:r>
    </w:p>
    <w:p w14:paraId="1B3670DD" w14:textId="77777777" w:rsidR="00B94DD8" w:rsidRPr="00745282" w:rsidRDefault="0006407C" w:rsidP="0006407C">
      <w:pPr>
        <w:spacing w:line="240" w:lineRule="auto"/>
        <w:ind w:left="720"/>
        <w:jc w:val="both"/>
      </w:pPr>
      <w:r w:rsidRPr="0006407C">
        <w:rPr>
          <w:noProof/>
          <w:lang w:val="en-GB" w:eastAsia="en-GB"/>
        </w:rPr>
        <w:drawing>
          <wp:inline distT="0" distB="0" distL="0" distR="0" wp14:anchorId="1B36730C" wp14:editId="1B36730D">
            <wp:extent cx="3082247" cy="3151439"/>
            <wp:effectExtent l="19050" t="19050" r="23495" b="11430"/>
            <wp:docPr id="11" name="Picture 11" descr="C:\Users\peturp\Desktop\laus rúmþyng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eturp\Desktop\laus rúmþyngd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99905" cy="3169493"/>
                    </a:xfrm>
                    <a:prstGeom prst="rect">
                      <a:avLst/>
                    </a:prstGeom>
                    <a:solidFill>
                      <a:sysClr val="windowText" lastClr="000000"/>
                    </a:solidFill>
                    <a:ln>
                      <a:solidFill>
                        <a:srgbClr val="000000"/>
                      </a:solidFill>
                    </a:ln>
                  </pic:spPr>
                </pic:pic>
              </a:graphicData>
            </a:graphic>
          </wp:inline>
        </w:drawing>
      </w:r>
    </w:p>
    <w:p w14:paraId="1B3670DE" w14:textId="77777777" w:rsidR="000522B6" w:rsidRPr="00406C37" w:rsidRDefault="004C5DC3" w:rsidP="00327C53">
      <w:pPr>
        <w:spacing w:line="240" w:lineRule="auto"/>
        <w:ind w:left="720"/>
        <w:jc w:val="both"/>
        <w:rPr>
          <w:b/>
          <w:i/>
          <w:sz w:val="20"/>
          <w:szCs w:val="20"/>
        </w:rPr>
      </w:pPr>
      <w:r w:rsidRPr="00774E37">
        <w:rPr>
          <w:b/>
          <w:i/>
          <w:sz w:val="20"/>
          <w:szCs w:val="20"/>
        </w:rPr>
        <w:t>Mynd</w:t>
      </w:r>
      <w:r w:rsidR="006C0C38" w:rsidRPr="00774E37">
        <w:rPr>
          <w:b/>
          <w:i/>
          <w:sz w:val="20"/>
          <w:szCs w:val="20"/>
        </w:rPr>
        <w:t xml:space="preserve"> </w:t>
      </w:r>
      <w:r w:rsidR="00952B08">
        <w:rPr>
          <w:b/>
          <w:i/>
          <w:sz w:val="20"/>
          <w:szCs w:val="20"/>
        </w:rPr>
        <w:t>26</w:t>
      </w:r>
      <w:r w:rsidR="00B30116" w:rsidRPr="00774E37">
        <w:rPr>
          <w:b/>
          <w:i/>
          <w:sz w:val="20"/>
          <w:szCs w:val="20"/>
        </w:rPr>
        <w:t>.</w:t>
      </w:r>
      <w:r w:rsidRPr="00774E37">
        <w:rPr>
          <w:b/>
          <w:i/>
          <w:sz w:val="20"/>
          <w:szCs w:val="20"/>
        </w:rPr>
        <w:t xml:space="preserve"> </w:t>
      </w:r>
      <w:r w:rsidR="003823B6" w:rsidRPr="00774E37">
        <w:rPr>
          <w:b/>
          <w:i/>
          <w:sz w:val="20"/>
          <w:szCs w:val="20"/>
        </w:rPr>
        <w:t>Mót</w:t>
      </w:r>
      <w:r w:rsidR="006C0C38" w:rsidRPr="00774E37">
        <w:rPr>
          <w:b/>
          <w:i/>
          <w:sz w:val="20"/>
          <w:szCs w:val="20"/>
        </w:rPr>
        <w:t xml:space="preserve"> til mælinga á lausri </w:t>
      </w:r>
      <w:proofErr w:type="spellStart"/>
      <w:r w:rsidR="006C0C38" w:rsidRPr="00774E37">
        <w:rPr>
          <w:b/>
          <w:i/>
          <w:sz w:val="20"/>
          <w:szCs w:val="20"/>
        </w:rPr>
        <w:t>rúmþyngd</w:t>
      </w:r>
      <w:proofErr w:type="spellEnd"/>
    </w:p>
    <w:p w14:paraId="1B3670DF" w14:textId="77777777" w:rsidR="00745282" w:rsidRPr="0024331D" w:rsidRDefault="000522B6" w:rsidP="00BA1F41">
      <w:pPr>
        <w:pStyle w:val="BodyTextIndent3"/>
        <w:spacing w:after="200" w:line="240" w:lineRule="auto"/>
      </w:pPr>
      <w:r w:rsidRPr="0024331D">
        <w:t xml:space="preserve">Holrýmd sýnis er reiknuð með samanburði á lausri </w:t>
      </w:r>
      <w:proofErr w:type="spellStart"/>
      <w:r w:rsidRPr="0024331D">
        <w:t>rúmþyngd</w:t>
      </w:r>
      <w:proofErr w:type="spellEnd"/>
      <w:r w:rsidRPr="0024331D">
        <w:t xml:space="preserve"> (sbr. hér að ofan) og </w:t>
      </w:r>
      <w:proofErr w:type="spellStart"/>
      <w:r w:rsidRPr="0024331D">
        <w:t>kornarúmþyngd</w:t>
      </w:r>
      <w:proofErr w:type="spellEnd"/>
      <w:r w:rsidRPr="0024331D">
        <w:t xml:space="preserve"> á ofnþurru steinefni, sem fundin er samkvæmt ÍST EN 1097-6</w:t>
      </w:r>
      <w:r w:rsidR="002B4604">
        <w:t xml:space="preserve"> og er</w:t>
      </w:r>
      <w:r w:rsidR="00D92DC3">
        <w:t xml:space="preserve"> </w:t>
      </w:r>
      <w:r w:rsidR="002B4604">
        <w:t>h</w:t>
      </w:r>
      <w:r w:rsidRPr="0024331D">
        <w:t>olrýmdin reiknuð á eftirfarandi hátt:</w:t>
      </w:r>
    </w:p>
    <w:p w14:paraId="1B3670E0" w14:textId="77777777" w:rsidR="00BA1F41" w:rsidRDefault="000522B6" w:rsidP="00327C53">
      <w:pPr>
        <w:spacing w:line="240" w:lineRule="auto"/>
        <w:ind w:left="720"/>
        <w:jc w:val="both"/>
      </w:pPr>
      <w:r w:rsidRPr="0024331D">
        <w:rPr>
          <w:i/>
          <w:iCs/>
        </w:rPr>
        <w:t>V</w:t>
      </w:r>
      <w:r w:rsidR="00745282">
        <w:rPr>
          <w:i/>
          <w:iCs/>
        </w:rPr>
        <w:t xml:space="preserve"> </w:t>
      </w:r>
      <w:r w:rsidRPr="0024331D">
        <w:rPr>
          <w:i/>
          <w:iCs/>
        </w:rPr>
        <w:t>=</w:t>
      </w:r>
      <w:r w:rsidR="00745282">
        <w:rPr>
          <w:i/>
          <w:iCs/>
        </w:rPr>
        <w:t xml:space="preserve"> </w:t>
      </w:r>
      <w:r w:rsidRPr="0024331D">
        <w:rPr>
          <w:i/>
          <w:iCs/>
        </w:rPr>
        <w:t>(</w:t>
      </w:r>
      <w:r>
        <w:rPr>
          <w:i/>
          <w:iCs/>
        </w:rPr>
        <w:sym w:font="Symbol" w:char="F072"/>
      </w:r>
      <w:r w:rsidRPr="0024331D">
        <w:rPr>
          <w:i/>
          <w:iCs/>
          <w:vertAlign w:val="subscript"/>
        </w:rPr>
        <w:t>p</w:t>
      </w:r>
      <w:r w:rsidR="00745282">
        <w:rPr>
          <w:i/>
          <w:iCs/>
          <w:vertAlign w:val="subscript"/>
        </w:rPr>
        <w:t xml:space="preserve"> </w:t>
      </w:r>
      <w:r w:rsidRPr="0024331D">
        <w:rPr>
          <w:i/>
          <w:iCs/>
        </w:rPr>
        <w:t>-</w:t>
      </w:r>
      <w:r w:rsidR="00745282">
        <w:rPr>
          <w:i/>
          <w:iCs/>
        </w:rPr>
        <w:t xml:space="preserve"> </w:t>
      </w:r>
      <w:r>
        <w:rPr>
          <w:i/>
          <w:iCs/>
        </w:rPr>
        <w:sym w:font="Symbol" w:char="F072"/>
      </w:r>
      <w:r w:rsidRPr="0024331D">
        <w:rPr>
          <w:i/>
          <w:iCs/>
          <w:vertAlign w:val="subscript"/>
        </w:rPr>
        <w:t>b</w:t>
      </w:r>
      <w:r w:rsidRPr="0024331D">
        <w:rPr>
          <w:i/>
          <w:iCs/>
        </w:rPr>
        <w:t>)/</w:t>
      </w:r>
      <w:r>
        <w:rPr>
          <w:i/>
          <w:iCs/>
        </w:rPr>
        <w:sym w:font="Symbol" w:char="F072"/>
      </w:r>
      <w:r w:rsidRPr="0024331D">
        <w:rPr>
          <w:i/>
          <w:iCs/>
          <w:vertAlign w:val="subscript"/>
        </w:rPr>
        <w:t>p</w:t>
      </w:r>
      <w:r w:rsidRPr="0024331D">
        <w:rPr>
          <w:i/>
          <w:iCs/>
        </w:rPr>
        <w:t xml:space="preserve"> x 100</w:t>
      </w:r>
      <w:r w:rsidR="0089532C">
        <w:rPr>
          <w:i/>
          <w:iCs/>
        </w:rPr>
        <w:t xml:space="preserve"> </w:t>
      </w:r>
      <w:r w:rsidR="00F013D8">
        <w:rPr>
          <w:i/>
          <w:iCs/>
        </w:rPr>
        <w:t>gefið upp sem hlutfall, %.</w:t>
      </w:r>
    </w:p>
    <w:p w14:paraId="1B3670E1" w14:textId="77777777" w:rsidR="00EA6DC4" w:rsidRPr="00EA6DC4" w:rsidRDefault="000522B6" w:rsidP="00327C53">
      <w:pPr>
        <w:spacing w:line="240" w:lineRule="auto"/>
        <w:ind w:left="720"/>
        <w:jc w:val="both"/>
      </w:pPr>
      <w:r w:rsidRPr="0024331D">
        <w:t xml:space="preserve">þar sem </w:t>
      </w:r>
      <w:r>
        <w:sym w:font="Symbol" w:char="F072"/>
      </w:r>
      <w:r w:rsidRPr="0024331D">
        <w:rPr>
          <w:vertAlign w:val="subscript"/>
        </w:rPr>
        <w:t>b</w:t>
      </w:r>
      <w:r w:rsidRPr="0024331D">
        <w:t xml:space="preserve"> er laus </w:t>
      </w:r>
      <w:proofErr w:type="spellStart"/>
      <w:r w:rsidRPr="0024331D">
        <w:t>rúmþyngd</w:t>
      </w:r>
      <w:proofErr w:type="spellEnd"/>
      <w:r w:rsidRPr="0024331D">
        <w:t xml:space="preserve"> efnisins og </w:t>
      </w:r>
      <w:r>
        <w:sym w:font="Symbol" w:char="F072"/>
      </w:r>
      <w:r w:rsidRPr="0024331D">
        <w:rPr>
          <w:vertAlign w:val="subscript"/>
        </w:rPr>
        <w:t>p</w:t>
      </w:r>
      <w:r w:rsidRPr="0024331D">
        <w:t xml:space="preserve"> er ofnþurr </w:t>
      </w:r>
      <w:proofErr w:type="spellStart"/>
      <w:r w:rsidRPr="0024331D">
        <w:t>kornarúmþyngd</w:t>
      </w:r>
      <w:proofErr w:type="spellEnd"/>
      <w:r w:rsidRPr="0024331D">
        <w:t xml:space="preserve"> þess.</w:t>
      </w:r>
    </w:p>
    <w:p w14:paraId="1B3670E2" w14:textId="77777777" w:rsidR="00EA05B3" w:rsidRPr="00057AD7" w:rsidRDefault="000522B6" w:rsidP="00327C53">
      <w:pPr>
        <w:spacing w:line="240" w:lineRule="auto"/>
        <w:ind w:left="720"/>
        <w:jc w:val="both"/>
      </w:pPr>
      <w:r w:rsidRPr="002B4604">
        <w:rPr>
          <w:b/>
        </w:rPr>
        <w:t>ÍST EN 1097-5</w:t>
      </w:r>
      <w:r w:rsidRPr="00C637FA">
        <w:t xml:space="preserve"> lýsir aðferð til að </w:t>
      </w:r>
      <w:proofErr w:type="spellStart"/>
      <w:r w:rsidRPr="00C637FA">
        <w:t>mæla</w:t>
      </w:r>
      <w:proofErr w:type="spellEnd"/>
      <w:r w:rsidRPr="00C637FA">
        <w:t xml:space="preserve"> rakastig (</w:t>
      </w:r>
      <w:r w:rsidR="00B51A7C">
        <w:t>e.</w:t>
      </w:r>
      <w:r w:rsidR="00BA1F41">
        <w:t xml:space="preserve"> </w:t>
      </w:r>
      <w:proofErr w:type="spellStart"/>
      <w:r w:rsidRPr="00C637FA">
        <w:t>water</w:t>
      </w:r>
      <w:proofErr w:type="spellEnd"/>
      <w:r w:rsidRPr="00C637FA">
        <w:t xml:space="preserve"> </w:t>
      </w:r>
      <w:proofErr w:type="spellStart"/>
      <w:r w:rsidRPr="00C637FA">
        <w:t>content</w:t>
      </w:r>
      <w:proofErr w:type="spellEnd"/>
      <w:r w:rsidRPr="00C637FA">
        <w:t xml:space="preserve">) steinefnasýna. Aðferðin byggist á því að bera saman þyngd sýnis fyrir og eftir þurrkun í blástursofni við (110 </w:t>
      </w:r>
      <w:r w:rsidRPr="00C637FA">
        <w:rPr>
          <w:rFonts w:ascii="Palatino Linotype" w:hAnsi="Palatino Linotype"/>
        </w:rPr>
        <w:t>±</w:t>
      </w:r>
      <w:r w:rsidRPr="00C637FA">
        <w:t xml:space="preserve"> 5)°C. Þyngd prófsýnis er háð stærstu kornum, þannig að ef D &lt; 1,0 mm skal sýnið vera 0,2 kg, en ef D &gt; 1,0 mm skal sý</w:t>
      </w:r>
      <w:r w:rsidR="005A2CC5" w:rsidRPr="00C637FA">
        <w:t>n</w:t>
      </w:r>
      <w:r w:rsidRPr="00C637FA">
        <w:t>ið vera D</w:t>
      </w:r>
      <w:r w:rsidR="00057AD7">
        <w:t xml:space="preserve"> </w:t>
      </w:r>
      <w:r w:rsidRPr="00C637FA">
        <w:t>x</w:t>
      </w:r>
      <w:r w:rsidR="00057AD7">
        <w:t xml:space="preserve"> </w:t>
      </w:r>
      <w:r w:rsidRPr="00C637FA">
        <w:t>0,2</w:t>
      </w:r>
      <w:r w:rsidR="00EA6DC4">
        <w:t xml:space="preserve"> </w:t>
      </w:r>
      <w:r w:rsidRPr="00C637FA">
        <w:t>=</w:t>
      </w:r>
      <w:r w:rsidR="00EA6DC4">
        <w:t xml:space="preserve"> </w:t>
      </w:r>
      <w:r w:rsidRPr="00C637FA">
        <w:t xml:space="preserve">kg. </w:t>
      </w:r>
      <w:r w:rsidRPr="00057AD7">
        <w:t xml:space="preserve">Sýnið er sett á bakka og ráðlagt að þykkt sýnis </w:t>
      </w:r>
      <w:proofErr w:type="spellStart"/>
      <w:r w:rsidRPr="00057AD7">
        <w:t>sé</w:t>
      </w:r>
      <w:proofErr w:type="spellEnd"/>
      <w:r w:rsidRPr="00057AD7">
        <w:t xml:space="preserve"> ekki meiri en tvöföld steinastærð stærstu steina (D</w:t>
      </w:r>
      <w:r w:rsidR="00057AD7" w:rsidRPr="00057AD7">
        <w:t xml:space="preserve"> </w:t>
      </w:r>
      <w:r w:rsidRPr="00057AD7">
        <w:t>x</w:t>
      </w:r>
      <w:r w:rsidR="00057AD7">
        <w:t xml:space="preserve"> </w:t>
      </w:r>
      <w:r w:rsidRPr="00057AD7">
        <w:t xml:space="preserve">2). </w:t>
      </w:r>
      <w:r w:rsidR="00EA05B3" w:rsidRPr="00057AD7">
        <w:t>Rakastigið er reiknað með jöfnunni:</w:t>
      </w:r>
    </w:p>
    <w:p w14:paraId="1B3670E3" w14:textId="77777777" w:rsidR="007C6480" w:rsidRDefault="00EA05B3" w:rsidP="00327C53">
      <w:pPr>
        <w:spacing w:line="240" w:lineRule="auto"/>
        <w:ind w:left="720"/>
        <w:jc w:val="both"/>
        <w:rPr>
          <w:i/>
        </w:rPr>
      </w:pPr>
      <w:r w:rsidRPr="007236A4">
        <w:rPr>
          <w:i/>
        </w:rPr>
        <w:t>w = (M</w:t>
      </w:r>
      <w:r w:rsidRPr="007236A4">
        <w:rPr>
          <w:i/>
          <w:vertAlign w:val="subscript"/>
        </w:rPr>
        <w:t>1</w:t>
      </w:r>
      <w:r w:rsidRPr="007236A4">
        <w:rPr>
          <w:i/>
        </w:rPr>
        <w:t xml:space="preserve"> – M</w:t>
      </w:r>
      <w:r w:rsidRPr="007236A4">
        <w:rPr>
          <w:i/>
          <w:vertAlign w:val="subscript"/>
        </w:rPr>
        <w:t>3</w:t>
      </w:r>
      <w:r w:rsidRPr="007236A4">
        <w:rPr>
          <w:i/>
        </w:rPr>
        <w:t>)/M</w:t>
      </w:r>
      <w:r w:rsidRPr="007236A4">
        <w:rPr>
          <w:i/>
          <w:vertAlign w:val="subscript"/>
        </w:rPr>
        <w:t>3</w:t>
      </w:r>
      <w:r w:rsidR="007C6480">
        <w:rPr>
          <w:i/>
        </w:rPr>
        <w:t xml:space="preserve"> x 100</w:t>
      </w:r>
      <w:r w:rsidR="0089532C">
        <w:rPr>
          <w:i/>
        </w:rPr>
        <w:t xml:space="preserve"> </w:t>
      </w:r>
      <w:r w:rsidR="00F013D8">
        <w:rPr>
          <w:i/>
          <w:iCs/>
        </w:rPr>
        <w:t>gefið upp sem hlutfall, %.</w:t>
      </w:r>
    </w:p>
    <w:p w14:paraId="1B3670E4" w14:textId="77777777" w:rsidR="000522B6" w:rsidRPr="007236A4" w:rsidRDefault="00EA05B3" w:rsidP="00327C53">
      <w:pPr>
        <w:spacing w:line="240" w:lineRule="auto"/>
        <w:ind w:left="720"/>
        <w:jc w:val="both"/>
      </w:pPr>
      <w:r w:rsidRPr="007236A4">
        <w:t>þar sem M</w:t>
      </w:r>
      <w:r w:rsidRPr="007236A4">
        <w:rPr>
          <w:vertAlign w:val="subscript"/>
        </w:rPr>
        <w:t>1</w:t>
      </w:r>
      <w:r w:rsidRPr="007236A4">
        <w:t xml:space="preserve"> er þyn</w:t>
      </w:r>
      <w:r w:rsidR="00FB0D72">
        <w:t>g</w:t>
      </w:r>
      <w:r w:rsidRPr="007236A4">
        <w:t>d sýnis</w:t>
      </w:r>
      <w:r w:rsidR="001D52B4">
        <w:t xml:space="preserve"> með raka</w:t>
      </w:r>
      <w:r w:rsidRPr="007236A4">
        <w:t xml:space="preserve"> (g) og M</w:t>
      </w:r>
      <w:r w:rsidRPr="007236A4">
        <w:rPr>
          <w:vertAlign w:val="subscript"/>
        </w:rPr>
        <w:t>3</w:t>
      </w:r>
      <w:r w:rsidRPr="007236A4">
        <w:t xml:space="preserve"> er þyngd ofnþurrkaðs sýnis (g).</w:t>
      </w:r>
    </w:p>
    <w:p w14:paraId="1B3670E5" w14:textId="77777777" w:rsidR="001D52B4" w:rsidRDefault="007C6480" w:rsidP="0006407C">
      <w:pPr>
        <w:spacing w:line="240" w:lineRule="auto"/>
        <w:ind w:left="720"/>
        <w:jc w:val="both"/>
      </w:pPr>
      <w:r>
        <w:t xml:space="preserve">Oftast nægir að þurrka steinefnasýni í þurrkofni með blæstri yfir nótt. </w:t>
      </w:r>
      <w:r w:rsidR="000522B6" w:rsidRPr="007236A4">
        <w:t xml:space="preserve">Til þess að tryggja að sýni </w:t>
      </w:r>
      <w:proofErr w:type="spellStart"/>
      <w:r w:rsidR="000522B6" w:rsidRPr="007236A4">
        <w:t>s</w:t>
      </w:r>
      <w:r>
        <w:t>é</w:t>
      </w:r>
      <w:proofErr w:type="spellEnd"/>
      <w:r>
        <w:t xml:space="preserve"> hætt að léttast eftir þurrkun</w:t>
      </w:r>
      <w:r w:rsidR="000522B6" w:rsidRPr="007236A4">
        <w:t xml:space="preserve"> </w:t>
      </w:r>
      <w:r>
        <w:t>má</w:t>
      </w:r>
      <w:r w:rsidR="000522B6" w:rsidRPr="007236A4">
        <w:t xml:space="preserve"> taka það </w:t>
      </w:r>
      <w:proofErr w:type="spellStart"/>
      <w:r w:rsidR="000522B6" w:rsidRPr="007236A4">
        <w:t>úr</w:t>
      </w:r>
      <w:proofErr w:type="spellEnd"/>
      <w:r w:rsidR="000522B6" w:rsidRPr="007236A4">
        <w:t xml:space="preserve"> ofninum, </w:t>
      </w:r>
      <w:proofErr w:type="spellStart"/>
      <w:r w:rsidR="000522B6" w:rsidRPr="007236A4">
        <w:t>kæla</w:t>
      </w:r>
      <w:proofErr w:type="spellEnd"/>
      <w:r w:rsidR="000522B6" w:rsidRPr="007236A4">
        <w:t xml:space="preserve"> niður í herbe</w:t>
      </w:r>
      <w:r>
        <w:t>rgishita í</w:t>
      </w:r>
      <w:r w:rsidR="002B4604">
        <w:t xml:space="preserve"> </w:t>
      </w:r>
      <w:r w:rsidR="002B4604">
        <w:lastRenderedPageBreak/>
        <w:t>þurrkara</w:t>
      </w:r>
      <w:r>
        <w:t xml:space="preserve"> </w:t>
      </w:r>
      <w:r w:rsidR="002B4604">
        <w:t>(</w:t>
      </w:r>
      <w:r w:rsidR="00B51A7C">
        <w:t>e.</w:t>
      </w:r>
      <w:r w:rsidR="002B4604">
        <w:t xml:space="preserve"> </w:t>
      </w:r>
      <w:proofErr w:type="spellStart"/>
      <w:r w:rsidRPr="002B4604">
        <w:t>desiccator</w:t>
      </w:r>
      <w:proofErr w:type="spellEnd"/>
      <w:r w:rsidR="002B4604">
        <w:t>)</w:t>
      </w:r>
      <w:r>
        <w:t xml:space="preserve"> </w:t>
      </w:r>
      <w:r w:rsidR="000522B6" w:rsidRPr="007236A4">
        <w:t>m</w:t>
      </w:r>
      <w:r>
        <w:t>eð kísilgeli eða kalsíumklóríði (oft sleppt)</w:t>
      </w:r>
      <w:r w:rsidR="000522B6" w:rsidRPr="007236A4">
        <w:t xml:space="preserve"> og vigta. Setja það síðan aftur í ofninn í 1 klst., </w:t>
      </w:r>
      <w:proofErr w:type="spellStart"/>
      <w:r w:rsidR="000522B6" w:rsidRPr="007236A4">
        <w:t>kæla</w:t>
      </w:r>
      <w:proofErr w:type="spellEnd"/>
      <w:r w:rsidR="000522B6" w:rsidRPr="007236A4">
        <w:t xml:space="preserve"> niður eins og fyrr og vigta aftur. Ef þyngdarmunur milli tveggja mælinga er minni en 0,1% má telja sýnið fullþurrt. Að öðrum kosti þarf að endurtaka þurrkun, 1 klst. í senn.</w:t>
      </w:r>
    </w:p>
    <w:p w14:paraId="1B3670E6" w14:textId="77777777" w:rsidR="000522B6" w:rsidRDefault="00D8757D" w:rsidP="00327C53">
      <w:pPr>
        <w:pStyle w:val="Heading2"/>
        <w:spacing w:after="200" w:line="240" w:lineRule="auto"/>
      </w:pPr>
      <w:bookmarkStart w:id="42" w:name="_Toc52969963"/>
      <w:r>
        <w:t>1.8</w:t>
      </w:r>
      <w:r w:rsidR="000522B6">
        <w:tab/>
        <w:t>Berggreining</w:t>
      </w:r>
      <w:bookmarkEnd w:id="40"/>
      <w:r w:rsidR="000522B6">
        <w:t>, ÍST EN 932-3</w:t>
      </w:r>
      <w:bookmarkEnd w:id="42"/>
    </w:p>
    <w:p w14:paraId="1B3670E7" w14:textId="70BADD22" w:rsidR="000522B6" w:rsidRPr="004C5DC3" w:rsidRDefault="000522B6" w:rsidP="00327C53">
      <w:pPr>
        <w:pStyle w:val="BodyTextIndent"/>
        <w:spacing w:before="0" w:line="240" w:lineRule="auto"/>
        <w:jc w:val="both"/>
      </w:pPr>
      <w:r>
        <w:t xml:space="preserve">Tilgangur berggreiningarinnar er fyrst og fremst að </w:t>
      </w:r>
      <w:r w:rsidR="00B30116">
        <w:t>greina berggerðir steinefnasýna en það er fyrsta skrefið í mati á gæðum þeirra</w:t>
      </w:r>
      <w:r>
        <w:t xml:space="preserve"> til notkunar í mannvirkjagerð. Yfirleitt eru korn á stærðabilinu 5,6 til 11,2 mm tekin til berggreiningar, en einnig er hægt að berggreina </w:t>
      </w:r>
      <w:r w:rsidR="004A36FE">
        <w:t>aðrar stærðir ef þess er óskað.</w:t>
      </w:r>
      <w:r>
        <w:t xml:space="preserve"> Berggreining felst í því að flokka steinefnakorn niður í bergbrigði.</w:t>
      </w:r>
      <w:r w:rsidR="00190540">
        <w:t xml:space="preserve"> </w:t>
      </w:r>
      <w:r>
        <w:t xml:space="preserve">Bergbrigði geta verið sömu bergtegundar en </w:t>
      </w:r>
      <w:proofErr w:type="spellStart"/>
      <w:r>
        <w:t>ólík</w:t>
      </w:r>
      <w:proofErr w:type="spellEnd"/>
      <w:r>
        <w:t xml:space="preserve"> hvað varðar þéttleik</w:t>
      </w:r>
      <w:r w:rsidR="00EA05B3">
        <w:t>a og ummyndunarstig og tæknileg</w:t>
      </w:r>
      <w:r w:rsidR="003A1429">
        <w:t>ir</w:t>
      </w:r>
      <w:r>
        <w:t xml:space="preserve"> eiginleika</w:t>
      </w:r>
      <w:r w:rsidR="003A1429">
        <w:t xml:space="preserve">r þeirra þar með </w:t>
      </w:r>
      <w:proofErr w:type="spellStart"/>
      <w:r w:rsidR="003A1429">
        <w:t>ólíkir</w:t>
      </w:r>
      <w:proofErr w:type="spellEnd"/>
      <w:r>
        <w:t>.</w:t>
      </w:r>
      <w:r w:rsidR="00190540">
        <w:t xml:space="preserve"> </w:t>
      </w:r>
      <w:r>
        <w:t>Til dæmis er vel þekkt að þéttleiki steinefna hefur veruleg áhrif á styrk þeirra og að ummyndun</w:t>
      </w:r>
      <w:r w:rsidR="00852772">
        <w:t>arstig</w:t>
      </w:r>
      <w:r>
        <w:t xml:space="preserve"> hefur áhrif á veðrunarþol steinefna.</w:t>
      </w:r>
      <w:r w:rsidR="00190540">
        <w:t xml:space="preserve"> </w:t>
      </w:r>
      <w:r w:rsidR="00AD7C9D">
        <w:t xml:space="preserve">Íslenska berggreiningarkerfið „Berggreining og gæðaflokkun“ er nú skjalfest í viðauka 10 í Efnisgæðaritinu eftir </w:t>
      </w:r>
      <w:proofErr w:type="spellStart"/>
      <w:r w:rsidR="00AD7C9D">
        <w:t>ýtarlega</w:t>
      </w:r>
      <w:proofErr w:type="spellEnd"/>
      <w:r w:rsidR="00AD7C9D">
        <w:t xml:space="preserve"> endurskoðun kerfisins. </w:t>
      </w:r>
      <w:r w:rsidR="00190540">
        <w:t xml:space="preserve">      </w:t>
      </w:r>
      <w:r w:rsidRPr="004C5DC3">
        <w:t xml:space="preserve"> </w:t>
      </w:r>
    </w:p>
    <w:p w14:paraId="1B3670E8" w14:textId="77777777" w:rsidR="00EA6DC4" w:rsidRDefault="000522B6" w:rsidP="00327C53">
      <w:pPr>
        <w:pStyle w:val="BodyTextIndent3"/>
        <w:spacing w:after="200" w:line="240" w:lineRule="auto"/>
      </w:pPr>
      <w:r w:rsidRPr="0024331D">
        <w:t xml:space="preserve">Ef steinefnasýnið sem um </w:t>
      </w:r>
      <w:proofErr w:type="spellStart"/>
      <w:r w:rsidRPr="0024331D">
        <w:t>ræðir</w:t>
      </w:r>
      <w:proofErr w:type="spellEnd"/>
      <w:r w:rsidRPr="0024331D">
        <w:t xml:space="preserve"> er set eða mulningur (malarsýni), eru nokkur hundruð korn tekin til berggreiningar, en ef sýnið er </w:t>
      </w:r>
      <w:proofErr w:type="spellStart"/>
      <w:r w:rsidRPr="0024331D">
        <w:t>úr</w:t>
      </w:r>
      <w:proofErr w:type="spellEnd"/>
      <w:r w:rsidRPr="0024331D">
        <w:t xml:space="preserve"> sprengdu</w:t>
      </w:r>
      <w:r w:rsidR="00852772">
        <w:t>, einsleitu</w:t>
      </w:r>
      <w:r w:rsidRPr="0024331D">
        <w:t xml:space="preserve"> bergi nægir yfirleitt minna sý</w:t>
      </w:r>
      <w:r w:rsidR="005A2CC5">
        <w:t>ni</w:t>
      </w:r>
      <w:r w:rsidR="007C6480">
        <w:t xml:space="preserve"> (</w:t>
      </w:r>
      <w:proofErr w:type="spellStart"/>
      <w:r w:rsidR="007C6480">
        <w:t>færri</w:t>
      </w:r>
      <w:proofErr w:type="spellEnd"/>
      <w:r w:rsidR="007C6480">
        <w:t xml:space="preserve"> korn)</w:t>
      </w:r>
      <w:r w:rsidR="005A2CC5">
        <w:t>. Kornin eru flokkuð í bergbri</w:t>
      </w:r>
      <w:r w:rsidRPr="0024331D">
        <w:t>gði og byggir flokkunin á bergtegund, ummyndun, þéttleika og öðrum einkennum. Í berggreiningu er gjarnan er notast við léttan hamar til að ná fram fersku brotsári í einstök korn</w:t>
      </w:r>
      <w:r w:rsidR="00852772">
        <w:t xml:space="preserve"> og til aðstoðar við að meta hörku korna</w:t>
      </w:r>
      <w:r w:rsidR="00814E9A">
        <w:t>. S</w:t>
      </w:r>
      <w:r w:rsidRPr="0024331D">
        <w:t xml:space="preserve">vo </w:t>
      </w:r>
      <w:r w:rsidR="00814E9A">
        <w:t>eru kornin greind</w:t>
      </w:r>
      <w:r w:rsidR="00190540">
        <w:t xml:space="preserve"> </w:t>
      </w:r>
      <w:r w:rsidR="00EA05B3">
        <w:t>nánar í</w:t>
      </w:r>
      <w:r w:rsidR="00EA05B3" w:rsidRPr="0024331D">
        <w:t xml:space="preserve"> víðsjá</w:t>
      </w:r>
      <w:r w:rsidR="00EA05B3">
        <w:t xml:space="preserve">, sjá mynd </w:t>
      </w:r>
      <w:r w:rsidR="000A516A">
        <w:t>27</w:t>
      </w:r>
      <w:r w:rsidR="00EA05B3" w:rsidRPr="0024331D">
        <w:t xml:space="preserve">. </w:t>
      </w:r>
      <w:r w:rsidR="00EA05B3">
        <w:tab/>
      </w:r>
      <w:r w:rsidR="00EA05B3">
        <w:tab/>
      </w:r>
      <w:r w:rsidR="00EA05B3">
        <w:tab/>
      </w:r>
      <w:r w:rsidR="00EA05B3">
        <w:tab/>
      </w:r>
      <w:r w:rsidR="00F91EB2">
        <w:tab/>
      </w:r>
      <w:r w:rsidR="00F91EB2">
        <w:tab/>
      </w:r>
      <w:r w:rsidR="00F91EB2">
        <w:tab/>
      </w:r>
    </w:p>
    <w:p w14:paraId="1B3670E9" w14:textId="77777777" w:rsidR="00EA6DC4" w:rsidRPr="007C6480" w:rsidRDefault="0085058D" w:rsidP="007C6480">
      <w:pPr>
        <w:pStyle w:val="BodyTextIndent3"/>
        <w:spacing w:after="200" w:line="240" w:lineRule="auto"/>
      </w:pPr>
      <w:r>
        <w:rPr>
          <w:noProof/>
          <w:lang w:val="en-GB" w:eastAsia="en-GB"/>
        </w:rPr>
        <w:drawing>
          <wp:inline distT="0" distB="0" distL="0" distR="0" wp14:anchorId="1B36730E" wp14:editId="5DCF43A8">
            <wp:extent cx="3016549" cy="3609975"/>
            <wp:effectExtent l="19050" t="19050" r="1270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34715" cy="3631714"/>
                    </a:xfrm>
                    <a:prstGeom prst="rect">
                      <a:avLst/>
                    </a:prstGeom>
                    <a:noFill/>
                    <a:ln w="6350" cmpd="sng">
                      <a:solidFill>
                        <a:srgbClr val="000000"/>
                      </a:solidFill>
                      <a:miter lim="800000"/>
                      <a:headEnd/>
                      <a:tailEnd/>
                    </a:ln>
                    <a:effectLst/>
                  </pic:spPr>
                </pic:pic>
              </a:graphicData>
            </a:graphic>
          </wp:inline>
        </w:drawing>
      </w:r>
    </w:p>
    <w:p w14:paraId="1B3670EA" w14:textId="77777777" w:rsidR="000522B6" w:rsidRPr="004C5DC3" w:rsidRDefault="005B5293" w:rsidP="007C6480">
      <w:pPr>
        <w:pStyle w:val="BodyTextIndent3"/>
        <w:spacing w:after="200" w:line="240" w:lineRule="auto"/>
      </w:pPr>
      <w:r>
        <w:rPr>
          <w:b/>
          <w:i/>
          <w:sz w:val="20"/>
          <w:szCs w:val="20"/>
        </w:rPr>
        <w:t xml:space="preserve">Mynd </w:t>
      </w:r>
      <w:r w:rsidR="00F616E1">
        <w:rPr>
          <w:b/>
          <w:i/>
          <w:sz w:val="20"/>
          <w:szCs w:val="20"/>
        </w:rPr>
        <w:t>27</w:t>
      </w:r>
      <w:r w:rsidR="00EA05B3">
        <w:rPr>
          <w:b/>
          <w:i/>
          <w:sz w:val="20"/>
          <w:szCs w:val="20"/>
        </w:rPr>
        <w:t>.</w:t>
      </w:r>
      <w:r w:rsidR="00EA05B3" w:rsidRPr="00996BE9">
        <w:rPr>
          <w:b/>
          <w:i/>
          <w:sz w:val="20"/>
          <w:szCs w:val="20"/>
        </w:rPr>
        <w:t xml:space="preserve"> Berggreining</w:t>
      </w:r>
      <w:r w:rsidR="007C6480">
        <w:rPr>
          <w:b/>
          <w:i/>
          <w:sz w:val="20"/>
          <w:szCs w:val="20"/>
        </w:rPr>
        <w:t>, víðsjá og léttur hamar</w:t>
      </w:r>
      <w:r w:rsidR="003A1429">
        <w:rPr>
          <w:b/>
          <w:i/>
          <w:sz w:val="20"/>
          <w:szCs w:val="20"/>
        </w:rPr>
        <w:t>.</w:t>
      </w:r>
      <w:r w:rsidR="00996BE9">
        <w:t xml:space="preserve"> </w:t>
      </w:r>
    </w:p>
    <w:p w14:paraId="1B3670EB" w14:textId="77777777" w:rsidR="00E02370" w:rsidRDefault="000522B6" w:rsidP="00E02370">
      <w:pPr>
        <w:pStyle w:val="BodyTextIndent3"/>
        <w:spacing w:after="200" w:line="240" w:lineRule="auto"/>
      </w:pPr>
      <w:r w:rsidRPr="003A1429">
        <w:t>Hérlendis hefur tíðkast að gæðaflokka sýni, annars vegar með tilliti til notk</w:t>
      </w:r>
      <w:r w:rsidRPr="00F91EB2">
        <w:t>unar í bundin slitlög og hins vega</w:t>
      </w:r>
      <w:r w:rsidRPr="007236A4">
        <w:t>r í steinsteypu. Gæðaflokkunin byggir á rey</w:t>
      </w:r>
      <w:r w:rsidR="005A2CC5" w:rsidRPr="007236A4">
        <w:t xml:space="preserve">nslu af gæðum mismunandi </w:t>
      </w:r>
      <w:r w:rsidR="005A2CC5" w:rsidRPr="007236A4">
        <w:lastRenderedPageBreak/>
        <w:t>bergbri</w:t>
      </w:r>
      <w:r w:rsidRPr="007236A4">
        <w:t xml:space="preserve">gða og er fyrst og fremst litið til ummyndunarstigs og </w:t>
      </w:r>
      <w:proofErr w:type="spellStart"/>
      <w:r w:rsidRPr="007236A4">
        <w:t>gropu</w:t>
      </w:r>
      <w:proofErr w:type="spellEnd"/>
      <w:r w:rsidRPr="007236A4">
        <w:t xml:space="preserve"> </w:t>
      </w:r>
      <w:r w:rsidR="007C6480">
        <w:t xml:space="preserve">(þéttleika) </w:t>
      </w:r>
      <w:r w:rsidRPr="007236A4">
        <w:t xml:space="preserve">einstakra korna. Fyrsta flokks efni er yfirleitt ferskt og þétt basalt og annars flokks efni er yfirleitt einnig basalt, en ummyndað og/eða blöðrótt (gropið) að einhverju marki. Þriðja flokks efnið getur verið samsett </w:t>
      </w:r>
      <w:proofErr w:type="spellStart"/>
      <w:r w:rsidRPr="007236A4">
        <w:t>úr</w:t>
      </w:r>
      <w:proofErr w:type="spellEnd"/>
      <w:r w:rsidRPr="007236A4">
        <w:t xml:space="preserve"> mjög ummynduðu eða </w:t>
      </w:r>
      <w:r w:rsidR="007C6480">
        <w:t xml:space="preserve">mjög </w:t>
      </w:r>
      <w:r w:rsidRPr="007236A4">
        <w:t>blöðróttu basalt</w:t>
      </w:r>
      <w:r w:rsidR="005A2CC5" w:rsidRPr="007236A4">
        <w:t>i, en einnig ýmsum öðrum bergbri</w:t>
      </w:r>
      <w:r w:rsidRPr="007236A4">
        <w:t>gðum, svo sem móbergi og</w:t>
      </w:r>
      <w:r w:rsidR="00F616E1">
        <w:t xml:space="preserve"> brotum </w:t>
      </w:r>
      <w:proofErr w:type="spellStart"/>
      <w:r w:rsidR="00F616E1">
        <w:t>úr</w:t>
      </w:r>
      <w:proofErr w:type="spellEnd"/>
      <w:r w:rsidR="00F616E1">
        <w:t xml:space="preserve"> </w:t>
      </w:r>
      <w:r w:rsidRPr="007236A4">
        <w:t>set</w:t>
      </w:r>
      <w:r w:rsidR="00F013D8">
        <w:t>bergi</w:t>
      </w:r>
      <w:r w:rsidRPr="007236A4">
        <w:t xml:space="preserve">. </w:t>
      </w:r>
    </w:p>
    <w:p w14:paraId="1B3670EC" w14:textId="77777777" w:rsidR="00E02370" w:rsidRPr="007236A4" w:rsidRDefault="00E02370" w:rsidP="00E02370">
      <w:pPr>
        <w:pStyle w:val="BodyTextIndent3"/>
        <w:spacing w:after="200" w:line="240" w:lineRule="auto"/>
      </w:pPr>
      <w:r>
        <w:t xml:space="preserve">Bent skal á til fróðleiks að </w:t>
      </w:r>
      <w:r w:rsidR="00BD7ABA">
        <w:t xml:space="preserve">berggreining getur verið breytileg í sýni eftir því hvaða kornastærð er greind. Yfirleitt aukast gæði steinefna með aukinni kornastærð (þótt það </w:t>
      </w:r>
      <w:proofErr w:type="spellStart"/>
      <w:r w:rsidR="00BD7ABA">
        <w:t>sé</w:t>
      </w:r>
      <w:proofErr w:type="spellEnd"/>
      <w:r w:rsidR="00BD7ABA">
        <w:t xml:space="preserve"> ekki algilt) og er vert að hafa það í huga þegar berggreiningar eru bornar saman, hvaða kornastærð er greind hverju sinni. Mynd </w:t>
      </w:r>
      <w:r w:rsidR="00F616E1">
        <w:t xml:space="preserve">28 </w:t>
      </w:r>
      <w:r w:rsidR="00BD7ABA">
        <w:t>sýnir dæmi um tvær berggreiningar á sama sýni, en í mismunandi kornastærð.</w:t>
      </w:r>
    </w:p>
    <w:p w14:paraId="1B3670ED" w14:textId="77777777" w:rsidR="000522B6" w:rsidRPr="007236A4" w:rsidRDefault="0085058D" w:rsidP="00327C53">
      <w:pPr>
        <w:pStyle w:val="BodyTextIndent3"/>
        <w:spacing w:after="200" w:line="240" w:lineRule="auto"/>
      </w:pPr>
      <w:r w:rsidRPr="00E02370">
        <w:rPr>
          <w:noProof/>
          <w:lang w:val="en-GB" w:eastAsia="en-GB"/>
        </w:rPr>
        <w:drawing>
          <wp:inline distT="0" distB="0" distL="0" distR="0" wp14:anchorId="1B367310" wp14:editId="1B367311">
            <wp:extent cx="4687570" cy="2704465"/>
            <wp:effectExtent l="19050" t="19050" r="17780" b="19685"/>
            <wp:docPr id="51"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87570" cy="2704465"/>
                    </a:xfrm>
                    <a:prstGeom prst="rect">
                      <a:avLst/>
                    </a:prstGeom>
                    <a:noFill/>
                    <a:ln w="6350" cmpd="sng">
                      <a:solidFill>
                        <a:srgbClr val="000000"/>
                      </a:solidFill>
                      <a:miter lim="800000"/>
                      <a:headEnd/>
                      <a:tailEnd/>
                    </a:ln>
                    <a:effectLst/>
                  </pic:spPr>
                </pic:pic>
              </a:graphicData>
            </a:graphic>
          </wp:inline>
        </w:drawing>
      </w:r>
    </w:p>
    <w:p w14:paraId="1B3670EE" w14:textId="77777777" w:rsidR="00E02370" w:rsidRPr="00BD7ABA" w:rsidRDefault="00BD7ABA" w:rsidP="00327C53">
      <w:pPr>
        <w:pStyle w:val="BodyTextIndent3"/>
        <w:spacing w:after="200" w:line="240" w:lineRule="auto"/>
        <w:jc w:val="left"/>
        <w:rPr>
          <w:b/>
          <w:i/>
          <w:sz w:val="20"/>
          <w:szCs w:val="20"/>
        </w:rPr>
      </w:pPr>
      <w:r w:rsidRPr="00BD7ABA">
        <w:rPr>
          <w:b/>
          <w:i/>
          <w:sz w:val="20"/>
          <w:szCs w:val="20"/>
        </w:rPr>
        <w:t xml:space="preserve">Mynd </w:t>
      </w:r>
      <w:r w:rsidR="00F616E1" w:rsidRPr="00BD7ABA">
        <w:rPr>
          <w:b/>
          <w:i/>
          <w:sz w:val="20"/>
          <w:szCs w:val="20"/>
        </w:rPr>
        <w:t>2</w:t>
      </w:r>
      <w:r w:rsidR="00F616E1">
        <w:rPr>
          <w:b/>
          <w:i/>
          <w:sz w:val="20"/>
          <w:szCs w:val="20"/>
        </w:rPr>
        <w:t>8</w:t>
      </w:r>
      <w:r>
        <w:rPr>
          <w:b/>
          <w:i/>
          <w:sz w:val="20"/>
          <w:szCs w:val="20"/>
        </w:rPr>
        <w:t>.</w:t>
      </w:r>
      <w:r w:rsidRPr="00BD7ABA">
        <w:rPr>
          <w:b/>
          <w:i/>
          <w:sz w:val="20"/>
          <w:szCs w:val="20"/>
        </w:rPr>
        <w:t xml:space="preserve"> </w:t>
      </w:r>
      <w:r>
        <w:rPr>
          <w:b/>
          <w:i/>
          <w:sz w:val="20"/>
          <w:szCs w:val="20"/>
        </w:rPr>
        <w:t>D</w:t>
      </w:r>
      <w:r w:rsidRPr="00BD7ABA">
        <w:rPr>
          <w:b/>
          <w:i/>
          <w:sz w:val="20"/>
          <w:szCs w:val="20"/>
        </w:rPr>
        <w:t xml:space="preserve">æmi um tvær berggreiningar á sama sýni, en </w:t>
      </w:r>
      <w:r>
        <w:rPr>
          <w:b/>
          <w:i/>
          <w:sz w:val="20"/>
          <w:szCs w:val="20"/>
        </w:rPr>
        <w:t>í mismunandi kornastærð</w:t>
      </w:r>
    </w:p>
    <w:p w14:paraId="1B3670EF" w14:textId="77777777" w:rsidR="000522B6" w:rsidRDefault="00E02370" w:rsidP="00327C53">
      <w:pPr>
        <w:pStyle w:val="BodyTextIndent3"/>
        <w:spacing w:after="200" w:line="240" w:lineRule="auto"/>
        <w:jc w:val="left"/>
      </w:pPr>
      <w:r w:rsidRPr="007236A4">
        <w:t xml:space="preserve">Oftast er litið fyrst og fremst til magns efnis sem lendir í þriðja gæðaflokki en magn efnis í þeim flokki gefur oftast sterka hugmynd um hvort efnið muni standast aðrar kröfur sem gerðar eru til steinefnisins. </w:t>
      </w:r>
      <w:r>
        <w:t xml:space="preserve">Mynd </w:t>
      </w:r>
      <w:r w:rsidR="00F616E1">
        <w:t>29</w:t>
      </w:r>
      <w:r w:rsidR="00F616E1" w:rsidRPr="007236A4">
        <w:t xml:space="preserve"> </w:t>
      </w:r>
      <w:r w:rsidRPr="007236A4">
        <w:t>sýnir dæmi um niðurstöður berggreiningar og framsetningu á þeim.</w:t>
      </w:r>
    </w:p>
    <w:p w14:paraId="1B3670F0" w14:textId="77777777" w:rsidR="00D06BD0" w:rsidRDefault="0085058D" w:rsidP="00327C53">
      <w:pPr>
        <w:pStyle w:val="BodyTextIndent3"/>
        <w:spacing w:after="200" w:line="240" w:lineRule="auto"/>
        <w:jc w:val="left"/>
        <w:rPr>
          <w:lang w:val="en-GB"/>
        </w:rPr>
      </w:pPr>
      <w:r w:rsidRPr="00D06BD0">
        <w:rPr>
          <w:noProof/>
          <w:lang w:val="en-GB" w:eastAsia="en-GB"/>
        </w:rPr>
        <w:lastRenderedPageBreak/>
        <w:drawing>
          <wp:inline distT="0" distB="0" distL="0" distR="0" wp14:anchorId="1B367312" wp14:editId="1B367313">
            <wp:extent cx="4733290" cy="6462395"/>
            <wp:effectExtent l="0" t="0" r="0" b="0"/>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33290" cy="6462395"/>
                    </a:xfrm>
                    <a:prstGeom prst="rect">
                      <a:avLst/>
                    </a:prstGeom>
                    <a:noFill/>
                    <a:ln>
                      <a:noFill/>
                    </a:ln>
                  </pic:spPr>
                </pic:pic>
              </a:graphicData>
            </a:graphic>
          </wp:inline>
        </w:drawing>
      </w:r>
    </w:p>
    <w:p w14:paraId="1B3670F1" w14:textId="77777777" w:rsidR="00B5645E" w:rsidRPr="00024212" w:rsidRDefault="00B5645E" w:rsidP="00327C53">
      <w:pPr>
        <w:pStyle w:val="BodyTextIndent"/>
        <w:spacing w:line="240" w:lineRule="auto"/>
        <w:jc w:val="both"/>
        <w:rPr>
          <w:b/>
          <w:i/>
          <w:sz w:val="20"/>
          <w:szCs w:val="20"/>
        </w:rPr>
      </w:pPr>
      <w:r w:rsidRPr="00024212">
        <w:rPr>
          <w:b/>
          <w:i/>
          <w:sz w:val="20"/>
          <w:szCs w:val="20"/>
        </w:rPr>
        <w:t xml:space="preserve">Mynd </w:t>
      </w:r>
      <w:r w:rsidR="00F616E1">
        <w:rPr>
          <w:b/>
          <w:i/>
          <w:sz w:val="20"/>
          <w:szCs w:val="20"/>
        </w:rPr>
        <w:t>29</w:t>
      </w:r>
      <w:r w:rsidR="006C4B96">
        <w:rPr>
          <w:b/>
          <w:i/>
          <w:sz w:val="20"/>
          <w:szCs w:val="20"/>
        </w:rPr>
        <w:t>.</w:t>
      </w:r>
      <w:r w:rsidRPr="00024212">
        <w:rPr>
          <w:b/>
          <w:i/>
          <w:sz w:val="20"/>
          <w:szCs w:val="20"/>
        </w:rPr>
        <w:t xml:space="preserve"> Dæmi um niðurstöður berggreiningar</w:t>
      </w:r>
    </w:p>
    <w:p w14:paraId="1B3670F2" w14:textId="77777777" w:rsidR="000522B6" w:rsidRDefault="000522B6" w:rsidP="00327C53">
      <w:pPr>
        <w:pStyle w:val="BodyTextIndent"/>
        <w:spacing w:line="240" w:lineRule="auto"/>
        <w:jc w:val="both"/>
      </w:pPr>
      <w:r>
        <w:t xml:space="preserve">Auk berggreiningar, </w:t>
      </w:r>
      <w:r w:rsidR="00852772">
        <w:t xml:space="preserve">þ.e.a.s. </w:t>
      </w:r>
      <w:r>
        <w:t>flokkunar steinefna í bergbrigði, er almennum tæknilegum eiginleikum þeirra lýst.</w:t>
      </w:r>
      <w:r w:rsidR="00190540">
        <w:t xml:space="preserve"> </w:t>
      </w:r>
      <w:r>
        <w:t>Hér er átt við almenna lýsingu á</w:t>
      </w:r>
      <w:r w:rsidR="00190540">
        <w:t xml:space="preserve"> </w:t>
      </w:r>
      <w:r>
        <w:t xml:space="preserve">lögun korna, yfirborðsáferð þeirra og hreinleika, en þessir þættir geta haft mikil áhrif á </w:t>
      </w:r>
      <w:r w:rsidR="00852772">
        <w:t xml:space="preserve">gæði </w:t>
      </w:r>
      <w:r>
        <w:t>steinefna til nota í mismunandi mannvirkjagerð.</w:t>
      </w:r>
      <w:r w:rsidR="00190540">
        <w:t xml:space="preserve"> </w:t>
      </w:r>
      <w:r>
        <w:t xml:space="preserve">Sem dæmi má nefna að kornalögun og yfirborðsáferð korna getur haft áhrif á </w:t>
      </w:r>
      <w:proofErr w:type="spellStart"/>
      <w:r>
        <w:t>stæðni</w:t>
      </w:r>
      <w:proofErr w:type="spellEnd"/>
      <w:r>
        <w:t xml:space="preserve"> óbundinna jarðefna og hreinleiki á viðloðun steinefna við </w:t>
      </w:r>
      <w:r w:rsidR="007C6480">
        <w:t>bindiefni</w:t>
      </w:r>
      <w:r>
        <w:t xml:space="preserve"> í </w:t>
      </w:r>
      <w:r w:rsidR="006C5330">
        <w:t>bik</w:t>
      </w:r>
      <w:r>
        <w:t>bundnum slitlögum.</w:t>
      </w:r>
    </w:p>
    <w:p w14:paraId="1B3670F3" w14:textId="77777777" w:rsidR="006C4B96" w:rsidRDefault="006C4B96" w:rsidP="00327C53">
      <w:pPr>
        <w:pStyle w:val="BodyTextIndent"/>
        <w:spacing w:line="240" w:lineRule="auto"/>
        <w:jc w:val="both"/>
      </w:pPr>
    </w:p>
    <w:p w14:paraId="1B3670F4" w14:textId="77777777" w:rsidR="000522B6" w:rsidRPr="00745282" w:rsidRDefault="00D8757D" w:rsidP="00327C53">
      <w:pPr>
        <w:pStyle w:val="Heading2"/>
        <w:spacing w:after="200" w:line="240" w:lineRule="auto"/>
      </w:pPr>
      <w:bookmarkStart w:id="43" w:name="_Ref85358027"/>
      <w:bookmarkStart w:id="44" w:name="_Toc52969964"/>
      <w:r>
        <w:lastRenderedPageBreak/>
        <w:t>1.9</w:t>
      </w:r>
      <w:r w:rsidR="000522B6">
        <w:tab/>
        <w:t>Kornalögunarmæling, FI og SI</w:t>
      </w:r>
      <w:bookmarkEnd w:id="43"/>
      <w:bookmarkEnd w:id="44"/>
      <w:r w:rsidR="000522B6">
        <w:t xml:space="preserve"> </w:t>
      </w:r>
    </w:p>
    <w:p w14:paraId="1B3670F5" w14:textId="77777777" w:rsidR="00746891" w:rsidRDefault="00BD7ABA" w:rsidP="00327C53">
      <w:pPr>
        <w:pStyle w:val="BodyTextIndent3"/>
        <w:spacing w:after="200" w:line="240" w:lineRule="auto"/>
      </w:pPr>
      <w:r>
        <w:t>T</w:t>
      </w:r>
      <w:r w:rsidR="000522B6" w:rsidRPr="0024331D">
        <w:t>vær prófunaraðferðir sem</w:t>
      </w:r>
      <w:r w:rsidR="00814E9A">
        <w:t xml:space="preserve"> </w:t>
      </w:r>
      <w:proofErr w:type="spellStart"/>
      <w:r w:rsidR="00814E9A">
        <w:t>mæla</w:t>
      </w:r>
      <w:proofErr w:type="spellEnd"/>
      <w:r w:rsidR="00814E9A">
        <w:t xml:space="preserve"> lögun</w:t>
      </w:r>
      <w:r>
        <w:t xml:space="preserve"> steinefnakorna eru settar fram í Evrópustöðlum</w:t>
      </w:r>
      <w:r w:rsidR="00814E9A">
        <w:t xml:space="preserve">: </w:t>
      </w:r>
      <w:r w:rsidR="007C6480" w:rsidRPr="0024331D">
        <w:t>kleyfnistuðull</w:t>
      </w:r>
      <w:r w:rsidR="007C6480">
        <w:t xml:space="preserve"> (</w:t>
      </w:r>
      <w:r w:rsidR="00B51A7C">
        <w:t>e.</w:t>
      </w:r>
      <w:r w:rsidR="007C6480">
        <w:t xml:space="preserve"> </w:t>
      </w:r>
      <w:proofErr w:type="spellStart"/>
      <w:r w:rsidR="007C6480">
        <w:t>Flakiness</w:t>
      </w:r>
      <w:proofErr w:type="spellEnd"/>
      <w:r w:rsidR="007C6480">
        <w:t xml:space="preserve"> Index)</w:t>
      </w:r>
      <w:r w:rsidR="000522B6" w:rsidRPr="0024331D">
        <w:t xml:space="preserve">, og </w:t>
      </w:r>
      <w:r w:rsidR="007C6480" w:rsidRPr="0024331D">
        <w:t xml:space="preserve">lögunarstuðull </w:t>
      </w:r>
      <w:r w:rsidR="007C6480">
        <w:t>(</w:t>
      </w:r>
      <w:r w:rsidR="00B51A7C">
        <w:t>e.</w:t>
      </w:r>
      <w:r w:rsidR="007C6480">
        <w:t xml:space="preserve"> </w:t>
      </w:r>
      <w:proofErr w:type="spellStart"/>
      <w:r w:rsidR="007C6480">
        <w:t>Shape</w:t>
      </w:r>
      <w:proofErr w:type="spellEnd"/>
      <w:r w:rsidR="007C6480">
        <w:t xml:space="preserve"> Index)</w:t>
      </w:r>
      <w:r w:rsidR="000522B6" w:rsidRPr="0024331D">
        <w:t>.</w:t>
      </w:r>
      <w:r w:rsidR="00190540">
        <w:t xml:space="preserve"> </w:t>
      </w:r>
      <w:r w:rsidR="000522B6" w:rsidRPr="0024331D">
        <w:t xml:space="preserve">Ýmsar aðrar aðferðir </w:t>
      </w:r>
      <w:r w:rsidR="00300791">
        <w:t xml:space="preserve">hafa </w:t>
      </w:r>
      <w:r w:rsidR="003C6A2A">
        <w:t>verið notaðar til</w:t>
      </w:r>
      <w:r w:rsidR="00150EF8">
        <w:t xml:space="preserve"> að </w:t>
      </w:r>
      <w:proofErr w:type="spellStart"/>
      <w:r w:rsidR="00150EF8">
        <w:t>mæla</w:t>
      </w:r>
      <w:proofErr w:type="spellEnd"/>
      <w:r w:rsidR="00150EF8">
        <w:t xml:space="preserve"> lögun steinefnakorna</w:t>
      </w:r>
      <w:r w:rsidR="000522B6" w:rsidRPr="0024331D">
        <w:t xml:space="preserve"> og til dæmis var skandinavíska kleyfniprófið</w:t>
      </w:r>
      <w:r w:rsidR="003C6A2A">
        <w:t xml:space="preserve"> (n: </w:t>
      </w:r>
      <w:proofErr w:type="spellStart"/>
      <w:r w:rsidR="003C6A2A">
        <w:t>flisighet</w:t>
      </w:r>
      <w:proofErr w:type="spellEnd"/>
      <w:r w:rsidR="003C6A2A">
        <w:t>)</w:t>
      </w:r>
      <w:r w:rsidR="000522B6" w:rsidRPr="0024331D">
        <w:t xml:space="preserve"> notað hérlendis um árabil.</w:t>
      </w:r>
      <w:r w:rsidR="00190540">
        <w:t xml:space="preserve"> </w:t>
      </w:r>
      <w:r w:rsidR="000522B6" w:rsidRPr="0024331D">
        <w:t>Samkvæmt íslenskum rannsóknum á korn</w:t>
      </w:r>
      <w:r w:rsidR="003C6A2A">
        <w:t>a</w:t>
      </w:r>
      <w:r w:rsidR="000522B6" w:rsidRPr="0024331D">
        <w:t xml:space="preserve">lögun steinefnabanka Efnisgæðanefndar </w:t>
      </w:r>
      <w:r w:rsidR="00725FF5">
        <w:t>BUSL samstarfsins</w:t>
      </w:r>
      <w:r w:rsidR="00725FF5" w:rsidRPr="0024331D">
        <w:t xml:space="preserve"> </w:t>
      </w:r>
      <w:r w:rsidR="000522B6" w:rsidRPr="0024331D">
        <w:t>er sambandið milli kleyfni- og lögunarstuðuls nokkuð s</w:t>
      </w:r>
      <w:r w:rsidR="00B5645E">
        <w:t>terkt</w:t>
      </w:r>
      <w:r w:rsidR="00150EF8">
        <w:t xml:space="preserve">, en </w:t>
      </w:r>
      <w:proofErr w:type="spellStart"/>
      <w:r w:rsidR="00150EF8">
        <w:t>þó</w:t>
      </w:r>
      <w:proofErr w:type="spellEnd"/>
      <w:r w:rsidR="00150EF8">
        <w:t xml:space="preserve"> ekki alveg afgerandi þar sem einn punktur (nálægt 40% gildinu) stjórnar legu aðfallslínunnar mikið</w:t>
      </w:r>
      <w:r w:rsidR="00B5645E">
        <w:t>, eins og sjá má á mynd</w:t>
      </w:r>
      <w:r w:rsidR="00190540">
        <w:t xml:space="preserve"> </w:t>
      </w:r>
      <w:r w:rsidR="006C5330">
        <w:t>30</w:t>
      </w:r>
      <w:r w:rsidR="000522B6" w:rsidRPr="0024331D">
        <w:t xml:space="preserve">. </w:t>
      </w:r>
      <w:bookmarkStart w:id="45" w:name="_Toc119215303"/>
      <w:bookmarkStart w:id="46" w:name="_Ref85358085"/>
    </w:p>
    <w:p w14:paraId="1B3670F6" w14:textId="77777777" w:rsidR="002D71F3" w:rsidRDefault="00725FF5" w:rsidP="00327C53">
      <w:pPr>
        <w:pStyle w:val="BodyTextIndent3"/>
        <w:spacing w:after="200" w:line="240" w:lineRule="auto"/>
      </w:pPr>
      <w:r>
        <w:rPr>
          <w:noProof/>
          <w:lang w:val="en-GB" w:eastAsia="en-GB"/>
        </w:rPr>
        <w:drawing>
          <wp:inline distT="0" distB="0" distL="0" distR="0" wp14:anchorId="1B367314" wp14:editId="1B367315">
            <wp:extent cx="4572000" cy="2743200"/>
            <wp:effectExtent l="0" t="0" r="0" b="0"/>
            <wp:docPr id="677" name="Chart 6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B3670F7" w14:textId="77777777" w:rsidR="00746891" w:rsidRPr="00E742E9" w:rsidRDefault="000F2443" w:rsidP="00327C53">
      <w:pPr>
        <w:tabs>
          <w:tab w:val="left" w:pos="5400"/>
        </w:tabs>
        <w:spacing w:line="240" w:lineRule="auto"/>
        <w:ind w:firstLine="709"/>
        <w:rPr>
          <w:b/>
          <w:bCs/>
          <w:i/>
          <w:iCs/>
          <w:sz w:val="20"/>
          <w:szCs w:val="20"/>
        </w:rPr>
      </w:pPr>
      <w:r w:rsidRPr="00E742E9">
        <w:rPr>
          <w:b/>
          <w:i/>
          <w:sz w:val="20"/>
          <w:szCs w:val="20"/>
        </w:rPr>
        <w:t xml:space="preserve">Mynd </w:t>
      </w:r>
      <w:r w:rsidR="006C5330">
        <w:rPr>
          <w:b/>
          <w:i/>
          <w:sz w:val="20"/>
          <w:szCs w:val="20"/>
        </w:rPr>
        <w:t>30</w:t>
      </w:r>
      <w:r w:rsidRPr="00E742E9">
        <w:rPr>
          <w:b/>
          <w:i/>
          <w:sz w:val="20"/>
          <w:szCs w:val="20"/>
        </w:rPr>
        <w:t>. Samband k</w:t>
      </w:r>
      <w:r w:rsidR="00BD7ABA">
        <w:rPr>
          <w:b/>
          <w:i/>
          <w:sz w:val="20"/>
          <w:szCs w:val="20"/>
        </w:rPr>
        <w:t>leyfnistuðuls og lögunarstuðuls</w:t>
      </w:r>
    </w:p>
    <w:bookmarkEnd w:id="45"/>
    <w:p w14:paraId="1B3670F8" w14:textId="77777777" w:rsidR="000F2443" w:rsidRPr="00745282" w:rsidRDefault="003C6A2A" w:rsidP="00327C53">
      <w:pPr>
        <w:spacing w:line="240" w:lineRule="auto"/>
        <w:ind w:left="720"/>
        <w:jc w:val="both"/>
      </w:pPr>
      <w:r>
        <w:t>Þess má geta að í Efnisgæðariti Vegagerðarinnar eru settar fram kröfur um lögun korna miðað við mælingu á kleyfnistuðli, en ekki lögunarstuðli.</w:t>
      </w:r>
      <w:r w:rsidR="006C5330">
        <w:t xml:space="preserve"> Í því sambandi má nefna að steinefnaframleiðendur hafa flestir hverjir fest kaup á þeim búnaði sem nauðsynlegur er til að </w:t>
      </w:r>
      <w:proofErr w:type="spellStart"/>
      <w:r w:rsidR="006C5330">
        <w:t>mæla</w:t>
      </w:r>
      <w:proofErr w:type="spellEnd"/>
      <w:r w:rsidR="006C5330">
        <w:t xml:space="preserve"> kleyfnistuðul. Þannig geta þeir sjálfir athugað hvort framleiðslan er innan þeirra marka sem fram koma í Efnisgæðaritinu, eða hvort ástæða </w:t>
      </w:r>
      <w:proofErr w:type="spellStart"/>
      <w:r w:rsidR="006C5330">
        <w:t>sé</w:t>
      </w:r>
      <w:proofErr w:type="spellEnd"/>
      <w:r w:rsidR="006C5330">
        <w:t xml:space="preserve"> til að breyta framleiðsluferlinu.</w:t>
      </w:r>
      <w:r>
        <w:t xml:space="preserve"> </w:t>
      </w:r>
      <w:r w:rsidR="000F2443" w:rsidRPr="00F96EC9">
        <w:t xml:space="preserve">Hér að neðan er evrópsku </w:t>
      </w:r>
      <w:r w:rsidR="00150EF8">
        <w:t>lögunarmælingunum</w:t>
      </w:r>
      <w:r w:rsidR="000F2443" w:rsidRPr="00F96EC9">
        <w:t xml:space="preserve"> lýst nánar.</w:t>
      </w:r>
    </w:p>
    <w:p w14:paraId="1B3670F9" w14:textId="77777777" w:rsidR="006C5330" w:rsidRDefault="006C5330">
      <w:pPr>
        <w:spacing w:after="0" w:line="240" w:lineRule="auto"/>
        <w:rPr>
          <w:rFonts w:ascii="Cambria" w:hAnsi="Cambria"/>
          <w:b/>
          <w:bCs/>
        </w:rPr>
      </w:pPr>
      <w:r>
        <w:br w:type="page"/>
      </w:r>
    </w:p>
    <w:p w14:paraId="1B3670FA" w14:textId="77777777" w:rsidR="000522B6" w:rsidRPr="00745282" w:rsidRDefault="00D8757D" w:rsidP="00327C53">
      <w:pPr>
        <w:pStyle w:val="Heading3"/>
        <w:spacing w:after="200" w:line="240" w:lineRule="auto"/>
      </w:pPr>
      <w:bookmarkStart w:id="47" w:name="_Toc52969965"/>
      <w:r>
        <w:lastRenderedPageBreak/>
        <w:t>1.9</w:t>
      </w:r>
      <w:r w:rsidR="000522B6" w:rsidRPr="00996BE9">
        <w:t xml:space="preserve">.1 </w:t>
      </w:r>
      <w:r w:rsidR="00A75C39">
        <w:tab/>
      </w:r>
      <w:r w:rsidR="000522B6" w:rsidRPr="00996BE9">
        <w:t>Kleyfnistuðull (</w:t>
      </w:r>
      <w:proofErr w:type="spellStart"/>
      <w:r w:rsidR="000522B6" w:rsidRPr="00996BE9">
        <w:t>Flakiness</w:t>
      </w:r>
      <w:proofErr w:type="spellEnd"/>
      <w:r w:rsidR="000522B6" w:rsidRPr="00996BE9">
        <w:t xml:space="preserve"> Index</w:t>
      </w:r>
      <w:bookmarkEnd w:id="46"/>
      <w:r w:rsidR="000522B6" w:rsidRPr="00996BE9">
        <w:t>), ÍST EN 933-3</w:t>
      </w:r>
      <w:bookmarkEnd w:id="47"/>
    </w:p>
    <w:p w14:paraId="1B3670FB" w14:textId="77777777" w:rsidR="000522B6" w:rsidRDefault="000522B6" w:rsidP="00327C53">
      <w:pPr>
        <w:pStyle w:val="BodyTextIndent"/>
        <w:spacing w:before="0" w:line="240" w:lineRule="auto"/>
        <w:jc w:val="both"/>
      </w:pPr>
      <w:r>
        <w:t>Þessi prófunaraðferð felst í því að sigta steinefnasýni á röð ferningssigta og ákvarð</w:t>
      </w:r>
      <w:r w:rsidR="00814E9A">
        <w:t xml:space="preserve">a síðan með </w:t>
      </w:r>
      <w:proofErr w:type="spellStart"/>
      <w:r w:rsidR="00814E9A">
        <w:t>sigtun</w:t>
      </w:r>
      <w:proofErr w:type="spellEnd"/>
      <w:r w:rsidR="00814E9A">
        <w:t xml:space="preserve"> á stafsigtum</w:t>
      </w:r>
      <w:r>
        <w:t xml:space="preserve"> hversu stór hluti hvers kornastærðarbils telst </w:t>
      </w:r>
      <w:proofErr w:type="spellStart"/>
      <w:r>
        <w:t>kleyfinn</w:t>
      </w:r>
      <w:proofErr w:type="spellEnd"/>
      <w:r>
        <w:t>.</w:t>
      </w:r>
      <w:r w:rsidR="00190540">
        <w:t xml:space="preserve"> </w:t>
      </w:r>
      <w:r>
        <w:t xml:space="preserve">Teikningin </w:t>
      </w:r>
      <w:r w:rsidR="00F91EB2">
        <w:t xml:space="preserve">á </w:t>
      </w:r>
      <w:r w:rsidR="001D729C">
        <w:t xml:space="preserve">mynd </w:t>
      </w:r>
      <w:r w:rsidR="006C5330">
        <w:t xml:space="preserve">31 </w:t>
      </w:r>
      <w:r>
        <w:t>lýsir aðferðinni nánar.</w:t>
      </w:r>
    </w:p>
    <w:p w14:paraId="1B3670FC" w14:textId="77777777" w:rsidR="00301994" w:rsidRDefault="0085058D" w:rsidP="00327C53">
      <w:pPr>
        <w:spacing w:line="240" w:lineRule="auto"/>
        <w:ind w:left="720"/>
        <w:jc w:val="both"/>
        <w:rPr>
          <w:b/>
          <w:i/>
          <w:iCs/>
          <w:sz w:val="20"/>
        </w:rPr>
      </w:pPr>
      <w:bookmarkStart w:id="48" w:name="_Hlt85360126"/>
      <w:bookmarkEnd w:id="48"/>
      <w:r>
        <w:rPr>
          <w:noProof/>
          <w:lang w:val="en-GB" w:eastAsia="en-GB"/>
        </w:rPr>
        <w:drawing>
          <wp:inline distT="0" distB="0" distL="0" distR="0" wp14:anchorId="1B367316" wp14:editId="1B367317">
            <wp:extent cx="4387850" cy="3303905"/>
            <wp:effectExtent l="19050" t="19050" r="12700" b="1079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87850" cy="3303905"/>
                    </a:xfrm>
                    <a:prstGeom prst="rect">
                      <a:avLst/>
                    </a:prstGeom>
                    <a:noFill/>
                    <a:ln w="6350" cmpd="sng">
                      <a:solidFill>
                        <a:srgbClr val="000000"/>
                      </a:solidFill>
                      <a:miter lim="800000"/>
                      <a:headEnd/>
                      <a:tailEnd/>
                    </a:ln>
                    <a:effectLst/>
                  </pic:spPr>
                </pic:pic>
              </a:graphicData>
            </a:graphic>
          </wp:inline>
        </w:drawing>
      </w:r>
    </w:p>
    <w:p w14:paraId="1B3670FD" w14:textId="77777777" w:rsidR="00301994" w:rsidRDefault="0085058D" w:rsidP="00327C53">
      <w:pPr>
        <w:spacing w:line="240" w:lineRule="auto"/>
        <w:ind w:left="720"/>
        <w:jc w:val="both"/>
        <w:rPr>
          <w:b/>
          <w:i/>
          <w:iCs/>
          <w:sz w:val="20"/>
        </w:rPr>
      </w:pPr>
      <w:r>
        <w:rPr>
          <w:i/>
          <w:iCs/>
          <w:noProof/>
          <w:sz w:val="20"/>
          <w:lang w:val="en-GB" w:eastAsia="en-GB"/>
        </w:rPr>
        <mc:AlternateContent>
          <mc:Choice Requires="wps">
            <w:drawing>
              <wp:inline distT="0" distB="0" distL="0" distR="0" wp14:anchorId="1B367318" wp14:editId="1B367319">
                <wp:extent cx="5144770" cy="464820"/>
                <wp:effectExtent l="0" t="3810" r="635" b="0"/>
                <wp:docPr id="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4770" cy="46482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3673C7" w14:textId="77777777" w:rsidR="00A450B1" w:rsidRPr="006F2023" w:rsidRDefault="00A450B1" w:rsidP="00A75C39">
                            <w:pPr>
                              <w:spacing w:after="0" w:line="240" w:lineRule="auto"/>
                              <w:ind w:firstLine="720"/>
                              <w:rPr>
                                <w:b/>
                                <w:i/>
                                <w:sz w:val="20"/>
                                <w:szCs w:val="20"/>
                              </w:rPr>
                            </w:pPr>
                            <w:r w:rsidRPr="00933053">
                              <w:rPr>
                                <w:b/>
                                <w:i/>
                                <w:sz w:val="20"/>
                                <w:szCs w:val="20"/>
                              </w:rPr>
                              <w:t>S</w:t>
                            </w:r>
                            <w:r>
                              <w:rPr>
                                <w:b/>
                                <w:i/>
                                <w:sz w:val="20"/>
                                <w:szCs w:val="20"/>
                              </w:rPr>
                              <w:t>KÝRINGAR:</w:t>
                            </w:r>
                          </w:p>
                          <w:p w14:paraId="1B3673C8" w14:textId="77777777" w:rsidR="00A450B1" w:rsidRPr="00B5645E" w:rsidRDefault="00A450B1" w:rsidP="00A75C39">
                            <w:pPr>
                              <w:pStyle w:val="BodyTextIndent"/>
                              <w:spacing w:before="0" w:after="0" w:line="240" w:lineRule="auto"/>
                              <w:jc w:val="both"/>
                              <w:rPr>
                                <w:i/>
                                <w:iCs/>
                                <w:sz w:val="20"/>
                              </w:rPr>
                            </w:pPr>
                            <w:r w:rsidRPr="00B5645E">
                              <w:rPr>
                                <w:i/>
                                <w:iCs/>
                                <w:sz w:val="20"/>
                              </w:rPr>
                              <w:t>1 Ákveði</w:t>
                            </w:r>
                            <w:r>
                              <w:rPr>
                                <w:i/>
                                <w:iCs/>
                                <w:sz w:val="20"/>
                              </w:rPr>
                              <w:t>n</w:t>
                            </w:r>
                            <w:r w:rsidRPr="00B5645E">
                              <w:rPr>
                                <w:i/>
                                <w:iCs/>
                                <w:sz w:val="20"/>
                              </w:rPr>
                              <w:t xml:space="preserve"> kornastærðarbil sigt</w:t>
                            </w:r>
                            <w:r>
                              <w:rPr>
                                <w:i/>
                                <w:iCs/>
                                <w:sz w:val="20"/>
                              </w:rPr>
                              <w:t>u</w:t>
                            </w:r>
                            <w:r w:rsidRPr="00B5645E">
                              <w:rPr>
                                <w:i/>
                                <w:iCs/>
                                <w:sz w:val="20"/>
                              </w:rPr>
                              <w:t>ð á ferningssigtum, d/D</w:t>
                            </w:r>
                            <w:r>
                              <w:rPr>
                                <w:i/>
                                <w:iCs/>
                                <w:sz w:val="20"/>
                              </w:rPr>
                              <w:t>.</w:t>
                            </w:r>
                          </w:p>
                          <w:p w14:paraId="1B3673C9" w14:textId="77777777" w:rsidR="00A450B1" w:rsidRPr="006F2023" w:rsidRDefault="00A450B1" w:rsidP="00A75C39">
                            <w:pPr>
                              <w:pStyle w:val="BodyTextIndent"/>
                              <w:spacing w:before="0" w:after="0" w:line="240" w:lineRule="auto"/>
                              <w:jc w:val="both"/>
                              <w:rPr>
                                <w:i/>
                                <w:iCs/>
                                <w:sz w:val="20"/>
                              </w:rPr>
                            </w:pPr>
                            <w:r w:rsidRPr="00B5645E">
                              <w:rPr>
                                <w:i/>
                                <w:iCs/>
                                <w:sz w:val="20"/>
                              </w:rPr>
                              <w:t>2 S</w:t>
                            </w:r>
                            <w:r>
                              <w:rPr>
                                <w:i/>
                                <w:iCs/>
                                <w:sz w:val="20"/>
                              </w:rPr>
                              <w:t>ö</w:t>
                            </w:r>
                            <w:r w:rsidRPr="00B5645E">
                              <w:rPr>
                                <w:i/>
                                <w:iCs/>
                                <w:sz w:val="20"/>
                              </w:rPr>
                              <w:t>m</w:t>
                            </w:r>
                            <w:r>
                              <w:rPr>
                                <w:i/>
                                <w:iCs/>
                                <w:sz w:val="20"/>
                              </w:rPr>
                              <w:t>u</w:t>
                            </w:r>
                            <w:r w:rsidRPr="00B5645E">
                              <w:rPr>
                                <w:i/>
                                <w:iCs/>
                                <w:sz w:val="20"/>
                              </w:rPr>
                              <w:t xml:space="preserve"> kornastærðarbil sigt</w:t>
                            </w:r>
                            <w:r>
                              <w:rPr>
                                <w:i/>
                                <w:iCs/>
                                <w:sz w:val="20"/>
                              </w:rPr>
                              <w:t>u</w:t>
                            </w:r>
                            <w:r w:rsidRPr="00B5645E">
                              <w:rPr>
                                <w:i/>
                                <w:iCs/>
                                <w:sz w:val="20"/>
                              </w:rPr>
                              <w:t>ð á stafsigt</w:t>
                            </w:r>
                            <w:r>
                              <w:rPr>
                                <w:i/>
                                <w:iCs/>
                                <w:sz w:val="20"/>
                              </w:rPr>
                              <w:t>um</w:t>
                            </w:r>
                            <w:r w:rsidRPr="00B5645E">
                              <w:rPr>
                                <w:i/>
                                <w:iCs/>
                                <w:sz w:val="20"/>
                              </w:rPr>
                              <w:t xml:space="preserve"> sem h</w:t>
                            </w:r>
                            <w:r>
                              <w:rPr>
                                <w:i/>
                                <w:iCs/>
                                <w:sz w:val="20"/>
                              </w:rPr>
                              <w:t>a</w:t>
                            </w:r>
                            <w:r w:rsidRPr="00B5645E">
                              <w:rPr>
                                <w:i/>
                                <w:iCs/>
                                <w:sz w:val="20"/>
                              </w:rPr>
                              <w:t>f</w:t>
                            </w:r>
                            <w:r>
                              <w:rPr>
                                <w:i/>
                                <w:iCs/>
                                <w:sz w:val="20"/>
                              </w:rPr>
                              <w:t>a</w:t>
                            </w:r>
                            <w:r w:rsidRPr="00B5645E">
                              <w:rPr>
                                <w:i/>
                                <w:iCs/>
                                <w:sz w:val="20"/>
                              </w:rPr>
                              <w:t xml:space="preserve"> bilið </w:t>
                            </w:r>
                            <w:r w:rsidRPr="002B4604">
                              <w:rPr>
                                <w:i/>
                                <w:iCs/>
                                <w:sz w:val="20"/>
                              </w:rPr>
                              <w:t>D/2</w:t>
                            </w:r>
                            <w:r w:rsidRPr="00B5645E">
                              <w:rPr>
                                <w:i/>
                                <w:iCs/>
                                <w:sz w:val="20"/>
                              </w:rPr>
                              <w:t xml:space="preserve"> á milli rimla</w:t>
                            </w:r>
                            <w:r>
                              <w:rPr>
                                <w:i/>
                                <w:iCs/>
                                <w:sz w:val="20"/>
                              </w:rPr>
                              <w:t>.</w:t>
                            </w:r>
                          </w:p>
                        </w:txbxContent>
                      </wps:txbx>
                      <wps:bodyPr rot="0" vert="horz" wrap="square" lIns="0" tIns="0" rIns="228600" bIns="0" anchor="t" anchorCtr="0" upright="1">
                        <a:spAutoFit/>
                      </wps:bodyPr>
                    </wps:wsp>
                  </a:graphicData>
                </a:graphic>
              </wp:inline>
            </w:drawing>
          </mc:Choice>
          <mc:Fallback>
            <w:pict>
              <v:rect w14:anchorId="1B367318" id="_x0000_s1030" style="width:405.1pt;height:3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" filled="f" fillcolor="#4f81bd" stroked="f">
                <v:textbox style="mso-fit-shape-to-text:t" inset="0,0,18pt,0">
                  <w:txbxContent>
                    <w:p w14:paraId="1B3673C7" w14:textId="77777777" w:rsidR="00A450B1" w:rsidRPr="006F2023" w:rsidRDefault="00A450B1" w:rsidP="00A75C39">
                      <w:pPr>
                        <w:spacing w:after="0" w:line="240" w:lineRule="auto"/>
                        <w:ind w:firstLine="720"/>
                        <w:rPr>
                          <w:b/>
                          <w:i/>
                          <w:sz w:val="20"/>
                          <w:szCs w:val="20"/>
                        </w:rPr>
                      </w:pPr>
                      <w:r w:rsidRPr="00933053">
                        <w:rPr>
                          <w:b/>
                          <w:i/>
                          <w:sz w:val="20"/>
                          <w:szCs w:val="20"/>
                        </w:rPr>
                        <w:t>S</w:t>
                      </w:r>
                      <w:r>
                        <w:rPr>
                          <w:b/>
                          <w:i/>
                          <w:sz w:val="20"/>
                          <w:szCs w:val="20"/>
                        </w:rPr>
                        <w:t>KÝRINGAR:</w:t>
                      </w:r>
                    </w:p>
                    <w:p w14:paraId="1B3673C8" w14:textId="77777777" w:rsidR="00A450B1" w:rsidRPr="00B5645E" w:rsidRDefault="00A450B1" w:rsidP="00A75C39">
                      <w:pPr>
                        <w:pStyle w:val="BodyTextIndent"/>
                        <w:spacing w:before="0" w:after="0" w:line="240" w:lineRule="auto"/>
                        <w:jc w:val="both"/>
                        <w:rPr>
                          <w:i/>
                          <w:iCs/>
                          <w:sz w:val="20"/>
                        </w:rPr>
                      </w:pPr>
                      <w:r w:rsidRPr="00B5645E">
                        <w:rPr>
                          <w:i/>
                          <w:iCs/>
                          <w:sz w:val="20"/>
                        </w:rPr>
                        <w:t>1 Ákveði</w:t>
                      </w:r>
                      <w:r>
                        <w:rPr>
                          <w:i/>
                          <w:iCs/>
                          <w:sz w:val="20"/>
                        </w:rPr>
                        <w:t>n</w:t>
                      </w:r>
                      <w:r w:rsidRPr="00B5645E">
                        <w:rPr>
                          <w:i/>
                          <w:iCs/>
                          <w:sz w:val="20"/>
                        </w:rPr>
                        <w:t xml:space="preserve"> kornastærðarbil sigt</w:t>
                      </w:r>
                      <w:r>
                        <w:rPr>
                          <w:i/>
                          <w:iCs/>
                          <w:sz w:val="20"/>
                        </w:rPr>
                        <w:t>u</w:t>
                      </w:r>
                      <w:r w:rsidRPr="00B5645E">
                        <w:rPr>
                          <w:i/>
                          <w:iCs/>
                          <w:sz w:val="20"/>
                        </w:rPr>
                        <w:t>ð á ferningssigtum, d/D</w:t>
                      </w:r>
                      <w:r>
                        <w:rPr>
                          <w:i/>
                          <w:iCs/>
                          <w:sz w:val="20"/>
                        </w:rPr>
                        <w:t>.</w:t>
                      </w:r>
                    </w:p>
                    <w:p w14:paraId="1B3673C9" w14:textId="77777777" w:rsidR="00A450B1" w:rsidRPr="006F2023" w:rsidRDefault="00A450B1" w:rsidP="00A75C39">
                      <w:pPr>
                        <w:pStyle w:val="BodyTextIndent"/>
                        <w:spacing w:before="0" w:after="0" w:line="240" w:lineRule="auto"/>
                        <w:jc w:val="both"/>
                        <w:rPr>
                          <w:i/>
                          <w:iCs/>
                          <w:sz w:val="20"/>
                        </w:rPr>
                      </w:pPr>
                      <w:r w:rsidRPr="00B5645E">
                        <w:rPr>
                          <w:i/>
                          <w:iCs/>
                          <w:sz w:val="20"/>
                        </w:rPr>
                        <w:t>2 S</w:t>
                      </w:r>
                      <w:r>
                        <w:rPr>
                          <w:i/>
                          <w:iCs/>
                          <w:sz w:val="20"/>
                        </w:rPr>
                        <w:t>ö</w:t>
                      </w:r>
                      <w:r w:rsidRPr="00B5645E">
                        <w:rPr>
                          <w:i/>
                          <w:iCs/>
                          <w:sz w:val="20"/>
                        </w:rPr>
                        <w:t>m</w:t>
                      </w:r>
                      <w:r>
                        <w:rPr>
                          <w:i/>
                          <w:iCs/>
                          <w:sz w:val="20"/>
                        </w:rPr>
                        <w:t>u</w:t>
                      </w:r>
                      <w:r w:rsidRPr="00B5645E">
                        <w:rPr>
                          <w:i/>
                          <w:iCs/>
                          <w:sz w:val="20"/>
                        </w:rPr>
                        <w:t xml:space="preserve"> kornastærðarbil sigt</w:t>
                      </w:r>
                      <w:r>
                        <w:rPr>
                          <w:i/>
                          <w:iCs/>
                          <w:sz w:val="20"/>
                        </w:rPr>
                        <w:t>u</w:t>
                      </w:r>
                      <w:r w:rsidRPr="00B5645E">
                        <w:rPr>
                          <w:i/>
                          <w:iCs/>
                          <w:sz w:val="20"/>
                        </w:rPr>
                        <w:t>ð á stafsigt</w:t>
                      </w:r>
                      <w:r>
                        <w:rPr>
                          <w:i/>
                          <w:iCs/>
                          <w:sz w:val="20"/>
                        </w:rPr>
                        <w:t>um</w:t>
                      </w:r>
                      <w:r w:rsidRPr="00B5645E">
                        <w:rPr>
                          <w:i/>
                          <w:iCs/>
                          <w:sz w:val="20"/>
                        </w:rPr>
                        <w:t xml:space="preserve"> sem h</w:t>
                      </w:r>
                      <w:r>
                        <w:rPr>
                          <w:i/>
                          <w:iCs/>
                          <w:sz w:val="20"/>
                        </w:rPr>
                        <w:t>a</w:t>
                      </w:r>
                      <w:r w:rsidRPr="00B5645E">
                        <w:rPr>
                          <w:i/>
                          <w:iCs/>
                          <w:sz w:val="20"/>
                        </w:rPr>
                        <w:t>f</w:t>
                      </w:r>
                      <w:r>
                        <w:rPr>
                          <w:i/>
                          <w:iCs/>
                          <w:sz w:val="20"/>
                        </w:rPr>
                        <w:t>a</w:t>
                      </w:r>
                      <w:r w:rsidRPr="00B5645E">
                        <w:rPr>
                          <w:i/>
                          <w:iCs/>
                          <w:sz w:val="20"/>
                        </w:rPr>
                        <w:t xml:space="preserve"> bilið </w:t>
                      </w:r>
                      <w:r w:rsidRPr="002B4604">
                        <w:rPr>
                          <w:i/>
                          <w:iCs/>
                          <w:sz w:val="20"/>
                        </w:rPr>
                        <w:t>D/2</w:t>
                      </w:r>
                      <w:r w:rsidRPr="00B5645E">
                        <w:rPr>
                          <w:i/>
                          <w:iCs/>
                          <w:sz w:val="20"/>
                        </w:rPr>
                        <w:t xml:space="preserve"> á milli rimla</w:t>
                      </w:r>
                      <w:r>
                        <w:rPr>
                          <w:i/>
                          <w:iCs/>
                          <w:sz w:val="20"/>
                        </w:rPr>
                        <w:t>.</w:t>
                      </w:r>
                    </w:p>
                  </w:txbxContent>
                </v:textbox>
                <w10:anchorlock/>
              </v:rect>
            </w:pict>
          </mc:Fallback>
        </mc:AlternateContent>
      </w:r>
    </w:p>
    <w:p w14:paraId="1B3670FE" w14:textId="77777777" w:rsidR="00C637FA" w:rsidRDefault="00B5645E" w:rsidP="00327C53">
      <w:pPr>
        <w:spacing w:line="240" w:lineRule="auto"/>
        <w:ind w:left="720"/>
        <w:jc w:val="both"/>
      </w:pPr>
      <w:r w:rsidRPr="0055584F">
        <w:rPr>
          <w:b/>
          <w:i/>
          <w:iCs/>
          <w:sz w:val="20"/>
        </w:rPr>
        <w:t xml:space="preserve">Mynd </w:t>
      </w:r>
      <w:r w:rsidR="006C5330">
        <w:rPr>
          <w:b/>
          <w:i/>
          <w:iCs/>
          <w:sz w:val="20"/>
        </w:rPr>
        <w:t>31</w:t>
      </w:r>
      <w:r w:rsidR="00A75C39">
        <w:rPr>
          <w:b/>
          <w:i/>
          <w:iCs/>
          <w:sz w:val="20"/>
        </w:rPr>
        <w:t>.</w:t>
      </w:r>
      <w:r w:rsidR="00190540">
        <w:rPr>
          <w:b/>
          <w:i/>
          <w:iCs/>
          <w:sz w:val="20"/>
        </w:rPr>
        <w:t xml:space="preserve"> </w:t>
      </w:r>
      <w:r w:rsidRPr="0055584F">
        <w:rPr>
          <w:b/>
          <w:i/>
          <w:iCs/>
          <w:sz w:val="20"/>
        </w:rPr>
        <w:t>Framkvæmd mælingar á</w:t>
      </w:r>
      <w:r w:rsidR="00190540">
        <w:rPr>
          <w:b/>
          <w:i/>
          <w:iCs/>
          <w:sz w:val="20"/>
        </w:rPr>
        <w:t xml:space="preserve"> </w:t>
      </w:r>
      <w:r w:rsidRPr="00814E9A">
        <w:rPr>
          <w:b/>
          <w:i/>
          <w:iCs/>
          <w:sz w:val="20"/>
        </w:rPr>
        <w:t>kleyfnistuðli</w:t>
      </w:r>
    </w:p>
    <w:p w14:paraId="1B3670FF" w14:textId="77777777" w:rsidR="000522B6" w:rsidRDefault="000522B6" w:rsidP="00327C53">
      <w:pPr>
        <w:spacing w:line="240" w:lineRule="auto"/>
        <w:ind w:left="720"/>
        <w:jc w:val="both"/>
      </w:pPr>
      <w:r w:rsidRPr="00814E9A">
        <w:t xml:space="preserve">Kornalögunarmælingin felst í því að reikna </w:t>
      </w:r>
      <w:proofErr w:type="spellStart"/>
      <w:r w:rsidRPr="00814E9A">
        <w:t>út</w:t>
      </w:r>
      <w:proofErr w:type="spellEnd"/>
      <w:r w:rsidRPr="00814E9A">
        <w:t xml:space="preserve"> þyngdarhluta þess efnis af heildarsýninu sem smýgur tiltekið stafsigti á hverj</w:t>
      </w:r>
      <w:r w:rsidRPr="00C637FA">
        <w:t>u kornastærðarbili.</w:t>
      </w:r>
      <w:r w:rsidR="00190540">
        <w:t xml:space="preserve"> </w:t>
      </w:r>
      <w:r w:rsidRPr="007236A4">
        <w:t xml:space="preserve">Með því móti </w:t>
      </w:r>
      <w:proofErr w:type="spellStart"/>
      <w:r w:rsidR="00814E9A" w:rsidRPr="007236A4">
        <w:t>fæst</w:t>
      </w:r>
      <w:proofErr w:type="spellEnd"/>
      <w:r w:rsidR="00814E9A" w:rsidRPr="007236A4">
        <w:t xml:space="preserve"> góð hugmynd um</w:t>
      </w:r>
      <w:r w:rsidRPr="007236A4">
        <w:t xml:space="preserve"> hversu hátt hlutfall sýnisins getur talist flögótt</w:t>
      </w:r>
      <w:r w:rsidR="003C6A2A">
        <w:t>, eða kleyfið</w:t>
      </w:r>
      <w:r w:rsidRPr="007236A4">
        <w:t>.</w:t>
      </w:r>
      <w:r w:rsidR="00190540">
        <w:t xml:space="preserve"> </w:t>
      </w:r>
      <w:r w:rsidR="00BE2313">
        <w:t xml:space="preserve">Til dæmis má taka að sýni sem situr á milli 8,0 og 10,0 mm ferningssigta er sigtað á 5,0 mm stafsigti, sýni á milli 10,0 og 12,5 er sigtað á 6,3 mm stafsigti o.s.frv. </w:t>
      </w:r>
      <w:r w:rsidRPr="007236A4">
        <w:t>Kleyfnistuðullinn (</w:t>
      </w:r>
      <w:proofErr w:type="spellStart"/>
      <w:r w:rsidRPr="007236A4">
        <w:t>Flakiness</w:t>
      </w:r>
      <w:proofErr w:type="spellEnd"/>
      <w:r w:rsidRPr="007236A4">
        <w:t xml:space="preserve"> Index, FI) er síðan reiknaður sem vegið meðaltal þyngdarhluta sýnis sem smýgur </w:t>
      </w:r>
      <w:r w:rsidR="00BE2313">
        <w:t>ge</w:t>
      </w:r>
      <w:r w:rsidR="00814E9A" w:rsidRPr="007236A4">
        <w:t xml:space="preserve">gnum </w:t>
      </w:r>
      <w:r w:rsidRPr="007236A4">
        <w:t xml:space="preserve">hvert stafsigti. Benda má á að aðferðin </w:t>
      </w:r>
      <w:proofErr w:type="spellStart"/>
      <w:r w:rsidRPr="007236A4">
        <w:t>mælir</w:t>
      </w:r>
      <w:proofErr w:type="spellEnd"/>
      <w:r w:rsidRPr="007236A4">
        <w:t xml:space="preserve"> ekki beint hlutfallslengd </w:t>
      </w:r>
      <w:r w:rsidR="003C6A2A">
        <w:t>lang</w:t>
      </w:r>
      <w:r w:rsidRPr="007236A4">
        <w:t>áss kornanna, heldur einungis hl</w:t>
      </w:r>
      <w:r w:rsidR="00EA05B3" w:rsidRPr="007236A4">
        <w:t xml:space="preserve">utfall </w:t>
      </w:r>
      <w:proofErr w:type="spellStart"/>
      <w:r w:rsidR="00EA05B3" w:rsidRPr="007236A4">
        <w:t>skammáss</w:t>
      </w:r>
      <w:proofErr w:type="spellEnd"/>
      <w:r w:rsidR="00EA05B3" w:rsidRPr="007236A4">
        <w:t xml:space="preserve"> miðað við </w:t>
      </w:r>
      <w:proofErr w:type="spellStart"/>
      <w:r w:rsidR="003C6A2A">
        <w:t>mið</w:t>
      </w:r>
      <w:r w:rsidR="00EA05B3" w:rsidRPr="007236A4">
        <w:t>á</w:t>
      </w:r>
      <w:r w:rsidRPr="007236A4">
        <w:t>s</w:t>
      </w:r>
      <w:proofErr w:type="spellEnd"/>
      <w:r w:rsidRPr="007236A4">
        <w:t>.</w:t>
      </w:r>
      <w:r w:rsidR="00190540">
        <w:t xml:space="preserve"> </w:t>
      </w:r>
      <w:r w:rsidRPr="007236A4">
        <w:t xml:space="preserve">Því kemur í raun ekki fram hvort </w:t>
      </w:r>
      <w:proofErr w:type="spellStart"/>
      <w:r w:rsidRPr="007236A4">
        <w:t>kleyfnu</w:t>
      </w:r>
      <w:proofErr w:type="spellEnd"/>
      <w:r w:rsidRPr="007236A4">
        <w:t xml:space="preserve"> kornin sem </w:t>
      </w:r>
      <w:proofErr w:type="spellStart"/>
      <w:r w:rsidRPr="007236A4">
        <w:t>mælast</w:t>
      </w:r>
      <w:proofErr w:type="spellEnd"/>
      <w:r w:rsidRPr="007236A4">
        <w:t xml:space="preserve"> eru plötulaga eða staflaga, nema að því leyti sem ferningssigtin takmarka streymi plötulaga korna í stærð</w:t>
      </w:r>
      <w:r w:rsidR="006C4B96" w:rsidRPr="007236A4">
        <w:t xml:space="preserve">arflokkinn sem um </w:t>
      </w:r>
      <w:proofErr w:type="spellStart"/>
      <w:r w:rsidR="006C4B96" w:rsidRPr="007236A4">
        <w:t>ræðir</w:t>
      </w:r>
      <w:proofErr w:type="spellEnd"/>
      <w:r w:rsidR="006C4B96" w:rsidRPr="007236A4">
        <w:t>.</w:t>
      </w:r>
      <w:r w:rsidR="00190540">
        <w:t xml:space="preserve"> </w:t>
      </w:r>
      <w:r w:rsidR="006C4B96" w:rsidRPr="007236A4">
        <w:t xml:space="preserve">Mynd </w:t>
      </w:r>
      <w:r w:rsidR="00E11198">
        <w:t>32</w:t>
      </w:r>
      <w:r w:rsidR="00E11198" w:rsidRPr="007236A4">
        <w:t xml:space="preserve"> </w:t>
      </w:r>
      <w:r w:rsidRPr="007236A4">
        <w:t xml:space="preserve">sýnir steina á stafsigti og er </w:t>
      </w:r>
      <w:r w:rsidR="00814E9A" w:rsidRPr="007236A4">
        <w:t xml:space="preserve">henni </w:t>
      </w:r>
      <w:r w:rsidRPr="007236A4">
        <w:t>ætlað að gefa hugmynd um hvernig mælingin virkar.</w:t>
      </w:r>
      <w:r w:rsidR="00E11198">
        <w:t xml:space="preserve"> Þessir steinar hafa verið á milli 20 og 25 mm ferningssigta og smjúga ekki 12,5 mm stafsigt</w:t>
      </w:r>
      <w:r w:rsidR="007977F7">
        <w:t>i og teljast því ekki flögóttir</w:t>
      </w:r>
      <w:r w:rsidR="005A16FB">
        <w:t>, þ.e. ekki hlutfallslega flatir og/eða ílangir</w:t>
      </w:r>
      <w:r w:rsidR="00E11198">
        <w:t xml:space="preserve">. </w:t>
      </w:r>
    </w:p>
    <w:p w14:paraId="1B367100" w14:textId="77777777" w:rsidR="00F96EC9" w:rsidRPr="007236A4" w:rsidRDefault="0006407C" w:rsidP="0006407C">
      <w:pPr>
        <w:spacing w:line="240" w:lineRule="auto"/>
        <w:ind w:left="720"/>
        <w:jc w:val="both"/>
      </w:pPr>
      <w:r w:rsidRPr="0006407C">
        <w:rPr>
          <w:noProof/>
          <w:lang w:val="en-GB" w:eastAsia="en-GB"/>
        </w:rPr>
        <w:lastRenderedPageBreak/>
        <w:drawing>
          <wp:inline distT="0" distB="0" distL="0" distR="0" wp14:anchorId="1B36731A" wp14:editId="1B36731B">
            <wp:extent cx="3298004" cy="2474792"/>
            <wp:effectExtent l="19050" t="19050" r="17145" b="20955"/>
            <wp:docPr id="14" name="Picture 14" descr="C:\Users\peturp\Desktop\stafsig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eturp\Desktop\stafsigti.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16136" cy="2488398"/>
                    </a:xfrm>
                    <a:prstGeom prst="rect">
                      <a:avLst/>
                    </a:prstGeom>
                    <a:noFill/>
                    <a:ln>
                      <a:solidFill>
                        <a:schemeClr val="tx1"/>
                      </a:solidFill>
                    </a:ln>
                  </pic:spPr>
                </pic:pic>
              </a:graphicData>
            </a:graphic>
          </wp:inline>
        </w:drawing>
      </w:r>
    </w:p>
    <w:p w14:paraId="1B367101" w14:textId="77777777" w:rsidR="00996BE9" w:rsidRDefault="00190540" w:rsidP="00327C53">
      <w:pPr>
        <w:spacing w:line="240" w:lineRule="auto"/>
        <w:ind w:left="709"/>
        <w:jc w:val="both"/>
        <w:rPr>
          <w:b/>
          <w:i/>
          <w:sz w:val="20"/>
          <w:szCs w:val="20"/>
        </w:rPr>
      </w:pPr>
      <w:r>
        <w:rPr>
          <w:b/>
          <w:i/>
          <w:sz w:val="20"/>
          <w:szCs w:val="20"/>
        </w:rPr>
        <w:t xml:space="preserve"> </w:t>
      </w:r>
      <w:r w:rsidR="00996BE9" w:rsidRPr="007236A4">
        <w:rPr>
          <w:b/>
          <w:i/>
          <w:sz w:val="20"/>
          <w:szCs w:val="20"/>
        </w:rPr>
        <w:t xml:space="preserve">Mynd </w:t>
      </w:r>
      <w:r w:rsidR="00E11198">
        <w:rPr>
          <w:b/>
          <w:i/>
          <w:sz w:val="20"/>
          <w:szCs w:val="20"/>
        </w:rPr>
        <w:t>32</w:t>
      </w:r>
      <w:r w:rsidR="00814E9A" w:rsidRPr="007236A4">
        <w:rPr>
          <w:b/>
          <w:i/>
          <w:sz w:val="20"/>
          <w:szCs w:val="20"/>
        </w:rPr>
        <w:t>.</w:t>
      </w:r>
      <w:r w:rsidR="00996BE9" w:rsidRPr="007236A4">
        <w:rPr>
          <w:b/>
          <w:i/>
          <w:sz w:val="20"/>
          <w:szCs w:val="20"/>
        </w:rPr>
        <w:t xml:space="preserve"> Staf</w:t>
      </w:r>
      <w:r w:rsidR="005F5EFA" w:rsidRPr="007236A4">
        <w:rPr>
          <w:b/>
          <w:i/>
          <w:sz w:val="20"/>
          <w:szCs w:val="20"/>
        </w:rPr>
        <w:t>s</w:t>
      </w:r>
      <w:r w:rsidR="00996BE9" w:rsidRPr="007236A4">
        <w:rPr>
          <w:b/>
          <w:i/>
          <w:sz w:val="20"/>
          <w:szCs w:val="20"/>
        </w:rPr>
        <w:t>igti til mælingar á kleyfnistuðli</w:t>
      </w:r>
      <w:bookmarkStart w:id="49" w:name="_Ref85358091"/>
    </w:p>
    <w:p w14:paraId="1B367102" w14:textId="77777777" w:rsidR="00725FF5" w:rsidRPr="00725FF5" w:rsidRDefault="00725FF5" w:rsidP="00327C53">
      <w:pPr>
        <w:spacing w:line="240" w:lineRule="auto"/>
        <w:ind w:left="709"/>
        <w:jc w:val="both"/>
      </w:pPr>
      <w:r w:rsidRPr="00725FF5">
        <w:t xml:space="preserve">Þess má geta að </w:t>
      </w:r>
      <w:r>
        <w:t xml:space="preserve">steinefnabanki BUSL samstarfsins (20 sýni) var settur í tvö aðskilin próf á kleyfnistuðli (FI) og má segja að tengslin milli tveggja prófa hafi verið nánast </w:t>
      </w:r>
      <w:proofErr w:type="spellStart"/>
      <w:r>
        <w:t>fullkkomin</w:t>
      </w:r>
      <w:proofErr w:type="spellEnd"/>
      <w:r>
        <w:t>, sjá mynd 33.</w:t>
      </w:r>
    </w:p>
    <w:p w14:paraId="1B367103" w14:textId="77777777" w:rsidR="00725FF5" w:rsidRDefault="00725FF5" w:rsidP="00327C53">
      <w:pPr>
        <w:spacing w:line="240" w:lineRule="auto"/>
        <w:ind w:left="709"/>
        <w:jc w:val="both"/>
        <w:rPr>
          <w:b/>
          <w:i/>
          <w:sz w:val="20"/>
          <w:szCs w:val="20"/>
        </w:rPr>
      </w:pPr>
      <w:r>
        <w:rPr>
          <w:noProof/>
          <w:lang w:val="en-GB" w:eastAsia="en-GB"/>
        </w:rPr>
        <w:drawing>
          <wp:inline distT="0" distB="0" distL="0" distR="0" wp14:anchorId="1B36731C" wp14:editId="1B36731D">
            <wp:extent cx="4572000" cy="2743200"/>
            <wp:effectExtent l="0" t="0" r="0" b="0"/>
            <wp:docPr id="674" name="Chart 67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B367104" w14:textId="77777777" w:rsidR="00725FF5" w:rsidRDefault="00725FF5" w:rsidP="00327C53">
      <w:pPr>
        <w:spacing w:line="240" w:lineRule="auto"/>
        <w:ind w:left="709"/>
        <w:jc w:val="both"/>
        <w:rPr>
          <w:b/>
          <w:i/>
        </w:rPr>
      </w:pPr>
      <w:r w:rsidRPr="00725FF5">
        <w:rPr>
          <w:b/>
          <w:i/>
          <w:sz w:val="20"/>
          <w:szCs w:val="20"/>
        </w:rPr>
        <w:t>Mynd 33</w:t>
      </w:r>
      <w:r w:rsidR="00A3559F">
        <w:rPr>
          <w:b/>
          <w:i/>
          <w:sz w:val="20"/>
          <w:szCs w:val="20"/>
        </w:rPr>
        <w:t>.</w:t>
      </w:r>
      <w:r w:rsidRPr="00725FF5">
        <w:rPr>
          <w:b/>
          <w:i/>
          <w:sz w:val="20"/>
          <w:szCs w:val="20"/>
        </w:rPr>
        <w:t xml:space="preserve"> </w:t>
      </w:r>
      <w:r w:rsidRPr="00725FF5">
        <w:rPr>
          <w:b/>
          <w:i/>
        </w:rPr>
        <w:t>Tengslin milli tveggja prófa með kleyfnistuðuls aðferðinni</w:t>
      </w:r>
    </w:p>
    <w:p w14:paraId="1B367105" w14:textId="77777777" w:rsidR="00725FF5" w:rsidRDefault="00725FF5" w:rsidP="00327C53">
      <w:pPr>
        <w:spacing w:line="240" w:lineRule="auto"/>
        <w:ind w:left="709"/>
        <w:jc w:val="both"/>
        <w:rPr>
          <w:b/>
          <w:i/>
        </w:rPr>
      </w:pPr>
    </w:p>
    <w:p w14:paraId="1B367106" w14:textId="77777777" w:rsidR="00725FF5" w:rsidRDefault="00725FF5" w:rsidP="00327C53">
      <w:pPr>
        <w:spacing w:line="240" w:lineRule="auto"/>
        <w:ind w:left="709"/>
        <w:jc w:val="both"/>
        <w:rPr>
          <w:b/>
          <w:i/>
        </w:rPr>
      </w:pPr>
    </w:p>
    <w:p w14:paraId="1B367107" w14:textId="77777777" w:rsidR="00725FF5" w:rsidRDefault="00725FF5" w:rsidP="00327C53">
      <w:pPr>
        <w:spacing w:line="240" w:lineRule="auto"/>
        <w:ind w:left="709"/>
        <w:jc w:val="both"/>
        <w:rPr>
          <w:b/>
          <w:i/>
        </w:rPr>
      </w:pPr>
    </w:p>
    <w:p w14:paraId="1B367108" w14:textId="77777777" w:rsidR="00725FF5" w:rsidRDefault="00725FF5" w:rsidP="00327C53">
      <w:pPr>
        <w:spacing w:line="240" w:lineRule="auto"/>
        <w:ind w:left="709"/>
        <w:jc w:val="both"/>
        <w:rPr>
          <w:b/>
          <w:i/>
        </w:rPr>
      </w:pPr>
    </w:p>
    <w:p w14:paraId="1B367109" w14:textId="77777777" w:rsidR="00725FF5" w:rsidRDefault="00725FF5" w:rsidP="00327C53">
      <w:pPr>
        <w:spacing w:line="240" w:lineRule="auto"/>
        <w:ind w:left="709"/>
        <w:jc w:val="both"/>
        <w:rPr>
          <w:b/>
          <w:i/>
        </w:rPr>
      </w:pPr>
    </w:p>
    <w:p w14:paraId="1B36710A" w14:textId="77777777" w:rsidR="000522B6" w:rsidRPr="00D8757D" w:rsidRDefault="00D8757D" w:rsidP="00327C53">
      <w:pPr>
        <w:pStyle w:val="Heading3"/>
        <w:spacing w:after="200" w:line="240" w:lineRule="auto"/>
      </w:pPr>
      <w:bookmarkStart w:id="50" w:name="_Toc52969966"/>
      <w:r>
        <w:lastRenderedPageBreak/>
        <w:t>1.9</w:t>
      </w:r>
      <w:r w:rsidR="000522B6" w:rsidRPr="00D8757D">
        <w:t>.2</w:t>
      </w:r>
      <w:r w:rsidR="000522B6" w:rsidRPr="00D8757D">
        <w:tab/>
        <w:t>Lögunarstuðull (</w:t>
      </w:r>
      <w:proofErr w:type="spellStart"/>
      <w:r w:rsidR="000522B6" w:rsidRPr="00D8757D">
        <w:t>Shape</w:t>
      </w:r>
      <w:proofErr w:type="spellEnd"/>
      <w:r w:rsidR="000522B6" w:rsidRPr="00D8757D">
        <w:t xml:space="preserve"> Index)</w:t>
      </w:r>
      <w:bookmarkEnd w:id="49"/>
      <w:r w:rsidR="000522B6" w:rsidRPr="00D8757D">
        <w:t>, ÍST EN 933-4</w:t>
      </w:r>
      <w:bookmarkEnd w:id="50"/>
    </w:p>
    <w:p w14:paraId="1B36710B" w14:textId="77777777" w:rsidR="000522B6" w:rsidRDefault="000522B6" w:rsidP="00327C53">
      <w:pPr>
        <w:pStyle w:val="BodyTextIndent"/>
        <w:spacing w:before="0" w:line="240" w:lineRule="auto"/>
        <w:jc w:val="both"/>
      </w:pPr>
      <w:r>
        <w:t xml:space="preserve">Þessi prófunaraðferð felst í því að </w:t>
      </w:r>
      <w:proofErr w:type="spellStart"/>
      <w:r>
        <w:t>mæla</w:t>
      </w:r>
      <w:proofErr w:type="spellEnd"/>
      <w:r>
        <w:t xml:space="preserve"> ása </w:t>
      </w:r>
      <w:r w:rsidR="005F5EFA">
        <w:t>einstakra korna</w:t>
      </w:r>
      <w:r>
        <w:t xml:space="preserve"> og gefa upp hversu stór hluti hvers kornastærðarbils telst ílangur, </w:t>
      </w:r>
      <w:r w:rsidR="00BE2313">
        <w:t>það er að segja</w:t>
      </w:r>
      <w:r>
        <w:t xml:space="preserve"> </w:t>
      </w:r>
      <w:r w:rsidRPr="00E11198">
        <w:rPr>
          <w:i/>
        </w:rPr>
        <w:t>með langás sem</w:t>
      </w:r>
      <w:r w:rsidR="00A75C39" w:rsidRPr="00E11198">
        <w:rPr>
          <w:i/>
        </w:rPr>
        <w:t xml:space="preserve"> er þrisvar sinnum lengri en </w:t>
      </w:r>
      <w:proofErr w:type="spellStart"/>
      <w:r w:rsidR="00A75C39" w:rsidRPr="00E11198">
        <w:rPr>
          <w:i/>
        </w:rPr>
        <w:t>ska</w:t>
      </w:r>
      <w:r w:rsidRPr="00E11198">
        <w:rPr>
          <w:i/>
        </w:rPr>
        <w:t>mmás</w:t>
      </w:r>
      <w:proofErr w:type="spellEnd"/>
      <w:r>
        <w:t>.</w:t>
      </w:r>
      <w:r w:rsidR="00190540">
        <w:t xml:space="preserve"> </w:t>
      </w:r>
      <w:r>
        <w:t xml:space="preserve">Teikningin </w:t>
      </w:r>
      <w:r w:rsidR="00F91EB2">
        <w:t xml:space="preserve">á mynd </w:t>
      </w:r>
      <w:r w:rsidR="00E11198">
        <w:t>3</w:t>
      </w:r>
      <w:r w:rsidR="00725FF5">
        <w:t>4</w:t>
      </w:r>
      <w:r w:rsidR="00E11198">
        <w:t xml:space="preserve"> </w:t>
      </w:r>
      <w:r>
        <w:t>að neðan lýsir aðferðinni nánar.</w:t>
      </w:r>
    </w:p>
    <w:p w14:paraId="1B36710C" w14:textId="77777777" w:rsidR="00A75C39" w:rsidRPr="00A75C39" w:rsidRDefault="0085058D" w:rsidP="00327C53">
      <w:pPr>
        <w:pStyle w:val="BodyTextIndent"/>
        <w:spacing w:before="0" w:line="240" w:lineRule="auto"/>
      </w:pPr>
      <w:r>
        <w:rPr>
          <w:noProof/>
          <w:lang w:val="en-GB" w:eastAsia="en-GB"/>
        </w:rPr>
        <w:drawing>
          <wp:inline distT="0" distB="0" distL="0" distR="0" wp14:anchorId="1B36731E" wp14:editId="1B36731F">
            <wp:extent cx="4379595" cy="3288665"/>
            <wp:effectExtent l="19050" t="19050" r="20955" b="260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79595" cy="3288665"/>
                    </a:xfrm>
                    <a:prstGeom prst="rect">
                      <a:avLst/>
                    </a:prstGeom>
                    <a:noFill/>
                    <a:ln w="6350" cmpd="sng">
                      <a:solidFill>
                        <a:srgbClr val="000000"/>
                      </a:solidFill>
                      <a:miter lim="800000"/>
                      <a:headEnd/>
                      <a:tailEnd/>
                    </a:ln>
                    <a:effectLst/>
                  </pic:spPr>
                </pic:pic>
              </a:graphicData>
            </a:graphic>
          </wp:inline>
        </w:drawing>
      </w:r>
    </w:p>
    <w:p w14:paraId="1B36710D" w14:textId="77777777" w:rsidR="001F0C82" w:rsidRPr="00A75C39" w:rsidRDefault="0085058D" w:rsidP="00327C53">
      <w:pPr>
        <w:pStyle w:val="BodyTextIndent"/>
        <w:spacing w:before="0" w:line="240" w:lineRule="auto"/>
        <w:jc w:val="both"/>
        <w:rPr>
          <w:b/>
          <w:i/>
          <w:iCs/>
          <w:sz w:val="20"/>
        </w:rPr>
      </w:pPr>
      <w:r>
        <w:rPr>
          <w:i/>
          <w:iCs/>
          <w:noProof/>
          <w:sz w:val="20"/>
          <w:lang w:val="en-GB" w:eastAsia="en-GB"/>
        </w:rPr>
        <mc:AlternateContent>
          <mc:Choice Requires="wps">
            <w:drawing>
              <wp:inline distT="0" distB="0" distL="0" distR="0" wp14:anchorId="1B367320" wp14:editId="1B367321">
                <wp:extent cx="5144770" cy="464820"/>
                <wp:effectExtent l="0" t="0" r="635" b="3175"/>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4770" cy="464820"/>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3673CA" w14:textId="77777777" w:rsidR="00A450B1" w:rsidRPr="006F2023" w:rsidRDefault="00A450B1" w:rsidP="00A75C39">
                            <w:pPr>
                              <w:spacing w:after="0" w:line="240" w:lineRule="auto"/>
                              <w:ind w:firstLine="720"/>
                              <w:rPr>
                                <w:b/>
                                <w:i/>
                                <w:sz w:val="20"/>
                                <w:szCs w:val="20"/>
                              </w:rPr>
                            </w:pPr>
                            <w:r w:rsidRPr="00933053">
                              <w:rPr>
                                <w:b/>
                                <w:i/>
                                <w:sz w:val="20"/>
                                <w:szCs w:val="20"/>
                              </w:rPr>
                              <w:t>S</w:t>
                            </w:r>
                            <w:r>
                              <w:rPr>
                                <w:b/>
                                <w:i/>
                                <w:sz w:val="20"/>
                                <w:szCs w:val="20"/>
                              </w:rPr>
                              <w:t>KÝRINGAR:</w:t>
                            </w:r>
                          </w:p>
                          <w:p w14:paraId="1B3673CB" w14:textId="77777777" w:rsidR="00A450B1" w:rsidRPr="001F0C82" w:rsidRDefault="00A450B1" w:rsidP="00A75C39">
                            <w:pPr>
                              <w:pStyle w:val="BodyTextIndent"/>
                              <w:spacing w:before="0" w:after="0" w:line="240" w:lineRule="auto"/>
                              <w:jc w:val="both"/>
                              <w:rPr>
                                <w:i/>
                                <w:iCs/>
                                <w:sz w:val="20"/>
                              </w:rPr>
                            </w:pPr>
                            <w:r w:rsidRPr="001F0C82">
                              <w:rPr>
                                <w:i/>
                                <w:iCs/>
                                <w:sz w:val="20"/>
                              </w:rPr>
                              <w:t>1 Sýnið er sigtað niður í ákveðið kornastærðarbil, d/D</w:t>
                            </w:r>
                          </w:p>
                          <w:p w14:paraId="1B3673CC" w14:textId="77777777" w:rsidR="00A450B1" w:rsidRPr="006F2023" w:rsidRDefault="00A450B1" w:rsidP="00A75C39">
                            <w:pPr>
                              <w:pStyle w:val="BodyTextIndent"/>
                              <w:spacing w:before="0" w:after="0" w:line="240" w:lineRule="auto"/>
                              <w:jc w:val="both"/>
                              <w:rPr>
                                <w:i/>
                                <w:iCs/>
                                <w:sz w:val="20"/>
                              </w:rPr>
                            </w:pPr>
                            <w:r w:rsidRPr="001F0C82">
                              <w:rPr>
                                <w:i/>
                                <w:iCs/>
                                <w:sz w:val="20"/>
                              </w:rPr>
                              <w:t>2 Sýnið er flokkað niður í korn sem hafa hlutfall skammáss og langáss &lt;</w:t>
                            </w:r>
                            <w:r>
                              <w:rPr>
                                <w:i/>
                                <w:iCs/>
                                <w:sz w:val="20"/>
                              </w:rPr>
                              <w:t xml:space="preserve"> </w:t>
                            </w:r>
                            <w:r w:rsidRPr="001F0C82">
                              <w:rPr>
                                <w:i/>
                                <w:iCs/>
                                <w:sz w:val="20"/>
                              </w:rPr>
                              <w:t>3 eða &gt;</w:t>
                            </w:r>
                            <w:r>
                              <w:rPr>
                                <w:i/>
                                <w:iCs/>
                                <w:sz w:val="20"/>
                              </w:rPr>
                              <w:t xml:space="preserve"> </w:t>
                            </w:r>
                            <w:r w:rsidRPr="001F0C82">
                              <w:rPr>
                                <w:i/>
                                <w:iCs/>
                                <w:sz w:val="20"/>
                              </w:rPr>
                              <w:t>3</w:t>
                            </w:r>
                          </w:p>
                        </w:txbxContent>
                      </wps:txbx>
                      <wps:bodyPr rot="0" vert="horz" wrap="square" lIns="0" tIns="0" rIns="228600" bIns="0" anchor="t" anchorCtr="0" upright="1">
                        <a:spAutoFit/>
                      </wps:bodyPr>
                    </wps:wsp>
                  </a:graphicData>
                </a:graphic>
              </wp:inline>
            </w:drawing>
          </mc:Choice>
          <mc:Fallback>
            <w:pict>
              <v:rect w14:anchorId="1B367320" id="_x0000_s1031" style="width:405.1pt;height:3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" filled="f" fillcolor="#4f81bd" stroked="f">
                <v:textbox style="mso-fit-shape-to-text:t" inset="0,0,18pt,0">
                  <w:txbxContent>
                    <w:p w14:paraId="1B3673CA" w14:textId="77777777" w:rsidR="00A450B1" w:rsidRPr="006F2023" w:rsidRDefault="00A450B1" w:rsidP="00A75C39">
                      <w:pPr>
                        <w:spacing w:after="0" w:line="240" w:lineRule="auto"/>
                        <w:ind w:firstLine="720"/>
                        <w:rPr>
                          <w:b/>
                          <w:i/>
                          <w:sz w:val="20"/>
                          <w:szCs w:val="20"/>
                        </w:rPr>
                      </w:pPr>
                      <w:r w:rsidRPr="00933053">
                        <w:rPr>
                          <w:b/>
                          <w:i/>
                          <w:sz w:val="20"/>
                          <w:szCs w:val="20"/>
                        </w:rPr>
                        <w:t>S</w:t>
                      </w:r>
                      <w:r>
                        <w:rPr>
                          <w:b/>
                          <w:i/>
                          <w:sz w:val="20"/>
                          <w:szCs w:val="20"/>
                        </w:rPr>
                        <w:t>KÝRINGAR:</w:t>
                      </w:r>
                    </w:p>
                    <w:p w14:paraId="1B3673CB" w14:textId="77777777" w:rsidR="00A450B1" w:rsidRPr="001F0C82" w:rsidRDefault="00A450B1" w:rsidP="00A75C39">
                      <w:pPr>
                        <w:pStyle w:val="BodyTextIndent"/>
                        <w:spacing w:before="0" w:after="0" w:line="240" w:lineRule="auto"/>
                        <w:jc w:val="both"/>
                        <w:rPr>
                          <w:i/>
                          <w:iCs/>
                          <w:sz w:val="20"/>
                        </w:rPr>
                      </w:pPr>
                      <w:r w:rsidRPr="001F0C82">
                        <w:rPr>
                          <w:i/>
                          <w:iCs/>
                          <w:sz w:val="20"/>
                        </w:rPr>
                        <w:t>1 Sýnið er sigtað niður í ákveðið kornastærðarbil, d/D</w:t>
                      </w:r>
                    </w:p>
                    <w:p w14:paraId="1B3673CC" w14:textId="77777777" w:rsidR="00A450B1" w:rsidRPr="006F2023" w:rsidRDefault="00A450B1" w:rsidP="00A75C39">
                      <w:pPr>
                        <w:pStyle w:val="BodyTextIndent"/>
                        <w:spacing w:before="0" w:after="0" w:line="240" w:lineRule="auto"/>
                        <w:jc w:val="both"/>
                        <w:rPr>
                          <w:i/>
                          <w:iCs/>
                          <w:sz w:val="20"/>
                        </w:rPr>
                      </w:pPr>
                      <w:r w:rsidRPr="001F0C82">
                        <w:rPr>
                          <w:i/>
                          <w:iCs/>
                          <w:sz w:val="20"/>
                        </w:rPr>
                        <w:t>2 Sýnið er flokkað niður í korn sem hafa hlutfall skammáss og langáss &lt;</w:t>
                      </w:r>
                      <w:r>
                        <w:rPr>
                          <w:i/>
                          <w:iCs/>
                          <w:sz w:val="20"/>
                        </w:rPr>
                        <w:t xml:space="preserve"> </w:t>
                      </w:r>
                      <w:r w:rsidRPr="001F0C82">
                        <w:rPr>
                          <w:i/>
                          <w:iCs/>
                          <w:sz w:val="20"/>
                        </w:rPr>
                        <w:t>3 eða &gt;</w:t>
                      </w:r>
                      <w:r>
                        <w:rPr>
                          <w:i/>
                          <w:iCs/>
                          <w:sz w:val="20"/>
                        </w:rPr>
                        <w:t xml:space="preserve"> </w:t>
                      </w:r>
                      <w:r w:rsidRPr="001F0C82">
                        <w:rPr>
                          <w:i/>
                          <w:iCs/>
                          <w:sz w:val="20"/>
                        </w:rPr>
                        <w:t>3</w:t>
                      </w:r>
                    </w:p>
                  </w:txbxContent>
                </v:textbox>
                <w10:anchorlock/>
              </v:rect>
            </w:pict>
          </mc:Fallback>
        </mc:AlternateContent>
      </w:r>
    </w:p>
    <w:p w14:paraId="1B36710E" w14:textId="77777777" w:rsidR="00C637FA" w:rsidRDefault="001F0C82" w:rsidP="00327C53">
      <w:pPr>
        <w:spacing w:line="240" w:lineRule="auto"/>
        <w:ind w:left="720"/>
        <w:jc w:val="both"/>
      </w:pPr>
      <w:r w:rsidRPr="0055584F">
        <w:rPr>
          <w:b/>
          <w:i/>
          <w:iCs/>
          <w:sz w:val="20"/>
        </w:rPr>
        <w:t xml:space="preserve">Mynd </w:t>
      </w:r>
      <w:r w:rsidR="00E11198">
        <w:rPr>
          <w:b/>
          <w:i/>
          <w:iCs/>
          <w:sz w:val="20"/>
        </w:rPr>
        <w:t>3</w:t>
      </w:r>
      <w:r w:rsidR="00725FF5">
        <w:rPr>
          <w:b/>
          <w:i/>
          <w:iCs/>
          <w:sz w:val="20"/>
        </w:rPr>
        <w:t>4</w:t>
      </w:r>
      <w:r w:rsidR="005F5EFA">
        <w:rPr>
          <w:b/>
          <w:i/>
          <w:iCs/>
          <w:sz w:val="20"/>
        </w:rPr>
        <w:t>.</w:t>
      </w:r>
      <w:r w:rsidR="00190540">
        <w:rPr>
          <w:b/>
          <w:i/>
          <w:iCs/>
          <w:sz w:val="20"/>
        </w:rPr>
        <w:t xml:space="preserve"> </w:t>
      </w:r>
      <w:r w:rsidRPr="0055584F">
        <w:rPr>
          <w:b/>
          <w:i/>
          <w:iCs/>
          <w:sz w:val="20"/>
        </w:rPr>
        <w:t>Framkvæmd mælingar á</w:t>
      </w:r>
      <w:r w:rsidR="00190540">
        <w:rPr>
          <w:b/>
          <w:i/>
          <w:iCs/>
          <w:sz w:val="20"/>
        </w:rPr>
        <w:t xml:space="preserve"> </w:t>
      </w:r>
      <w:r w:rsidR="00F573CD">
        <w:rPr>
          <w:b/>
          <w:i/>
          <w:iCs/>
          <w:sz w:val="20"/>
        </w:rPr>
        <w:t>lögunar</w:t>
      </w:r>
      <w:r w:rsidRPr="001F0C82">
        <w:rPr>
          <w:b/>
          <w:i/>
          <w:iCs/>
          <w:sz w:val="20"/>
        </w:rPr>
        <w:t>stuðli</w:t>
      </w:r>
    </w:p>
    <w:p w14:paraId="1B36710F" w14:textId="77777777" w:rsidR="000522B6" w:rsidRPr="0024331D" w:rsidRDefault="000522B6" w:rsidP="00327C53">
      <w:pPr>
        <w:spacing w:before="120" w:line="240" w:lineRule="auto"/>
        <w:ind w:left="720"/>
        <w:jc w:val="both"/>
      </w:pPr>
      <w:r w:rsidRPr="0024331D">
        <w:t xml:space="preserve">Kornalögunarmæling með SI aðferðinni felst sem sagt í því að gefa upp hversu stór hluti sýnis (þyngdarhlutfall) hefur langás sem er þrisvar sinnum stærri en </w:t>
      </w:r>
      <w:proofErr w:type="spellStart"/>
      <w:r w:rsidRPr="0024331D">
        <w:t>skammás</w:t>
      </w:r>
      <w:proofErr w:type="spellEnd"/>
      <w:r w:rsidRPr="0024331D">
        <w:t>.</w:t>
      </w:r>
      <w:r w:rsidR="00D40B37">
        <w:t xml:space="preserve"> Mæld eru a.m.k. 100 korn af hverjum stærðarflokki, en það gildir að stærðarflokkar skuli ekki vera víðari en svo að D </w:t>
      </w:r>
      <w:r w:rsidR="00D40B37">
        <w:rPr>
          <w:rFonts w:cs="Calibri"/>
        </w:rPr>
        <w:t>≤</w:t>
      </w:r>
      <w:r w:rsidR="00D40B37">
        <w:t xml:space="preserve"> 2d.</w:t>
      </w:r>
      <w:r w:rsidR="00190540">
        <w:t xml:space="preserve"> </w:t>
      </w:r>
      <w:r w:rsidR="005760D4">
        <w:t xml:space="preserve">Það má hugsa sér að þröngur kassi um hvert efniskorn hafi þrjár hliðar (hæð, breidd og lengd) og er þá lengsta hliðin langás og sú stysta </w:t>
      </w:r>
      <w:proofErr w:type="spellStart"/>
      <w:r w:rsidR="005760D4">
        <w:t>skammás</w:t>
      </w:r>
      <w:proofErr w:type="spellEnd"/>
      <w:r w:rsidR="005760D4">
        <w:t>.</w:t>
      </w:r>
    </w:p>
    <w:p w14:paraId="1B367110" w14:textId="77777777" w:rsidR="000522B6" w:rsidRDefault="000522B6" w:rsidP="00327C53">
      <w:pPr>
        <w:spacing w:before="120" w:line="240" w:lineRule="auto"/>
        <w:ind w:left="720"/>
        <w:jc w:val="both"/>
      </w:pPr>
      <w:r w:rsidRPr="0024331D">
        <w:t>Aðferðin er tiltölulega einföld og þarfnast ekki flókins tækjabúnaðar, en gefur samt hugmynd um kornalögun efnis í námu (eða haug) og hentar því vel til frumrannsókna.</w:t>
      </w:r>
      <w:r w:rsidR="00190540">
        <w:t xml:space="preserve"> </w:t>
      </w:r>
    </w:p>
    <w:p w14:paraId="1B367111" w14:textId="77777777" w:rsidR="00725FF5" w:rsidRDefault="00725FF5" w:rsidP="00327C53">
      <w:pPr>
        <w:spacing w:before="120" w:line="240" w:lineRule="auto"/>
        <w:ind w:left="720"/>
        <w:jc w:val="both"/>
      </w:pPr>
    </w:p>
    <w:p w14:paraId="1B367112" w14:textId="77777777" w:rsidR="00725FF5" w:rsidRDefault="00725FF5" w:rsidP="00327C53">
      <w:pPr>
        <w:spacing w:before="120" w:line="240" w:lineRule="auto"/>
        <w:ind w:left="720"/>
        <w:jc w:val="both"/>
      </w:pPr>
    </w:p>
    <w:p w14:paraId="1B367113" w14:textId="77777777" w:rsidR="00725FF5" w:rsidRDefault="00725FF5" w:rsidP="00327C53">
      <w:pPr>
        <w:spacing w:before="120" w:line="240" w:lineRule="auto"/>
        <w:ind w:left="720"/>
        <w:jc w:val="both"/>
      </w:pPr>
    </w:p>
    <w:p w14:paraId="1B367114" w14:textId="77777777" w:rsidR="00725FF5" w:rsidRDefault="00725FF5" w:rsidP="00327C53">
      <w:pPr>
        <w:spacing w:before="120" w:line="240" w:lineRule="auto"/>
        <w:ind w:left="720"/>
        <w:jc w:val="both"/>
      </w:pPr>
    </w:p>
    <w:p w14:paraId="1B367115" w14:textId="77777777" w:rsidR="00725FF5" w:rsidRDefault="00725FF5" w:rsidP="00327C53">
      <w:pPr>
        <w:spacing w:before="120" w:line="240" w:lineRule="auto"/>
        <w:ind w:left="720"/>
        <w:jc w:val="both"/>
      </w:pPr>
    </w:p>
    <w:p w14:paraId="1B367116" w14:textId="77777777" w:rsidR="000522B6" w:rsidRPr="00A75C39" w:rsidRDefault="000522B6" w:rsidP="00327C53">
      <w:pPr>
        <w:pStyle w:val="Heading2"/>
        <w:spacing w:after="200" w:line="240" w:lineRule="auto"/>
      </w:pPr>
      <w:bookmarkStart w:id="51" w:name="_Ref85358137"/>
      <w:bookmarkStart w:id="52" w:name="_Toc52969967"/>
      <w:r>
        <w:lastRenderedPageBreak/>
        <w:t>1.</w:t>
      </w:r>
      <w:r w:rsidR="00D8757D">
        <w:t>10</w:t>
      </w:r>
      <w:r>
        <w:tab/>
        <w:t>Brothlutfallsmæling</w:t>
      </w:r>
      <w:bookmarkEnd w:id="51"/>
      <w:r>
        <w:t>, ÍST EN 933-5</w:t>
      </w:r>
      <w:bookmarkEnd w:id="52"/>
    </w:p>
    <w:p w14:paraId="1B367117" w14:textId="77777777" w:rsidR="000522B6" w:rsidRPr="007236A4" w:rsidRDefault="000522B6" w:rsidP="00327C53">
      <w:pPr>
        <w:spacing w:line="240" w:lineRule="auto"/>
        <w:ind w:left="720"/>
        <w:jc w:val="both"/>
      </w:pPr>
      <w:r w:rsidRPr="0024331D">
        <w:t xml:space="preserve">Flokkuðu </w:t>
      </w:r>
      <w:r w:rsidR="0098708F">
        <w:t>malar</w:t>
      </w:r>
      <w:r w:rsidRPr="0024331D">
        <w:t>efni af greinanlegri stærð (&gt; 4 mm) er skipt niður í fjóra flokka eftir því hversu mikill hluti af yfirborði korns er brotinn.</w:t>
      </w:r>
      <w:r w:rsidR="00190540">
        <w:t xml:space="preserve"> </w:t>
      </w:r>
      <w:r w:rsidRPr="007236A4">
        <w:t xml:space="preserve">Teikningin á </w:t>
      </w:r>
      <w:r w:rsidR="00F91EB2" w:rsidRPr="007236A4">
        <w:t xml:space="preserve">mynd </w:t>
      </w:r>
      <w:r w:rsidR="00D40B37">
        <w:t>3</w:t>
      </w:r>
      <w:r w:rsidR="00725FF5">
        <w:t>5</w:t>
      </w:r>
      <w:r w:rsidR="00D40B37" w:rsidRPr="007236A4">
        <w:t xml:space="preserve"> </w:t>
      </w:r>
      <w:r w:rsidRPr="007236A4">
        <w:t>lýsir aðferðinni nánar.</w:t>
      </w:r>
    </w:p>
    <w:p w14:paraId="1B367118" w14:textId="77777777" w:rsidR="000522B6" w:rsidRPr="007236A4" w:rsidRDefault="0085058D" w:rsidP="00327C53">
      <w:pPr>
        <w:spacing w:before="120" w:line="240" w:lineRule="auto"/>
        <w:ind w:left="720"/>
      </w:pPr>
      <w:r>
        <w:rPr>
          <w:noProof/>
          <w:lang w:val="en-GB" w:eastAsia="en-GB"/>
        </w:rPr>
        <w:drawing>
          <wp:inline distT="0" distB="0" distL="0" distR="0" wp14:anchorId="1B367322" wp14:editId="1B367323">
            <wp:extent cx="4178300" cy="3138865"/>
            <wp:effectExtent l="19050" t="19050" r="12700" b="234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80544" cy="3140551"/>
                    </a:xfrm>
                    <a:prstGeom prst="rect">
                      <a:avLst/>
                    </a:prstGeom>
                    <a:noFill/>
                    <a:ln w="6350" cmpd="sng">
                      <a:solidFill>
                        <a:srgbClr val="000000"/>
                      </a:solidFill>
                      <a:miter lim="800000"/>
                      <a:headEnd/>
                      <a:tailEnd/>
                    </a:ln>
                    <a:effectLst/>
                  </pic:spPr>
                </pic:pic>
              </a:graphicData>
            </a:graphic>
          </wp:inline>
        </w:drawing>
      </w:r>
    </w:p>
    <w:p w14:paraId="1B367119" w14:textId="77777777" w:rsidR="00FB272D" w:rsidRPr="00A75C39" w:rsidRDefault="0085058D" w:rsidP="00327C53">
      <w:pPr>
        <w:pStyle w:val="BodyTextIndent"/>
        <w:spacing w:before="0" w:line="240" w:lineRule="auto"/>
        <w:jc w:val="both"/>
        <w:rPr>
          <w:b/>
          <w:i/>
          <w:iCs/>
          <w:sz w:val="20"/>
        </w:rPr>
      </w:pPr>
      <w:r>
        <w:rPr>
          <w:i/>
          <w:iCs/>
          <w:noProof/>
          <w:sz w:val="20"/>
          <w:lang w:val="en-GB" w:eastAsia="en-GB"/>
        </w:rPr>
        <mc:AlternateContent>
          <mc:Choice Requires="wps">
            <w:drawing>
              <wp:inline distT="0" distB="0" distL="0" distR="0" wp14:anchorId="1B367324" wp14:editId="1B367325">
                <wp:extent cx="5144770" cy="798195"/>
                <wp:effectExtent l="0" t="635" r="635" b="1270"/>
                <wp:docPr id="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4770" cy="79819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3673CD" w14:textId="77777777" w:rsidR="00A450B1" w:rsidRPr="006F2023" w:rsidRDefault="00A450B1" w:rsidP="00A75C39">
                            <w:pPr>
                              <w:spacing w:after="0" w:line="240" w:lineRule="auto"/>
                              <w:ind w:firstLine="720"/>
                              <w:rPr>
                                <w:b/>
                                <w:i/>
                                <w:sz w:val="20"/>
                                <w:szCs w:val="20"/>
                              </w:rPr>
                            </w:pPr>
                            <w:r w:rsidRPr="00933053">
                              <w:rPr>
                                <w:b/>
                                <w:i/>
                                <w:sz w:val="20"/>
                                <w:szCs w:val="20"/>
                              </w:rPr>
                              <w:t>S</w:t>
                            </w:r>
                            <w:r>
                              <w:rPr>
                                <w:b/>
                                <w:i/>
                                <w:sz w:val="20"/>
                                <w:szCs w:val="20"/>
                              </w:rPr>
                              <w:t>KÝRINGAR:</w:t>
                            </w:r>
                          </w:p>
                          <w:p w14:paraId="1B3673CE" w14:textId="77777777" w:rsidR="00A450B1" w:rsidRPr="00FB272D" w:rsidRDefault="00A450B1" w:rsidP="00A75C39">
                            <w:pPr>
                              <w:pStyle w:val="BodyTextIndent"/>
                              <w:spacing w:before="0" w:after="0"/>
                              <w:jc w:val="both"/>
                              <w:rPr>
                                <w:i/>
                                <w:iCs/>
                                <w:sz w:val="20"/>
                              </w:rPr>
                            </w:pPr>
                            <w:r w:rsidRPr="00FB272D">
                              <w:rPr>
                                <w:i/>
                                <w:iCs/>
                                <w:sz w:val="20"/>
                              </w:rPr>
                              <w:t>1 Sýnið er sigtað niður í ákveðið kornastærðarbil, d/D</w:t>
                            </w:r>
                            <w:r>
                              <w:rPr>
                                <w:i/>
                                <w:iCs/>
                                <w:sz w:val="20"/>
                              </w:rPr>
                              <w:t>.</w:t>
                            </w:r>
                          </w:p>
                          <w:p w14:paraId="1B3673CF" w14:textId="77777777" w:rsidR="00A450B1" w:rsidRPr="006F2023" w:rsidRDefault="00A450B1" w:rsidP="00A75C39">
                            <w:pPr>
                              <w:pStyle w:val="BodyTextIndent"/>
                              <w:spacing w:before="0" w:after="0" w:line="240" w:lineRule="auto"/>
                              <w:jc w:val="both"/>
                              <w:rPr>
                                <w:i/>
                                <w:iCs/>
                                <w:sz w:val="20"/>
                              </w:rPr>
                            </w:pPr>
                            <w:r w:rsidRPr="00FB272D">
                              <w:rPr>
                                <w:i/>
                                <w:iCs/>
                                <w:sz w:val="20"/>
                              </w:rPr>
                              <w:t xml:space="preserve">2 Einstök korn eru skoðuð m.t.t. brotflata og metið hvort þau eru: </w:t>
                            </w:r>
                            <w:r>
                              <w:rPr>
                                <w:i/>
                                <w:iCs/>
                                <w:sz w:val="20"/>
                              </w:rPr>
                              <w:t>i) alveg brotin (Ctc vantar á myndina), ii) að meirihluta brotin (Cc á myndinni), iii</w:t>
                            </w:r>
                            <w:r w:rsidRPr="00FB272D">
                              <w:rPr>
                                <w:i/>
                                <w:iCs/>
                                <w:sz w:val="20"/>
                              </w:rPr>
                              <w:t xml:space="preserve">) alveg </w:t>
                            </w:r>
                            <w:r>
                              <w:rPr>
                                <w:i/>
                                <w:iCs/>
                                <w:sz w:val="20"/>
                              </w:rPr>
                              <w:t>núin (Ctr á myndinni) og iv) að meirihluta núin (Cr á myndinni).</w:t>
                            </w:r>
                          </w:p>
                        </w:txbxContent>
                      </wps:txbx>
                      <wps:bodyPr rot="0" vert="horz" wrap="square" lIns="0" tIns="0" rIns="228600" bIns="0" anchor="t" anchorCtr="0" upright="1">
                        <a:spAutoFit/>
                      </wps:bodyPr>
                    </wps:wsp>
                  </a:graphicData>
                </a:graphic>
              </wp:inline>
            </w:drawing>
          </mc:Choice>
          <mc:Fallback>
            <w:pict>
              <v:rect w14:anchorId="1B367324" id="_x0000_s1032" style="width:405.1pt;height:6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" filled="f" fillcolor="#4f81bd" stroked="f">
                <v:textbox style="mso-fit-shape-to-text:t" inset="0,0,18pt,0">
                  <w:txbxContent>
                    <w:p w14:paraId="1B3673CD" w14:textId="77777777" w:rsidR="00A450B1" w:rsidRPr="006F2023" w:rsidRDefault="00A450B1" w:rsidP="00A75C39">
                      <w:pPr>
                        <w:spacing w:after="0" w:line="240" w:lineRule="auto"/>
                        <w:ind w:firstLine="720"/>
                        <w:rPr>
                          <w:b/>
                          <w:i/>
                          <w:sz w:val="20"/>
                          <w:szCs w:val="20"/>
                        </w:rPr>
                      </w:pPr>
                      <w:r w:rsidRPr="00933053">
                        <w:rPr>
                          <w:b/>
                          <w:i/>
                          <w:sz w:val="20"/>
                          <w:szCs w:val="20"/>
                        </w:rPr>
                        <w:t>S</w:t>
                      </w:r>
                      <w:r>
                        <w:rPr>
                          <w:b/>
                          <w:i/>
                          <w:sz w:val="20"/>
                          <w:szCs w:val="20"/>
                        </w:rPr>
                        <w:t>KÝRINGAR:</w:t>
                      </w:r>
                    </w:p>
                    <w:p w14:paraId="1B3673CE" w14:textId="77777777" w:rsidR="00A450B1" w:rsidRPr="00FB272D" w:rsidRDefault="00A450B1" w:rsidP="00A75C39">
                      <w:pPr>
                        <w:pStyle w:val="BodyTextIndent"/>
                        <w:spacing w:before="0" w:after="0"/>
                        <w:jc w:val="both"/>
                        <w:rPr>
                          <w:i/>
                          <w:iCs/>
                          <w:sz w:val="20"/>
                        </w:rPr>
                      </w:pPr>
                      <w:r w:rsidRPr="00FB272D">
                        <w:rPr>
                          <w:i/>
                          <w:iCs/>
                          <w:sz w:val="20"/>
                        </w:rPr>
                        <w:t>1 Sýnið er sigtað niður í ákveðið kornastærðarbil, d/D</w:t>
                      </w:r>
                      <w:r>
                        <w:rPr>
                          <w:i/>
                          <w:iCs/>
                          <w:sz w:val="20"/>
                        </w:rPr>
                        <w:t>.</w:t>
                      </w:r>
                    </w:p>
                    <w:p w14:paraId="1B3673CF" w14:textId="77777777" w:rsidR="00A450B1" w:rsidRPr="006F2023" w:rsidRDefault="00A450B1" w:rsidP="00A75C39">
                      <w:pPr>
                        <w:pStyle w:val="BodyTextIndent"/>
                        <w:spacing w:before="0" w:after="0" w:line="240" w:lineRule="auto"/>
                        <w:jc w:val="both"/>
                        <w:rPr>
                          <w:i/>
                          <w:iCs/>
                          <w:sz w:val="20"/>
                        </w:rPr>
                      </w:pPr>
                      <w:r w:rsidRPr="00FB272D">
                        <w:rPr>
                          <w:i/>
                          <w:iCs/>
                          <w:sz w:val="20"/>
                        </w:rPr>
                        <w:t xml:space="preserve">2 Einstök korn eru skoðuð m.t.t. brotflata og metið hvort þau eru: </w:t>
                      </w:r>
                      <w:r>
                        <w:rPr>
                          <w:i/>
                          <w:iCs/>
                          <w:sz w:val="20"/>
                        </w:rPr>
                        <w:t>i) alveg brotin (Ctc vantar á myndina), ii) að meirihluta brotin (Cc á myndinni), iii</w:t>
                      </w:r>
                      <w:r w:rsidRPr="00FB272D">
                        <w:rPr>
                          <w:i/>
                          <w:iCs/>
                          <w:sz w:val="20"/>
                        </w:rPr>
                        <w:t xml:space="preserve">) alveg </w:t>
                      </w:r>
                      <w:r>
                        <w:rPr>
                          <w:i/>
                          <w:iCs/>
                          <w:sz w:val="20"/>
                        </w:rPr>
                        <w:t>núin (Ctr á myndinni) og iv) að meirihluta núin (Cr á myndinni).</w:t>
                      </w:r>
                    </w:p>
                  </w:txbxContent>
                </v:textbox>
                <w10:anchorlock/>
              </v:rect>
            </w:pict>
          </mc:Fallback>
        </mc:AlternateContent>
      </w:r>
    </w:p>
    <w:p w14:paraId="1B36711A" w14:textId="77777777" w:rsidR="00FB272D" w:rsidRPr="00F573CD" w:rsidRDefault="00FB272D" w:rsidP="00327C53">
      <w:pPr>
        <w:spacing w:line="240" w:lineRule="auto"/>
        <w:ind w:left="720"/>
        <w:jc w:val="both"/>
      </w:pPr>
      <w:r w:rsidRPr="0055584F">
        <w:rPr>
          <w:b/>
          <w:i/>
          <w:iCs/>
          <w:sz w:val="20"/>
        </w:rPr>
        <w:t xml:space="preserve">Mynd </w:t>
      </w:r>
      <w:r w:rsidR="00D40B37">
        <w:rPr>
          <w:b/>
          <w:i/>
          <w:iCs/>
          <w:sz w:val="20"/>
        </w:rPr>
        <w:t>3</w:t>
      </w:r>
      <w:r w:rsidR="00725FF5">
        <w:rPr>
          <w:b/>
          <w:i/>
          <w:iCs/>
          <w:sz w:val="20"/>
        </w:rPr>
        <w:t>5</w:t>
      </w:r>
      <w:r w:rsidR="005F5EFA">
        <w:rPr>
          <w:b/>
          <w:i/>
          <w:iCs/>
          <w:sz w:val="20"/>
        </w:rPr>
        <w:t>.</w:t>
      </w:r>
      <w:r w:rsidR="00190540">
        <w:rPr>
          <w:b/>
          <w:i/>
          <w:iCs/>
          <w:sz w:val="20"/>
        </w:rPr>
        <w:t xml:space="preserve"> </w:t>
      </w:r>
      <w:r w:rsidRPr="0055584F">
        <w:rPr>
          <w:b/>
          <w:i/>
          <w:iCs/>
          <w:sz w:val="20"/>
        </w:rPr>
        <w:t>Framkvæmd mælingar á</w:t>
      </w:r>
      <w:r w:rsidR="00190540">
        <w:rPr>
          <w:b/>
          <w:i/>
          <w:iCs/>
          <w:sz w:val="20"/>
        </w:rPr>
        <w:t xml:space="preserve"> </w:t>
      </w:r>
      <w:r w:rsidR="00F573CD">
        <w:rPr>
          <w:b/>
          <w:i/>
          <w:iCs/>
          <w:sz w:val="20"/>
        </w:rPr>
        <w:t>brothlutfalli</w:t>
      </w:r>
    </w:p>
    <w:p w14:paraId="1B36711B" w14:textId="77777777" w:rsidR="00996BE9" w:rsidRDefault="000522B6" w:rsidP="00327C53">
      <w:pPr>
        <w:pStyle w:val="BodyTextIndent3"/>
        <w:spacing w:after="200" w:line="240" w:lineRule="auto"/>
      </w:pPr>
      <w:r w:rsidRPr="0024331D">
        <w:t xml:space="preserve">Eins og </w:t>
      </w:r>
      <w:proofErr w:type="spellStart"/>
      <w:r w:rsidRPr="0024331D">
        <w:t>sést</w:t>
      </w:r>
      <w:proofErr w:type="spellEnd"/>
      <w:r w:rsidRPr="0024331D">
        <w:t xml:space="preserve"> á teikningunni eru korn fyrst flokkuð í</w:t>
      </w:r>
      <w:r w:rsidR="005F5EFA">
        <w:t xml:space="preserve"> annars vegar brotin korn (&gt; 50% af yfirborði brotin</w:t>
      </w:r>
      <w:r w:rsidRPr="0024331D">
        <w:t xml:space="preserve">) </w:t>
      </w:r>
      <w:r w:rsidR="00A75C39">
        <w:t xml:space="preserve">og hins vegar núin korn </w:t>
      </w:r>
      <w:r w:rsidR="005F5EFA">
        <w:t>(&lt; 50% af yfirborði broti</w:t>
      </w:r>
      <w:r w:rsidRPr="0024331D">
        <w:t>n).</w:t>
      </w:r>
      <w:r w:rsidR="00190540">
        <w:t xml:space="preserve"> </w:t>
      </w:r>
      <w:r w:rsidRPr="0024331D">
        <w:t>Því næst eru brotin korn metin með tilliti til þess hvort</w:t>
      </w:r>
      <w:r w:rsidR="0098708F">
        <w:t xml:space="preserve"> þau</w:t>
      </w:r>
      <w:r w:rsidRPr="0024331D">
        <w:t xml:space="preserve"> flokk</w:t>
      </w:r>
      <w:r w:rsidR="0098708F">
        <w:t>ist</w:t>
      </w:r>
      <w:r w:rsidRPr="0024331D">
        <w:t xml:space="preserve"> sem al</w:t>
      </w:r>
      <w:r w:rsidR="0098708F">
        <w:t xml:space="preserve">veg </w:t>
      </w:r>
      <w:r w:rsidRPr="0024331D">
        <w:t>brotin k</w:t>
      </w:r>
      <w:r w:rsidR="005F5EFA">
        <w:t>orn, þ.e.a.s. hvort meira en 90</w:t>
      </w:r>
      <w:r w:rsidRPr="0024331D">
        <w:t>% af yfirborði þeirra sé</w:t>
      </w:r>
      <w:r w:rsidR="005F5EFA">
        <w:t>u broti</w:t>
      </w:r>
      <w:r w:rsidRPr="0024331D">
        <w:t>n.</w:t>
      </w:r>
      <w:r w:rsidR="00190540">
        <w:t xml:space="preserve"> </w:t>
      </w:r>
      <w:r w:rsidR="005F5EFA">
        <w:t>Eins er farið með núin</w:t>
      </w:r>
      <w:r w:rsidRPr="0024331D">
        <w:t xml:space="preserve"> korn og metið hvaða korn flokkast sem al</w:t>
      </w:r>
      <w:r w:rsidR="005F5EFA">
        <w:t>veg núin</w:t>
      </w:r>
      <w:r w:rsidR="0098708F">
        <w:t>, þ.e.a.s. hvort meira en 90% af yfirborði þeirra séu núin</w:t>
      </w:r>
      <w:r w:rsidRPr="0024331D">
        <w:t>.</w:t>
      </w:r>
      <w:r w:rsidR="008129CC">
        <w:t xml:space="preserve"> Mælt er með því að meta a.m.k. 100 korn af hverjum stærðarflokki, en það gildir jafnframt að stærðarflokkar skuli ekki vera víðari en svo að D </w:t>
      </w:r>
      <w:r w:rsidR="008129CC">
        <w:rPr>
          <w:rFonts w:cs="Calibri"/>
        </w:rPr>
        <w:t>≤</w:t>
      </w:r>
      <w:r w:rsidR="008129CC">
        <w:t xml:space="preserve"> 2d.</w:t>
      </w:r>
      <w:r w:rsidR="00190540">
        <w:t xml:space="preserve"> </w:t>
      </w:r>
      <w:r w:rsidR="00E03AE5">
        <w:t xml:space="preserve">Mynd </w:t>
      </w:r>
      <w:r w:rsidR="008129CC">
        <w:t>3</w:t>
      </w:r>
      <w:r w:rsidR="007B03AC">
        <w:t>6</w:t>
      </w:r>
      <w:r w:rsidR="008129CC">
        <w:t xml:space="preserve"> </w:t>
      </w:r>
      <w:r w:rsidR="00E03AE5" w:rsidRPr="0024331D">
        <w:t xml:space="preserve">sýnir </w:t>
      </w:r>
      <w:r w:rsidR="00E03AE5">
        <w:t>núin</w:t>
      </w:r>
      <w:r w:rsidR="00E03AE5" w:rsidRPr="0024331D">
        <w:t xml:space="preserve"> korn (til vinstri) og brotin korn (til hægri).</w:t>
      </w:r>
    </w:p>
    <w:p w14:paraId="1B36711C" w14:textId="77777777" w:rsidR="00A75C39" w:rsidRDefault="0006407C" w:rsidP="0006407C">
      <w:pPr>
        <w:pStyle w:val="BodyTextIndent3"/>
        <w:spacing w:after="200" w:line="240" w:lineRule="auto"/>
      </w:pPr>
      <w:r w:rsidRPr="0006407C">
        <w:rPr>
          <w:noProof/>
          <w:lang w:val="en-GB" w:eastAsia="en-GB"/>
        </w:rPr>
        <w:lastRenderedPageBreak/>
        <w:drawing>
          <wp:inline distT="0" distB="0" distL="0" distR="0" wp14:anchorId="1B367326" wp14:editId="1B367327">
            <wp:extent cx="4387065" cy="3292013"/>
            <wp:effectExtent l="19050" t="19050" r="13970" b="22860"/>
            <wp:docPr id="15" name="Picture 15" descr="C:\Users\peturp\Desktop\kleyf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eturp\Desktop\kleyfni.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97577" cy="3299901"/>
                    </a:xfrm>
                    <a:prstGeom prst="rect">
                      <a:avLst/>
                    </a:prstGeom>
                    <a:noFill/>
                    <a:ln>
                      <a:solidFill>
                        <a:srgbClr val="000000"/>
                      </a:solidFill>
                    </a:ln>
                  </pic:spPr>
                </pic:pic>
              </a:graphicData>
            </a:graphic>
          </wp:inline>
        </w:drawing>
      </w:r>
    </w:p>
    <w:p w14:paraId="1B36711D" w14:textId="77777777" w:rsidR="00E03AE5" w:rsidRDefault="00996BE9" w:rsidP="00150EF8">
      <w:pPr>
        <w:pStyle w:val="BodyTextIndent3"/>
        <w:spacing w:after="200" w:line="240" w:lineRule="auto"/>
        <w:ind w:left="709"/>
      </w:pPr>
      <w:r w:rsidRPr="00FB272D">
        <w:rPr>
          <w:b/>
          <w:i/>
          <w:sz w:val="20"/>
          <w:szCs w:val="20"/>
        </w:rPr>
        <w:t xml:space="preserve">Mynd </w:t>
      </w:r>
      <w:r w:rsidR="008129CC">
        <w:rPr>
          <w:b/>
          <w:i/>
          <w:sz w:val="20"/>
          <w:szCs w:val="20"/>
        </w:rPr>
        <w:t>3</w:t>
      </w:r>
      <w:r w:rsidR="007B03AC">
        <w:rPr>
          <w:b/>
          <w:i/>
          <w:sz w:val="20"/>
          <w:szCs w:val="20"/>
        </w:rPr>
        <w:t>6</w:t>
      </w:r>
      <w:r w:rsidR="005F5EFA">
        <w:rPr>
          <w:b/>
          <w:i/>
          <w:sz w:val="20"/>
          <w:szCs w:val="20"/>
        </w:rPr>
        <w:t>.</w:t>
      </w:r>
      <w:r w:rsidR="00190540">
        <w:rPr>
          <w:b/>
          <w:i/>
          <w:sz w:val="20"/>
          <w:szCs w:val="20"/>
        </w:rPr>
        <w:t xml:space="preserve"> </w:t>
      </w:r>
      <w:r w:rsidRPr="00FB272D">
        <w:rPr>
          <w:b/>
          <w:i/>
          <w:sz w:val="20"/>
          <w:szCs w:val="20"/>
        </w:rPr>
        <w:t>Brothlutfall</w:t>
      </w:r>
      <w:r>
        <w:rPr>
          <w:b/>
          <w:i/>
          <w:sz w:val="20"/>
          <w:szCs w:val="20"/>
        </w:rPr>
        <w:t xml:space="preserve"> steinefna</w:t>
      </w:r>
      <w:r w:rsidR="00F573CD">
        <w:rPr>
          <w:b/>
          <w:i/>
          <w:sz w:val="20"/>
          <w:szCs w:val="20"/>
        </w:rPr>
        <w:t xml:space="preserve">, </w:t>
      </w:r>
      <w:r w:rsidR="00E059E9">
        <w:rPr>
          <w:b/>
          <w:i/>
          <w:sz w:val="20"/>
          <w:szCs w:val="20"/>
        </w:rPr>
        <w:t>núin</w:t>
      </w:r>
      <w:r w:rsidR="002C0185">
        <w:rPr>
          <w:b/>
          <w:i/>
          <w:sz w:val="20"/>
          <w:szCs w:val="20"/>
        </w:rPr>
        <w:t xml:space="preserve"> og</w:t>
      </w:r>
      <w:r w:rsidR="00E059E9">
        <w:rPr>
          <w:b/>
          <w:i/>
          <w:sz w:val="20"/>
          <w:szCs w:val="20"/>
        </w:rPr>
        <w:t xml:space="preserve"> </w:t>
      </w:r>
      <w:r w:rsidR="00F573CD">
        <w:rPr>
          <w:b/>
          <w:i/>
          <w:sz w:val="20"/>
          <w:szCs w:val="20"/>
        </w:rPr>
        <w:t>óbroti</w:t>
      </w:r>
      <w:r w:rsidR="00E059E9">
        <w:rPr>
          <w:b/>
          <w:i/>
          <w:sz w:val="20"/>
          <w:szCs w:val="20"/>
        </w:rPr>
        <w:t>n</w:t>
      </w:r>
      <w:r w:rsidR="002C0185">
        <w:rPr>
          <w:b/>
          <w:i/>
          <w:sz w:val="20"/>
          <w:szCs w:val="20"/>
        </w:rPr>
        <w:t xml:space="preserve"> korn</w:t>
      </w:r>
      <w:r w:rsidR="00F573CD">
        <w:rPr>
          <w:b/>
          <w:i/>
          <w:sz w:val="20"/>
          <w:szCs w:val="20"/>
        </w:rPr>
        <w:t xml:space="preserve"> vinstra megin og broti</w:t>
      </w:r>
      <w:r w:rsidR="00E059E9">
        <w:rPr>
          <w:b/>
          <w:i/>
          <w:sz w:val="20"/>
          <w:szCs w:val="20"/>
        </w:rPr>
        <w:t>n</w:t>
      </w:r>
      <w:r w:rsidR="00F573CD">
        <w:rPr>
          <w:b/>
          <w:i/>
          <w:sz w:val="20"/>
          <w:szCs w:val="20"/>
        </w:rPr>
        <w:t xml:space="preserve"> hægra megin</w:t>
      </w:r>
    </w:p>
    <w:p w14:paraId="1B36711E" w14:textId="77777777" w:rsidR="000522B6" w:rsidRPr="00FB272D" w:rsidRDefault="00EA05B3" w:rsidP="00327C53">
      <w:pPr>
        <w:pStyle w:val="BodyTextIndent3"/>
        <w:spacing w:after="200" w:line="240" w:lineRule="auto"/>
      </w:pPr>
      <w:r>
        <w:t xml:space="preserve">Í framleiðslustöðlum fyrir steinefni er niðurstaða brothlutfallsmælingar gefin upp sem </w:t>
      </w:r>
      <w:proofErr w:type="spellStart"/>
      <w:r>
        <w:t>C</w:t>
      </w:r>
      <w:r w:rsidRPr="0061411D">
        <w:rPr>
          <w:sz w:val="20"/>
        </w:rPr>
        <w:t>x</w:t>
      </w:r>
      <w:proofErr w:type="spellEnd"/>
      <w:r w:rsidRPr="0061411D">
        <w:rPr>
          <w:sz w:val="20"/>
        </w:rPr>
        <w:t>/y</w:t>
      </w:r>
      <w:r w:rsidR="0061411D">
        <w:t xml:space="preserve">, þar sem </w:t>
      </w:r>
      <w:r w:rsidR="0061411D" w:rsidRPr="0061411D">
        <w:rPr>
          <w:sz w:val="20"/>
        </w:rPr>
        <w:t>x</w:t>
      </w:r>
      <w:r w:rsidR="0061411D">
        <w:t xml:space="preserve"> </w:t>
      </w:r>
      <w:r>
        <w:t>er hlutfall steina sem eru að meirihlut</w:t>
      </w:r>
      <w:r w:rsidR="0061411D">
        <w:t xml:space="preserve">a brotnir (&gt; 50% yfirborðs) og </w:t>
      </w:r>
      <w:r w:rsidR="0061411D" w:rsidRPr="0061411D">
        <w:rPr>
          <w:sz w:val="20"/>
        </w:rPr>
        <w:t>y</w:t>
      </w:r>
      <w:r w:rsidR="0061411D">
        <w:t xml:space="preserve"> </w:t>
      </w:r>
      <w:r>
        <w:t xml:space="preserve">er hlutfall alveg </w:t>
      </w:r>
      <w:proofErr w:type="spellStart"/>
      <w:r>
        <w:t>rúnnaðra</w:t>
      </w:r>
      <w:proofErr w:type="spellEnd"/>
      <w:r>
        <w:t xml:space="preserve"> steina.</w:t>
      </w:r>
      <w:r w:rsidR="00C92ACB">
        <w:t xml:space="preserve"> Einnig</w:t>
      </w:r>
      <w:r w:rsidR="005760D4">
        <w:t xml:space="preserve"> er í sumum tilfellum lýst yfir hversu mikill hluti malar</w:t>
      </w:r>
      <w:r w:rsidR="008129CC">
        <w:t xml:space="preserve"> sem er metin að meirihluta brotinn</w:t>
      </w:r>
      <w:r w:rsidR="005A16FB">
        <w:t xml:space="preserve"> skuli vera</w:t>
      </w:r>
      <w:r w:rsidR="005760D4">
        <w:t xml:space="preserve"> albrotinn (&gt; 90% yfirborðs).</w:t>
      </w:r>
    </w:p>
    <w:p w14:paraId="1B36711F" w14:textId="77777777" w:rsidR="000522B6" w:rsidRPr="005F5EFA" w:rsidRDefault="000522B6" w:rsidP="00327C53">
      <w:pPr>
        <w:spacing w:line="240" w:lineRule="auto"/>
        <w:ind w:left="720"/>
        <w:jc w:val="both"/>
      </w:pPr>
      <w:r w:rsidRPr="005F5EFA">
        <w:t>Benda má á að korn sem flokkuð eru sem alveg brotin (til hægri) eiga það til að</w:t>
      </w:r>
      <w:r w:rsidR="00190540">
        <w:t xml:space="preserve"> </w:t>
      </w:r>
      <w:r w:rsidRPr="005F5EFA">
        <w:t>vera</w:t>
      </w:r>
      <w:r w:rsidR="00190540">
        <w:t xml:space="preserve"> </w:t>
      </w:r>
      <w:r w:rsidR="005F5EFA">
        <w:t>„</w:t>
      </w:r>
      <w:r w:rsidRPr="005F5EFA">
        <w:t xml:space="preserve">sljó”, þ.e.a.s. brotfletirnir geta hafa </w:t>
      </w:r>
      <w:proofErr w:type="spellStart"/>
      <w:r w:rsidR="005F5EFA">
        <w:t>núist</w:t>
      </w:r>
      <w:proofErr w:type="spellEnd"/>
      <w:r w:rsidRPr="005F5EFA">
        <w:t xml:space="preserve"> nokkuð við vinnsluferlið í brjóti og við aðra vinnslu (</w:t>
      </w:r>
      <w:proofErr w:type="spellStart"/>
      <w:r w:rsidRPr="005F5EFA">
        <w:t>sigtun</w:t>
      </w:r>
      <w:proofErr w:type="spellEnd"/>
      <w:r w:rsidRPr="005F5EFA">
        <w:t>, ámokstur o.s.frv.).</w:t>
      </w:r>
      <w:r w:rsidR="0098708F">
        <w:t xml:space="preserve"> Aðferðin á </w:t>
      </w:r>
      <w:proofErr w:type="spellStart"/>
      <w:r w:rsidR="0098708F">
        <w:t>þó</w:t>
      </w:r>
      <w:proofErr w:type="spellEnd"/>
      <w:r w:rsidR="0098708F">
        <w:t xml:space="preserve"> ekki við um malað berg, þar sem slík vinnsla telst að fullu brotin.</w:t>
      </w:r>
    </w:p>
    <w:p w14:paraId="1B367120" w14:textId="77777777" w:rsidR="0006407C" w:rsidRDefault="0006407C">
      <w:pPr>
        <w:spacing w:after="0" w:line="240" w:lineRule="auto"/>
        <w:rPr>
          <w:b/>
          <w:i/>
          <w:sz w:val="20"/>
          <w:szCs w:val="20"/>
        </w:rPr>
      </w:pPr>
      <w:r>
        <w:rPr>
          <w:b/>
          <w:i/>
          <w:sz w:val="20"/>
          <w:szCs w:val="20"/>
        </w:rPr>
        <w:br w:type="page"/>
      </w:r>
    </w:p>
    <w:p w14:paraId="1B367121" w14:textId="77777777" w:rsidR="000522B6" w:rsidRDefault="003C7A7C" w:rsidP="00327C53">
      <w:pPr>
        <w:pStyle w:val="Heading2"/>
        <w:spacing w:after="200" w:line="240" w:lineRule="auto"/>
      </w:pPr>
      <w:bookmarkStart w:id="53" w:name="_Toc52969968"/>
      <w:bookmarkStart w:id="54" w:name="_Ref85358150"/>
      <w:r>
        <w:lastRenderedPageBreak/>
        <w:t xml:space="preserve">1.11 </w:t>
      </w:r>
      <w:r w:rsidR="00234472">
        <w:tab/>
      </w:r>
      <w:r w:rsidR="000522B6">
        <w:t>Styrkleikapróf</w:t>
      </w:r>
      <w:bookmarkEnd w:id="53"/>
    </w:p>
    <w:p w14:paraId="1B367122" w14:textId="77777777" w:rsidR="00024212" w:rsidRDefault="000522B6" w:rsidP="00037E8D">
      <w:pPr>
        <w:pStyle w:val="BodyTextIndent3"/>
        <w:spacing w:after="200" w:line="240" w:lineRule="auto"/>
      </w:pPr>
      <w:r>
        <w:t>Hérlendis hafa um nokkurra ára skeið verið notuð tvenns konar próf til að meta styrk steinefna, annars vegar Los Angeles próf</w:t>
      </w:r>
      <w:r w:rsidR="0061411D">
        <w:t>, skv. Evrópustaðli</w:t>
      </w:r>
      <w:r>
        <w:t xml:space="preserve"> og hins vegar </w:t>
      </w:r>
      <w:proofErr w:type="spellStart"/>
      <w:r>
        <w:t>Bg-stuðull</w:t>
      </w:r>
      <w:proofErr w:type="spellEnd"/>
      <w:r w:rsidR="00983088">
        <w:t xml:space="preserve"> í vissum tilfellum</w:t>
      </w:r>
      <w:r w:rsidR="00880AFB">
        <w:t xml:space="preserve">. Aðferðirnar eru nokkuð </w:t>
      </w:r>
      <w:proofErr w:type="spellStart"/>
      <w:r w:rsidR="00880AFB">
        <w:t>ólíkar</w:t>
      </w:r>
      <w:proofErr w:type="spellEnd"/>
      <w:r>
        <w:t xml:space="preserve"> en engu að síður hafa</w:t>
      </w:r>
      <w:r w:rsidRPr="0024331D">
        <w:t xml:space="preserve"> íslenskar rannsóknir á steinefnabanka Efnisgæðanefndar BUSL sýnt fram á að sambandið milli LA- og </w:t>
      </w:r>
      <w:proofErr w:type="spellStart"/>
      <w:r w:rsidRPr="0024331D">
        <w:t>Bg-stuðuls</w:t>
      </w:r>
      <w:proofErr w:type="spellEnd"/>
      <w:r w:rsidRPr="0024331D">
        <w:t xml:space="preserve"> er nokkuð s</w:t>
      </w:r>
      <w:r w:rsidR="00300791">
        <w:t xml:space="preserve">terkt, eins og sjá má á mynd </w:t>
      </w:r>
      <w:r w:rsidR="008129CC">
        <w:t>3</w:t>
      </w:r>
      <w:r w:rsidR="007B03AC">
        <w:t>7</w:t>
      </w:r>
      <w:r w:rsidRPr="0024331D">
        <w:t>.</w:t>
      </w:r>
      <w:r w:rsidR="0061411D">
        <w:t xml:space="preserve"> Það er </w:t>
      </w:r>
      <w:proofErr w:type="spellStart"/>
      <w:r w:rsidR="0061411D">
        <w:t>þó</w:t>
      </w:r>
      <w:proofErr w:type="spellEnd"/>
      <w:r w:rsidR="0061411D">
        <w:t xml:space="preserve"> ekki alveg afgerandi þar sem tveir punktar (með tiltölulega há gildi) stjórnar legu aðfallslínunnar mikið.</w:t>
      </w:r>
    </w:p>
    <w:p w14:paraId="1B367123" w14:textId="77777777" w:rsidR="00F01561" w:rsidRDefault="0085058D" w:rsidP="00327C53">
      <w:pPr>
        <w:pStyle w:val="BodyTextIndent3"/>
        <w:spacing w:after="200" w:line="240" w:lineRule="auto"/>
        <w:rPr>
          <w:b/>
          <w:i/>
          <w:sz w:val="20"/>
          <w:szCs w:val="20"/>
        </w:rPr>
      </w:pPr>
      <w:r>
        <w:rPr>
          <w:b/>
          <w:i/>
          <w:noProof/>
          <w:sz w:val="20"/>
          <w:szCs w:val="20"/>
          <w:lang w:val="en-GB" w:eastAsia="en-GB"/>
        </w:rPr>
        <w:drawing>
          <wp:inline distT="0" distB="0" distL="0" distR="0" wp14:anchorId="1B367328" wp14:editId="1B367329">
            <wp:extent cx="4396740" cy="2785745"/>
            <wp:effectExtent l="19050" t="19050" r="22860" b="146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96740" cy="2785745"/>
                    </a:xfrm>
                    <a:prstGeom prst="rect">
                      <a:avLst/>
                    </a:prstGeom>
                    <a:noFill/>
                    <a:ln w="9525">
                      <a:solidFill>
                        <a:srgbClr val="000000"/>
                      </a:solidFill>
                      <a:miter lim="800000"/>
                      <a:headEnd/>
                      <a:tailEnd/>
                    </a:ln>
                    <a:effectLst/>
                  </pic:spPr>
                </pic:pic>
              </a:graphicData>
            </a:graphic>
          </wp:inline>
        </w:drawing>
      </w:r>
    </w:p>
    <w:p w14:paraId="1B367124" w14:textId="77777777" w:rsidR="00024212" w:rsidRPr="00024212" w:rsidRDefault="00024212" w:rsidP="00327C53">
      <w:pPr>
        <w:pStyle w:val="BodyTextIndent3"/>
        <w:spacing w:after="200" w:line="240" w:lineRule="auto"/>
        <w:rPr>
          <w:b/>
          <w:i/>
          <w:sz w:val="20"/>
          <w:szCs w:val="20"/>
        </w:rPr>
      </w:pPr>
      <w:r>
        <w:rPr>
          <w:b/>
          <w:i/>
          <w:sz w:val="20"/>
          <w:szCs w:val="20"/>
        </w:rPr>
        <w:t xml:space="preserve">Mynd </w:t>
      </w:r>
      <w:r w:rsidR="008129CC">
        <w:rPr>
          <w:b/>
          <w:i/>
          <w:sz w:val="20"/>
          <w:szCs w:val="20"/>
        </w:rPr>
        <w:t>3</w:t>
      </w:r>
      <w:r w:rsidR="007B03AC">
        <w:rPr>
          <w:b/>
          <w:i/>
          <w:sz w:val="20"/>
          <w:szCs w:val="20"/>
        </w:rPr>
        <w:t>7</w:t>
      </w:r>
      <w:r w:rsidR="00880AFB">
        <w:rPr>
          <w:b/>
          <w:i/>
          <w:sz w:val="20"/>
          <w:szCs w:val="20"/>
        </w:rPr>
        <w:t>.</w:t>
      </w:r>
      <w:r w:rsidRPr="00024212">
        <w:rPr>
          <w:b/>
          <w:i/>
          <w:sz w:val="20"/>
          <w:szCs w:val="20"/>
        </w:rPr>
        <w:t xml:space="preserve"> Samband </w:t>
      </w:r>
      <w:proofErr w:type="spellStart"/>
      <w:r>
        <w:rPr>
          <w:b/>
          <w:i/>
          <w:sz w:val="20"/>
          <w:szCs w:val="20"/>
        </w:rPr>
        <w:t>LA-gildis</w:t>
      </w:r>
      <w:proofErr w:type="spellEnd"/>
      <w:r w:rsidR="00190540">
        <w:rPr>
          <w:b/>
          <w:i/>
          <w:sz w:val="20"/>
          <w:szCs w:val="20"/>
        </w:rPr>
        <w:t xml:space="preserve"> </w:t>
      </w:r>
      <w:r w:rsidRPr="00024212">
        <w:rPr>
          <w:b/>
          <w:i/>
          <w:sz w:val="20"/>
          <w:szCs w:val="20"/>
        </w:rPr>
        <w:t xml:space="preserve">og </w:t>
      </w:r>
      <w:proofErr w:type="spellStart"/>
      <w:r>
        <w:rPr>
          <w:b/>
          <w:i/>
          <w:sz w:val="20"/>
          <w:szCs w:val="20"/>
        </w:rPr>
        <w:t>Bg-</w:t>
      </w:r>
      <w:r w:rsidRPr="00024212">
        <w:rPr>
          <w:b/>
          <w:i/>
          <w:sz w:val="20"/>
          <w:szCs w:val="20"/>
        </w:rPr>
        <w:t>stuðul</w:t>
      </w:r>
      <w:r>
        <w:rPr>
          <w:b/>
          <w:i/>
          <w:sz w:val="20"/>
          <w:szCs w:val="20"/>
        </w:rPr>
        <w:t>s</w:t>
      </w:r>
      <w:proofErr w:type="spellEnd"/>
    </w:p>
    <w:p w14:paraId="1B367125" w14:textId="77777777" w:rsidR="00037E8D" w:rsidRDefault="00037E8D">
      <w:pPr>
        <w:spacing w:after="0" w:line="240" w:lineRule="auto"/>
      </w:pPr>
      <w:r>
        <w:br w:type="page"/>
      </w:r>
    </w:p>
    <w:p w14:paraId="1B367126" w14:textId="77777777" w:rsidR="000522B6" w:rsidRPr="00F01561" w:rsidRDefault="000522B6" w:rsidP="00327C53">
      <w:pPr>
        <w:pStyle w:val="Heading3"/>
        <w:spacing w:after="200" w:line="240" w:lineRule="auto"/>
      </w:pPr>
      <w:bookmarkStart w:id="55" w:name="_Toc52969969"/>
      <w:r>
        <w:lastRenderedPageBreak/>
        <w:t>1.1</w:t>
      </w:r>
      <w:r w:rsidR="003C7A7C">
        <w:t>1</w:t>
      </w:r>
      <w:r w:rsidR="00234472">
        <w:t>.1</w:t>
      </w:r>
      <w:r w:rsidR="00234472">
        <w:tab/>
      </w:r>
      <w:proofErr w:type="spellStart"/>
      <w:r>
        <w:t>Los-Angelespróf</w:t>
      </w:r>
      <w:bookmarkEnd w:id="54"/>
      <w:proofErr w:type="spellEnd"/>
      <w:r>
        <w:t>, ÍST EN 1097-2</w:t>
      </w:r>
      <w:bookmarkEnd w:id="55"/>
    </w:p>
    <w:p w14:paraId="1B367127" w14:textId="77777777" w:rsidR="00F01561" w:rsidRDefault="000522B6" w:rsidP="00327C53">
      <w:pPr>
        <w:spacing w:line="240" w:lineRule="auto"/>
        <w:ind w:left="720"/>
        <w:jc w:val="both"/>
      </w:pPr>
      <w:r w:rsidRPr="0024331D">
        <w:t xml:space="preserve">Prófunaraðferðin er notuð til að </w:t>
      </w:r>
      <w:proofErr w:type="spellStart"/>
      <w:r w:rsidRPr="0024331D">
        <w:t>mæla</w:t>
      </w:r>
      <w:proofErr w:type="spellEnd"/>
      <w:r w:rsidRPr="0024331D">
        <w:t xml:space="preserve"> styrk </w:t>
      </w:r>
      <w:r w:rsidR="00BE2313">
        <w:t>flokkaðs steinefnis</w:t>
      </w:r>
      <w:r w:rsidR="00D22413">
        <w:t xml:space="preserve"> og er k</w:t>
      </w:r>
      <w:r w:rsidR="00880AFB">
        <w:t>ornastærðin</w:t>
      </w:r>
      <w:r w:rsidR="008129CC">
        <w:t xml:space="preserve"> á milli</w:t>
      </w:r>
      <w:r w:rsidRPr="0024331D">
        <w:t xml:space="preserve"> 10,0 t</w:t>
      </w:r>
      <w:r w:rsidR="00880AFB">
        <w:t>il 14,0 mm notuð í prófið</w:t>
      </w:r>
      <w:r w:rsidRPr="0024331D">
        <w:t>.</w:t>
      </w:r>
      <w:r w:rsidR="00190540">
        <w:t xml:space="preserve"> </w:t>
      </w:r>
      <w:r w:rsidR="00BE1EC2">
        <w:t xml:space="preserve">Jafnframt </w:t>
      </w:r>
      <w:r w:rsidR="00665B36">
        <w:t xml:space="preserve">kemur fram í </w:t>
      </w:r>
      <w:r w:rsidR="00BE1EC2">
        <w:t>prófunar</w:t>
      </w:r>
      <w:r w:rsidR="00665B36">
        <w:t>staðlinum</w:t>
      </w:r>
      <w:r w:rsidR="008129CC">
        <w:t xml:space="preserve"> </w:t>
      </w:r>
      <w:r w:rsidR="00665B36">
        <w:t>að 30-40% sýnis skuli smjúga</w:t>
      </w:r>
      <w:r w:rsidR="005A2CC5">
        <w:t xml:space="preserve"> 11,2 mm</w:t>
      </w:r>
      <w:r w:rsidR="00665B36">
        <w:t xml:space="preserve"> sigtið</w:t>
      </w:r>
      <w:r w:rsidR="005A2CC5">
        <w:t xml:space="preserve"> </w:t>
      </w:r>
      <w:r w:rsidR="005A2CC5" w:rsidRPr="008129CC">
        <w:rPr>
          <w:i/>
        </w:rPr>
        <w:t>eða</w:t>
      </w:r>
      <w:r w:rsidR="005A2CC5">
        <w:t xml:space="preserve"> </w:t>
      </w:r>
      <w:r w:rsidR="00665B36">
        <w:t>60-70% sýnis skuli smjúga</w:t>
      </w:r>
      <w:r w:rsidR="005A2CC5">
        <w:t xml:space="preserve"> 12,5</w:t>
      </w:r>
      <w:r w:rsidRPr="0024331D">
        <w:t xml:space="preserve"> mm </w:t>
      </w:r>
      <w:r w:rsidR="00665B36">
        <w:t>sigti</w:t>
      </w:r>
      <w:r w:rsidRPr="0024331D">
        <w:t xml:space="preserve">. </w:t>
      </w:r>
      <w:r w:rsidR="00F91EB2">
        <w:t xml:space="preserve">Teikningin á </w:t>
      </w:r>
      <w:r w:rsidR="00294F55">
        <w:t xml:space="preserve">mynd </w:t>
      </w:r>
      <w:r w:rsidR="008129CC">
        <w:t>3</w:t>
      </w:r>
      <w:r w:rsidR="007B03AC">
        <w:t>8</w:t>
      </w:r>
      <w:r w:rsidR="008129CC">
        <w:t xml:space="preserve"> </w:t>
      </w:r>
      <w:r w:rsidR="00F01561">
        <w:t>lýsir prófunaraðferðinni</w:t>
      </w:r>
      <w:r w:rsidR="00190540">
        <w:t xml:space="preserve"> </w:t>
      </w:r>
      <w:r w:rsidR="00F01561">
        <w:t>nánar</w:t>
      </w:r>
      <w:r w:rsidR="00D22413">
        <w:t>.</w:t>
      </w:r>
    </w:p>
    <w:p w14:paraId="1B367128" w14:textId="77777777" w:rsidR="000522B6" w:rsidRPr="00BE1EC2" w:rsidRDefault="0085058D" w:rsidP="00327C53">
      <w:pPr>
        <w:spacing w:line="240" w:lineRule="auto"/>
        <w:ind w:left="720"/>
        <w:jc w:val="both"/>
      </w:pPr>
      <w:r>
        <w:rPr>
          <w:noProof/>
          <w:lang w:val="en-GB" w:eastAsia="en-GB"/>
        </w:rPr>
        <w:drawing>
          <wp:inline distT="0" distB="0" distL="0" distR="0" wp14:anchorId="1B36732A" wp14:editId="1B36732B">
            <wp:extent cx="4403090" cy="3296285"/>
            <wp:effectExtent l="19050" t="19050" r="16510" b="184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03090" cy="3296285"/>
                    </a:xfrm>
                    <a:prstGeom prst="rect">
                      <a:avLst/>
                    </a:prstGeom>
                    <a:noFill/>
                    <a:ln w="6350" cmpd="sng">
                      <a:solidFill>
                        <a:srgbClr val="000000"/>
                      </a:solidFill>
                      <a:miter lim="800000"/>
                      <a:headEnd/>
                      <a:tailEnd/>
                    </a:ln>
                    <a:effectLst/>
                  </pic:spPr>
                </pic:pic>
              </a:graphicData>
            </a:graphic>
          </wp:inline>
        </w:drawing>
      </w:r>
    </w:p>
    <w:p w14:paraId="1B367129" w14:textId="77777777" w:rsidR="00303837" w:rsidRPr="00F01561" w:rsidRDefault="0085058D" w:rsidP="00327C53">
      <w:pPr>
        <w:spacing w:line="240" w:lineRule="auto"/>
        <w:ind w:left="720"/>
        <w:jc w:val="both"/>
      </w:pPr>
      <w:r>
        <w:rPr>
          <w:i/>
          <w:iCs/>
          <w:noProof/>
          <w:sz w:val="20"/>
          <w:lang w:val="en-GB" w:eastAsia="en-GB"/>
        </w:rPr>
        <mc:AlternateContent>
          <mc:Choice Requires="wps">
            <w:drawing>
              <wp:inline distT="0" distB="0" distL="0" distR="0" wp14:anchorId="1B36732C" wp14:editId="1B36732D">
                <wp:extent cx="5144770" cy="1240155"/>
                <wp:effectExtent l="0" t="0" r="635" b="0"/>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4770" cy="124015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3673D0" w14:textId="77777777" w:rsidR="00A450B1" w:rsidRPr="006F2023" w:rsidRDefault="00A450B1" w:rsidP="00F01561">
                            <w:pPr>
                              <w:spacing w:after="0" w:line="240" w:lineRule="auto"/>
                              <w:ind w:firstLine="720"/>
                              <w:rPr>
                                <w:b/>
                                <w:i/>
                                <w:sz w:val="20"/>
                                <w:szCs w:val="20"/>
                              </w:rPr>
                            </w:pPr>
                            <w:r w:rsidRPr="00933053">
                              <w:rPr>
                                <w:b/>
                                <w:i/>
                                <w:sz w:val="20"/>
                                <w:szCs w:val="20"/>
                              </w:rPr>
                              <w:t>S</w:t>
                            </w:r>
                            <w:r>
                              <w:rPr>
                                <w:b/>
                                <w:i/>
                                <w:sz w:val="20"/>
                                <w:szCs w:val="20"/>
                              </w:rPr>
                              <w:t>KÝRINGAR:</w:t>
                            </w:r>
                          </w:p>
                          <w:p w14:paraId="1B3673D1" w14:textId="77777777" w:rsidR="00A450B1" w:rsidRPr="00294F55" w:rsidRDefault="00A450B1" w:rsidP="00F01561">
                            <w:pPr>
                              <w:pStyle w:val="BodyTextIndent"/>
                              <w:spacing w:before="0" w:after="0" w:line="240" w:lineRule="auto"/>
                              <w:jc w:val="both"/>
                              <w:rPr>
                                <w:i/>
                                <w:iCs/>
                                <w:sz w:val="20"/>
                              </w:rPr>
                            </w:pPr>
                            <w:r w:rsidRPr="00294F55">
                              <w:rPr>
                                <w:i/>
                                <w:iCs/>
                                <w:sz w:val="20"/>
                              </w:rPr>
                              <w:t>1 Sýnið flokkað á 10 og 14 mm sigti</w:t>
                            </w:r>
                            <w:r>
                              <w:rPr>
                                <w:i/>
                                <w:iCs/>
                                <w:sz w:val="20"/>
                              </w:rPr>
                              <w:t xml:space="preserve"> (með 11,2 </w:t>
                            </w:r>
                            <w:r w:rsidRPr="00490A11">
                              <w:rPr>
                                <w:b/>
                                <w:i/>
                                <w:iCs/>
                                <w:sz w:val="20"/>
                              </w:rPr>
                              <w:t>eða</w:t>
                            </w:r>
                            <w:r>
                              <w:rPr>
                                <w:i/>
                                <w:iCs/>
                                <w:sz w:val="20"/>
                              </w:rPr>
                              <w:t xml:space="preserve"> 12,5 mm millistigi).</w:t>
                            </w:r>
                          </w:p>
                          <w:p w14:paraId="1B3673D2" w14:textId="77777777" w:rsidR="00A450B1" w:rsidRPr="00294F55" w:rsidRDefault="00A450B1" w:rsidP="00F01561">
                            <w:pPr>
                              <w:pStyle w:val="BodyTextIndent"/>
                              <w:spacing w:before="0" w:after="0" w:line="240" w:lineRule="auto"/>
                              <w:ind w:left="0" w:firstLine="720"/>
                              <w:jc w:val="both"/>
                              <w:rPr>
                                <w:i/>
                                <w:iCs/>
                                <w:sz w:val="20"/>
                              </w:rPr>
                            </w:pPr>
                            <w:r w:rsidRPr="00294F55">
                              <w:rPr>
                                <w:i/>
                                <w:iCs/>
                                <w:sz w:val="20"/>
                              </w:rPr>
                              <w:t>2 Ofnþurrkað við 110°C</w:t>
                            </w:r>
                            <w:r>
                              <w:rPr>
                                <w:i/>
                                <w:iCs/>
                                <w:sz w:val="20"/>
                              </w:rPr>
                              <w:t>.</w:t>
                            </w:r>
                          </w:p>
                          <w:p w14:paraId="1B3673D3" w14:textId="77777777" w:rsidR="00A450B1" w:rsidRPr="00294F55" w:rsidRDefault="00A450B1" w:rsidP="00F01561">
                            <w:pPr>
                              <w:pStyle w:val="BodyTextIndent"/>
                              <w:spacing w:before="0" w:after="0" w:line="240" w:lineRule="auto"/>
                              <w:jc w:val="both"/>
                              <w:rPr>
                                <w:i/>
                                <w:iCs/>
                                <w:sz w:val="20"/>
                              </w:rPr>
                            </w:pPr>
                            <w:r w:rsidRPr="00294F55">
                              <w:rPr>
                                <w:i/>
                                <w:iCs/>
                                <w:sz w:val="20"/>
                              </w:rPr>
                              <w:t>3 U.þ.b. 5000 g vigtuð nákvæmlega</w:t>
                            </w:r>
                            <w:r>
                              <w:rPr>
                                <w:i/>
                                <w:iCs/>
                                <w:sz w:val="20"/>
                              </w:rPr>
                              <w:t>.</w:t>
                            </w:r>
                          </w:p>
                          <w:p w14:paraId="1B3673D4" w14:textId="77777777" w:rsidR="00A450B1" w:rsidRPr="00294F55" w:rsidRDefault="00A450B1" w:rsidP="00F01561">
                            <w:pPr>
                              <w:pStyle w:val="BodyTextIndent"/>
                              <w:spacing w:before="0" w:after="0" w:line="240" w:lineRule="auto"/>
                              <w:jc w:val="both"/>
                              <w:rPr>
                                <w:i/>
                                <w:iCs/>
                                <w:sz w:val="20"/>
                              </w:rPr>
                            </w:pPr>
                            <w:r w:rsidRPr="00294F55">
                              <w:rPr>
                                <w:i/>
                                <w:iCs/>
                                <w:sz w:val="20"/>
                              </w:rPr>
                              <w:t>4 Prófun í Los Angeles tromlu</w:t>
                            </w:r>
                            <w:r>
                              <w:rPr>
                                <w:i/>
                                <w:iCs/>
                                <w:sz w:val="20"/>
                              </w:rPr>
                              <w:t>.</w:t>
                            </w:r>
                          </w:p>
                          <w:p w14:paraId="1B3673D5" w14:textId="77777777" w:rsidR="00A450B1" w:rsidRPr="00294F55" w:rsidRDefault="00A450B1" w:rsidP="00F01561">
                            <w:pPr>
                              <w:pStyle w:val="BodyTextIndent"/>
                              <w:spacing w:before="0" w:after="0" w:line="240" w:lineRule="auto"/>
                              <w:ind w:left="0"/>
                              <w:jc w:val="both"/>
                              <w:rPr>
                                <w:i/>
                                <w:iCs/>
                                <w:sz w:val="20"/>
                              </w:rPr>
                            </w:pPr>
                            <w:r w:rsidRPr="00294F55">
                              <w:rPr>
                                <w:i/>
                                <w:iCs/>
                                <w:sz w:val="20"/>
                              </w:rPr>
                              <w:tab/>
                              <w:t>5 Sigtað á 1,6 mm sigti</w:t>
                            </w:r>
                            <w:r>
                              <w:rPr>
                                <w:i/>
                                <w:iCs/>
                                <w:sz w:val="20"/>
                              </w:rPr>
                              <w:t xml:space="preserve"> (oft þurrsigtað, en staðallinn gerir ráð fyrir þvotti).</w:t>
                            </w:r>
                          </w:p>
                          <w:p w14:paraId="1B3673D6" w14:textId="77777777" w:rsidR="00A450B1" w:rsidRPr="00294F55" w:rsidRDefault="00A450B1" w:rsidP="00F01561">
                            <w:pPr>
                              <w:pStyle w:val="BodyTextIndent"/>
                              <w:spacing w:before="0" w:after="0" w:line="240" w:lineRule="auto"/>
                              <w:jc w:val="both"/>
                              <w:rPr>
                                <w:i/>
                                <w:iCs/>
                                <w:sz w:val="20"/>
                              </w:rPr>
                            </w:pPr>
                            <w:r w:rsidRPr="00294F55">
                              <w:rPr>
                                <w:i/>
                                <w:iCs/>
                                <w:sz w:val="20"/>
                              </w:rPr>
                              <w:t>6 Það sem situr á sigtinu er ofnþurrkað</w:t>
                            </w:r>
                            <w:r>
                              <w:rPr>
                                <w:i/>
                                <w:iCs/>
                                <w:sz w:val="20"/>
                              </w:rPr>
                              <w:t xml:space="preserve"> (sleppt ef þurrsigtað).</w:t>
                            </w:r>
                          </w:p>
                          <w:p w14:paraId="1B3673D7" w14:textId="77777777" w:rsidR="00A450B1" w:rsidRPr="006F2023" w:rsidRDefault="00A450B1" w:rsidP="00F01561">
                            <w:pPr>
                              <w:pStyle w:val="BodyTextIndent"/>
                              <w:spacing w:before="0" w:after="0" w:line="240" w:lineRule="auto"/>
                              <w:jc w:val="both"/>
                              <w:rPr>
                                <w:i/>
                                <w:iCs/>
                                <w:sz w:val="20"/>
                              </w:rPr>
                            </w:pPr>
                            <w:r w:rsidRPr="00294F55">
                              <w:rPr>
                                <w:i/>
                                <w:iCs/>
                                <w:sz w:val="20"/>
                              </w:rPr>
                              <w:t>7 Vigtað og reiknað % &lt; 1,6 mm</w:t>
                            </w:r>
                            <w:r>
                              <w:rPr>
                                <w:i/>
                                <w:iCs/>
                                <w:sz w:val="20"/>
                              </w:rPr>
                              <w:t>.</w:t>
                            </w:r>
                          </w:p>
                        </w:txbxContent>
                      </wps:txbx>
                      <wps:bodyPr rot="0" vert="horz" wrap="square" lIns="0" tIns="0" rIns="228600" bIns="0" anchor="t" anchorCtr="0" upright="1">
                        <a:spAutoFit/>
                      </wps:bodyPr>
                    </wps:wsp>
                  </a:graphicData>
                </a:graphic>
              </wp:inline>
            </w:drawing>
          </mc:Choice>
          <mc:Fallback>
            <w:pict>
              <v:rect w14:anchorId="1B36732C" id="_x0000_s1033" style="width:405.1pt;height:9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" filled="f" fillcolor="#4f81bd" stroked="f">
                <v:textbox style="mso-fit-shape-to-text:t" inset="0,0,18pt,0">
                  <w:txbxContent>
                    <w:p w14:paraId="1B3673D0" w14:textId="77777777" w:rsidR="00A450B1" w:rsidRPr="006F2023" w:rsidRDefault="00A450B1" w:rsidP="00F01561">
                      <w:pPr>
                        <w:spacing w:after="0" w:line="240" w:lineRule="auto"/>
                        <w:ind w:firstLine="720"/>
                        <w:rPr>
                          <w:b/>
                          <w:i/>
                          <w:sz w:val="20"/>
                          <w:szCs w:val="20"/>
                        </w:rPr>
                      </w:pPr>
                      <w:r w:rsidRPr="00933053">
                        <w:rPr>
                          <w:b/>
                          <w:i/>
                          <w:sz w:val="20"/>
                          <w:szCs w:val="20"/>
                        </w:rPr>
                        <w:t>S</w:t>
                      </w:r>
                      <w:r>
                        <w:rPr>
                          <w:b/>
                          <w:i/>
                          <w:sz w:val="20"/>
                          <w:szCs w:val="20"/>
                        </w:rPr>
                        <w:t>KÝRINGAR:</w:t>
                      </w:r>
                    </w:p>
                    <w:p w14:paraId="1B3673D1" w14:textId="77777777" w:rsidR="00A450B1" w:rsidRPr="00294F55" w:rsidRDefault="00A450B1" w:rsidP="00F01561">
                      <w:pPr>
                        <w:pStyle w:val="BodyTextIndent"/>
                        <w:spacing w:before="0" w:after="0" w:line="240" w:lineRule="auto"/>
                        <w:jc w:val="both"/>
                        <w:rPr>
                          <w:i/>
                          <w:iCs/>
                          <w:sz w:val="20"/>
                        </w:rPr>
                      </w:pPr>
                      <w:r w:rsidRPr="00294F55">
                        <w:rPr>
                          <w:i/>
                          <w:iCs/>
                          <w:sz w:val="20"/>
                        </w:rPr>
                        <w:t>1 Sýnið flokkað á 10 og 14 mm sigti</w:t>
                      </w:r>
                      <w:r>
                        <w:rPr>
                          <w:i/>
                          <w:iCs/>
                          <w:sz w:val="20"/>
                        </w:rPr>
                        <w:t xml:space="preserve"> (með 11,2 </w:t>
                      </w:r>
                      <w:r w:rsidRPr="00490A11">
                        <w:rPr>
                          <w:b/>
                          <w:i/>
                          <w:iCs/>
                          <w:sz w:val="20"/>
                        </w:rPr>
                        <w:t>eða</w:t>
                      </w:r>
                      <w:r>
                        <w:rPr>
                          <w:i/>
                          <w:iCs/>
                          <w:sz w:val="20"/>
                        </w:rPr>
                        <w:t xml:space="preserve"> 12,5 mm millistigi).</w:t>
                      </w:r>
                    </w:p>
                    <w:p w14:paraId="1B3673D2" w14:textId="77777777" w:rsidR="00A450B1" w:rsidRPr="00294F55" w:rsidRDefault="00A450B1" w:rsidP="00F01561">
                      <w:pPr>
                        <w:pStyle w:val="BodyTextIndent"/>
                        <w:spacing w:before="0" w:after="0" w:line="240" w:lineRule="auto"/>
                        <w:ind w:left="0" w:firstLine="720"/>
                        <w:jc w:val="both"/>
                        <w:rPr>
                          <w:i/>
                          <w:iCs/>
                          <w:sz w:val="20"/>
                        </w:rPr>
                      </w:pPr>
                      <w:r w:rsidRPr="00294F55">
                        <w:rPr>
                          <w:i/>
                          <w:iCs/>
                          <w:sz w:val="20"/>
                        </w:rPr>
                        <w:t>2 Ofnþurrkað við 110°C</w:t>
                      </w:r>
                      <w:r>
                        <w:rPr>
                          <w:i/>
                          <w:iCs/>
                          <w:sz w:val="20"/>
                        </w:rPr>
                        <w:t>.</w:t>
                      </w:r>
                    </w:p>
                    <w:p w14:paraId="1B3673D3" w14:textId="77777777" w:rsidR="00A450B1" w:rsidRPr="00294F55" w:rsidRDefault="00A450B1" w:rsidP="00F01561">
                      <w:pPr>
                        <w:pStyle w:val="BodyTextIndent"/>
                        <w:spacing w:before="0" w:after="0" w:line="240" w:lineRule="auto"/>
                        <w:jc w:val="both"/>
                        <w:rPr>
                          <w:i/>
                          <w:iCs/>
                          <w:sz w:val="20"/>
                        </w:rPr>
                      </w:pPr>
                      <w:r w:rsidRPr="00294F55">
                        <w:rPr>
                          <w:i/>
                          <w:iCs/>
                          <w:sz w:val="20"/>
                        </w:rPr>
                        <w:t>3 U.þ.b. 5000 g vigtuð nákvæmlega</w:t>
                      </w:r>
                      <w:r>
                        <w:rPr>
                          <w:i/>
                          <w:iCs/>
                          <w:sz w:val="20"/>
                        </w:rPr>
                        <w:t>.</w:t>
                      </w:r>
                    </w:p>
                    <w:p w14:paraId="1B3673D4" w14:textId="77777777" w:rsidR="00A450B1" w:rsidRPr="00294F55" w:rsidRDefault="00A450B1" w:rsidP="00F01561">
                      <w:pPr>
                        <w:pStyle w:val="BodyTextIndent"/>
                        <w:spacing w:before="0" w:after="0" w:line="240" w:lineRule="auto"/>
                        <w:jc w:val="both"/>
                        <w:rPr>
                          <w:i/>
                          <w:iCs/>
                          <w:sz w:val="20"/>
                        </w:rPr>
                      </w:pPr>
                      <w:r w:rsidRPr="00294F55">
                        <w:rPr>
                          <w:i/>
                          <w:iCs/>
                          <w:sz w:val="20"/>
                        </w:rPr>
                        <w:t>4 Prófun í Los Angeles tromlu</w:t>
                      </w:r>
                      <w:r>
                        <w:rPr>
                          <w:i/>
                          <w:iCs/>
                          <w:sz w:val="20"/>
                        </w:rPr>
                        <w:t>.</w:t>
                      </w:r>
                    </w:p>
                    <w:p w14:paraId="1B3673D5" w14:textId="77777777" w:rsidR="00A450B1" w:rsidRPr="00294F55" w:rsidRDefault="00A450B1" w:rsidP="00F01561">
                      <w:pPr>
                        <w:pStyle w:val="BodyTextIndent"/>
                        <w:spacing w:before="0" w:after="0" w:line="240" w:lineRule="auto"/>
                        <w:ind w:left="0"/>
                        <w:jc w:val="both"/>
                        <w:rPr>
                          <w:i/>
                          <w:iCs/>
                          <w:sz w:val="20"/>
                        </w:rPr>
                      </w:pPr>
                      <w:r w:rsidRPr="00294F55">
                        <w:rPr>
                          <w:i/>
                          <w:iCs/>
                          <w:sz w:val="20"/>
                        </w:rPr>
                        <w:tab/>
                        <w:t>5 Sigtað á 1,6 mm sigti</w:t>
                      </w:r>
                      <w:r>
                        <w:rPr>
                          <w:i/>
                          <w:iCs/>
                          <w:sz w:val="20"/>
                        </w:rPr>
                        <w:t xml:space="preserve"> (oft þurrsigtað, en staðallinn gerir ráð fyrir þvotti).</w:t>
                      </w:r>
                    </w:p>
                    <w:p w14:paraId="1B3673D6" w14:textId="77777777" w:rsidR="00A450B1" w:rsidRPr="00294F55" w:rsidRDefault="00A450B1" w:rsidP="00F01561">
                      <w:pPr>
                        <w:pStyle w:val="BodyTextIndent"/>
                        <w:spacing w:before="0" w:after="0" w:line="240" w:lineRule="auto"/>
                        <w:jc w:val="both"/>
                        <w:rPr>
                          <w:i/>
                          <w:iCs/>
                          <w:sz w:val="20"/>
                        </w:rPr>
                      </w:pPr>
                      <w:r w:rsidRPr="00294F55">
                        <w:rPr>
                          <w:i/>
                          <w:iCs/>
                          <w:sz w:val="20"/>
                        </w:rPr>
                        <w:t>6 Það sem situr á sigtinu er ofnþurrkað</w:t>
                      </w:r>
                      <w:r>
                        <w:rPr>
                          <w:i/>
                          <w:iCs/>
                          <w:sz w:val="20"/>
                        </w:rPr>
                        <w:t xml:space="preserve"> (sleppt ef þurrsigtað).</w:t>
                      </w:r>
                    </w:p>
                    <w:p w14:paraId="1B3673D7" w14:textId="77777777" w:rsidR="00A450B1" w:rsidRPr="006F2023" w:rsidRDefault="00A450B1" w:rsidP="00F01561">
                      <w:pPr>
                        <w:pStyle w:val="BodyTextIndent"/>
                        <w:spacing w:before="0" w:after="0" w:line="240" w:lineRule="auto"/>
                        <w:jc w:val="both"/>
                        <w:rPr>
                          <w:i/>
                          <w:iCs/>
                          <w:sz w:val="20"/>
                        </w:rPr>
                      </w:pPr>
                      <w:r w:rsidRPr="00294F55">
                        <w:rPr>
                          <w:i/>
                          <w:iCs/>
                          <w:sz w:val="20"/>
                        </w:rPr>
                        <w:t>7 Vigtað og reiknað % &lt; 1,6 mm</w:t>
                      </w:r>
                      <w:r>
                        <w:rPr>
                          <w:i/>
                          <w:iCs/>
                          <w:sz w:val="20"/>
                        </w:rPr>
                        <w:t>.</w:t>
                      </w:r>
                    </w:p>
                  </w:txbxContent>
                </v:textbox>
                <w10:anchorlock/>
              </v:rect>
            </w:pict>
          </mc:Fallback>
        </mc:AlternateContent>
      </w:r>
    </w:p>
    <w:p w14:paraId="1B36712A" w14:textId="77777777" w:rsidR="00294F55" w:rsidRPr="00294F55" w:rsidRDefault="00294F55" w:rsidP="00327C53">
      <w:pPr>
        <w:spacing w:line="240" w:lineRule="auto"/>
        <w:ind w:left="720"/>
        <w:jc w:val="both"/>
      </w:pPr>
      <w:r w:rsidRPr="00294F55">
        <w:rPr>
          <w:b/>
          <w:i/>
          <w:iCs/>
          <w:sz w:val="20"/>
        </w:rPr>
        <w:t xml:space="preserve">Mynd </w:t>
      </w:r>
      <w:r w:rsidR="008129CC">
        <w:rPr>
          <w:b/>
          <w:i/>
          <w:iCs/>
          <w:sz w:val="20"/>
        </w:rPr>
        <w:t>3</w:t>
      </w:r>
      <w:r w:rsidR="007B03AC">
        <w:rPr>
          <w:b/>
          <w:i/>
          <w:iCs/>
          <w:sz w:val="20"/>
        </w:rPr>
        <w:t>8</w:t>
      </w:r>
      <w:r w:rsidR="00880AFB">
        <w:rPr>
          <w:b/>
          <w:i/>
          <w:iCs/>
          <w:sz w:val="20"/>
        </w:rPr>
        <w:t>.</w:t>
      </w:r>
      <w:r w:rsidR="00190540">
        <w:rPr>
          <w:b/>
          <w:i/>
          <w:iCs/>
          <w:sz w:val="20"/>
        </w:rPr>
        <w:t xml:space="preserve"> </w:t>
      </w:r>
      <w:r w:rsidRPr="0055584F">
        <w:rPr>
          <w:b/>
          <w:i/>
          <w:iCs/>
          <w:sz w:val="20"/>
        </w:rPr>
        <w:t>Framkvæmd mælingar á</w:t>
      </w:r>
      <w:r w:rsidR="00190540">
        <w:rPr>
          <w:b/>
          <w:i/>
          <w:iCs/>
          <w:sz w:val="20"/>
        </w:rPr>
        <w:t xml:space="preserve"> </w:t>
      </w:r>
      <w:proofErr w:type="spellStart"/>
      <w:r>
        <w:rPr>
          <w:b/>
          <w:i/>
          <w:iCs/>
          <w:sz w:val="20"/>
        </w:rPr>
        <w:t>LA</w:t>
      </w:r>
      <w:r w:rsidRPr="00294F55">
        <w:rPr>
          <w:b/>
          <w:i/>
          <w:iCs/>
          <w:sz w:val="20"/>
        </w:rPr>
        <w:t>-gildi</w:t>
      </w:r>
      <w:proofErr w:type="spellEnd"/>
      <w:r w:rsidR="00880AFB">
        <w:rPr>
          <w:b/>
          <w:i/>
          <w:iCs/>
          <w:sz w:val="20"/>
        </w:rPr>
        <w:t>.</w:t>
      </w:r>
    </w:p>
    <w:p w14:paraId="1B36712B" w14:textId="77777777" w:rsidR="00294F55" w:rsidRPr="0024331D" w:rsidRDefault="000522B6" w:rsidP="0061411D">
      <w:pPr>
        <w:spacing w:line="240" w:lineRule="auto"/>
        <w:ind w:left="720"/>
        <w:jc w:val="both"/>
      </w:pPr>
      <w:r w:rsidRPr="0024331D">
        <w:t>S</w:t>
      </w:r>
      <w:r w:rsidR="00D22413">
        <w:t>teinefnas</w:t>
      </w:r>
      <w:r w:rsidRPr="0024331D">
        <w:t>ýnið er þurrkað og skal heildarþyngd þess vera um 5000 g.</w:t>
      </w:r>
      <w:r w:rsidR="00190540">
        <w:t xml:space="preserve"> </w:t>
      </w:r>
      <w:r w:rsidRPr="0024331D">
        <w:t xml:space="preserve">Það er sett í tromlu </w:t>
      </w:r>
      <w:r w:rsidR="00294F55">
        <w:t xml:space="preserve">(sjá mynd </w:t>
      </w:r>
      <w:r w:rsidR="004E1D07">
        <w:t>39</w:t>
      </w:r>
      <w:r w:rsidR="00294F55">
        <w:t xml:space="preserve">) </w:t>
      </w:r>
      <w:r w:rsidRPr="0024331D">
        <w:t>ásamt 11 stórum stálkúlum</w:t>
      </w:r>
      <w:r w:rsidR="00060990">
        <w:t xml:space="preserve"> sem hver um sig vegur 400 til 445 g</w:t>
      </w:r>
      <w:r w:rsidRPr="0024331D">
        <w:t xml:space="preserve"> (ekkert vatn).</w:t>
      </w:r>
      <w:r w:rsidR="00190540">
        <w:t xml:space="preserve"> </w:t>
      </w:r>
      <w:r w:rsidRPr="0024331D">
        <w:t>Tromlunni er snúið 3</w:t>
      </w:r>
      <w:r w:rsidR="0007370D">
        <w:t>1</w:t>
      </w:r>
      <w:r w:rsidRPr="0024331D">
        <w:t>-33 snúninga á mínútu, alls 500 snúninga.</w:t>
      </w:r>
      <w:r w:rsidR="00190540">
        <w:t xml:space="preserve"> </w:t>
      </w:r>
      <w:r w:rsidRPr="0024331D">
        <w:t xml:space="preserve">Eftir prófun er sýnið fjarlægt </w:t>
      </w:r>
      <w:proofErr w:type="spellStart"/>
      <w:r w:rsidRPr="0024331D">
        <w:t>úr</w:t>
      </w:r>
      <w:proofErr w:type="spellEnd"/>
      <w:r w:rsidRPr="0024331D">
        <w:t xml:space="preserve"> tromlunni og þvegið á 1,6 mm sigti. Sá hluti sem situr eftir á 1,6 mm sigtinu er þur</w:t>
      </w:r>
      <w:r w:rsidR="00FC4D9A">
        <w:t xml:space="preserve">rkaður og </w:t>
      </w:r>
      <w:r w:rsidRPr="0024331D">
        <w:t>vigtaður. Prófunarniðurstaðan (LA) er reiknuð sem þyngdarhlutfall sýnis sem smýgur 1,6 mm sigti.</w:t>
      </w:r>
      <w:r w:rsidR="00CE2232">
        <w:t xml:space="preserve"> Oftast er brugðið frá þessari aðferð með þeim hætti að sýni er þurrsigtað beint </w:t>
      </w:r>
      <w:proofErr w:type="spellStart"/>
      <w:r w:rsidR="00CE2232">
        <w:t>úr</w:t>
      </w:r>
      <w:proofErr w:type="spellEnd"/>
      <w:r w:rsidR="00CE2232">
        <w:t xml:space="preserve"> tromlunni í stað þess að votsigta.</w:t>
      </w:r>
      <w:r w:rsidR="00190540">
        <w:t xml:space="preserve"> </w:t>
      </w:r>
      <w:r w:rsidR="00060990">
        <w:t>Sú aðferð er talin gefa sambærilega</w:t>
      </w:r>
      <w:r w:rsidR="00965319">
        <w:rPr>
          <w:b/>
          <w:i/>
          <w:sz w:val="20"/>
          <w:szCs w:val="20"/>
        </w:rPr>
        <w:t xml:space="preserve"> </w:t>
      </w:r>
      <w:r w:rsidR="00965319">
        <w:t xml:space="preserve">niðurstöðu við </w:t>
      </w:r>
      <w:proofErr w:type="spellStart"/>
      <w:r w:rsidR="00965319">
        <w:t>votsigtun</w:t>
      </w:r>
      <w:proofErr w:type="spellEnd"/>
      <w:r w:rsidR="00965319">
        <w:t xml:space="preserve"> í</w:t>
      </w:r>
      <w:r w:rsidR="00F01561">
        <w:t xml:space="preserve"> flestum tilfellum, en ef efnið </w:t>
      </w:r>
      <w:r w:rsidR="00965319">
        <w:t>vill sjáanlega loða saman ber að votsigta samkvæmt Evrópustaðli.</w:t>
      </w:r>
    </w:p>
    <w:p w14:paraId="1B36712C" w14:textId="77777777" w:rsidR="00DA59D9" w:rsidRDefault="00DA59D9" w:rsidP="00327C53">
      <w:pPr>
        <w:spacing w:line="240" w:lineRule="auto"/>
        <w:ind w:left="720"/>
        <w:jc w:val="both"/>
      </w:pPr>
    </w:p>
    <w:p w14:paraId="1B36712D" w14:textId="77777777" w:rsidR="00F01561" w:rsidRDefault="00F01561" w:rsidP="00327C53">
      <w:pPr>
        <w:spacing w:line="240" w:lineRule="auto"/>
        <w:ind w:left="720"/>
        <w:jc w:val="both"/>
      </w:pPr>
      <w:r>
        <w:lastRenderedPageBreak/>
        <w:t xml:space="preserve">Á mynd </w:t>
      </w:r>
      <w:r w:rsidR="008129CC">
        <w:t>3</w:t>
      </w:r>
      <w:r w:rsidR="007B03AC">
        <w:t>9</w:t>
      </w:r>
      <w:r w:rsidR="008129CC" w:rsidRPr="00294F55">
        <w:t xml:space="preserve"> </w:t>
      </w:r>
      <w:r w:rsidR="0061411D">
        <w:t>er ljósmynd af tromlu</w:t>
      </w:r>
      <w:r w:rsidR="000522B6" w:rsidRPr="00294F55">
        <w:t xml:space="preserve"> sem snýst með sýnið og stálkúlurnar.</w:t>
      </w:r>
      <w:r w:rsidR="00190540">
        <w:t xml:space="preserve"> </w:t>
      </w:r>
      <w:r w:rsidR="000522B6" w:rsidRPr="00294F55">
        <w:t xml:space="preserve">Fyrir neðan tromluna </w:t>
      </w:r>
      <w:proofErr w:type="spellStart"/>
      <w:r w:rsidR="000522B6" w:rsidRPr="00294F55">
        <w:t>sést</w:t>
      </w:r>
      <w:proofErr w:type="spellEnd"/>
      <w:r w:rsidR="000522B6" w:rsidRPr="00294F55">
        <w:t xml:space="preserve"> bakki sem notaður er til þess að sturta í sýninu sem hefur molnað niður að hluta og stálkúlunum sem valda höggárauninni.</w:t>
      </w:r>
      <w:r w:rsidR="00190540">
        <w:t xml:space="preserve"> </w:t>
      </w:r>
      <w:r w:rsidR="000522B6" w:rsidRPr="00965319">
        <w:t>Eftir próf eru kúlurn</w:t>
      </w:r>
      <w:r w:rsidR="00965319" w:rsidRPr="00965319">
        <w:t xml:space="preserve">ar </w:t>
      </w:r>
      <w:r w:rsidR="000522B6" w:rsidRPr="00965319">
        <w:t>skildar frá sýninu, fínefnamulningurinn sigtaður frá og niðurstaðan gefin upp sem þungatap sýnis.</w:t>
      </w:r>
      <w:r w:rsidRPr="00F01561">
        <w:t xml:space="preserve"> </w:t>
      </w:r>
    </w:p>
    <w:p w14:paraId="1B36712E" w14:textId="77777777" w:rsidR="000522B6" w:rsidRPr="00965319" w:rsidRDefault="0085058D" w:rsidP="00327C53">
      <w:pPr>
        <w:spacing w:line="240" w:lineRule="auto"/>
        <w:ind w:left="720"/>
        <w:jc w:val="both"/>
      </w:pPr>
      <w:r>
        <w:rPr>
          <w:noProof/>
          <w:lang w:val="en-GB" w:eastAsia="en-GB"/>
        </w:rPr>
        <w:drawing>
          <wp:inline distT="0" distB="0" distL="0" distR="0" wp14:anchorId="1B36732E" wp14:editId="1B36732F">
            <wp:extent cx="4718050" cy="3542030"/>
            <wp:effectExtent l="19050" t="19050" r="25400" b="203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18050" cy="3542030"/>
                    </a:xfrm>
                    <a:prstGeom prst="rect">
                      <a:avLst/>
                    </a:prstGeom>
                    <a:noFill/>
                    <a:ln w="6350" cmpd="sng">
                      <a:solidFill>
                        <a:srgbClr val="000000"/>
                      </a:solidFill>
                      <a:miter lim="800000"/>
                      <a:headEnd/>
                      <a:tailEnd/>
                    </a:ln>
                    <a:effectLst/>
                  </pic:spPr>
                </pic:pic>
              </a:graphicData>
            </a:graphic>
          </wp:inline>
        </w:drawing>
      </w:r>
    </w:p>
    <w:p w14:paraId="1B36712F" w14:textId="77777777" w:rsidR="000522B6" w:rsidRDefault="00746891" w:rsidP="00327C53">
      <w:pPr>
        <w:spacing w:line="240" w:lineRule="auto"/>
        <w:ind w:left="720"/>
        <w:jc w:val="both"/>
        <w:rPr>
          <w:b/>
          <w:i/>
          <w:sz w:val="20"/>
          <w:szCs w:val="20"/>
        </w:rPr>
      </w:pPr>
      <w:r w:rsidRPr="00294F55">
        <w:rPr>
          <w:b/>
          <w:i/>
          <w:sz w:val="20"/>
          <w:szCs w:val="20"/>
        </w:rPr>
        <w:t xml:space="preserve">Mynd </w:t>
      </w:r>
      <w:r w:rsidR="008129CC">
        <w:rPr>
          <w:b/>
          <w:i/>
          <w:sz w:val="20"/>
          <w:szCs w:val="20"/>
        </w:rPr>
        <w:t>3</w:t>
      </w:r>
      <w:r w:rsidR="007B03AC">
        <w:rPr>
          <w:b/>
          <w:i/>
          <w:sz w:val="20"/>
          <w:szCs w:val="20"/>
        </w:rPr>
        <w:t>9</w:t>
      </w:r>
      <w:r>
        <w:rPr>
          <w:b/>
          <w:i/>
          <w:sz w:val="20"/>
          <w:szCs w:val="20"/>
        </w:rPr>
        <w:t>.</w:t>
      </w:r>
      <w:r w:rsidR="00190540">
        <w:rPr>
          <w:b/>
          <w:i/>
          <w:sz w:val="20"/>
          <w:szCs w:val="20"/>
        </w:rPr>
        <w:t xml:space="preserve"> </w:t>
      </w:r>
      <w:r w:rsidRPr="00294F55">
        <w:rPr>
          <w:b/>
          <w:i/>
          <w:sz w:val="20"/>
          <w:szCs w:val="20"/>
        </w:rPr>
        <w:t>Los Angeles tromla</w:t>
      </w:r>
    </w:p>
    <w:p w14:paraId="1B367130" w14:textId="77777777" w:rsidR="00037E8D" w:rsidRDefault="00037E8D">
      <w:pPr>
        <w:spacing w:after="0" w:line="240" w:lineRule="auto"/>
        <w:rPr>
          <w:b/>
          <w:i/>
          <w:sz w:val="20"/>
          <w:szCs w:val="20"/>
        </w:rPr>
      </w:pPr>
      <w:r>
        <w:rPr>
          <w:b/>
          <w:i/>
          <w:sz w:val="20"/>
          <w:szCs w:val="20"/>
        </w:rPr>
        <w:br w:type="page"/>
      </w:r>
    </w:p>
    <w:p w14:paraId="1B367131" w14:textId="77777777" w:rsidR="000522B6" w:rsidRPr="00AF6920" w:rsidRDefault="003C7A7C" w:rsidP="00327C53">
      <w:pPr>
        <w:pStyle w:val="Heading3"/>
        <w:spacing w:after="200" w:line="240" w:lineRule="auto"/>
      </w:pPr>
      <w:bookmarkStart w:id="56" w:name="_Ref85358161"/>
      <w:bookmarkStart w:id="57" w:name="_Toc52969970"/>
      <w:r>
        <w:lastRenderedPageBreak/>
        <w:t>1.11</w:t>
      </w:r>
      <w:r w:rsidR="000522B6">
        <w:t>.2</w:t>
      </w:r>
      <w:r w:rsidR="000522B6">
        <w:tab/>
      </w:r>
      <w:proofErr w:type="spellStart"/>
      <w:r w:rsidR="000522B6">
        <w:t>BG-modified</w:t>
      </w:r>
      <w:proofErr w:type="spellEnd"/>
      <w:r w:rsidR="000522B6">
        <w:t xml:space="preserve"> stuðull</w:t>
      </w:r>
      <w:bookmarkEnd w:id="56"/>
      <w:r w:rsidR="000E75AD">
        <w:t xml:space="preserve"> </w:t>
      </w:r>
      <w:r w:rsidR="003B12F6">
        <w:t xml:space="preserve">á staðlaðri </w:t>
      </w:r>
      <w:proofErr w:type="spellStart"/>
      <w:r w:rsidR="003B12F6">
        <w:t>kornakúrfu</w:t>
      </w:r>
      <w:proofErr w:type="spellEnd"/>
      <w:r w:rsidR="003B12F6">
        <w:t xml:space="preserve"> </w:t>
      </w:r>
      <w:r w:rsidR="000E75AD">
        <w:t>(ekki Evrópustaðall)</w:t>
      </w:r>
      <w:bookmarkEnd w:id="57"/>
    </w:p>
    <w:p w14:paraId="1B367132" w14:textId="77777777" w:rsidR="00DC1274" w:rsidRPr="007236A4" w:rsidRDefault="000522B6" w:rsidP="00DC1274">
      <w:pPr>
        <w:spacing w:line="240" w:lineRule="auto"/>
        <w:ind w:left="720"/>
        <w:jc w:val="both"/>
      </w:pPr>
      <w:r w:rsidRPr="007236A4">
        <w:t xml:space="preserve">Notuð er </w:t>
      </w:r>
      <w:r w:rsidR="002C0185">
        <w:t>breytt (</w:t>
      </w:r>
      <w:r w:rsidR="00B51A7C">
        <w:t>e.</w:t>
      </w:r>
      <w:r w:rsidR="002C0185">
        <w:t xml:space="preserve"> </w:t>
      </w:r>
      <w:proofErr w:type="spellStart"/>
      <w:r w:rsidRPr="007236A4">
        <w:t>modified</w:t>
      </w:r>
      <w:proofErr w:type="spellEnd"/>
      <w:r w:rsidR="002C0185">
        <w:t>)</w:t>
      </w:r>
      <w:r w:rsidRPr="007236A4">
        <w:t xml:space="preserve"> </w:t>
      </w:r>
      <w:proofErr w:type="spellStart"/>
      <w:r w:rsidRPr="007236A4">
        <w:t>proctor</w:t>
      </w:r>
      <w:proofErr w:type="spellEnd"/>
      <w:r w:rsidRPr="007236A4">
        <w:t xml:space="preserve"> þjöppun</w:t>
      </w:r>
      <w:r w:rsidR="00965319" w:rsidRPr="007236A4">
        <w:t xml:space="preserve"> við mælingu á </w:t>
      </w:r>
      <w:proofErr w:type="spellStart"/>
      <w:r w:rsidR="00965319" w:rsidRPr="007236A4">
        <w:t>Bg-stuðli</w:t>
      </w:r>
      <w:proofErr w:type="spellEnd"/>
      <w:r w:rsidRPr="007236A4">
        <w:t xml:space="preserve">, en hún felur í sér meiri höggþunga og </w:t>
      </w:r>
      <w:r w:rsidR="00060990" w:rsidRPr="007236A4">
        <w:t>höggafjölda</w:t>
      </w:r>
      <w:r w:rsidRPr="007236A4">
        <w:t xml:space="preserve"> en </w:t>
      </w:r>
      <w:r w:rsidR="002C0185">
        <w:t>staðal (</w:t>
      </w:r>
      <w:r w:rsidR="00B51A7C">
        <w:t>e.</w:t>
      </w:r>
      <w:r w:rsidR="002C0185">
        <w:t xml:space="preserve"> </w:t>
      </w:r>
      <w:r w:rsidRPr="007236A4">
        <w:t>standard</w:t>
      </w:r>
      <w:r w:rsidR="002C0185">
        <w:t>)</w:t>
      </w:r>
      <w:r w:rsidRPr="007236A4">
        <w:t xml:space="preserve"> aðferðin</w:t>
      </w:r>
      <w:r w:rsidR="00DC1274">
        <w:t xml:space="preserve"> og veldur þar með meira niðurbroti steinefna</w:t>
      </w:r>
      <w:r w:rsidRPr="007236A4">
        <w:t>.</w:t>
      </w:r>
      <w:r w:rsidR="00190540">
        <w:t xml:space="preserve"> </w:t>
      </w:r>
      <w:r w:rsidR="00DC1274" w:rsidRPr="007236A4">
        <w:t xml:space="preserve">Mynd </w:t>
      </w:r>
      <w:r w:rsidR="007B03AC">
        <w:t>40</w:t>
      </w:r>
      <w:r w:rsidR="008129CC" w:rsidRPr="007236A4">
        <w:t xml:space="preserve"> </w:t>
      </w:r>
      <w:r w:rsidR="00DC1274" w:rsidRPr="007236A4">
        <w:t xml:space="preserve">sýnir Proctor hamar og mót sem notuð eru við framkvæmd </w:t>
      </w:r>
      <w:proofErr w:type="spellStart"/>
      <w:r w:rsidR="00DC1274" w:rsidRPr="007236A4">
        <w:t>Bg-prófsins</w:t>
      </w:r>
      <w:proofErr w:type="spellEnd"/>
      <w:r w:rsidR="00CA777A">
        <w:t xml:space="preserve">, en lýsing á </w:t>
      </w:r>
      <w:proofErr w:type="spellStart"/>
      <w:r w:rsidR="00CA777A">
        <w:t>proctorprófi</w:t>
      </w:r>
      <w:proofErr w:type="spellEnd"/>
      <w:r w:rsidR="00CA777A">
        <w:t xml:space="preserve"> er í kafla 2.4 hér að neðan</w:t>
      </w:r>
      <w:r w:rsidR="00DC1274" w:rsidRPr="007236A4">
        <w:t>.</w:t>
      </w:r>
    </w:p>
    <w:p w14:paraId="1B367133" w14:textId="77777777" w:rsidR="00DC1274" w:rsidRPr="007236A4" w:rsidRDefault="0085058D" w:rsidP="00DC1274">
      <w:pPr>
        <w:spacing w:line="240" w:lineRule="auto"/>
        <w:ind w:left="709"/>
      </w:pPr>
      <w:r>
        <w:rPr>
          <w:noProof/>
          <w:lang w:val="en-GB" w:eastAsia="en-GB"/>
        </w:rPr>
        <w:drawing>
          <wp:inline distT="0" distB="0" distL="0" distR="0" wp14:anchorId="1B367330" wp14:editId="1B367331">
            <wp:extent cx="3265805" cy="4371975"/>
            <wp:effectExtent l="19050" t="19050" r="1079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65805" cy="4371975"/>
                    </a:xfrm>
                    <a:prstGeom prst="rect">
                      <a:avLst/>
                    </a:prstGeom>
                    <a:noFill/>
                    <a:ln w="6350" cmpd="sng">
                      <a:solidFill>
                        <a:srgbClr val="000000"/>
                      </a:solidFill>
                      <a:miter lim="800000"/>
                      <a:headEnd/>
                      <a:tailEnd/>
                    </a:ln>
                    <a:effectLst/>
                  </pic:spPr>
                </pic:pic>
              </a:graphicData>
            </a:graphic>
          </wp:inline>
        </w:drawing>
      </w:r>
    </w:p>
    <w:p w14:paraId="1B367134" w14:textId="77777777" w:rsidR="00DC1274" w:rsidRPr="0012426E" w:rsidRDefault="00DC1274" w:rsidP="00DC1274">
      <w:pPr>
        <w:spacing w:line="240" w:lineRule="auto"/>
        <w:ind w:left="709"/>
        <w:rPr>
          <w:b/>
          <w:i/>
          <w:sz w:val="20"/>
          <w:szCs w:val="20"/>
        </w:rPr>
      </w:pPr>
      <w:bookmarkStart w:id="58" w:name="_Toc119215315"/>
      <w:bookmarkStart w:id="59" w:name="_Toc214871985"/>
      <w:bookmarkStart w:id="60" w:name="_Toc338677423"/>
      <w:bookmarkStart w:id="61" w:name="_Toc339009001"/>
      <w:r w:rsidRPr="0012426E">
        <w:rPr>
          <w:b/>
          <w:i/>
          <w:sz w:val="20"/>
          <w:szCs w:val="20"/>
        </w:rPr>
        <w:t xml:space="preserve">Mynd </w:t>
      </w:r>
      <w:r w:rsidR="007B03AC">
        <w:rPr>
          <w:b/>
          <w:i/>
          <w:sz w:val="20"/>
          <w:szCs w:val="20"/>
        </w:rPr>
        <w:t>40</w:t>
      </w:r>
      <w:r w:rsidRPr="0012426E">
        <w:rPr>
          <w:b/>
          <w:i/>
          <w:sz w:val="20"/>
          <w:szCs w:val="20"/>
        </w:rPr>
        <w:t>.</w:t>
      </w:r>
      <w:r w:rsidR="00190540">
        <w:rPr>
          <w:b/>
          <w:i/>
          <w:sz w:val="20"/>
          <w:szCs w:val="20"/>
        </w:rPr>
        <w:t xml:space="preserve"> </w:t>
      </w:r>
      <w:r w:rsidRPr="0012426E">
        <w:rPr>
          <w:b/>
          <w:i/>
          <w:sz w:val="20"/>
          <w:szCs w:val="20"/>
        </w:rPr>
        <w:t xml:space="preserve">Proctor hamar notaður til þjöppunar á sýni í </w:t>
      </w:r>
      <w:proofErr w:type="spellStart"/>
      <w:r w:rsidRPr="0012426E">
        <w:rPr>
          <w:b/>
          <w:i/>
          <w:sz w:val="20"/>
          <w:szCs w:val="20"/>
        </w:rPr>
        <w:t>Bg-próf</w:t>
      </w:r>
      <w:bookmarkEnd w:id="58"/>
      <w:bookmarkEnd w:id="59"/>
      <w:bookmarkEnd w:id="60"/>
      <w:bookmarkEnd w:id="61"/>
      <w:proofErr w:type="spellEnd"/>
    </w:p>
    <w:p w14:paraId="1B367135" w14:textId="77777777" w:rsidR="000522B6" w:rsidRPr="007236A4" w:rsidRDefault="00E06795" w:rsidP="00327C53">
      <w:pPr>
        <w:spacing w:line="240" w:lineRule="auto"/>
        <w:ind w:left="720"/>
        <w:jc w:val="both"/>
      </w:pPr>
      <w:r>
        <w:t>S</w:t>
      </w:r>
      <w:r w:rsidR="00965319" w:rsidRPr="007236A4">
        <w:t>tuðullinn</w:t>
      </w:r>
      <w:r w:rsidR="000522B6" w:rsidRPr="007236A4">
        <w:t xml:space="preserve"> byggist á </w:t>
      </w:r>
      <w:r w:rsidR="00DC1274">
        <w:t xml:space="preserve">samanburði á staðlaðri </w:t>
      </w:r>
      <w:r w:rsidR="009168F0">
        <w:t xml:space="preserve">lokaðri </w:t>
      </w:r>
      <w:r>
        <w:t>og fínefnalausri</w:t>
      </w:r>
      <w:r w:rsidR="001040F1">
        <w:t xml:space="preserve"> </w:t>
      </w:r>
      <w:proofErr w:type="spellStart"/>
      <w:r w:rsidR="00DC1274">
        <w:t>kornakúrfu</w:t>
      </w:r>
      <w:proofErr w:type="spellEnd"/>
      <w:r w:rsidR="00DC1274">
        <w:t xml:space="preserve"> </w:t>
      </w:r>
      <w:r>
        <w:t>(</w:t>
      </w:r>
      <w:r w:rsidR="00665B36">
        <w:t>svokölluð</w:t>
      </w:r>
      <w:r>
        <w:t xml:space="preserve"> </w:t>
      </w:r>
      <w:proofErr w:type="spellStart"/>
      <w:r>
        <w:t>Füller</w:t>
      </w:r>
      <w:proofErr w:type="spellEnd"/>
      <w:r w:rsidR="00665B36">
        <w:t xml:space="preserve"> kúrfa</w:t>
      </w:r>
      <w:r>
        <w:t xml:space="preserve">) </w:t>
      </w:r>
      <w:r w:rsidR="00DC1274">
        <w:t xml:space="preserve">sýnis sem sett er í prófið </w:t>
      </w:r>
      <w:r w:rsidR="00C81DDD">
        <w:t xml:space="preserve">við 6% rakastig </w:t>
      </w:r>
      <w:r w:rsidR="00DC1274">
        <w:t xml:space="preserve">og </w:t>
      </w:r>
      <w:r w:rsidR="000522B6" w:rsidRPr="007236A4">
        <w:t>samanlögðum hluta sýnis sem brotnar niður á hverju sigti fyrir sig við áraunina.</w:t>
      </w:r>
      <w:r w:rsidR="00E059E9">
        <w:t xml:space="preserve"> </w:t>
      </w:r>
      <w:r>
        <w:t xml:space="preserve">Kornakúrfan sem er samsett og þekkt er sem sagt borin saman við </w:t>
      </w:r>
      <w:proofErr w:type="spellStart"/>
      <w:r>
        <w:t>kornakúrfu</w:t>
      </w:r>
      <w:proofErr w:type="spellEnd"/>
      <w:r>
        <w:t xml:space="preserve"> sem tekin er eftir að </w:t>
      </w:r>
      <w:proofErr w:type="spellStart"/>
      <w:r>
        <w:t>proctor-hamarinn</w:t>
      </w:r>
      <w:proofErr w:type="spellEnd"/>
      <w:r>
        <w:t xml:space="preserve"> hefur mulið sýnið niður að hluta.</w:t>
      </w:r>
      <w:r w:rsidRPr="00E06795">
        <w:t xml:space="preserve"> </w:t>
      </w:r>
      <w:r>
        <w:t>Mismunur á þyngdarhlutfalli</w:t>
      </w:r>
      <w:r w:rsidR="00BF5D8D">
        <w:t xml:space="preserve"> (∆p)</w:t>
      </w:r>
      <w:r>
        <w:t xml:space="preserve"> á hverju si</w:t>
      </w:r>
      <w:r w:rsidR="00665B36">
        <w:t>g</w:t>
      </w:r>
      <w:r>
        <w:t xml:space="preserve">ti er </w:t>
      </w:r>
      <w:r w:rsidR="00BF5D8D">
        <w:t xml:space="preserve">fundinn, þ.e.a.s. summa allra neikvæðra eða jákvæðra gilda, ∆p, og gefið upp sem </w:t>
      </w:r>
      <w:proofErr w:type="spellStart"/>
      <w:r w:rsidR="00BF5D8D">
        <w:t>Bg-stuðull</w:t>
      </w:r>
      <w:proofErr w:type="spellEnd"/>
      <w:r w:rsidR="00BF5D8D">
        <w:t xml:space="preserve">. </w:t>
      </w:r>
      <w:r w:rsidRPr="007236A4">
        <w:t xml:space="preserve">Á mynd </w:t>
      </w:r>
      <w:r w:rsidR="008129CC">
        <w:t>4</w:t>
      </w:r>
      <w:r w:rsidR="007B03AC">
        <w:t>1</w:t>
      </w:r>
      <w:r w:rsidR="008129CC" w:rsidRPr="007236A4">
        <w:t xml:space="preserve"> </w:t>
      </w:r>
      <w:r w:rsidRPr="007236A4">
        <w:t xml:space="preserve">er sýnd dæmigerð niðurstaða </w:t>
      </w:r>
      <w:proofErr w:type="spellStart"/>
      <w:r w:rsidRPr="007236A4">
        <w:t>úr</w:t>
      </w:r>
      <w:proofErr w:type="spellEnd"/>
      <w:r w:rsidRPr="007236A4">
        <w:t xml:space="preserve"> </w:t>
      </w:r>
      <w:proofErr w:type="spellStart"/>
      <w:r w:rsidRPr="007236A4">
        <w:t>Bg-stuðuls</w:t>
      </w:r>
      <w:proofErr w:type="spellEnd"/>
      <w:r w:rsidRPr="007236A4">
        <w:t xml:space="preserve"> prófi</w:t>
      </w:r>
      <w:r w:rsidR="00E6334D">
        <w:t>.</w:t>
      </w:r>
    </w:p>
    <w:p w14:paraId="1B367136" w14:textId="77777777" w:rsidR="00F573CD" w:rsidRDefault="000522B6" w:rsidP="00327C53">
      <w:pPr>
        <w:spacing w:line="240" w:lineRule="auto"/>
        <w:ind w:left="720"/>
        <w:jc w:val="both"/>
        <w:rPr>
          <w:b/>
          <w:i/>
          <w:sz w:val="20"/>
          <w:szCs w:val="20"/>
        </w:rPr>
      </w:pPr>
      <w:r w:rsidRPr="007236A4">
        <w:t>Eftir þ</w:t>
      </w:r>
      <w:r w:rsidR="00965319" w:rsidRPr="007236A4">
        <w:t>ví sem steinefnasýni er veikara</w:t>
      </w:r>
      <w:r w:rsidRPr="007236A4">
        <w:t xml:space="preserve"> verður munur á korna</w:t>
      </w:r>
      <w:r w:rsidR="00DC1274">
        <w:t>kúrfunum</w:t>
      </w:r>
      <w:r w:rsidRPr="007236A4">
        <w:t xml:space="preserve"> fyrir og eftir próf meiri og </w:t>
      </w:r>
      <w:proofErr w:type="spellStart"/>
      <w:r w:rsidRPr="007236A4">
        <w:t>Bg-tölugildið</w:t>
      </w:r>
      <w:proofErr w:type="spellEnd"/>
      <w:r w:rsidRPr="007236A4">
        <w:t xml:space="preserve"> </w:t>
      </w:r>
      <w:proofErr w:type="spellStart"/>
      <w:r w:rsidRPr="007236A4">
        <w:t>hærra</w:t>
      </w:r>
      <w:proofErr w:type="spellEnd"/>
      <w:r w:rsidRPr="007236A4">
        <w:t>.</w:t>
      </w:r>
      <w:r w:rsidR="00190540">
        <w:t xml:space="preserve"> </w:t>
      </w:r>
      <w:r w:rsidRPr="007236A4">
        <w:t xml:space="preserve">Sýnt hefur verið fram á sterka fylgni milli niðurstaðna </w:t>
      </w:r>
      <w:proofErr w:type="spellStart"/>
      <w:r w:rsidRPr="007236A4">
        <w:t>úr</w:t>
      </w:r>
      <w:proofErr w:type="spellEnd"/>
      <w:r w:rsidRPr="007236A4">
        <w:t xml:space="preserve"> </w:t>
      </w:r>
      <w:proofErr w:type="spellStart"/>
      <w:r w:rsidRPr="007236A4">
        <w:t>LA-prófi</w:t>
      </w:r>
      <w:proofErr w:type="spellEnd"/>
      <w:r w:rsidRPr="007236A4">
        <w:t xml:space="preserve"> og </w:t>
      </w:r>
      <w:proofErr w:type="spellStart"/>
      <w:r w:rsidRPr="007236A4">
        <w:t>Bg-prófi</w:t>
      </w:r>
      <w:proofErr w:type="spellEnd"/>
      <w:r w:rsidR="008129CC">
        <w:t xml:space="preserve"> eins og fram kemur hér að ofan</w:t>
      </w:r>
      <w:r w:rsidRPr="007236A4">
        <w:t>.</w:t>
      </w:r>
      <w:r w:rsidR="00190540">
        <w:t xml:space="preserve"> </w:t>
      </w:r>
      <w:r w:rsidRPr="007236A4">
        <w:t xml:space="preserve">Það er </w:t>
      </w:r>
      <w:proofErr w:type="spellStart"/>
      <w:r w:rsidRPr="007236A4">
        <w:t>þó</w:t>
      </w:r>
      <w:proofErr w:type="spellEnd"/>
      <w:r w:rsidRPr="007236A4">
        <w:t xml:space="preserve"> talinn vera góður kostur að geta valið á milli aðferðanna eftir kornastærð þess efnis </w:t>
      </w:r>
      <w:r w:rsidR="00AF6920">
        <w:t>se</w:t>
      </w:r>
      <w:r w:rsidR="00665B36">
        <w:t>m</w:t>
      </w:r>
      <w:r w:rsidR="00746891" w:rsidRPr="007236A4">
        <w:rPr>
          <w:b/>
          <w:i/>
          <w:sz w:val="20"/>
          <w:szCs w:val="20"/>
        </w:rPr>
        <w:t xml:space="preserve"> </w:t>
      </w:r>
      <w:r w:rsidR="00AF6920" w:rsidRPr="007236A4">
        <w:t>nota á í vegbyggingu</w:t>
      </w:r>
      <w:r w:rsidR="00AF6920">
        <w:t>.</w:t>
      </w:r>
      <w:r w:rsidR="00AF6920" w:rsidRPr="007236A4">
        <w:rPr>
          <w:b/>
          <w:i/>
          <w:sz w:val="20"/>
          <w:szCs w:val="20"/>
        </w:rPr>
        <w:t xml:space="preserve"> </w:t>
      </w:r>
    </w:p>
    <w:p w14:paraId="1B367137" w14:textId="77777777" w:rsidR="00AF6920" w:rsidRDefault="0085058D" w:rsidP="00327C53">
      <w:pPr>
        <w:spacing w:line="240" w:lineRule="auto"/>
        <w:ind w:left="720"/>
        <w:jc w:val="both"/>
        <w:rPr>
          <w:b/>
          <w:i/>
          <w:sz w:val="20"/>
          <w:szCs w:val="20"/>
        </w:rPr>
      </w:pPr>
      <w:r>
        <w:rPr>
          <w:noProof/>
          <w:lang w:val="en-GB" w:eastAsia="en-GB"/>
        </w:rPr>
        <w:lastRenderedPageBreak/>
        <w:drawing>
          <wp:inline distT="0" distB="0" distL="0" distR="0" wp14:anchorId="1B367332" wp14:editId="1B367333">
            <wp:extent cx="4825365" cy="3303905"/>
            <wp:effectExtent l="19050" t="19050" r="13335"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25365" cy="3303905"/>
                    </a:xfrm>
                    <a:prstGeom prst="rect">
                      <a:avLst/>
                    </a:prstGeom>
                    <a:noFill/>
                    <a:ln w="6350" cmpd="sng">
                      <a:solidFill>
                        <a:srgbClr val="808080"/>
                      </a:solidFill>
                      <a:miter lim="800000"/>
                      <a:headEnd/>
                      <a:tailEnd/>
                    </a:ln>
                    <a:effectLst/>
                  </pic:spPr>
                </pic:pic>
              </a:graphicData>
            </a:graphic>
          </wp:inline>
        </w:drawing>
      </w:r>
    </w:p>
    <w:p w14:paraId="1B367138" w14:textId="77777777" w:rsidR="00294F55" w:rsidRPr="007236A4" w:rsidRDefault="00746891" w:rsidP="00327C53">
      <w:pPr>
        <w:spacing w:line="240" w:lineRule="auto"/>
        <w:ind w:left="720"/>
        <w:jc w:val="both"/>
      </w:pPr>
      <w:r w:rsidRPr="007236A4">
        <w:rPr>
          <w:b/>
          <w:i/>
          <w:sz w:val="20"/>
          <w:szCs w:val="20"/>
        </w:rPr>
        <w:t xml:space="preserve">Mynd </w:t>
      </w:r>
      <w:r w:rsidR="00E50308" w:rsidRPr="007236A4">
        <w:rPr>
          <w:b/>
          <w:i/>
          <w:sz w:val="20"/>
          <w:szCs w:val="20"/>
        </w:rPr>
        <w:t>3</w:t>
      </w:r>
      <w:r w:rsidR="00E50308">
        <w:rPr>
          <w:b/>
          <w:i/>
          <w:sz w:val="20"/>
          <w:szCs w:val="20"/>
        </w:rPr>
        <w:t>4</w:t>
      </w:r>
      <w:r w:rsidR="007B03AC">
        <w:rPr>
          <w:b/>
          <w:i/>
          <w:sz w:val="20"/>
          <w:szCs w:val="20"/>
        </w:rPr>
        <w:t>1</w:t>
      </w:r>
      <w:r w:rsidRPr="007236A4">
        <w:rPr>
          <w:b/>
          <w:i/>
          <w:sz w:val="20"/>
          <w:szCs w:val="20"/>
        </w:rPr>
        <w:t xml:space="preserve">. Niðurstaða </w:t>
      </w:r>
      <w:proofErr w:type="spellStart"/>
      <w:r w:rsidRPr="007236A4">
        <w:rPr>
          <w:b/>
          <w:i/>
          <w:sz w:val="20"/>
          <w:szCs w:val="20"/>
        </w:rPr>
        <w:t>úr</w:t>
      </w:r>
      <w:proofErr w:type="spellEnd"/>
      <w:r w:rsidRPr="007236A4">
        <w:rPr>
          <w:b/>
          <w:i/>
          <w:sz w:val="20"/>
          <w:szCs w:val="20"/>
        </w:rPr>
        <w:t xml:space="preserve"> </w:t>
      </w:r>
      <w:proofErr w:type="spellStart"/>
      <w:r w:rsidRPr="007236A4">
        <w:rPr>
          <w:b/>
          <w:i/>
          <w:sz w:val="20"/>
          <w:szCs w:val="20"/>
        </w:rPr>
        <w:t>Bg</w:t>
      </w:r>
      <w:proofErr w:type="spellEnd"/>
      <w:r w:rsidRPr="007236A4">
        <w:rPr>
          <w:b/>
          <w:i/>
          <w:sz w:val="20"/>
          <w:szCs w:val="20"/>
        </w:rPr>
        <w:t xml:space="preserve"> prófi</w:t>
      </w:r>
      <w:r w:rsidRPr="007236A4">
        <w:t xml:space="preserve"> </w:t>
      </w:r>
      <w:r w:rsidRPr="007236A4">
        <w:tab/>
      </w:r>
      <w:r w:rsidRPr="007236A4">
        <w:tab/>
      </w:r>
      <w:r w:rsidRPr="007236A4">
        <w:tab/>
      </w:r>
      <w:r w:rsidRPr="007236A4">
        <w:tab/>
      </w:r>
      <w:r w:rsidR="00965319" w:rsidRPr="007236A4">
        <w:t xml:space="preserve"> </w:t>
      </w:r>
    </w:p>
    <w:p w14:paraId="1B367139" w14:textId="77777777" w:rsidR="00294F55" w:rsidRPr="007236A4" w:rsidRDefault="000522B6" w:rsidP="00327C53">
      <w:pPr>
        <w:spacing w:line="240" w:lineRule="auto"/>
        <w:ind w:left="720"/>
        <w:jc w:val="both"/>
      </w:pPr>
      <w:r w:rsidRPr="007236A4">
        <w:t>Þa</w:t>
      </w:r>
      <w:r w:rsidR="00DC1274">
        <w:t>ð</w:t>
      </w:r>
      <w:r w:rsidRPr="007236A4">
        <w:t xml:space="preserve"> getur verið æskilegra að nota </w:t>
      </w:r>
      <w:proofErr w:type="spellStart"/>
      <w:r w:rsidRPr="007236A4">
        <w:t>LA-prófið</w:t>
      </w:r>
      <w:proofErr w:type="spellEnd"/>
      <w:r w:rsidRPr="007236A4">
        <w:t xml:space="preserve"> til að meta styrk steinefna sem ætluð eru í flokkaða klæðingu en </w:t>
      </w:r>
      <w:proofErr w:type="spellStart"/>
      <w:r w:rsidRPr="007236A4">
        <w:t>Bg-prófið</w:t>
      </w:r>
      <w:proofErr w:type="spellEnd"/>
      <w:r w:rsidRPr="007236A4">
        <w:t xml:space="preserve"> þegar um er að ræða mat á steinefni í burðarlög vega. Þá er átt við að kornadreifing sýna sem prófuð eru í </w:t>
      </w:r>
      <w:proofErr w:type="spellStart"/>
      <w:r w:rsidRPr="007236A4">
        <w:t>LA-prófinu</w:t>
      </w:r>
      <w:proofErr w:type="spellEnd"/>
      <w:r w:rsidRPr="007236A4">
        <w:t xml:space="preserve"> er nokkuð svipuð þeirri kornastærð sem notuð er</w:t>
      </w:r>
      <w:r w:rsidR="00684E9B">
        <w:t xml:space="preserve"> til dæmis</w:t>
      </w:r>
      <w:r w:rsidRPr="007236A4">
        <w:t xml:space="preserve"> í flokkaða klæðingu, en kornadreifing sýna sem prófuð eru með </w:t>
      </w:r>
      <w:proofErr w:type="spellStart"/>
      <w:r w:rsidRPr="007236A4">
        <w:t>Bg-prófi</w:t>
      </w:r>
      <w:proofErr w:type="spellEnd"/>
      <w:r w:rsidRPr="007236A4">
        <w:t xml:space="preserve"> er ekki </w:t>
      </w:r>
      <w:proofErr w:type="spellStart"/>
      <w:r w:rsidRPr="007236A4">
        <w:t>ósvipuð</w:t>
      </w:r>
      <w:proofErr w:type="spellEnd"/>
      <w:r w:rsidRPr="007236A4">
        <w:t xml:space="preserve"> þeirri sem notuð er í burðarlög vega.</w:t>
      </w:r>
      <w:r w:rsidR="00E059E9">
        <w:t xml:space="preserve"> Sýni í LA prófi</w:t>
      </w:r>
      <w:r w:rsidR="00761B8C">
        <w:t xml:space="preserve"> er þurrt en rakt í </w:t>
      </w:r>
      <w:proofErr w:type="spellStart"/>
      <w:r w:rsidR="00761B8C">
        <w:t>Bg</w:t>
      </w:r>
      <w:proofErr w:type="spellEnd"/>
      <w:r w:rsidR="00761B8C">
        <w:t xml:space="preserve"> prófi. Rakastig getur haft afgerandi áhrif á styrk ummyndaðra og mjög ummyndaðra steinefna þannig að </w:t>
      </w:r>
      <w:proofErr w:type="spellStart"/>
      <w:r w:rsidR="00761B8C">
        <w:t>rök</w:t>
      </w:r>
      <w:proofErr w:type="spellEnd"/>
      <w:r w:rsidR="00761B8C">
        <w:t xml:space="preserve"> steinefni </w:t>
      </w:r>
      <w:proofErr w:type="spellStart"/>
      <w:r w:rsidR="00761B8C">
        <w:t>mælast</w:t>
      </w:r>
      <w:proofErr w:type="spellEnd"/>
      <w:r w:rsidR="00761B8C">
        <w:t xml:space="preserve"> með lægri styrk en þurr steinefni. Af þessari ástæðu getur LA próf á ummynduðu steinefni gefið ranga mynd af styrk efnisins úti í vegi þar sem rakastig þess getur legið á bilinu 5-10%.</w:t>
      </w:r>
    </w:p>
    <w:p w14:paraId="1B36713A" w14:textId="77777777" w:rsidR="005928B5" w:rsidRDefault="005928B5" w:rsidP="00327C53">
      <w:pPr>
        <w:spacing w:line="240" w:lineRule="auto"/>
      </w:pPr>
      <w:bookmarkStart w:id="62" w:name="_Ref85358172"/>
    </w:p>
    <w:p w14:paraId="1B36713B" w14:textId="77777777" w:rsidR="000522B6" w:rsidRPr="00AF6920" w:rsidRDefault="005928B5" w:rsidP="00DC1274">
      <w:pPr>
        <w:pStyle w:val="Heading2"/>
      </w:pPr>
      <w:r>
        <w:br w:type="page"/>
      </w:r>
      <w:bookmarkStart w:id="63" w:name="_Toc52969971"/>
      <w:r w:rsidR="000522B6">
        <w:lastRenderedPageBreak/>
        <w:t>1.1</w:t>
      </w:r>
      <w:r w:rsidR="003C7A7C">
        <w:t>2</w:t>
      </w:r>
      <w:r w:rsidR="000522B6">
        <w:tab/>
        <w:t>Kúlnakvarnarpróf</w:t>
      </w:r>
      <w:bookmarkEnd w:id="62"/>
      <w:r w:rsidR="000522B6">
        <w:t>, ÍST EN 1097-9</w:t>
      </w:r>
      <w:bookmarkEnd w:id="63"/>
    </w:p>
    <w:p w14:paraId="1B36713C" w14:textId="77777777" w:rsidR="000522B6" w:rsidRPr="007236A4" w:rsidRDefault="000522B6" w:rsidP="00037E8D">
      <w:pPr>
        <w:spacing w:line="240" w:lineRule="auto"/>
        <w:ind w:left="720"/>
        <w:jc w:val="both"/>
      </w:pPr>
      <w:r w:rsidRPr="00E75FC8">
        <w:t xml:space="preserve">Kúlnakvarnarprófið </w:t>
      </w:r>
      <w:r w:rsidR="00684E9B">
        <w:t xml:space="preserve">er sænskt að uppruna og </w:t>
      </w:r>
      <w:r w:rsidRPr="00E75FC8">
        <w:t xml:space="preserve">var hannað </w:t>
      </w:r>
      <w:proofErr w:type="spellStart"/>
      <w:r w:rsidRPr="00E75FC8">
        <w:t>séstaklega</w:t>
      </w:r>
      <w:proofErr w:type="spellEnd"/>
      <w:r w:rsidRPr="00E75FC8">
        <w:t xml:space="preserve"> með það í huga að líkja eftir áraun nagladekk</w:t>
      </w:r>
      <w:r w:rsidRPr="007236A4">
        <w:t>ja á bundin slitlög.</w:t>
      </w:r>
      <w:r w:rsidR="00190540">
        <w:t xml:space="preserve"> </w:t>
      </w:r>
      <w:r w:rsidR="00F91EB2" w:rsidRPr="007236A4">
        <w:t xml:space="preserve">Teikningin á </w:t>
      </w:r>
      <w:r w:rsidR="00FC4D9A" w:rsidRPr="007236A4">
        <w:t xml:space="preserve">mynd </w:t>
      </w:r>
      <w:r w:rsidR="00E50308">
        <w:t>4</w:t>
      </w:r>
      <w:r w:rsidR="007B03AC">
        <w:t>2</w:t>
      </w:r>
      <w:r w:rsidR="00E50308" w:rsidRPr="007236A4">
        <w:t xml:space="preserve"> </w:t>
      </w:r>
      <w:r w:rsidRPr="007236A4">
        <w:t>lýsir aðferðinni nánar.</w:t>
      </w:r>
    </w:p>
    <w:p w14:paraId="1B36713D" w14:textId="77777777" w:rsidR="000522B6" w:rsidRPr="007236A4" w:rsidRDefault="0085058D" w:rsidP="00327C53">
      <w:pPr>
        <w:spacing w:line="240" w:lineRule="auto"/>
        <w:ind w:left="720"/>
      </w:pPr>
      <w:r>
        <w:rPr>
          <w:noProof/>
          <w:lang w:val="en-GB" w:eastAsia="en-GB"/>
        </w:rPr>
        <w:drawing>
          <wp:inline distT="0" distB="0" distL="0" distR="0" wp14:anchorId="1B367334" wp14:editId="1B367335">
            <wp:extent cx="4395470" cy="3303905"/>
            <wp:effectExtent l="19050" t="19050" r="24130" b="1079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95470" cy="3303905"/>
                    </a:xfrm>
                    <a:prstGeom prst="rect">
                      <a:avLst/>
                    </a:prstGeom>
                    <a:noFill/>
                    <a:ln w="6350" cmpd="sng">
                      <a:solidFill>
                        <a:srgbClr val="000000"/>
                      </a:solidFill>
                      <a:miter lim="800000"/>
                      <a:headEnd/>
                      <a:tailEnd/>
                    </a:ln>
                    <a:effectLst/>
                  </pic:spPr>
                </pic:pic>
              </a:graphicData>
            </a:graphic>
          </wp:inline>
        </w:drawing>
      </w:r>
    </w:p>
    <w:p w14:paraId="1B36713E" w14:textId="77777777" w:rsidR="005928B5" w:rsidRPr="00AF6920" w:rsidRDefault="0085058D" w:rsidP="00327C53">
      <w:pPr>
        <w:pStyle w:val="BodyTextIndent"/>
        <w:spacing w:before="0" w:line="240" w:lineRule="auto"/>
        <w:jc w:val="both"/>
      </w:pPr>
      <w:r>
        <w:rPr>
          <w:i/>
          <w:iCs/>
          <w:noProof/>
          <w:sz w:val="20"/>
          <w:lang w:val="en-GB" w:eastAsia="en-GB"/>
        </w:rPr>
        <mc:AlternateContent>
          <mc:Choice Requires="wps">
            <w:drawing>
              <wp:inline distT="0" distB="0" distL="0" distR="0" wp14:anchorId="1B367336" wp14:editId="1B367337">
                <wp:extent cx="5144770" cy="1240155"/>
                <wp:effectExtent l="0" t="0" r="635" b="1270"/>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4770" cy="124015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3673D8" w14:textId="77777777" w:rsidR="00A450B1" w:rsidRPr="006F2023" w:rsidRDefault="00A450B1" w:rsidP="00AF6920">
                            <w:pPr>
                              <w:spacing w:after="0" w:line="240" w:lineRule="auto"/>
                              <w:ind w:firstLine="720"/>
                              <w:rPr>
                                <w:b/>
                                <w:i/>
                                <w:sz w:val="20"/>
                                <w:szCs w:val="20"/>
                              </w:rPr>
                            </w:pPr>
                            <w:r w:rsidRPr="00933053">
                              <w:rPr>
                                <w:b/>
                                <w:i/>
                                <w:sz w:val="20"/>
                                <w:szCs w:val="20"/>
                              </w:rPr>
                              <w:t>S</w:t>
                            </w:r>
                            <w:r>
                              <w:rPr>
                                <w:b/>
                                <w:i/>
                                <w:sz w:val="20"/>
                                <w:szCs w:val="20"/>
                              </w:rPr>
                              <w:t>KÝRINGAR:</w:t>
                            </w:r>
                          </w:p>
                          <w:p w14:paraId="1B3673D9" w14:textId="77777777" w:rsidR="00A450B1" w:rsidRPr="005928B5" w:rsidRDefault="00A450B1" w:rsidP="00AF6920">
                            <w:pPr>
                              <w:pStyle w:val="BodyTextIndent"/>
                              <w:spacing w:before="0" w:after="0" w:line="240" w:lineRule="auto"/>
                              <w:jc w:val="both"/>
                              <w:rPr>
                                <w:i/>
                                <w:iCs/>
                                <w:sz w:val="20"/>
                              </w:rPr>
                            </w:pPr>
                            <w:r w:rsidRPr="005928B5">
                              <w:rPr>
                                <w:i/>
                                <w:iCs/>
                                <w:sz w:val="20"/>
                              </w:rPr>
                              <w:t xml:space="preserve">1 Sýnið flokkað á 11,2 og 16 mm </w:t>
                            </w:r>
                            <w:r>
                              <w:rPr>
                                <w:i/>
                                <w:iCs/>
                                <w:sz w:val="20"/>
                              </w:rPr>
                              <w:t xml:space="preserve">sigti </w:t>
                            </w:r>
                            <w:r w:rsidRPr="005928B5">
                              <w:rPr>
                                <w:i/>
                                <w:iCs/>
                                <w:sz w:val="20"/>
                              </w:rPr>
                              <w:t>með 14 mm millisigti</w:t>
                            </w:r>
                            <w:r>
                              <w:rPr>
                                <w:i/>
                                <w:iCs/>
                                <w:sz w:val="20"/>
                              </w:rPr>
                              <w:t>.</w:t>
                            </w:r>
                          </w:p>
                          <w:p w14:paraId="1B3673DA" w14:textId="77777777" w:rsidR="00A450B1" w:rsidRPr="005928B5" w:rsidRDefault="00A450B1" w:rsidP="00AF6920">
                            <w:pPr>
                              <w:pStyle w:val="BodyTextIndent"/>
                              <w:spacing w:before="0" w:after="0" w:line="240" w:lineRule="auto"/>
                              <w:ind w:left="0" w:firstLine="720"/>
                              <w:jc w:val="both"/>
                              <w:rPr>
                                <w:i/>
                                <w:iCs/>
                                <w:sz w:val="20"/>
                              </w:rPr>
                            </w:pPr>
                            <w:r w:rsidRPr="005928B5">
                              <w:rPr>
                                <w:i/>
                                <w:iCs/>
                                <w:sz w:val="20"/>
                              </w:rPr>
                              <w:t>2 Ofnþurrkað við 110°C</w:t>
                            </w:r>
                            <w:r>
                              <w:rPr>
                                <w:i/>
                                <w:iCs/>
                                <w:sz w:val="20"/>
                              </w:rPr>
                              <w:t>.</w:t>
                            </w:r>
                          </w:p>
                          <w:p w14:paraId="1B3673DB" w14:textId="77777777" w:rsidR="00A450B1" w:rsidRPr="005928B5" w:rsidRDefault="00A450B1" w:rsidP="00AF6920">
                            <w:pPr>
                              <w:pStyle w:val="BodyTextIndent"/>
                              <w:spacing w:before="0" w:after="0" w:line="240" w:lineRule="auto"/>
                              <w:jc w:val="both"/>
                              <w:rPr>
                                <w:i/>
                                <w:iCs/>
                                <w:sz w:val="20"/>
                              </w:rPr>
                            </w:pPr>
                            <w:r w:rsidRPr="005928B5">
                              <w:rPr>
                                <w:i/>
                                <w:iCs/>
                                <w:sz w:val="20"/>
                              </w:rPr>
                              <w:t>3 U.þ.b. 1000 g vigtuð nákvæmlega</w:t>
                            </w:r>
                            <w:r>
                              <w:rPr>
                                <w:i/>
                                <w:iCs/>
                                <w:sz w:val="20"/>
                              </w:rPr>
                              <w:t>.</w:t>
                            </w:r>
                          </w:p>
                          <w:p w14:paraId="1B3673DC" w14:textId="77777777" w:rsidR="00A450B1" w:rsidRPr="005928B5" w:rsidRDefault="00A450B1" w:rsidP="00AF6920">
                            <w:pPr>
                              <w:pStyle w:val="BodyTextIndent"/>
                              <w:spacing w:before="0" w:after="0" w:line="240" w:lineRule="auto"/>
                              <w:ind w:left="0" w:firstLine="720"/>
                              <w:jc w:val="both"/>
                              <w:rPr>
                                <w:i/>
                                <w:iCs/>
                                <w:sz w:val="20"/>
                              </w:rPr>
                            </w:pPr>
                            <w:r w:rsidRPr="005928B5">
                              <w:rPr>
                                <w:i/>
                                <w:iCs/>
                                <w:sz w:val="20"/>
                              </w:rPr>
                              <w:t>4 Prófað í kúlnakvörninni</w:t>
                            </w:r>
                            <w:r>
                              <w:rPr>
                                <w:i/>
                                <w:iCs/>
                                <w:sz w:val="20"/>
                              </w:rPr>
                              <w:t>.</w:t>
                            </w:r>
                          </w:p>
                          <w:p w14:paraId="1B3673DD" w14:textId="77777777" w:rsidR="00A450B1" w:rsidRPr="005928B5" w:rsidRDefault="00A450B1" w:rsidP="00AF6920">
                            <w:pPr>
                              <w:pStyle w:val="BodyTextIndent"/>
                              <w:spacing w:before="0" w:after="0" w:line="240" w:lineRule="auto"/>
                              <w:ind w:left="0" w:firstLine="720"/>
                              <w:jc w:val="both"/>
                              <w:rPr>
                                <w:i/>
                                <w:iCs/>
                                <w:sz w:val="20"/>
                              </w:rPr>
                            </w:pPr>
                            <w:r w:rsidRPr="005928B5">
                              <w:rPr>
                                <w:i/>
                                <w:iCs/>
                                <w:sz w:val="20"/>
                              </w:rPr>
                              <w:t>5 Votsigtað á 2 mm sigti</w:t>
                            </w:r>
                            <w:r>
                              <w:rPr>
                                <w:i/>
                                <w:iCs/>
                                <w:sz w:val="20"/>
                              </w:rPr>
                              <w:t>.</w:t>
                            </w:r>
                          </w:p>
                          <w:p w14:paraId="1B3673DE" w14:textId="77777777" w:rsidR="00A450B1" w:rsidRPr="005928B5" w:rsidRDefault="00A450B1" w:rsidP="00AF6920">
                            <w:pPr>
                              <w:pStyle w:val="BodyTextIndent"/>
                              <w:spacing w:before="0" w:after="0" w:line="240" w:lineRule="auto"/>
                              <w:ind w:left="0" w:firstLine="720"/>
                              <w:jc w:val="both"/>
                              <w:rPr>
                                <w:i/>
                                <w:iCs/>
                                <w:sz w:val="20"/>
                              </w:rPr>
                            </w:pPr>
                            <w:r w:rsidRPr="005928B5">
                              <w:rPr>
                                <w:i/>
                                <w:iCs/>
                                <w:sz w:val="20"/>
                              </w:rPr>
                              <w:t>6 Efni &gt;</w:t>
                            </w:r>
                            <w:r>
                              <w:rPr>
                                <w:i/>
                                <w:iCs/>
                                <w:sz w:val="20"/>
                              </w:rPr>
                              <w:t xml:space="preserve"> </w:t>
                            </w:r>
                            <w:r w:rsidRPr="005928B5">
                              <w:rPr>
                                <w:i/>
                                <w:iCs/>
                                <w:sz w:val="20"/>
                              </w:rPr>
                              <w:t>2 mm ofnþurrkað</w:t>
                            </w:r>
                            <w:r>
                              <w:rPr>
                                <w:i/>
                                <w:iCs/>
                                <w:sz w:val="20"/>
                              </w:rPr>
                              <w:t>.</w:t>
                            </w:r>
                          </w:p>
                          <w:p w14:paraId="1B3673DF" w14:textId="77777777" w:rsidR="00A450B1" w:rsidRPr="006F2023" w:rsidRDefault="00A450B1" w:rsidP="00AF6920">
                            <w:pPr>
                              <w:pStyle w:val="BodyTextIndent"/>
                              <w:spacing w:before="0" w:after="0" w:line="240" w:lineRule="auto"/>
                              <w:jc w:val="both"/>
                              <w:rPr>
                                <w:i/>
                                <w:iCs/>
                                <w:sz w:val="20"/>
                              </w:rPr>
                            </w:pPr>
                            <w:r w:rsidRPr="005928B5">
                              <w:rPr>
                                <w:i/>
                                <w:iCs/>
                                <w:sz w:val="20"/>
                              </w:rPr>
                              <w:t>7 Vigtað og reiknað % &lt; 2 mm</w:t>
                            </w:r>
                            <w:r>
                              <w:rPr>
                                <w:i/>
                                <w:iCs/>
                                <w:sz w:val="20"/>
                              </w:rPr>
                              <w:t>.</w:t>
                            </w:r>
                          </w:p>
                        </w:txbxContent>
                      </wps:txbx>
                      <wps:bodyPr rot="0" vert="horz" wrap="square" lIns="0" tIns="0" rIns="228600" bIns="0" anchor="t" anchorCtr="0" upright="1">
                        <a:spAutoFit/>
                      </wps:bodyPr>
                    </wps:wsp>
                  </a:graphicData>
                </a:graphic>
              </wp:inline>
            </w:drawing>
          </mc:Choice>
          <mc:Fallback>
            <w:pict>
              <v:rect w14:anchorId="1B367336" id="_x0000_s1034" style="width:405.1pt;height:9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" filled="f" fillcolor="#4f81bd" stroked="f">
                <v:textbox style="mso-fit-shape-to-text:t" inset="0,0,18pt,0">
                  <w:txbxContent>
                    <w:p w14:paraId="1B3673D8" w14:textId="77777777" w:rsidR="00A450B1" w:rsidRPr="006F2023" w:rsidRDefault="00A450B1" w:rsidP="00AF6920">
                      <w:pPr>
                        <w:spacing w:after="0" w:line="240" w:lineRule="auto"/>
                        <w:ind w:firstLine="720"/>
                        <w:rPr>
                          <w:b/>
                          <w:i/>
                          <w:sz w:val="20"/>
                          <w:szCs w:val="20"/>
                        </w:rPr>
                      </w:pPr>
                      <w:r w:rsidRPr="00933053">
                        <w:rPr>
                          <w:b/>
                          <w:i/>
                          <w:sz w:val="20"/>
                          <w:szCs w:val="20"/>
                        </w:rPr>
                        <w:t>S</w:t>
                      </w:r>
                      <w:r>
                        <w:rPr>
                          <w:b/>
                          <w:i/>
                          <w:sz w:val="20"/>
                          <w:szCs w:val="20"/>
                        </w:rPr>
                        <w:t>KÝRINGAR:</w:t>
                      </w:r>
                    </w:p>
                    <w:p w14:paraId="1B3673D9" w14:textId="77777777" w:rsidR="00A450B1" w:rsidRPr="005928B5" w:rsidRDefault="00A450B1" w:rsidP="00AF6920">
                      <w:pPr>
                        <w:pStyle w:val="BodyTextIndent"/>
                        <w:spacing w:before="0" w:after="0" w:line="240" w:lineRule="auto"/>
                        <w:jc w:val="both"/>
                        <w:rPr>
                          <w:i/>
                          <w:iCs/>
                          <w:sz w:val="20"/>
                        </w:rPr>
                      </w:pPr>
                      <w:r w:rsidRPr="005928B5">
                        <w:rPr>
                          <w:i/>
                          <w:iCs/>
                          <w:sz w:val="20"/>
                        </w:rPr>
                        <w:t xml:space="preserve">1 Sýnið flokkað á 11,2 og 16 mm </w:t>
                      </w:r>
                      <w:r>
                        <w:rPr>
                          <w:i/>
                          <w:iCs/>
                          <w:sz w:val="20"/>
                        </w:rPr>
                        <w:t xml:space="preserve">sigti </w:t>
                      </w:r>
                      <w:r w:rsidRPr="005928B5">
                        <w:rPr>
                          <w:i/>
                          <w:iCs/>
                          <w:sz w:val="20"/>
                        </w:rPr>
                        <w:t>með 14 mm millisigti</w:t>
                      </w:r>
                      <w:r>
                        <w:rPr>
                          <w:i/>
                          <w:iCs/>
                          <w:sz w:val="20"/>
                        </w:rPr>
                        <w:t>.</w:t>
                      </w:r>
                    </w:p>
                    <w:p w14:paraId="1B3673DA" w14:textId="77777777" w:rsidR="00A450B1" w:rsidRPr="005928B5" w:rsidRDefault="00A450B1" w:rsidP="00AF6920">
                      <w:pPr>
                        <w:pStyle w:val="BodyTextIndent"/>
                        <w:spacing w:before="0" w:after="0" w:line="240" w:lineRule="auto"/>
                        <w:ind w:left="0" w:firstLine="720"/>
                        <w:jc w:val="both"/>
                        <w:rPr>
                          <w:i/>
                          <w:iCs/>
                          <w:sz w:val="20"/>
                        </w:rPr>
                      </w:pPr>
                      <w:r w:rsidRPr="005928B5">
                        <w:rPr>
                          <w:i/>
                          <w:iCs/>
                          <w:sz w:val="20"/>
                        </w:rPr>
                        <w:t>2 Ofnþurrkað við 110°C</w:t>
                      </w:r>
                      <w:r>
                        <w:rPr>
                          <w:i/>
                          <w:iCs/>
                          <w:sz w:val="20"/>
                        </w:rPr>
                        <w:t>.</w:t>
                      </w:r>
                    </w:p>
                    <w:p w14:paraId="1B3673DB" w14:textId="77777777" w:rsidR="00A450B1" w:rsidRPr="005928B5" w:rsidRDefault="00A450B1" w:rsidP="00AF6920">
                      <w:pPr>
                        <w:pStyle w:val="BodyTextIndent"/>
                        <w:spacing w:before="0" w:after="0" w:line="240" w:lineRule="auto"/>
                        <w:jc w:val="both"/>
                        <w:rPr>
                          <w:i/>
                          <w:iCs/>
                          <w:sz w:val="20"/>
                        </w:rPr>
                      </w:pPr>
                      <w:r w:rsidRPr="005928B5">
                        <w:rPr>
                          <w:i/>
                          <w:iCs/>
                          <w:sz w:val="20"/>
                        </w:rPr>
                        <w:t>3 U.þ.b. 1000 g vigtuð nákvæmlega</w:t>
                      </w:r>
                      <w:r>
                        <w:rPr>
                          <w:i/>
                          <w:iCs/>
                          <w:sz w:val="20"/>
                        </w:rPr>
                        <w:t>.</w:t>
                      </w:r>
                    </w:p>
                    <w:p w14:paraId="1B3673DC" w14:textId="77777777" w:rsidR="00A450B1" w:rsidRPr="005928B5" w:rsidRDefault="00A450B1" w:rsidP="00AF6920">
                      <w:pPr>
                        <w:pStyle w:val="BodyTextIndent"/>
                        <w:spacing w:before="0" w:after="0" w:line="240" w:lineRule="auto"/>
                        <w:ind w:left="0" w:firstLine="720"/>
                        <w:jc w:val="both"/>
                        <w:rPr>
                          <w:i/>
                          <w:iCs/>
                          <w:sz w:val="20"/>
                        </w:rPr>
                      </w:pPr>
                      <w:r w:rsidRPr="005928B5">
                        <w:rPr>
                          <w:i/>
                          <w:iCs/>
                          <w:sz w:val="20"/>
                        </w:rPr>
                        <w:t>4 Prófað í kúlnakvörninni</w:t>
                      </w:r>
                      <w:r>
                        <w:rPr>
                          <w:i/>
                          <w:iCs/>
                          <w:sz w:val="20"/>
                        </w:rPr>
                        <w:t>.</w:t>
                      </w:r>
                    </w:p>
                    <w:p w14:paraId="1B3673DD" w14:textId="77777777" w:rsidR="00A450B1" w:rsidRPr="005928B5" w:rsidRDefault="00A450B1" w:rsidP="00AF6920">
                      <w:pPr>
                        <w:pStyle w:val="BodyTextIndent"/>
                        <w:spacing w:before="0" w:after="0" w:line="240" w:lineRule="auto"/>
                        <w:ind w:left="0" w:firstLine="720"/>
                        <w:jc w:val="both"/>
                        <w:rPr>
                          <w:i/>
                          <w:iCs/>
                          <w:sz w:val="20"/>
                        </w:rPr>
                      </w:pPr>
                      <w:r w:rsidRPr="005928B5">
                        <w:rPr>
                          <w:i/>
                          <w:iCs/>
                          <w:sz w:val="20"/>
                        </w:rPr>
                        <w:t>5 Votsigtað á 2 mm sigti</w:t>
                      </w:r>
                      <w:r>
                        <w:rPr>
                          <w:i/>
                          <w:iCs/>
                          <w:sz w:val="20"/>
                        </w:rPr>
                        <w:t>.</w:t>
                      </w:r>
                    </w:p>
                    <w:p w14:paraId="1B3673DE" w14:textId="77777777" w:rsidR="00A450B1" w:rsidRPr="005928B5" w:rsidRDefault="00A450B1" w:rsidP="00AF6920">
                      <w:pPr>
                        <w:pStyle w:val="BodyTextIndent"/>
                        <w:spacing w:before="0" w:after="0" w:line="240" w:lineRule="auto"/>
                        <w:ind w:left="0" w:firstLine="720"/>
                        <w:jc w:val="both"/>
                        <w:rPr>
                          <w:i/>
                          <w:iCs/>
                          <w:sz w:val="20"/>
                        </w:rPr>
                      </w:pPr>
                      <w:r w:rsidRPr="005928B5">
                        <w:rPr>
                          <w:i/>
                          <w:iCs/>
                          <w:sz w:val="20"/>
                        </w:rPr>
                        <w:t>6 Efni &gt;</w:t>
                      </w:r>
                      <w:r>
                        <w:rPr>
                          <w:i/>
                          <w:iCs/>
                          <w:sz w:val="20"/>
                        </w:rPr>
                        <w:t xml:space="preserve"> </w:t>
                      </w:r>
                      <w:r w:rsidRPr="005928B5">
                        <w:rPr>
                          <w:i/>
                          <w:iCs/>
                          <w:sz w:val="20"/>
                        </w:rPr>
                        <w:t>2 mm ofnþurrkað</w:t>
                      </w:r>
                      <w:r>
                        <w:rPr>
                          <w:i/>
                          <w:iCs/>
                          <w:sz w:val="20"/>
                        </w:rPr>
                        <w:t>.</w:t>
                      </w:r>
                    </w:p>
                    <w:p w14:paraId="1B3673DF" w14:textId="77777777" w:rsidR="00A450B1" w:rsidRPr="006F2023" w:rsidRDefault="00A450B1" w:rsidP="00AF6920">
                      <w:pPr>
                        <w:pStyle w:val="BodyTextIndent"/>
                        <w:spacing w:before="0" w:after="0" w:line="240" w:lineRule="auto"/>
                        <w:jc w:val="both"/>
                        <w:rPr>
                          <w:i/>
                          <w:iCs/>
                          <w:sz w:val="20"/>
                        </w:rPr>
                      </w:pPr>
                      <w:r w:rsidRPr="005928B5">
                        <w:rPr>
                          <w:i/>
                          <w:iCs/>
                          <w:sz w:val="20"/>
                        </w:rPr>
                        <w:t>7 Vigtað og reiknað % &lt; 2 mm</w:t>
                      </w:r>
                      <w:r>
                        <w:rPr>
                          <w:i/>
                          <w:iCs/>
                          <w:sz w:val="20"/>
                        </w:rPr>
                        <w:t>.</w:t>
                      </w:r>
                    </w:p>
                  </w:txbxContent>
                </v:textbox>
                <w10:anchorlock/>
              </v:rect>
            </w:pict>
          </mc:Fallback>
        </mc:AlternateContent>
      </w:r>
    </w:p>
    <w:p w14:paraId="1B36713F" w14:textId="77777777" w:rsidR="005928B5" w:rsidRDefault="005928B5" w:rsidP="00CA777A">
      <w:pPr>
        <w:pStyle w:val="BodyTextIndent"/>
        <w:tabs>
          <w:tab w:val="left" w:pos="6237"/>
        </w:tabs>
        <w:spacing w:before="0" w:line="240" w:lineRule="auto"/>
        <w:jc w:val="both"/>
      </w:pPr>
      <w:r w:rsidRPr="00294F55">
        <w:rPr>
          <w:b/>
          <w:i/>
          <w:iCs/>
          <w:sz w:val="20"/>
        </w:rPr>
        <w:t xml:space="preserve">Mynd </w:t>
      </w:r>
      <w:r w:rsidR="00E50308">
        <w:rPr>
          <w:b/>
          <w:i/>
          <w:iCs/>
          <w:sz w:val="20"/>
        </w:rPr>
        <w:t>4</w:t>
      </w:r>
      <w:r w:rsidR="007B03AC">
        <w:rPr>
          <w:b/>
          <w:i/>
          <w:iCs/>
          <w:sz w:val="20"/>
        </w:rPr>
        <w:t>2</w:t>
      </w:r>
      <w:r w:rsidR="00E75FC8">
        <w:rPr>
          <w:b/>
          <w:i/>
          <w:iCs/>
          <w:sz w:val="20"/>
        </w:rPr>
        <w:t>.</w:t>
      </w:r>
      <w:r w:rsidR="00190540">
        <w:rPr>
          <w:b/>
          <w:i/>
          <w:iCs/>
          <w:sz w:val="20"/>
        </w:rPr>
        <w:t xml:space="preserve"> </w:t>
      </w:r>
      <w:r w:rsidRPr="0055584F">
        <w:rPr>
          <w:b/>
          <w:i/>
          <w:iCs/>
          <w:sz w:val="20"/>
        </w:rPr>
        <w:t xml:space="preserve">Framkvæmd mælingar </w:t>
      </w:r>
      <w:r>
        <w:rPr>
          <w:b/>
          <w:i/>
          <w:iCs/>
          <w:sz w:val="20"/>
        </w:rPr>
        <w:t>í kúlnakvörn</w:t>
      </w:r>
    </w:p>
    <w:p w14:paraId="1B367140" w14:textId="77777777" w:rsidR="000522B6" w:rsidRDefault="00E75FC8" w:rsidP="00CA777A">
      <w:pPr>
        <w:pStyle w:val="BodyTextIndent"/>
        <w:tabs>
          <w:tab w:val="left" w:pos="6237"/>
        </w:tabs>
        <w:spacing w:before="0" w:line="240" w:lineRule="auto"/>
        <w:jc w:val="both"/>
      </w:pPr>
      <w:r>
        <w:t xml:space="preserve">Eins og </w:t>
      </w:r>
      <w:proofErr w:type="spellStart"/>
      <w:r>
        <w:t>sést</w:t>
      </w:r>
      <w:proofErr w:type="spellEnd"/>
      <w:r>
        <w:t xml:space="preserve"> á myndinni</w:t>
      </w:r>
      <w:r w:rsidR="000522B6">
        <w:t xml:space="preserve"> er prófið byggt á því að setja sýnið, ásamt stálkúlum </w:t>
      </w:r>
      <w:r w:rsidR="00060990">
        <w:t>(7</w:t>
      </w:r>
      <w:r w:rsidR="00E50308">
        <w:t>.</w:t>
      </w:r>
      <w:r w:rsidR="00060990">
        <w:t xml:space="preserve">000 g af </w:t>
      </w:r>
      <w:proofErr w:type="spellStart"/>
      <w:r w:rsidR="00060990">
        <w:t>kúlum</w:t>
      </w:r>
      <w:proofErr w:type="spellEnd"/>
      <w:r w:rsidR="00E50308">
        <w:t xml:space="preserve"> sem eru 15 mm í þvermál</w:t>
      </w:r>
      <w:r w:rsidR="00060990">
        <w:t xml:space="preserve">) </w:t>
      </w:r>
      <w:r w:rsidR="000522B6">
        <w:t>og vatni</w:t>
      </w:r>
      <w:r>
        <w:t>,</w:t>
      </w:r>
      <w:r w:rsidR="000522B6">
        <w:t xml:space="preserve"> í tromlu sem snýst með 90 </w:t>
      </w:r>
      <w:proofErr w:type="spellStart"/>
      <w:r w:rsidR="000522B6">
        <w:t>sn</w:t>
      </w:r>
      <w:proofErr w:type="spellEnd"/>
      <w:r w:rsidR="000522B6">
        <w:t>./mín. hraða í alls 5400 umferðir.</w:t>
      </w:r>
      <w:r w:rsidR="00190540">
        <w:t xml:space="preserve"> </w:t>
      </w:r>
      <w:r w:rsidR="000522B6">
        <w:t>Við það verður sýnið fyrir núningsáraun sem slítur því.</w:t>
      </w:r>
      <w:r w:rsidR="00190540">
        <w:t xml:space="preserve"> </w:t>
      </w:r>
      <w:r w:rsidR="000522B6">
        <w:t xml:space="preserve">Jafnframt á sér stað svolítil högg- eða hoppáraun sem orsakast af </w:t>
      </w:r>
      <w:r w:rsidR="008A79CD">
        <w:t>þremur bríku</w:t>
      </w:r>
      <w:r w:rsidR="000522B6">
        <w:t>m s</w:t>
      </w:r>
      <w:r w:rsidR="008A79CD">
        <w:t xml:space="preserve">em eru </w:t>
      </w:r>
      <w:r w:rsidR="00E50308">
        <w:t xml:space="preserve">langsum </w:t>
      </w:r>
      <w:r w:rsidR="008A79CD">
        <w:t>á innra borði tromlunnar</w:t>
      </w:r>
      <w:r w:rsidR="000522B6">
        <w:t>.</w:t>
      </w:r>
      <w:r w:rsidR="00190540">
        <w:t xml:space="preserve"> </w:t>
      </w:r>
      <w:r w:rsidR="000522B6">
        <w:t xml:space="preserve">Það er </w:t>
      </w:r>
      <w:proofErr w:type="spellStart"/>
      <w:r w:rsidR="000522B6">
        <w:t>þó</w:t>
      </w:r>
      <w:proofErr w:type="spellEnd"/>
      <w:r w:rsidR="000522B6">
        <w:t xml:space="preserve"> mun minna</w:t>
      </w:r>
      <w:r>
        <w:t xml:space="preserve"> högg en orsakast í Los Angeles</w:t>
      </w:r>
      <w:r w:rsidR="000522B6">
        <w:t xml:space="preserve">prófinu og því er með réttu hægt að kalla kúlnakvarnarprófið slitþolspróf og </w:t>
      </w:r>
      <w:proofErr w:type="spellStart"/>
      <w:r w:rsidR="00FC4D9A">
        <w:t>LA</w:t>
      </w:r>
      <w:r>
        <w:t>-</w:t>
      </w:r>
      <w:r w:rsidR="00FC4D9A">
        <w:t>prófið</w:t>
      </w:r>
      <w:proofErr w:type="spellEnd"/>
      <w:r w:rsidR="00FC4D9A">
        <w:t xml:space="preserve"> styrkleikapróf.</w:t>
      </w:r>
      <w:r w:rsidR="00190540">
        <w:t xml:space="preserve"> </w:t>
      </w:r>
      <w:r w:rsidR="00FC4D9A">
        <w:t>Mynd</w:t>
      </w:r>
      <w:r w:rsidR="000522B6">
        <w:t xml:space="preserve"> </w:t>
      </w:r>
      <w:r w:rsidR="00E50308">
        <w:t>4</w:t>
      </w:r>
      <w:r w:rsidR="007B03AC">
        <w:t>3</w:t>
      </w:r>
      <w:r w:rsidR="00E50308">
        <w:t xml:space="preserve"> </w:t>
      </w:r>
      <w:r w:rsidR="000522B6">
        <w:t>sýnir búnaðinn sem notaður er í kúlnakvarnarprófi.</w:t>
      </w:r>
      <w:r w:rsidR="00303837" w:rsidRPr="00303837">
        <w:t xml:space="preserve"> </w:t>
      </w:r>
      <w:r w:rsidR="00303837" w:rsidRPr="001324D3">
        <w:t xml:space="preserve">Á myndinni </w:t>
      </w:r>
      <w:proofErr w:type="spellStart"/>
      <w:r w:rsidR="00303837" w:rsidRPr="001324D3">
        <w:t>sést</w:t>
      </w:r>
      <w:proofErr w:type="spellEnd"/>
      <w:r w:rsidR="00303837" w:rsidRPr="001324D3">
        <w:t xml:space="preserve"> tromlan á hjólunum sem hún snýst á</w:t>
      </w:r>
      <w:r w:rsidR="00E50308">
        <w:t>, en við prófun liggur tromlan lárétt á hjólunum</w:t>
      </w:r>
      <w:r w:rsidR="00303837" w:rsidRPr="001324D3">
        <w:t>.</w:t>
      </w:r>
      <w:r w:rsidR="00190540">
        <w:t xml:space="preserve"> </w:t>
      </w:r>
      <w:r w:rsidR="00303837" w:rsidRPr="00E75FC8">
        <w:t>Á bakkanum undir kvörninni sjást stálkúlurnar sem mynda áraunina í prófinu</w:t>
      </w:r>
      <w:r w:rsidR="00303837">
        <w:t>.</w:t>
      </w:r>
      <w:r w:rsidR="00F66FDA">
        <w:t xml:space="preserve"> Kúlnakvarnargildið er reiknað sem hlutfall sýnis sem smýgur 2 mm sigti eftir að prófun er lokið.</w:t>
      </w:r>
    </w:p>
    <w:p w14:paraId="1B367141" w14:textId="77777777" w:rsidR="001324D3" w:rsidRDefault="001324D3" w:rsidP="00327C53">
      <w:pPr>
        <w:pStyle w:val="BodyTextIndent"/>
        <w:spacing w:before="0" w:line="240" w:lineRule="auto"/>
        <w:jc w:val="both"/>
      </w:pPr>
    </w:p>
    <w:p w14:paraId="1B367142" w14:textId="77777777" w:rsidR="00037E8D" w:rsidRDefault="00037E8D" w:rsidP="00327C53">
      <w:pPr>
        <w:pStyle w:val="BodyTextIndent"/>
        <w:spacing w:before="0" w:line="240" w:lineRule="auto"/>
        <w:jc w:val="both"/>
      </w:pPr>
    </w:p>
    <w:p w14:paraId="1B367143" w14:textId="77777777" w:rsidR="00037E8D" w:rsidRDefault="00037E8D" w:rsidP="00327C53">
      <w:pPr>
        <w:pStyle w:val="BodyTextIndent"/>
        <w:spacing w:before="0" w:line="240" w:lineRule="auto"/>
        <w:jc w:val="both"/>
      </w:pPr>
    </w:p>
    <w:p w14:paraId="1B367144" w14:textId="77777777" w:rsidR="001324D3" w:rsidRDefault="00DC1274" w:rsidP="00327C53">
      <w:pPr>
        <w:pStyle w:val="BodyTextIndent"/>
        <w:spacing w:before="0" w:line="240" w:lineRule="auto"/>
        <w:jc w:val="both"/>
      </w:pPr>
      <w:r>
        <w:object w:dxaOrig="5112" w:dyaOrig="6816" w14:anchorId="1B367338">
          <v:shape id="_x0000_i1031" type="#_x0000_t75" style="width:309.3pt;height:411.35pt" o:ole="" o:bordertopcolor="this" o:borderleftcolor="this" o:borderbottomcolor="this" o:borderrightcolor="this">
            <v:imagedata r:id="rId69" o:title=""/>
            <w10:bordertop type="single" width="4"/>
            <w10:borderleft type="single" width="4"/>
            <w10:borderbottom type="single" width="4"/>
            <w10:borderright type="single" width="4"/>
          </v:shape>
          <o:OLEObject Type="Embed" ProgID="SDPhotoEdit.Document" ShapeID="_x0000_i1031" DrawAspect="Content" ObjectID="_1667196730" r:id="rId70"/>
        </w:object>
      </w:r>
    </w:p>
    <w:p w14:paraId="1B367145" w14:textId="77777777" w:rsidR="001324D3" w:rsidRDefault="00303837" w:rsidP="00327C53">
      <w:pPr>
        <w:pStyle w:val="BodyTextIndent"/>
        <w:spacing w:before="0" w:line="240" w:lineRule="auto"/>
        <w:jc w:val="both"/>
      </w:pPr>
      <w:r>
        <w:rPr>
          <w:b/>
          <w:i/>
          <w:sz w:val="20"/>
          <w:szCs w:val="20"/>
        </w:rPr>
        <w:t xml:space="preserve">Mynd </w:t>
      </w:r>
      <w:r w:rsidR="00E50308">
        <w:rPr>
          <w:b/>
          <w:i/>
          <w:sz w:val="20"/>
          <w:szCs w:val="20"/>
        </w:rPr>
        <w:t>4</w:t>
      </w:r>
      <w:r w:rsidR="007B03AC">
        <w:rPr>
          <w:b/>
          <w:i/>
          <w:sz w:val="20"/>
          <w:szCs w:val="20"/>
        </w:rPr>
        <w:t>3</w:t>
      </w:r>
      <w:r>
        <w:rPr>
          <w:b/>
          <w:i/>
          <w:sz w:val="20"/>
          <w:szCs w:val="20"/>
        </w:rPr>
        <w:t>.</w:t>
      </w:r>
      <w:r w:rsidR="00190540">
        <w:rPr>
          <w:b/>
          <w:i/>
          <w:sz w:val="20"/>
          <w:szCs w:val="20"/>
        </w:rPr>
        <w:t xml:space="preserve"> </w:t>
      </w:r>
      <w:r w:rsidRPr="001324D3">
        <w:rPr>
          <w:b/>
          <w:i/>
          <w:sz w:val="20"/>
          <w:szCs w:val="20"/>
        </w:rPr>
        <w:t>Kúlnakvörn</w:t>
      </w:r>
    </w:p>
    <w:p w14:paraId="1B367146" w14:textId="77777777" w:rsidR="000522B6" w:rsidRPr="00AF6920" w:rsidRDefault="00F573CD" w:rsidP="00327C53">
      <w:pPr>
        <w:pStyle w:val="Heading2"/>
        <w:spacing w:after="200" w:line="240" w:lineRule="auto"/>
      </w:pPr>
      <w:bookmarkStart w:id="64" w:name="_Ref85358181"/>
      <w:r>
        <w:br w:type="page"/>
      </w:r>
      <w:bookmarkStart w:id="65" w:name="_Toc52969972"/>
      <w:r w:rsidR="000522B6">
        <w:lastRenderedPageBreak/>
        <w:t>1.1</w:t>
      </w:r>
      <w:r w:rsidR="003C7A7C">
        <w:t>3</w:t>
      </w:r>
      <w:r w:rsidR="000522B6">
        <w:tab/>
        <w:t>Frostþolspróf</w:t>
      </w:r>
      <w:bookmarkEnd w:id="64"/>
      <w:r w:rsidR="000522B6">
        <w:t xml:space="preserve">, </w:t>
      </w:r>
      <w:r w:rsidR="00E37525">
        <w:t>ÍST</w:t>
      </w:r>
      <w:r w:rsidR="00BF5D8D">
        <w:t xml:space="preserve"> </w:t>
      </w:r>
      <w:r w:rsidR="00A27168">
        <w:t>EN 1367-6</w:t>
      </w:r>
      <w:bookmarkEnd w:id="65"/>
    </w:p>
    <w:p w14:paraId="1B367147" w14:textId="77777777" w:rsidR="00415561" w:rsidRDefault="0099260E" w:rsidP="00EA50E8">
      <w:pPr>
        <w:spacing w:after="0" w:line="240" w:lineRule="auto"/>
        <w:ind w:left="720"/>
        <w:jc w:val="both"/>
      </w:pPr>
      <w:r w:rsidRPr="007236A4">
        <w:t>Prófunaraðferðin</w:t>
      </w:r>
      <w:r w:rsidR="000522B6" w:rsidRPr="007236A4">
        <w:t xml:space="preserve"> </w:t>
      </w:r>
      <w:r w:rsidR="00E37525">
        <w:t>frostþols</w:t>
      </w:r>
      <w:r w:rsidR="00DA46B5">
        <w:t>próf í saltvatni</w:t>
      </w:r>
      <w:r w:rsidR="00E6334D">
        <w:t xml:space="preserve">, sem hefur </w:t>
      </w:r>
      <w:proofErr w:type="spellStart"/>
      <w:r w:rsidR="00E6334D">
        <w:t>öðlast</w:t>
      </w:r>
      <w:proofErr w:type="spellEnd"/>
      <w:r w:rsidR="00E6334D">
        <w:t xml:space="preserve"> gildi sem E</w:t>
      </w:r>
      <w:r w:rsidR="00E37525">
        <w:t>vrópustaðall,</w:t>
      </w:r>
      <w:r w:rsidR="00DA46B5">
        <w:t xml:space="preserve"> ÍST </w:t>
      </w:r>
      <w:r w:rsidR="00A27168" w:rsidRPr="007236A4">
        <w:t>EN 1367-6</w:t>
      </w:r>
      <w:r w:rsidR="00E37525">
        <w:t xml:space="preserve"> var </w:t>
      </w:r>
      <w:proofErr w:type="spellStart"/>
      <w:r w:rsidR="00E37525">
        <w:t>þróuð</w:t>
      </w:r>
      <w:proofErr w:type="spellEnd"/>
      <w:r w:rsidR="00E37525">
        <w:t xml:space="preserve"> af Pétri Péturssyni í samstarfi við Vegagerðina og Nýsköpunarmiðstöð Íslands (áður R</w:t>
      </w:r>
      <w:r w:rsidR="00684E9B">
        <w:t xml:space="preserve">annsóknastofnun </w:t>
      </w:r>
      <w:r w:rsidR="00E37525">
        <w:t>b</w:t>
      </w:r>
      <w:r w:rsidR="00684E9B">
        <w:t>yggingariðnaðarins</w:t>
      </w:r>
      <w:r w:rsidR="00E37525">
        <w:t xml:space="preserve">). Starfið </w:t>
      </w:r>
      <w:proofErr w:type="spellStart"/>
      <w:r w:rsidR="00E37525">
        <w:t>hófst</w:t>
      </w:r>
      <w:proofErr w:type="spellEnd"/>
      <w:r w:rsidR="00E37525">
        <w:t xml:space="preserve"> að frumkv</w:t>
      </w:r>
      <w:r w:rsidR="00E6334D">
        <w:t>æði S</w:t>
      </w:r>
      <w:r w:rsidR="00E37525">
        <w:t>teinefnanefndar og var síðar fram</w:t>
      </w:r>
      <w:r w:rsidR="00BF5D8D">
        <w:t xml:space="preserve"> </w:t>
      </w:r>
      <w:r w:rsidR="00E37525">
        <w:t>haldið af efnisgæðanefnd BUSL samstarfsins en báðar þessar nefndir voru að miklu leyti kostaðar af rannsóknasjóði Vegagerðarinnar</w:t>
      </w:r>
      <w:r w:rsidR="00BF5D8D">
        <w:t>.</w:t>
      </w:r>
      <w:r w:rsidR="00E75FC8" w:rsidRPr="007236A4">
        <w:t xml:space="preserve"> </w:t>
      </w:r>
      <w:r w:rsidR="008425EC" w:rsidRPr="007236A4">
        <w:t>Prófið</w:t>
      </w:r>
      <w:r w:rsidR="00E75FC8" w:rsidRPr="007236A4">
        <w:t xml:space="preserve"> er í megin</w:t>
      </w:r>
      <w:r w:rsidR="000522B6" w:rsidRPr="007236A4">
        <w:t xml:space="preserve">dráttum útfært á sama hátt og </w:t>
      </w:r>
      <w:r w:rsidR="008425EC" w:rsidRPr="007236A4">
        <w:t xml:space="preserve">sambærilegt </w:t>
      </w:r>
      <w:r w:rsidR="00A27168" w:rsidRPr="007236A4">
        <w:t>ferskvatns</w:t>
      </w:r>
      <w:r w:rsidR="008425EC" w:rsidRPr="007236A4">
        <w:t>próf</w:t>
      </w:r>
      <w:r w:rsidR="000522B6" w:rsidRPr="007236A4">
        <w:t xml:space="preserve"> (</w:t>
      </w:r>
      <w:r w:rsidR="00DA46B5">
        <w:t xml:space="preserve">ÍST </w:t>
      </w:r>
      <w:r w:rsidR="000522B6" w:rsidRPr="007236A4">
        <w:t xml:space="preserve">EN 1367-1), en </w:t>
      </w:r>
      <w:proofErr w:type="spellStart"/>
      <w:r w:rsidR="000522B6" w:rsidRPr="007236A4">
        <w:t>þó</w:t>
      </w:r>
      <w:proofErr w:type="spellEnd"/>
      <w:r w:rsidR="000522B6" w:rsidRPr="007236A4">
        <w:t xml:space="preserve"> með þeirri mikilvægu undantekningu að notuð er </w:t>
      </w:r>
      <w:r w:rsidR="00D22413">
        <w:t xml:space="preserve">1% </w:t>
      </w:r>
      <w:r w:rsidR="000522B6" w:rsidRPr="007236A4">
        <w:t>saltlausn til prófunar á sýni í stað fersks vatns.</w:t>
      </w:r>
      <w:r w:rsidR="00190540">
        <w:t xml:space="preserve"> </w:t>
      </w:r>
      <w:r w:rsidR="00AF6F2C">
        <w:t xml:space="preserve">Evrópskar </w:t>
      </w:r>
      <w:proofErr w:type="spellStart"/>
      <w:r w:rsidR="00AF6F2C">
        <w:t>samanbur</w:t>
      </w:r>
      <w:r w:rsidR="00340DFE">
        <w:t>ð</w:t>
      </w:r>
      <w:r w:rsidR="00AF6F2C">
        <w:t>ar</w:t>
      </w:r>
      <w:r w:rsidR="0029439C">
        <w:t>-</w:t>
      </w:r>
      <w:r w:rsidR="00AF6F2C">
        <w:t>rannsóknir</w:t>
      </w:r>
      <w:proofErr w:type="spellEnd"/>
      <w:r w:rsidR="00AF6F2C">
        <w:t xml:space="preserve"> (</w:t>
      </w:r>
      <w:proofErr w:type="spellStart"/>
      <w:r w:rsidR="00AF6F2C">
        <w:t>FRAS-verkefnið</w:t>
      </w:r>
      <w:proofErr w:type="spellEnd"/>
      <w:r w:rsidR="00AF6F2C">
        <w:t xml:space="preserve">) leiddu í ljós að sáralítið niðurbrot á sér stað í öllum tilfellum ef </w:t>
      </w:r>
      <w:proofErr w:type="spellStart"/>
      <w:r w:rsidR="00AF6F2C">
        <w:t>ferskvatn</w:t>
      </w:r>
      <w:proofErr w:type="spellEnd"/>
      <w:r w:rsidR="00AF6F2C">
        <w:t xml:space="preserve"> er notað í prófinu. Á hinn bóginn kemur fram mikill munur á niðurbroti milli misfrostþolinna efna </w:t>
      </w:r>
      <w:r w:rsidR="00415561">
        <w:t xml:space="preserve">í 1% saltlausn </w:t>
      </w:r>
      <w:r w:rsidR="00AF6F2C">
        <w:t xml:space="preserve">og má segja að </w:t>
      </w:r>
      <w:proofErr w:type="spellStart"/>
      <w:r w:rsidR="00AF6F2C">
        <w:t>þær</w:t>
      </w:r>
      <w:proofErr w:type="spellEnd"/>
      <w:r w:rsidR="00AF6F2C">
        <w:t xml:space="preserve"> niðurstöður hafi veitt prófunaraðferðinni brautargengi innan viðkomandi </w:t>
      </w:r>
      <w:proofErr w:type="spellStart"/>
      <w:r w:rsidR="00AF6F2C">
        <w:t>Evrópustaðla</w:t>
      </w:r>
      <w:r w:rsidR="00EA50E8">
        <w:t>-</w:t>
      </w:r>
      <w:r w:rsidR="00AF6F2C">
        <w:t>nefnd</w:t>
      </w:r>
      <w:r w:rsidR="00340DFE">
        <w:t>ar</w:t>
      </w:r>
      <w:proofErr w:type="spellEnd"/>
      <w:r w:rsidR="00AF6F2C">
        <w:t xml:space="preserve">. </w:t>
      </w:r>
      <w:r w:rsidR="00491037">
        <w:t xml:space="preserve">FRAS </w:t>
      </w:r>
      <w:proofErr w:type="spellStart"/>
      <w:r w:rsidR="00491037">
        <w:t>skýrsluna</w:t>
      </w:r>
      <w:proofErr w:type="spellEnd"/>
      <w:r w:rsidR="00491037">
        <w:t xml:space="preserve"> má finna á vefslóðinni: </w:t>
      </w:r>
    </w:p>
    <w:p w14:paraId="1B367148" w14:textId="77777777" w:rsidR="00DA46B5" w:rsidRDefault="00201E62" w:rsidP="00DA46B5">
      <w:pPr>
        <w:spacing w:line="240" w:lineRule="auto"/>
        <w:ind w:left="720"/>
        <w:jc w:val="both"/>
      </w:pPr>
      <w:hyperlink r:id="rId71" w:history="1">
        <w:r w:rsidR="00491037" w:rsidRPr="00805C80">
          <w:rPr>
            <w:rStyle w:val="Hyperlink"/>
          </w:rPr>
          <w:t>http://www.vegagerdin.is/vefur2.nsf/Files/2004_frostthol_Nordtest/$file/FINAL-FRAS-270904.pdf</w:t>
        </w:r>
      </w:hyperlink>
      <w:r w:rsidR="00491037">
        <w:t xml:space="preserve">. </w:t>
      </w:r>
      <w:r w:rsidR="00F91EB2" w:rsidRPr="007236A4">
        <w:t xml:space="preserve">Teikningin á </w:t>
      </w:r>
      <w:r w:rsidR="001324D3" w:rsidRPr="007236A4">
        <w:t xml:space="preserve">mynd </w:t>
      </w:r>
      <w:r w:rsidR="009B0D68">
        <w:t>4</w:t>
      </w:r>
      <w:r w:rsidR="007B03AC">
        <w:t>4</w:t>
      </w:r>
      <w:r w:rsidR="009B0D68" w:rsidRPr="007236A4">
        <w:t xml:space="preserve"> </w:t>
      </w:r>
      <w:r w:rsidR="000522B6" w:rsidRPr="007236A4">
        <w:t>sýnir útfærslu aðferðarinnar.</w:t>
      </w:r>
    </w:p>
    <w:p w14:paraId="1B367149" w14:textId="77777777" w:rsidR="00DA46B5" w:rsidRPr="007236A4" w:rsidRDefault="0085058D" w:rsidP="00DA46B5">
      <w:pPr>
        <w:spacing w:line="240" w:lineRule="auto"/>
        <w:ind w:left="720"/>
        <w:jc w:val="both"/>
      </w:pPr>
      <w:r w:rsidRPr="000E4C50">
        <w:rPr>
          <w:noProof/>
          <w:lang w:val="en-GB" w:eastAsia="en-GB"/>
        </w:rPr>
        <w:drawing>
          <wp:inline distT="0" distB="0" distL="0" distR="0" wp14:anchorId="1B367339" wp14:editId="1B36733A">
            <wp:extent cx="4543425" cy="34806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46135" cy="3482736"/>
                    </a:xfrm>
                    <a:prstGeom prst="rect">
                      <a:avLst/>
                    </a:prstGeom>
                    <a:noFill/>
                    <a:ln>
                      <a:noFill/>
                    </a:ln>
                  </pic:spPr>
                </pic:pic>
              </a:graphicData>
            </a:graphic>
          </wp:inline>
        </w:drawing>
      </w:r>
    </w:p>
    <w:p w14:paraId="1B36714A" w14:textId="77777777" w:rsidR="001324D3" w:rsidRDefault="0085058D" w:rsidP="00327C53">
      <w:pPr>
        <w:spacing w:line="240" w:lineRule="auto"/>
        <w:ind w:left="720"/>
        <w:jc w:val="both"/>
        <w:rPr>
          <w:b/>
          <w:i/>
          <w:iCs/>
          <w:sz w:val="20"/>
        </w:rPr>
      </w:pPr>
      <w:r>
        <w:rPr>
          <w:i/>
          <w:iCs/>
          <w:noProof/>
          <w:sz w:val="20"/>
          <w:lang w:val="en-GB" w:eastAsia="en-GB"/>
        </w:rPr>
        <mc:AlternateContent>
          <mc:Choice Requires="wps">
            <w:drawing>
              <wp:inline distT="0" distB="0" distL="0" distR="0" wp14:anchorId="1B36733B" wp14:editId="1B36733C">
                <wp:extent cx="5144770" cy="1395095"/>
                <wp:effectExtent l="0" t="0" r="635" b="0"/>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4770" cy="1395095"/>
                        </a:xfrm>
                        <a:prstGeom prst="rect">
                          <a:avLst/>
                        </a:prstGeom>
                        <a:noFill/>
                        <a:ln>
                          <a:noFill/>
                        </a:ln>
                        <a:effectLst/>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3673E0" w14:textId="77777777" w:rsidR="00A450B1" w:rsidRPr="006F2023" w:rsidRDefault="00A450B1" w:rsidP="00AF6920">
                            <w:pPr>
                              <w:spacing w:after="0" w:line="240" w:lineRule="auto"/>
                              <w:ind w:firstLine="720"/>
                              <w:rPr>
                                <w:b/>
                                <w:i/>
                                <w:sz w:val="20"/>
                                <w:szCs w:val="20"/>
                              </w:rPr>
                            </w:pPr>
                            <w:r w:rsidRPr="00933053">
                              <w:rPr>
                                <w:b/>
                                <w:i/>
                                <w:sz w:val="20"/>
                                <w:szCs w:val="20"/>
                              </w:rPr>
                              <w:t>S</w:t>
                            </w:r>
                            <w:r>
                              <w:rPr>
                                <w:b/>
                                <w:i/>
                                <w:sz w:val="20"/>
                                <w:szCs w:val="20"/>
                              </w:rPr>
                              <w:t>KÝRINGAR:</w:t>
                            </w:r>
                          </w:p>
                          <w:p w14:paraId="1B3673E1" w14:textId="77777777" w:rsidR="00A450B1" w:rsidRPr="001324D3" w:rsidRDefault="00A450B1" w:rsidP="00AF6920">
                            <w:pPr>
                              <w:pStyle w:val="BodyTextIndent"/>
                              <w:spacing w:before="0" w:after="0" w:line="240" w:lineRule="auto"/>
                              <w:jc w:val="both"/>
                              <w:rPr>
                                <w:i/>
                                <w:iCs/>
                                <w:sz w:val="20"/>
                              </w:rPr>
                            </w:pPr>
                            <w:r w:rsidRPr="001324D3">
                              <w:rPr>
                                <w:i/>
                                <w:iCs/>
                                <w:sz w:val="20"/>
                              </w:rPr>
                              <w:t xml:space="preserve">1 Sýnið flokkað á </w:t>
                            </w:r>
                            <w:r>
                              <w:rPr>
                                <w:i/>
                                <w:iCs/>
                                <w:sz w:val="20"/>
                              </w:rPr>
                              <w:t xml:space="preserve">milli </w:t>
                            </w:r>
                            <w:r w:rsidRPr="001324D3">
                              <w:rPr>
                                <w:i/>
                                <w:iCs/>
                                <w:sz w:val="20"/>
                              </w:rPr>
                              <w:t>8 og 16 mm</w:t>
                            </w:r>
                            <w:r>
                              <w:rPr>
                                <w:i/>
                                <w:iCs/>
                                <w:sz w:val="20"/>
                              </w:rPr>
                              <w:t xml:space="preserve"> sigta.</w:t>
                            </w:r>
                          </w:p>
                          <w:p w14:paraId="1B3673E2" w14:textId="77777777" w:rsidR="00A450B1" w:rsidRPr="001324D3" w:rsidRDefault="00A450B1" w:rsidP="00AF6920">
                            <w:pPr>
                              <w:pStyle w:val="BodyTextIndent"/>
                              <w:spacing w:before="0" w:after="0" w:line="240" w:lineRule="auto"/>
                              <w:ind w:left="0" w:firstLine="720"/>
                              <w:jc w:val="both"/>
                              <w:rPr>
                                <w:i/>
                                <w:iCs/>
                                <w:sz w:val="20"/>
                              </w:rPr>
                            </w:pPr>
                            <w:r w:rsidRPr="001324D3">
                              <w:rPr>
                                <w:i/>
                                <w:iCs/>
                                <w:sz w:val="20"/>
                              </w:rPr>
                              <w:t>2 Ofnþurrkað við 110°C</w:t>
                            </w:r>
                            <w:r>
                              <w:rPr>
                                <w:i/>
                                <w:iCs/>
                                <w:sz w:val="20"/>
                              </w:rPr>
                              <w:t>.</w:t>
                            </w:r>
                          </w:p>
                          <w:p w14:paraId="1B3673E3" w14:textId="77777777" w:rsidR="00A450B1" w:rsidRPr="001324D3" w:rsidRDefault="00A450B1" w:rsidP="00AF6920">
                            <w:pPr>
                              <w:pStyle w:val="BodyTextIndent"/>
                              <w:spacing w:before="0" w:after="0" w:line="240" w:lineRule="auto"/>
                              <w:jc w:val="both"/>
                              <w:rPr>
                                <w:i/>
                                <w:iCs/>
                                <w:sz w:val="20"/>
                              </w:rPr>
                            </w:pPr>
                            <w:r w:rsidRPr="001324D3">
                              <w:rPr>
                                <w:i/>
                                <w:iCs/>
                                <w:sz w:val="20"/>
                              </w:rPr>
                              <w:t xml:space="preserve">3 U.þ.b. </w:t>
                            </w:r>
                            <w:r>
                              <w:rPr>
                                <w:i/>
                                <w:iCs/>
                                <w:sz w:val="20"/>
                              </w:rPr>
                              <w:t xml:space="preserve">3 x </w:t>
                            </w:r>
                            <w:r w:rsidRPr="001324D3">
                              <w:rPr>
                                <w:i/>
                                <w:iCs/>
                                <w:sz w:val="20"/>
                              </w:rPr>
                              <w:t>2000 g vigtuð nákvæmlega</w:t>
                            </w:r>
                            <w:r>
                              <w:rPr>
                                <w:i/>
                                <w:iCs/>
                                <w:sz w:val="20"/>
                              </w:rPr>
                              <w:t>.</w:t>
                            </w:r>
                          </w:p>
                          <w:p w14:paraId="1B3673E4" w14:textId="77777777" w:rsidR="00A450B1" w:rsidRPr="001324D3" w:rsidRDefault="00A450B1" w:rsidP="00AF6920">
                            <w:pPr>
                              <w:pStyle w:val="BodyTextIndent"/>
                              <w:spacing w:before="0" w:after="0" w:line="240" w:lineRule="auto"/>
                              <w:jc w:val="both"/>
                              <w:rPr>
                                <w:i/>
                                <w:iCs/>
                                <w:sz w:val="20"/>
                              </w:rPr>
                            </w:pPr>
                            <w:r w:rsidRPr="001324D3">
                              <w:rPr>
                                <w:i/>
                                <w:iCs/>
                                <w:sz w:val="20"/>
                              </w:rPr>
                              <w:t xml:space="preserve">4 Sett í </w:t>
                            </w:r>
                            <w:r>
                              <w:rPr>
                                <w:i/>
                                <w:iCs/>
                                <w:sz w:val="20"/>
                              </w:rPr>
                              <w:t xml:space="preserve">þrjár </w:t>
                            </w:r>
                            <w:r w:rsidRPr="001324D3">
                              <w:rPr>
                                <w:i/>
                                <w:iCs/>
                                <w:sz w:val="20"/>
                              </w:rPr>
                              <w:t>dósir með 1% NaCl í 24 klst.</w:t>
                            </w:r>
                          </w:p>
                          <w:p w14:paraId="1B3673E5" w14:textId="77777777" w:rsidR="00A450B1" w:rsidRPr="001324D3" w:rsidRDefault="00A450B1" w:rsidP="00AF6920">
                            <w:pPr>
                              <w:pStyle w:val="BodyTextIndent"/>
                              <w:spacing w:before="0" w:after="0" w:line="240" w:lineRule="auto"/>
                              <w:jc w:val="both"/>
                              <w:rPr>
                                <w:i/>
                                <w:iCs/>
                                <w:sz w:val="20"/>
                              </w:rPr>
                            </w:pPr>
                            <w:r w:rsidRPr="001324D3">
                              <w:rPr>
                                <w:i/>
                                <w:iCs/>
                                <w:sz w:val="20"/>
                              </w:rPr>
                              <w:t>5 Sýni verður fyrir 10 frost/þíðu sveiflum, +20/-17,5°C</w:t>
                            </w:r>
                            <w:r>
                              <w:rPr>
                                <w:i/>
                                <w:iCs/>
                                <w:sz w:val="20"/>
                              </w:rPr>
                              <w:t>.</w:t>
                            </w:r>
                          </w:p>
                          <w:p w14:paraId="1B3673E6" w14:textId="77777777" w:rsidR="00A450B1" w:rsidRPr="001324D3" w:rsidRDefault="00A450B1" w:rsidP="00AF6920">
                            <w:pPr>
                              <w:pStyle w:val="BodyTextIndent"/>
                              <w:spacing w:before="0" w:after="0" w:line="240" w:lineRule="auto"/>
                              <w:ind w:left="0" w:firstLine="720"/>
                              <w:jc w:val="both"/>
                              <w:rPr>
                                <w:i/>
                                <w:iCs/>
                                <w:sz w:val="20"/>
                              </w:rPr>
                            </w:pPr>
                            <w:r w:rsidRPr="001324D3">
                              <w:rPr>
                                <w:i/>
                                <w:iCs/>
                                <w:sz w:val="20"/>
                              </w:rPr>
                              <w:t xml:space="preserve">6 </w:t>
                            </w:r>
                            <w:r>
                              <w:rPr>
                                <w:i/>
                                <w:iCs/>
                                <w:sz w:val="20"/>
                              </w:rPr>
                              <w:t>Sýni þvegið</w:t>
                            </w:r>
                            <w:r w:rsidRPr="001324D3">
                              <w:rPr>
                                <w:i/>
                                <w:iCs/>
                                <w:sz w:val="20"/>
                              </w:rPr>
                              <w:t xml:space="preserve"> á 4 mm sigti</w:t>
                            </w:r>
                            <w:r>
                              <w:rPr>
                                <w:i/>
                                <w:iCs/>
                                <w:sz w:val="20"/>
                              </w:rPr>
                              <w:t>.</w:t>
                            </w:r>
                          </w:p>
                          <w:p w14:paraId="1B3673E7" w14:textId="77777777" w:rsidR="00A450B1" w:rsidRPr="001324D3" w:rsidRDefault="00A450B1" w:rsidP="00AF6920">
                            <w:pPr>
                              <w:pStyle w:val="BodyTextIndent"/>
                              <w:spacing w:before="0" w:after="0" w:line="240" w:lineRule="auto"/>
                              <w:ind w:left="0" w:firstLine="720"/>
                              <w:jc w:val="both"/>
                              <w:rPr>
                                <w:i/>
                                <w:iCs/>
                                <w:sz w:val="20"/>
                              </w:rPr>
                            </w:pPr>
                            <w:r w:rsidRPr="001324D3">
                              <w:rPr>
                                <w:i/>
                                <w:iCs/>
                                <w:sz w:val="20"/>
                              </w:rPr>
                              <w:t>7 Efni &gt;</w:t>
                            </w:r>
                            <w:r>
                              <w:rPr>
                                <w:i/>
                                <w:iCs/>
                                <w:sz w:val="20"/>
                              </w:rPr>
                              <w:t xml:space="preserve"> </w:t>
                            </w:r>
                            <w:r w:rsidRPr="001324D3">
                              <w:rPr>
                                <w:i/>
                                <w:iCs/>
                                <w:sz w:val="20"/>
                              </w:rPr>
                              <w:t>4 mm ofnþurrkað</w:t>
                            </w:r>
                            <w:r>
                              <w:rPr>
                                <w:i/>
                                <w:iCs/>
                                <w:sz w:val="20"/>
                              </w:rPr>
                              <w:t>.</w:t>
                            </w:r>
                          </w:p>
                          <w:p w14:paraId="1B3673E8" w14:textId="77777777" w:rsidR="00A450B1" w:rsidRPr="006F2023" w:rsidRDefault="00A450B1" w:rsidP="00AF6920">
                            <w:pPr>
                              <w:pStyle w:val="BodyTextIndent"/>
                              <w:spacing w:before="0" w:after="0" w:line="240" w:lineRule="auto"/>
                              <w:jc w:val="both"/>
                              <w:rPr>
                                <w:i/>
                                <w:iCs/>
                                <w:sz w:val="20"/>
                              </w:rPr>
                            </w:pPr>
                            <w:r w:rsidRPr="001324D3">
                              <w:rPr>
                                <w:i/>
                                <w:iCs/>
                                <w:sz w:val="20"/>
                              </w:rPr>
                              <w:t>8 Vigtað og reiknað % &lt; 4 mm</w:t>
                            </w:r>
                            <w:r>
                              <w:rPr>
                                <w:i/>
                                <w:iCs/>
                                <w:sz w:val="20"/>
                              </w:rPr>
                              <w:t>.</w:t>
                            </w:r>
                          </w:p>
                        </w:txbxContent>
                      </wps:txbx>
                      <wps:bodyPr rot="0" vert="horz" wrap="square" lIns="0" tIns="0" rIns="228600" bIns="0" anchor="t" anchorCtr="0" upright="1">
                        <a:spAutoFit/>
                      </wps:bodyPr>
                    </wps:wsp>
                  </a:graphicData>
                </a:graphic>
              </wp:inline>
            </w:drawing>
          </mc:Choice>
          <mc:Fallback>
            <w:pict>
              <v:rect w14:anchorId="1B36733B" id="_x0000_s1035" style="width:405.1pt;height:10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" filled="f" fillcolor="#4f81bd" stroked="f">
                <v:textbox style="mso-fit-shape-to-text:t" inset="0,0,18pt,0">
                  <w:txbxContent>
                    <w:p w14:paraId="1B3673E0" w14:textId="77777777" w:rsidR="00A450B1" w:rsidRPr="006F2023" w:rsidRDefault="00A450B1" w:rsidP="00AF6920">
                      <w:pPr>
                        <w:spacing w:after="0" w:line="240" w:lineRule="auto"/>
                        <w:ind w:firstLine="720"/>
                        <w:rPr>
                          <w:b/>
                          <w:i/>
                          <w:sz w:val="20"/>
                          <w:szCs w:val="20"/>
                        </w:rPr>
                      </w:pPr>
                      <w:r w:rsidRPr="00933053">
                        <w:rPr>
                          <w:b/>
                          <w:i/>
                          <w:sz w:val="20"/>
                          <w:szCs w:val="20"/>
                        </w:rPr>
                        <w:t>S</w:t>
                      </w:r>
                      <w:r>
                        <w:rPr>
                          <w:b/>
                          <w:i/>
                          <w:sz w:val="20"/>
                          <w:szCs w:val="20"/>
                        </w:rPr>
                        <w:t>KÝRINGAR:</w:t>
                      </w:r>
                    </w:p>
                    <w:p w14:paraId="1B3673E1" w14:textId="77777777" w:rsidR="00A450B1" w:rsidRPr="001324D3" w:rsidRDefault="00A450B1" w:rsidP="00AF6920">
                      <w:pPr>
                        <w:pStyle w:val="BodyTextIndent"/>
                        <w:spacing w:before="0" w:after="0" w:line="240" w:lineRule="auto"/>
                        <w:jc w:val="both"/>
                        <w:rPr>
                          <w:i/>
                          <w:iCs/>
                          <w:sz w:val="20"/>
                        </w:rPr>
                      </w:pPr>
                      <w:r w:rsidRPr="001324D3">
                        <w:rPr>
                          <w:i/>
                          <w:iCs/>
                          <w:sz w:val="20"/>
                        </w:rPr>
                        <w:t xml:space="preserve">1 Sýnið flokkað á </w:t>
                      </w:r>
                      <w:r>
                        <w:rPr>
                          <w:i/>
                          <w:iCs/>
                          <w:sz w:val="20"/>
                        </w:rPr>
                        <w:t xml:space="preserve">milli </w:t>
                      </w:r>
                      <w:r w:rsidRPr="001324D3">
                        <w:rPr>
                          <w:i/>
                          <w:iCs/>
                          <w:sz w:val="20"/>
                        </w:rPr>
                        <w:t>8 og 16 mm</w:t>
                      </w:r>
                      <w:r>
                        <w:rPr>
                          <w:i/>
                          <w:iCs/>
                          <w:sz w:val="20"/>
                        </w:rPr>
                        <w:t xml:space="preserve"> sigta.</w:t>
                      </w:r>
                    </w:p>
                    <w:p w14:paraId="1B3673E2" w14:textId="77777777" w:rsidR="00A450B1" w:rsidRPr="001324D3" w:rsidRDefault="00A450B1" w:rsidP="00AF6920">
                      <w:pPr>
                        <w:pStyle w:val="BodyTextIndent"/>
                        <w:spacing w:before="0" w:after="0" w:line="240" w:lineRule="auto"/>
                        <w:ind w:left="0" w:firstLine="720"/>
                        <w:jc w:val="both"/>
                        <w:rPr>
                          <w:i/>
                          <w:iCs/>
                          <w:sz w:val="20"/>
                        </w:rPr>
                      </w:pPr>
                      <w:r w:rsidRPr="001324D3">
                        <w:rPr>
                          <w:i/>
                          <w:iCs/>
                          <w:sz w:val="20"/>
                        </w:rPr>
                        <w:t>2 Ofnþurrkað við 110°C</w:t>
                      </w:r>
                      <w:r>
                        <w:rPr>
                          <w:i/>
                          <w:iCs/>
                          <w:sz w:val="20"/>
                        </w:rPr>
                        <w:t>.</w:t>
                      </w:r>
                    </w:p>
                    <w:p w14:paraId="1B3673E3" w14:textId="77777777" w:rsidR="00A450B1" w:rsidRPr="001324D3" w:rsidRDefault="00A450B1" w:rsidP="00AF6920">
                      <w:pPr>
                        <w:pStyle w:val="BodyTextIndent"/>
                        <w:spacing w:before="0" w:after="0" w:line="240" w:lineRule="auto"/>
                        <w:jc w:val="both"/>
                        <w:rPr>
                          <w:i/>
                          <w:iCs/>
                          <w:sz w:val="20"/>
                        </w:rPr>
                      </w:pPr>
                      <w:r w:rsidRPr="001324D3">
                        <w:rPr>
                          <w:i/>
                          <w:iCs/>
                          <w:sz w:val="20"/>
                        </w:rPr>
                        <w:t xml:space="preserve">3 U.þ.b. </w:t>
                      </w:r>
                      <w:r>
                        <w:rPr>
                          <w:i/>
                          <w:iCs/>
                          <w:sz w:val="20"/>
                        </w:rPr>
                        <w:t xml:space="preserve">3 x </w:t>
                      </w:r>
                      <w:r w:rsidRPr="001324D3">
                        <w:rPr>
                          <w:i/>
                          <w:iCs/>
                          <w:sz w:val="20"/>
                        </w:rPr>
                        <w:t>2000 g vigtuð nákvæmlega</w:t>
                      </w:r>
                      <w:r>
                        <w:rPr>
                          <w:i/>
                          <w:iCs/>
                          <w:sz w:val="20"/>
                        </w:rPr>
                        <w:t>.</w:t>
                      </w:r>
                    </w:p>
                    <w:p w14:paraId="1B3673E4" w14:textId="77777777" w:rsidR="00A450B1" w:rsidRPr="001324D3" w:rsidRDefault="00A450B1" w:rsidP="00AF6920">
                      <w:pPr>
                        <w:pStyle w:val="BodyTextIndent"/>
                        <w:spacing w:before="0" w:after="0" w:line="240" w:lineRule="auto"/>
                        <w:jc w:val="both"/>
                        <w:rPr>
                          <w:i/>
                          <w:iCs/>
                          <w:sz w:val="20"/>
                        </w:rPr>
                      </w:pPr>
                      <w:r w:rsidRPr="001324D3">
                        <w:rPr>
                          <w:i/>
                          <w:iCs/>
                          <w:sz w:val="20"/>
                        </w:rPr>
                        <w:t xml:space="preserve">4 Sett í </w:t>
                      </w:r>
                      <w:r>
                        <w:rPr>
                          <w:i/>
                          <w:iCs/>
                          <w:sz w:val="20"/>
                        </w:rPr>
                        <w:t xml:space="preserve">þrjár </w:t>
                      </w:r>
                      <w:r w:rsidRPr="001324D3">
                        <w:rPr>
                          <w:i/>
                          <w:iCs/>
                          <w:sz w:val="20"/>
                        </w:rPr>
                        <w:t>dósir með 1% NaCl í 24 klst.</w:t>
                      </w:r>
                    </w:p>
                    <w:p w14:paraId="1B3673E5" w14:textId="77777777" w:rsidR="00A450B1" w:rsidRPr="001324D3" w:rsidRDefault="00A450B1" w:rsidP="00AF6920">
                      <w:pPr>
                        <w:pStyle w:val="BodyTextIndent"/>
                        <w:spacing w:before="0" w:after="0" w:line="240" w:lineRule="auto"/>
                        <w:jc w:val="both"/>
                        <w:rPr>
                          <w:i/>
                          <w:iCs/>
                          <w:sz w:val="20"/>
                        </w:rPr>
                      </w:pPr>
                      <w:r w:rsidRPr="001324D3">
                        <w:rPr>
                          <w:i/>
                          <w:iCs/>
                          <w:sz w:val="20"/>
                        </w:rPr>
                        <w:t>5 Sýni verður fyrir 10 frost/þíðu sveiflum, +20/-17,5°C</w:t>
                      </w:r>
                      <w:r>
                        <w:rPr>
                          <w:i/>
                          <w:iCs/>
                          <w:sz w:val="20"/>
                        </w:rPr>
                        <w:t>.</w:t>
                      </w:r>
                    </w:p>
                    <w:p w14:paraId="1B3673E6" w14:textId="77777777" w:rsidR="00A450B1" w:rsidRPr="001324D3" w:rsidRDefault="00A450B1" w:rsidP="00AF6920">
                      <w:pPr>
                        <w:pStyle w:val="BodyTextIndent"/>
                        <w:spacing w:before="0" w:after="0" w:line="240" w:lineRule="auto"/>
                        <w:ind w:left="0" w:firstLine="720"/>
                        <w:jc w:val="both"/>
                        <w:rPr>
                          <w:i/>
                          <w:iCs/>
                          <w:sz w:val="20"/>
                        </w:rPr>
                      </w:pPr>
                      <w:r w:rsidRPr="001324D3">
                        <w:rPr>
                          <w:i/>
                          <w:iCs/>
                          <w:sz w:val="20"/>
                        </w:rPr>
                        <w:t xml:space="preserve">6 </w:t>
                      </w:r>
                      <w:r>
                        <w:rPr>
                          <w:i/>
                          <w:iCs/>
                          <w:sz w:val="20"/>
                        </w:rPr>
                        <w:t>Sýni þvegið</w:t>
                      </w:r>
                      <w:r w:rsidRPr="001324D3">
                        <w:rPr>
                          <w:i/>
                          <w:iCs/>
                          <w:sz w:val="20"/>
                        </w:rPr>
                        <w:t xml:space="preserve"> á 4 mm sigti</w:t>
                      </w:r>
                      <w:r>
                        <w:rPr>
                          <w:i/>
                          <w:iCs/>
                          <w:sz w:val="20"/>
                        </w:rPr>
                        <w:t>.</w:t>
                      </w:r>
                    </w:p>
                    <w:p w14:paraId="1B3673E7" w14:textId="77777777" w:rsidR="00A450B1" w:rsidRPr="001324D3" w:rsidRDefault="00A450B1" w:rsidP="00AF6920">
                      <w:pPr>
                        <w:pStyle w:val="BodyTextIndent"/>
                        <w:spacing w:before="0" w:after="0" w:line="240" w:lineRule="auto"/>
                        <w:ind w:left="0" w:firstLine="720"/>
                        <w:jc w:val="both"/>
                        <w:rPr>
                          <w:i/>
                          <w:iCs/>
                          <w:sz w:val="20"/>
                        </w:rPr>
                      </w:pPr>
                      <w:r w:rsidRPr="001324D3">
                        <w:rPr>
                          <w:i/>
                          <w:iCs/>
                          <w:sz w:val="20"/>
                        </w:rPr>
                        <w:t>7 Efni &gt;</w:t>
                      </w:r>
                      <w:r>
                        <w:rPr>
                          <w:i/>
                          <w:iCs/>
                          <w:sz w:val="20"/>
                        </w:rPr>
                        <w:t xml:space="preserve"> </w:t>
                      </w:r>
                      <w:r w:rsidRPr="001324D3">
                        <w:rPr>
                          <w:i/>
                          <w:iCs/>
                          <w:sz w:val="20"/>
                        </w:rPr>
                        <w:t>4 mm ofnþurrkað</w:t>
                      </w:r>
                      <w:r>
                        <w:rPr>
                          <w:i/>
                          <w:iCs/>
                          <w:sz w:val="20"/>
                        </w:rPr>
                        <w:t>.</w:t>
                      </w:r>
                    </w:p>
                    <w:p w14:paraId="1B3673E8" w14:textId="77777777" w:rsidR="00A450B1" w:rsidRPr="006F2023" w:rsidRDefault="00A450B1" w:rsidP="00AF6920">
                      <w:pPr>
                        <w:pStyle w:val="BodyTextIndent"/>
                        <w:spacing w:before="0" w:after="0" w:line="240" w:lineRule="auto"/>
                        <w:jc w:val="both"/>
                        <w:rPr>
                          <w:i/>
                          <w:iCs/>
                          <w:sz w:val="20"/>
                        </w:rPr>
                      </w:pPr>
                      <w:r w:rsidRPr="001324D3">
                        <w:rPr>
                          <w:i/>
                          <w:iCs/>
                          <w:sz w:val="20"/>
                        </w:rPr>
                        <w:t>8 Vigtað og reiknað % &lt; 4 mm</w:t>
                      </w:r>
                      <w:r>
                        <w:rPr>
                          <w:i/>
                          <w:iCs/>
                          <w:sz w:val="20"/>
                        </w:rPr>
                        <w:t>.</w:t>
                      </w:r>
                    </w:p>
                  </w:txbxContent>
                </v:textbox>
                <w10:anchorlock/>
              </v:rect>
            </w:pict>
          </mc:Fallback>
        </mc:AlternateContent>
      </w:r>
    </w:p>
    <w:p w14:paraId="1B36714B" w14:textId="77777777" w:rsidR="001324D3" w:rsidRDefault="001324D3" w:rsidP="00327C53">
      <w:pPr>
        <w:spacing w:line="240" w:lineRule="auto"/>
        <w:ind w:left="720"/>
        <w:jc w:val="both"/>
      </w:pPr>
      <w:r w:rsidRPr="00294F55">
        <w:rPr>
          <w:b/>
          <w:i/>
          <w:iCs/>
          <w:sz w:val="20"/>
        </w:rPr>
        <w:t xml:space="preserve">Mynd </w:t>
      </w:r>
      <w:r w:rsidR="009B0D68">
        <w:rPr>
          <w:b/>
          <w:i/>
          <w:iCs/>
          <w:sz w:val="20"/>
        </w:rPr>
        <w:t>4</w:t>
      </w:r>
      <w:r w:rsidR="007B03AC">
        <w:rPr>
          <w:b/>
          <w:i/>
          <w:iCs/>
          <w:sz w:val="20"/>
        </w:rPr>
        <w:t>4</w:t>
      </w:r>
      <w:r w:rsidR="00E75FC8">
        <w:rPr>
          <w:b/>
          <w:i/>
          <w:iCs/>
          <w:sz w:val="20"/>
        </w:rPr>
        <w:t>.</w:t>
      </w:r>
      <w:r w:rsidR="00190540">
        <w:rPr>
          <w:b/>
          <w:i/>
          <w:iCs/>
          <w:sz w:val="20"/>
        </w:rPr>
        <w:t xml:space="preserve"> </w:t>
      </w:r>
      <w:r w:rsidRPr="0055584F">
        <w:rPr>
          <w:b/>
          <w:i/>
          <w:iCs/>
          <w:sz w:val="20"/>
        </w:rPr>
        <w:t xml:space="preserve">Framkvæmd mælingar </w:t>
      </w:r>
      <w:r>
        <w:rPr>
          <w:b/>
          <w:i/>
          <w:iCs/>
          <w:sz w:val="20"/>
        </w:rPr>
        <w:t>á frostþoli</w:t>
      </w:r>
    </w:p>
    <w:p w14:paraId="1B36714C" w14:textId="77777777" w:rsidR="000E4C50" w:rsidRDefault="000522B6" w:rsidP="00327C53">
      <w:pPr>
        <w:spacing w:line="240" w:lineRule="auto"/>
        <w:ind w:left="720"/>
        <w:jc w:val="both"/>
      </w:pPr>
      <w:r w:rsidRPr="0024331D">
        <w:lastRenderedPageBreak/>
        <w:t xml:space="preserve">Eins og sjá má á </w:t>
      </w:r>
      <w:r w:rsidR="00F91EB2">
        <w:t>skýringar</w:t>
      </w:r>
      <w:r w:rsidRPr="0024331D">
        <w:t>myndinni felst prófið í því að setja</w:t>
      </w:r>
      <w:r w:rsidR="00DA46B5">
        <w:t xml:space="preserve"> 8/16 mm</w:t>
      </w:r>
      <w:r w:rsidRPr="0024331D">
        <w:t xml:space="preserve"> steinefnasýni í </w:t>
      </w:r>
      <w:proofErr w:type="spellStart"/>
      <w:r w:rsidRPr="0024331D">
        <w:t>dós</w:t>
      </w:r>
      <w:proofErr w:type="spellEnd"/>
      <w:r w:rsidRPr="0024331D">
        <w:t xml:space="preserve"> með </w:t>
      </w:r>
      <w:r w:rsidR="00DA46B5">
        <w:t xml:space="preserve">1% saltlausn </w:t>
      </w:r>
      <w:r w:rsidRPr="0024331D">
        <w:t>og athuga hvort efnið brotnar niður við endurteknar frost/</w:t>
      </w:r>
      <w:proofErr w:type="spellStart"/>
      <w:r w:rsidRPr="0024331D">
        <w:t>þíðu-sveiflur</w:t>
      </w:r>
      <w:proofErr w:type="spellEnd"/>
      <w:r w:rsidRPr="0024331D">
        <w:t>.</w:t>
      </w:r>
      <w:r w:rsidR="00190540">
        <w:t xml:space="preserve"> </w:t>
      </w:r>
      <w:r w:rsidRPr="0024331D">
        <w:t>Það er gert með því að sigta og vigta steinefnasýnið fyrir prófun og aftur eftir prófun á</w:t>
      </w:r>
      <w:r w:rsidR="00DA46B5">
        <w:t xml:space="preserve"> 4 mm</w:t>
      </w:r>
      <w:r w:rsidRPr="0024331D">
        <w:t xml:space="preserve"> sigti </w:t>
      </w:r>
      <w:r w:rsidR="00DA46B5">
        <w:t>(</w:t>
      </w:r>
      <w:r w:rsidRPr="0024331D">
        <w:t xml:space="preserve">d/2) og reikna </w:t>
      </w:r>
      <w:proofErr w:type="spellStart"/>
      <w:r w:rsidRPr="0024331D">
        <w:t>út</w:t>
      </w:r>
      <w:proofErr w:type="spellEnd"/>
      <w:r w:rsidRPr="0024331D">
        <w:t xml:space="preserve"> þungatapið sem á </w:t>
      </w:r>
      <w:r w:rsidR="001324D3">
        <w:t>sér stað vegna molnunar.</w:t>
      </w:r>
      <w:r w:rsidR="00190540">
        <w:t xml:space="preserve"> </w:t>
      </w:r>
    </w:p>
    <w:p w14:paraId="1B36714D" w14:textId="77777777" w:rsidR="001324D3" w:rsidRDefault="001324D3" w:rsidP="00CA777A">
      <w:pPr>
        <w:spacing w:line="240" w:lineRule="auto"/>
        <w:ind w:left="720"/>
        <w:jc w:val="both"/>
      </w:pPr>
      <w:r>
        <w:t xml:space="preserve">Mynd </w:t>
      </w:r>
      <w:r w:rsidR="007B03AC">
        <w:t>45</w:t>
      </w:r>
      <w:r w:rsidR="007B03AC" w:rsidRPr="0024331D">
        <w:t xml:space="preserve"> </w:t>
      </w:r>
      <w:r w:rsidR="000522B6" w:rsidRPr="0024331D">
        <w:t>sýnir frost/</w:t>
      </w:r>
      <w:proofErr w:type="spellStart"/>
      <w:r w:rsidR="000522B6" w:rsidRPr="0024331D">
        <w:t>þíðu-skáp</w:t>
      </w:r>
      <w:proofErr w:type="spellEnd"/>
      <w:r w:rsidR="000522B6" w:rsidRPr="0024331D">
        <w:t xml:space="preserve"> og dæmigerðar </w:t>
      </w:r>
      <w:proofErr w:type="spellStart"/>
      <w:r w:rsidR="000522B6" w:rsidRPr="0024331D">
        <w:t>sýnadósir</w:t>
      </w:r>
      <w:proofErr w:type="spellEnd"/>
      <w:r w:rsidR="000522B6" w:rsidRPr="0024331D">
        <w:t>.</w:t>
      </w:r>
      <w:r w:rsidR="00E37525">
        <w:t xml:space="preserve"> Frostþolsgildið</w:t>
      </w:r>
      <w:r w:rsidR="00F66C67">
        <w:t xml:space="preserve"> F</w:t>
      </w:r>
      <w:r w:rsidR="00F66C67" w:rsidRPr="000E4C50">
        <w:rPr>
          <w:vertAlign w:val="subscript"/>
        </w:rPr>
        <w:t>EC</w:t>
      </w:r>
      <w:r w:rsidR="00E37525">
        <w:t xml:space="preserve"> </w:t>
      </w:r>
      <w:r w:rsidR="00F66C67">
        <w:t>(</w:t>
      </w:r>
      <w:r w:rsidR="00B51A7C">
        <w:t>e.</w:t>
      </w:r>
      <w:r w:rsidR="00C14DD8">
        <w:t xml:space="preserve"> </w:t>
      </w:r>
      <w:r w:rsidR="00F66C67">
        <w:t>EC</w:t>
      </w:r>
      <w:r w:rsidR="00C14DD8">
        <w:t>,</w:t>
      </w:r>
      <w:r w:rsidR="00F66C67">
        <w:t xml:space="preserve"> </w:t>
      </w:r>
      <w:proofErr w:type="spellStart"/>
      <w:r w:rsidR="000E4C50">
        <w:t>E</w:t>
      </w:r>
      <w:r w:rsidR="00F66C67">
        <w:t>xtreme</w:t>
      </w:r>
      <w:proofErr w:type="spellEnd"/>
      <w:r w:rsidR="00F66C67">
        <w:t xml:space="preserve"> </w:t>
      </w:r>
      <w:proofErr w:type="spellStart"/>
      <w:r w:rsidR="000E4C50">
        <w:t>C</w:t>
      </w:r>
      <w:r w:rsidR="00F66C67">
        <w:t>onditions</w:t>
      </w:r>
      <w:proofErr w:type="spellEnd"/>
      <w:r w:rsidR="00F66C67">
        <w:t xml:space="preserve">) </w:t>
      </w:r>
      <w:r w:rsidR="00E37525">
        <w:t>reiknast sem hlutfall sýnis s</w:t>
      </w:r>
      <w:r w:rsidR="00F66C67">
        <w:t>em smýgur 4 mm sigti eftir að frost</w:t>
      </w:r>
      <w:r w:rsidR="00AF6F2C">
        <w:t>/</w:t>
      </w:r>
      <w:proofErr w:type="spellStart"/>
      <w:r w:rsidR="00F66C67">
        <w:t>þíðu</w:t>
      </w:r>
      <w:r w:rsidR="00C14DD8">
        <w:t>-</w:t>
      </w:r>
      <w:r w:rsidR="00F66C67">
        <w:t>áraun</w:t>
      </w:r>
      <w:proofErr w:type="spellEnd"/>
      <w:r w:rsidR="00F66C67">
        <w:t xml:space="preserve"> er lokið.</w:t>
      </w:r>
    </w:p>
    <w:p w14:paraId="1B36714E" w14:textId="77777777" w:rsidR="001324D3" w:rsidRDefault="0085058D" w:rsidP="00327C53">
      <w:pPr>
        <w:spacing w:line="240" w:lineRule="auto"/>
        <w:ind w:left="720"/>
        <w:jc w:val="both"/>
      </w:pPr>
      <w:r>
        <w:rPr>
          <w:noProof/>
          <w:lang w:val="en-GB" w:eastAsia="en-GB"/>
        </w:rPr>
        <w:drawing>
          <wp:inline distT="0" distB="0" distL="0" distR="0" wp14:anchorId="1B36733D" wp14:editId="1B36733E">
            <wp:extent cx="4249420" cy="2966085"/>
            <wp:effectExtent l="19050" t="19050" r="17780" b="2476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49420" cy="2966085"/>
                    </a:xfrm>
                    <a:prstGeom prst="rect">
                      <a:avLst/>
                    </a:prstGeom>
                    <a:noFill/>
                    <a:ln w="6350" cmpd="sng">
                      <a:solidFill>
                        <a:srgbClr val="000000"/>
                      </a:solidFill>
                      <a:miter lim="800000"/>
                      <a:headEnd/>
                      <a:tailEnd/>
                    </a:ln>
                    <a:effectLst/>
                  </pic:spPr>
                </pic:pic>
              </a:graphicData>
            </a:graphic>
          </wp:inline>
        </w:drawing>
      </w:r>
    </w:p>
    <w:p w14:paraId="1B36714F" w14:textId="77777777" w:rsidR="001324D3" w:rsidRPr="001324D3" w:rsidRDefault="001324D3" w:rsidP="00327C53">
      <w:pPr>
        <w:spacing w:line="240" w:lineRule="auto"/>
        <w:ind w:left="720"/>
        <w:jc w:val="both"/>
        <w:rPr>
          <w:b/>
          <w:i/>
          <w:sz w:val="20"/>
          <w:szCs w:val="20"/>
        </w:rPr>
      </w:pPr>
      <w:r w:rsidRPr="001324D3">
        <w:rPr>
          <w:b/>
          <w:i/>
          <w:sz w:val="20"/>
          <w:szCs w:val="20"/>
        </w:rPr>
        <w:t xml:space="preserve">Mynd </w:t>
      </w:r>
      <w:r w:rsidR="007B03AC">
        <w:rPr>
          <w:b/>
          <w:i/>
          <w:sz w:val="20"/>
          <w:szCs w:val="20"/>
        </w:rPr>
        <w:t>45</w:t>
      </w:r>
      <w:r w:rsidR="00D656BD">
        <w:rPr>
          <w:b/>
          <w:i/>
          <w:sz w:val="20"/>
          <w:szCs w:val="20"/>
        </w:rPr>
        <w:t>.</w:t>
      </w:r>
      <w:r w:rsidR="00190540">
        <w:rPr>
          <w:b/>
          <w:i/>
          <w:sz w:val="20"/>
          <w:szCs w:val="20"/>
        </w:rPr>
        <w:t xml:space="preserve"> </w:t>
      </w:r>
      <w:r w:rsidRPr="001324D3">
        <w:rPr>
          <w:b/>
          <w:i/>
          <w:sz w:val="20"/>
          <w:szCs w:val="20"/>
        </w:rPr>
        <w:t xml:space="preserve">Frost/þíðu skápur með </w:t>
      </w:r>
      <w:proofErr w:type="spellStart"/>
      <w:r w:rsidRPr="001324D3">
        <w:rPr>
          <w:b/>
          <w:i/>
          <w:sz w:val="20"/>
          <w:szCs w:val="20"/>
        </w:rPr>
        <w:t>sýnadósum</w:t>
      </w:r>
      <w:proofErr w:type="spellEnd"/>
    </w:p>
    <w:p w14:paraId="1B367150" w14:textId="77777777" w:rsidR="00AF6920" w:rsidRDefault="00AF6920" w:rsidP="00327C53">
      <w:pPr>
        <w:pStyle w:val="Heading2"/>
        <w:spacing w:after="200" w:line="240" w:lineRule="auto"/>
      </w:pPr>
      <w:bookmarkStart w:id="66" w:name="_Ref85358191"/>
    </w:p>
    <w:p w14:paraId="1B367151" w14:textId="77777777" w:rsidR="000522B6" w:rsidRDefault="00F573CD" w:rsidP="00327C53">
      <w:pPr>
        <w:pStyle w:val="Heading2"/>
        <w:spacing w:after="200" w:line="240" w:lineRule="auto"/>
      </w:pPr>
      <w:r>
        <w:br w:type="page"/>
      </w:r>
      <w:bookmarkStart w:id="67" w:name="_Toc52969973"/>
      <w:r w:rsidR="003C7A7C">
        <w:lastRenderedPageBreak/>
        <w:t>1.14</w:t>
      </w:r>
      <w:r w:rsidR="000522B6">
        <w:tab/>
      </w:r>
      <w:bookmarkEnd w:id="66"/>
      <w:r w:rsidR="000522B6">
        <w:t>Viðloðunarpróf</w:t>
      </w:r>
      <w:bookmarkEnd w:id="67"/>
    </w:p>
    <w:p w14:paraId="1B367152" w14:textId="77777777" w:rsidR="00BF1B32" w:rsidRPr="004E4D15" w:rsidRDefault="00BF1B32" w:rsidP="009B5AD4">
      <w:pPr>
        <w:spacing w:line="240" w:lineRule="auto"/>
        <w:ind w:left="709"/>
        <w:jc w:val="both"/>
      </w:pPr>
      <w:r w:rsidRPr="004E4D15">
        <w:t xml:space="preserve">Ýmsar gerðir viðloðunarprófa fyrir bikbundin </w:t>
      </w:r>
      <w:r w:rsidR="004E4D15" w:rsidRPr="004E4D15">
        <w:t>slitlags</w:t>
      </w:r>
      <w:r w:rsidRPr="004E4D15">
        <w:t xml:space="preserve">efni (klæðingu/malbik) hafa verið í notkun með </w:t>
      </w:r>
      <w:r w:rsidR="00ED7776" w:rsidRPr="004E4D15">
        <w:t>mis</w:t>
      </w:r>
      <w:r w:rsidR="00ED7776">
        <w:t>góðum</w:t>
      </w:r>
      <w:r w:rsidR="00ED7776" w:rsidRPr="004E4D15">
        <w:t xml:space="preserve"> </w:t>
      </w:r>
      <w:r w:rsidRPr="004E4D15">
        <w:t xml:space="preserve">árangri. Hérlendis hafa verið prófaðar ýmsar útfærslur síðustu áratugina, svo sem </w:t>
      </w:r>
      <w:proofErr w:type="spellStart"/>
      <w:r w:rsidRPr="004E4D15">
        <w:t>hrærslupróf</w:t>
      </w:r>
      <w:proofErr w:type="spellEnd"/>
      <w:r w:rsidRPr="004E4D15">
        <w:t>, rúlluflöskupróf, suðupróf</w:t>
      </w:r>
      <w:r w:rsidR="004E4D15">
        <w:t xml:space="preserve">, </w:t>
      </w:r>
      <w:proofErr w:type="spellStart"/>
      <w:r w:rsidR="004E4D15">
        <w:t>Vialit-Plate</w:t>
      </w:r>
      <w:proofErr w:type="spellEnd"/>
      <w:r w:rsidR="004E4D15">
        <w:t xml:space="preserve"> höggpróf og fleira. Steinefnanefnd stóð fyrir umfangsmiklum rannsóknum á viðloðunarprófum á 9. áratug síðustu aldar og</w:t>
      </w:r>
      <w:r w:rsidR="00190540">
        <w:t xml:space="preserve"> </w:t>
      </w:r>
      <w:r w:rsidR="004E4D15">
        <w:t xml:space="preserve">komst að þeirri niðurstöðu að nota gamla </w:t>
      </w:r>
      <w:proofErr w:type="spellStart"/>
      <w:r w:rsidR="004E4D15">
        <w:t>hrærsluprófið</w:t>
      </w:r>
      <w:proofErr w:type="spellEnd"/>
      <w:r w:rsidR="004E4D15">
        <w:t xml:space="preserve"> (með vegolíu og </w:t>
      </w:r>
      <w:proofErr w:type="spellStart"/>
      <w:r w:rsidR="004E4D15">
        <w:t>diamin</w:t>
      </w:r>
      <w:proofErr w:type="spellEnd"/>
      <w:r w:rsidR="004E4D15">
        <w:t xml:space="preserve"> viðloðunarefni) áfram fyrir klæðingarefni með hvítspíraþynntu bindiefni (þunnbiki). Segja má að gamla prófið hafi gefið nokkuð góða mynd af viðloðunarhæfni steinefna við þunnbik</w:t>
      </w:r>
      <w:r w:rsidR="00031B8A">
        <w:t xml:space="preserve"> og því hafi það verið notað nær eingöngu fyrir þá gerð </w:t>
      </w:r>
      <w:proofErr w:type="spellStart"/>
      <w:r w:rsidR="00031B8A">
        <w:t>klæðinga</w:t>
      </w:r>
      <w:proofErr w:type="spellEnd"/>
      <w:r w:rsidR="00031B8A">
        <w:t xml:space="preserve">. </w:t>
      </w:r>
      <w:proofErr w:type="spellStart"/>
      <w:r w:rsidR="00031B8A">
        <w:t>Vialit-Plate</w:t>
      </w:r>
      <w:proofErr w:type="spellEnd"/>
      <w:r w:rsidR="00031B8A">
        <w:t xml:space="preserve"> höggprófið var hins</w:t>
      </w:r>
      <w:r w:rsidR="006B0C56">
        <w:t xml:space="preserve"> </w:t>
      </w:r>
      <w:r w:rsidR="00031B8A">
        <w:t xml:space="preserve">vegar talið henta betur en </w:t>
      </w:r>
      <w:proofErr w:type="spellStart"/>
      <w:r w:rsidR="00031B8A">
        <w:t>hrærsluprófið</w:t>
      </w:r>
      <w:proofErr w:type="spellEnd"/>
      <w:r w:rsidR="00031B8A">
        <w:t xml:space="preserve"> til að meta viðloðun</w:t>
      </w:r>
      <w:r w:rsidR="00C14DD8">
        <w:t xml:space="preserve"> steinefna við</w:t>
      </w:r>
      <w:r w:rsidR="00031B8A">
        <w:t xml:space="preserve"> bikþeytu og var notað í þeim tilgangi </w:t>
      </w:r>
      <w:r w:rsidR="00C14DD8">
        <w:t xml:space="preserve">framan af </w:t>
      </w:r>
      <w:r w:rsidR="00031B8A">
        <w:t xml:space="preserve">þegar tilraunir með bikþeytuklæðingar fóru fram hérlendis. Á síðustu árum hafa svo komið </w:t>
      </w:r>
      <w:r w:rsidR="00E17802">
        <w:t xml:space="preserve">til sögunnar </w:t>
      </w:r>
      <w:proofErr w:type="spellStart"/>
      <w:r w:rsidR="00031B8A">
        <w:t>ný</w:t>
      </w:r>
      <w:proofErr w:type="spellEnd"/>
      <w:r w:rsidR="00031B8A">
        <w:t xml:space="preserve"> mýkingarefni</w:t>
      </w:r>
      <w:r w:rsidR="00E17802">
        <w:t xml:space="preserve"> og viðloðunarefni</w:t>
      </w:r>
      <w:r w:rsidR="00031B8A">
        <w:t xml:space="preserve"> til notkunar í klæðingar</w:t>
      </w:r>
      <w:r w:rsidR="006A00D3">
        <w:t xml:space="preserve"> (</w:t>
      </w:r>
      <w:proofErr w:type="spellStart"/>
      <w:r w:rsidR="006A00D3">
        <w:t>þjálbik</w:t>
      </w:r>
      <w:proofErr w:type="spellEnd"/>
      <w:r w:rsidR="006A00D3">
        <w:t>)</w:t>
      </w:r>
      <w:r w:rsidR="00031B8A">
        <w:t xml:space="preserve"> sem kölluðu á breytingar á </w:t>
      </w:r>
      <w:proofErr w:type="spellStart"/>
      <w:r w:rsidR="00031B8A">
        <w:t>hrærsluprófinu</w:t>
      </w:r>
      <w:proofErr w:type="spellEnd"/>
      <w:r w:rsidR="00031B8A">
        <w:t xml:space="preserve">, </w:t>
      </w:r>
      <w:r w:rsidR="006B0C56">
        <w:t xml:space="preserve">sem leiddi til þróunar á </w:t>
      </w:r>
      <w:r w:rsidR="00031B8A">
        <w:t>raunblöndupróf</w:t>
      </w:r>
      <w:r w:rsidR="006B0C56">
        <w:t>i</w:t>
      </w:r>
      <w:r w:rsidR="00031B8A">
        <w:t xml:space="preserve">. Nánar verður fjallað um þessar þrjár aðferðir til að meta viðloðun klæðingarefna, sem sagt gamla </w:t>
      </w:r>
      <w:proofErr w:type="spellStart"/>
      <w:r w:rsidR="00031B8A">
        <w:t>hrærsluprófið</w:t>
      </w:r>
      <w:proofErr w:type="spellEnd"/>
      <w:r w:rsidR="00031B8A">
        <w:t xml:space="preserve">, </w:t>
      </w:r>
      <w:proofErr w:type="spellStart"/>
      <w:r w:rsidR="00031B8A">
        <w:t>raunblöndu-hrærslupróf</w:t>
      </w:r>
      <w:proofErr w:type="spellEnd"/>
      <w:r w:rsidR="00031B8A">
        <w:t xml:space="preserve"> og </w:t>
      </w:r>
      <w:proofErr w:type="spellStart"/>
      <w:r w:rsidR="00031B8A">
        <w:t>Vialit-Plate</w:t>
      </w:r>
      <w:proofErr w:type="spellEnd"/>
      <w:r w:rsidR="00031B8A">
        <w:t xml:space="preserve"> höggpróf.</w:t>
      </w:r>
    </w:p>
    <w:p w14:paraId="1B367153" w14:textId="77777777" w:rsidR="000522B6" w:rsidRPr="00AF6920" w:rsidRDefault="003C7A7C" w:rsidP="00327C53">
      <w:pPr>
        <w:pStyle w:val="Heading3"/>
        <w:spacing w:after="200" w:line="240" w:lineRule="auto"/>
      </w:pPr>
      <w:bookmarkStart w:id="68" w:name="_Toc52969974"/>
      <w:r>
        <w:t>1.14</w:t>
      </w:r>
      <w:r w:rsidR="000522B6">
        <w:t>.1</w:t>
      </w:r>
      <w:r w:rsidR="00190540">
        <w:t xml:space="preserve"> </w:t>
      </w:r>
      <w:proofErr w:type="spellStart"/>
      <w:r w:rsidR="000522B6">
        <w:t>Hrærslupróf</w:t>
      </w:r>
      <w:proofErr w:type="spellEnd"/>
      <w:r w:rsidR="000522B6">
        <w:t xml:space="preserve"> á viðloðun</w:t>
      </w:r>
      <w:r w:rsidR="00AA55C0">
        <w:t xml:space="preserve"> </w:t>
      </w:r>
      <w:r w:rsidR="008221EB">
        <w:t>(gamla aðferðin</w:t>
      </w:r>
      <w:r w:rsidR="00234472">
        <w:t>)</w:t>
      </w:r>
      <w:bookmarkEnd w:id="68"/>
    </w:p>
    <w:p w14:paraId="1B367154" w14:textId="77777777" w:rsidR="000522B6" w:rsidRDefault="000522B6" w:rsidP="009B5AD4">
      <w:pPr>
        <w:spacing w:line="240" w:lineRule="auto"/>
        <w:ind w:left="720"/>
        <w:jc w:val="both"/>
        <w:rPr>
          <w:lang w:val="nb-NO"/>
        </w:rPr>
      </w:pPr>
      <w:proofErr w:type="spellStart"/>
      <w:r w:rsidRPr="00D656BD">
        <w:t>Hrærsluprófi</w:t>
      </w:r>
      <w:proofErr w:type="spellEnd"/>
      <w:r w:rsidRPr="00D656BD">
        <w:t xml:space="preserve"> er ætlað að segja fyrir um hæfi steinefnasýnis til að hald</w:t>
      </w:r>
      <w:r w:rsidRPr="007236A4">
        <w:t xml:space="preserve">a viðloðun við bindiefni eftir áraun við </w:t>
      </w:r>
      <w:proofErr w:type="spellStart"/>
      <w:r w:rsidRPr="007236A4">
        <w:t>hrærslu</w:t>
      </w:r>
      <w:proofErr w:type="spellEnd"/>
      <w:r w:rsidRPr="007236A4">
        <w:t>.</w:t>
      </w:r>
      <w:r w:rsidR="00190540">
        <w:t xml:space="preserve"> </w:t>
      </w:r>
      <w:r w:rsidRPr="007236A4">
        <w:t xml:space="preserve">Steinefni, </w:t>
      </w:r>
      <w:r w:rsidR="008221EB">
        <w:t>vegolíu</w:t>
      </w:r>
      <w:r w:rsidRPr="007236A4">
        <w:t xml:space="preserve"> og </w:t>
      </w:r>
      <w:r w:rsidR="008221EB">
        <w:t xml:space="preserve">föstu </w:t>
      </w:r>
      <w:r w:rsidRPr="007236A4">
        <w:t xml:space="preserve">viðloðunarefni er blandað saman </w:t>
      </w:r>
      <w:r w:rsidR="008221EB">
        <w:t xml:space="preserve">í skál </w:t>
      </w:r>
      <w:r w:rsidRPr="007236A4">
        <w:t>og síðan hrært í vatni í 1 klst. í sérstakri hrærivél.</w:t>
      </w:r>
      <w:r w:rsidR="00190540">
        <w:t xml:space="preserve"> </w:t>
      </w:r>
      <w:r w:rsidRPr="007236A4">
        <w:rPr>
          <w:lang w:val="nb-NO"/>
        </w:rPr>
        <w:t>Þakning steinaúrtaks af bindiefni er síðan metin og gefin upp sem hlutfallsleg meðalþakning (%) heildarsýnis.</w:t>
      </w:r>
      <w:r w:rsidR="00190540">
        <w:rPr>
          <w:lang w:val="nb-NO"/>
        </w:rPr>
        <w:t xml:space="preserve"> </w:t>
      </w:r>
      <w:r w:rsidRPr="007236A4">
        <w:rPr>
          <w:lang w:val="nb-NO"/>
        </w:rPr>
        <w:t xml:space="preserve">Prófinu er ætlað að segja til um viðloðunarhæfni steinefna í </w:t>
      </w:r>
      <w:r w:rsidR="008221EB">
        <w:rPr>
          <w:lang w:val="nb-NO"/>
        </w:rPr>
        <w:t>þunnbiks-</w:t>
      </w:r>
      <w:r w:rsidRPr="007236A4">
        <w:rPr>
          <w:lang w:val="nb-NO"/>
        </w:rPr>
        <w:t xml:space="preserve">klæðingu. </w:t>
      </w:r>
      <w:r w:rsidR="00340DFE">
        <w:rPr>
          <w:lang w:val="nb-NO"/>
        </w:rPr>
        <w:t xml:space="preserve">Mynd </w:t>
      </w:r>
      <w:r w:rsidR="004E1D07">
        <w:rPr>
          <w:lang w:val="nb-NO"/>
        </w:rPr>
        <w:t>46</w:t>
      </w:r>
      <w:r w:rsidR="004E1D07" w:rsidRPr="007236A4">
        <w:rPr>
          <w:lang w:val="nb-NO"/>
        </w:rPr>
        <w:t xml:space="preserve"> </w:t>
      </w:r>
      <w:r w:rsidR="00960DB3" w:rsidRPr="007236A4">
        <w:rPr>
          <w:lang w:val="nb-NO"/>
        </w:rPr>
        <w:t>sýnir</w:t>
      </w:r>
      <w:r w:rsidR="006056E5">
        <w:rPr>
          <w:lang w:val="nb-NO"/>
        </w:rPr>
        <w:t xml:space="preserve"> hrærivél sem notuð er við prófun og mynd </w:t>
      </w:r>
      <w:r w:rsidR="007B03AC">
        <w:rPr>
          <w:lang w:val="nb-NO"/>
        </w:rPr>
        <w:t>4</w:t>
      </w:r>
      <w:r w:rsidR="004E1D07">
        <w:rPr>
          <w:lang w:val="nb-NO"/>
        </w:rPr>
        <w:t>7</w:t>
      </w:r>
      <w:r w:rsidR="007B03AC">
        <w:rPr>
          <w:lang w:val="nb-NO"/>
        </w:rPr>
        <w:t xml:space="preserve"> </w:t>
      </w:r>
      <w:r w:rsidR="006056E5">
        <w:rPr>
          <w:lang w:val="nb-NO"/>
        </w:rPr>
        <w:t>sýnir</w:t>
      </w:r>
      <w:r w:rsidR="00960DB3" w:rsidRPr="007236A4">
        <w:rPr>
          <w:lang w:val="nb-NO"/>
        </w:rPr>
        <w:t xml:space="preserve"> steinefnasýni eftir próf</w:t>
      </w:r>
      <w:r w:rsidRPr="007236A4">
        <w:rPr>
          <w:lang w:val="nb-NO"/>
        </w:rPr>
        <w:t xml:space="preserve"> en í þessu ti</w:t>
      </w:r>
      <w:r w:rsidR="00960DB3" w:rsidRPr="007236A4">
        <w:rPr>
          <w:lang w:val="nb-NO"/>
        </w:rPr>
        <w:t>lfelli er viðloðun metin 95-100</w:t>
      </w:r>
      <w:r w:rsidRPr="007236A4">
        <w:rPr>
          <w:lang w:val="nb-NO"/>
        </w:rPr>
        <w:t>%.</w:t>
      </w:r>
    </w:p>
    <w:p w14:paraId="1B367155" w14:textId="77777777" w:rsidR="006056E5" w:rsidRPr="007236A4" w:rsidRDefault="0085058D" w:rsidP="00327C53">
      <w:pPr>
        <w:spacing w:line="240" w:lineRule="auto"/>
        <w:ind w:left="720"/>
        <w:jc w:val="both"/>
        <w:rPr>
          <w:lang w:val="nb-NO"/>
        </w:rPr>
      </w:pPr>
      <w:r w:rsidRPr="0049124E">
        <w:rPr>
          <w:noProof/>
          <w:lang w:val="en-GB" w:eastAsia="en-GB"/>
        </w:rPr>
        <w:drawing>
          <wp:inline distT="0" distB="0" distL="0" distR="0" wp14:anchorId="1B36733F" wp14:editId="3858266A">
            <wp:extent cx="2224399" cy="3340100"/>
            <wp:effectExtent l="19050" t="19050" r="24130" b="12700"/>
            <wp:docPr id="66" name="Picture 3" descr="C:\Skjöl PP\Ýmislegt\Persónulegt\PP-ráðgjöf\Verkefni PP-ráðgjöf\5VR10004 Viðloðunarpróf og kröfur klæðinga\SteypuHræriVelin-0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Skjöl PP\Ýmislegt\Persónulegt\PP-ráðgjöf\Verkefni PP-ráðgjöf\5VR10004 Viðloðunarpróf og kröfur klæðinga\SteypuHræriVelin-02C.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28050" cy="3345582"/>
                    </a:xfrm>
                    <a:prstGeom prst="rect">
                      <a:avLst/>
                    </a:prstGeom>
                    <a:noFill/>
                    <a:ln w="9525" cmpd="sng">
                      <a:solidFill>
                        <a:srgbClr val="000000"/>
                      </a:solidFill>
                      <a:miter lim="800000"/>
                      <a:headEnd/>
                      <a:tailEnd/>
                    </a:ln>
                    <a:effectLst/>
                  </pic:spPr>
                </pic:pic>
              </a:graphicData>
            </a:graphic>
          </wp:inline>
        </w:drawing>
      </w:r>
    </w:p>
    <w:p w14:paraId="1B367156" w14:textId="77777777" w:rsidR="006056E5" w:rsidRPr="006056E5" w:rsidRDefault="00340DFE" w:rsidP="00327C53">
      <w:pPr>
        <w:spacing w:line="240" w:lineRule="auto"/>
        <w:ind w:left="720"/>
        <w:jc w:val="both"/>
        <w:rPr>
          <w:b/>
          <w:i/>
          <w:sz w:val="20"/>
          <w:szCs w:val="20"/>
          <w:lang w:val="nb-NO"/>
        </w:rPr>
      </w:pPr>
      <w:r>
        <w:rPr>
          <w:b/>
          <w:i/>
          <w:sz w:val="20"/>
          <w:szCs w:val="20"/>
          <w:lang w:val="nb-NO"/>
        </w:rPr>
        <w:t xml:space="preserve">Mynd </w:t>
      </w:r>
      <w:r w:rsidR="007B03AC">
        <w:rPr>
          <w:b/>
          <w:i/>
          <w:sz w:val="20"/>
          <w:szCs w:val="20"/>
          <w:lang w:val="nb-NO"/>
        </w:rPr>
        <w:t>46</w:t>
      </w:r>
      <w:r w:rsidR="006056E5">
        <w:rPr>
          <w:b/>
          <w:i/>
          <w:sz w:val="20"/>
          <w:szCs w:val="20"/>
          <w:lang w:val="nb-NO"/>
        </w:rPr>
        <w:t>.</w:t>
      </w:r>
      <w:r w:rsidR="006056E5" w:rsidRPr="006056E5">
        <w:rPr>
          <w:b/>
          <w:i/>
          <w:sz w:val="20"/>
          <w:szCs w:val="20"/>
          <w:lang w:val="nb-NO"/>
        </w:rPr>
        <w:t xml:space="preserve"> </w:t>
      </w:r>
      <w:r w:rsidR="006056E5">
        <w:rPr>
          <w:b/>
          <w:i/>
          <w:sz w:val="20"/>
          <w:szCs w:val="20"/>
          <w:lang w:val="nb-NO"/>
        </w:rPr>
        <w:t>H</w:t>
      </w:r>
      <w:r w:rsidR="006056E5" w:rsidRPr="006056E5">
        <w:rPr>
          <w:b/>
          <w:i/>
          <w:sz w:val="20"/>
          <w:szCs w:val="20"/>
          <w:lang w:val="nb-NO"/>
        </w:rPr>
        <w:t>rærivél sem notuð er við prófun</w:t>
      </w:r>
      <w:r w:rsidR="006056E5">
        <w:rPr>
          <w:b/>
          <w:i/>
          <w:sz w:val="20"/>
          <w:szCs w:val="20"/>
          <w:lang w:val="nb-NO"/>
        </w:rPr>
        <w:t xml:space="preserve"> á viðloðun með hrærsluprófi</w:t>
      </w:r>
    </w:p>
    <w:p w14:paraId="1B367157" w14:textId="77777777" w:rsidR="000522B6" w:rsidRPr="007236A4" w:rsidRDefault="000522B6" w:rsidP="009B5AD4">
      <w:pPr>
        <w:spacing w:line="240" w:lineRule="auto"/>
        <w:ind w:left="720"/>
        <w:jc w:val="both"/>
        <w:rPr>
          <w:b/>
          <w:i/>
          <w:sz w:val="20"/>
          <w:szCs w:val="20"/>
          <w:lang w:val="nb-NO"/>
        </w:rPr>
      </w:pPr>
      <w:r w:rsidRPr="00340DFE">
        <w:rPr>
          <w:lang w:val="nb-NO"/>
        </w:rPr>
        <w:lastRenderedPageBreak/>
        <w:t xml:space="preserve">Í prófinu er </w:t>
      </w:r>
      <w:r w:rsidR="008A79CD" w:rsidRPr="00340DFE">
        <w:rPr>
          <w:lang w:val="nb-NO"/>
        </w:rPr>
        <w:t>m</w:t>
      </w:r>
      <w:r w:rsidR="00960DB3" w:rsidRPr="00340DFE">
        <w:rPr>
          <w:lang w:val="nb-NO"/>
        </w:rPr>
        <w:t>ulningurinn fyrst bleyttur og</w:t>
      </w:r>
      <w:r w:rsidRPr="00340DFE">
        <w:rPr>
          <w:lang w:val="nb-NO"/>
        </w:rPr>
        <w:t xml:space="preserve"> síðan blandað vandlega saman við fínefnið þannig að ef fínefnið er mjög áleitið </w:t>
      </w:r>
      <w:r w:rsidR="00340DFE" w:rsidRPr="00340DFE">
        <w:rPr>
          <w:lang w:val="nb-NO"/>
        </w:rPr>
        <w:t>sest</w:t>
      </w:r>
      <w:r w:rsidRPr="00340DFE">
        <w:rPr>
          <w:lang w:val="nb-NO"/>
        </w:rPr>
        <w:t xml:space="preserve"> </w:t>
      </w:r>
      <w:r w:rsidR="00340DFE">
        <w:rPr>
          <w:lang w:val="nb-NO"/>
        </w:rPr>
        <w:t xml:space="preserve">það </w:t>
      </w:r>
      <w:r w:rsidRPr="00340DFE">
        <w:rPr>
          <w:lang w:val="nb-NO"/>
        </w:rPr>
        <w:t>á steinana.</w:t>
      </w:r>
      <w:r w:rsidR="00190540" w:rsidRPr="00340DFE">
        <w:rPr>
          <w:lang w:val="nb-NO"/>
        </w:rPr>
        <w:t xml:space="preserve"> </w:t>
      </w:r>
      <w:r w:rsidRPr="00340DFE">
        <w:rPr>
          <w:lang w:val="nb-NO"/>
        </w:rPr>
        <w:t>Síðan</w:t>
      </w:r>
      <w:r w:rsidRPr="007236A4">
        <w:rPr>
          <w:lang w:val="nb-NO"/>
        </w:rPr>
        <w:t xml:space="preserve"> er allt efnið hrist á </w:t>
      </w:r>
      <w:r w:rsidR="00960DB3" w:rsidRPr="000E4C50">
        <w:rPr>
          <w:lang w:val="nb-NO"/>
        </w:rPr>
        <w:t>16</w:t>
      </w:r>
      <w:r w:rsidR="00D340C0">
        <w:rPr>
          <w:lang w:val="nb-NO"/>
        </w:rPr>
        <w:t xml:space="preserve"> og </w:t>
      </w:r>
      <w:r w:rsidR="00301994">
        <w:rPr>
          <w:lang w:val="nb-NO"/>
        </w:rPr>
        <w:t xml:space="preserve">4 </w:t>
      </w:r>
      <w:r w:rsidRPr="007236A4">
        <w:rPr>
          <w:lang w:val="nb-NO"/>
        </w:rPr>
        <w:t>mm</w:t>
      </w:r>
      <w:r w:rsidR="00960DB3" w:rsidRPr="007236A4">
        <w:rPr>
          <w:lang w:val="nb-NO"/>
        </w:rPr>
        <w:t xml:space="preserve"> sigtum</w:t>
      </w:r>
      <w:r w:rsidRPr="007236A4">
        <w:rPr>
          <w:lang w:val="nb-NO"/>
        </w:rPr>
        <w:t>.</w:t>
      </w:r>
      <w:r w:rsidR="00190540">
        <w:rPr>
          <w:lang w:val="nb-NO"/>
        </w:rPr>
        <w:t xml:space="preserve"> </w:t>
      </w:r>
      <w:r w:rsidRPr="007236A4">
        <w:rPr>
          <w:lang w:val="nb-NO"/>
        </w:rPr>
        <w:t>Það sem verður eftir milli þessara</w:t>
      </w:r>
      <w:r w:rsidR="00960DB3" w:rsidRPr="007236A4">
        <w:rPr>
          <w:lang w:val="nb-NO"/>
        </w:rPr>
        <w:t xml:space="preserve"> sigta er þurrkað í ofni við 110</w:t>
      </w:r>
      <w:r w:rsidRPr="007236A4">
        <w:rPr>
          <w:lang w:val="nb-NO"/>
        </w:rPr>
        <w:t xml:space="preserve"> </w:t>
      </w:r>
      <w:r w:rsidRPr="007236A4">
        <w:rPr>
          <w:u w:val="single"/>
          <w:lang w:val="nb-NO"/>
        </w:rPr>
        <w:t>+</w:t>
      </w:r>
      <w:r w:rsidR="00960DB3" w:rsidRPr="007236A4">
        <w:rPr>
          <w:lang w:val="nb-NO"/>
        </w:rPr>
        <w:t xml:space="preserve"> 5</w:t>
      </w:r>
      <w:r w:rsidRPr="007236A4">
        <w:rPr>
          <w:lang w:val="nb-NO"/>
        </w:rPr>
        <w:t>°C þar til efnið er orðið þurrt.</w:t>
      </w:r>
      <w:r w:rsidR="00FC4D9A" w:rsidRPr="007236A4">
        <w:rPr>
          <w:lang w:val="nb-NO"/>
        </w:rPr>
        <w:tab/>
      </w:r>
      <w:r w:rsidR="00FC4D9A" w:rsidRPr="007236A4">
        <w:rPr>
          <w:lang w:val="nb-NO"/>
        </w:rPr>
        <w:tab/>
      </w:r>
      <w:r w:rsidR="00FC4D9A" w:rsidRPr="007236A4">
        <w:rPr>
          <w:lang w:val="nb-NO"/>
        </w:rPr>
        <w:tab/>
      </w:r>
      <w:r w:rsidR="00190540">
        <w:rPr>
          <w:lang w:val="nb-NO"/>
        </w:rPr>
        <w:t xml:space="preserve">   </w:t>
      </w:r>
      <w:r w:rsidR="00FC4D9A" w:rsidRPr="007236A4">
        <w:rPr>
          <w:lang w:val="nb-NO"/>
        </w:rPr>
        <w:t xml:space="preserve"> </w:t>
      </w:r>
    </w:p>
    <w:p w14:paraId="1B367158" w14:textId="77777777" w:rsidR="000522B6" w:rsidRPr="0024331D" w:rsidRDefault="00960DB3" w:rsidP="009B5AD4">
      <w:pPr>
        <w:pStyle w:val="BodyTextIndent3"/>
        <w:spacing w:after="200" w:line="240" w:lineRule="auto"/>
      </w:pPr>
      <w:r>
        <w:t>Sett</w:t>
      </w:r>
      <w:r w:rsidR="000522B6">
        <w:t xml:space="preserve"> </w:t>
      </w:r>
      <w:r>
        <w:t>eru</w:t>
      </w:r>
      <w:r w:rsidR="000522B6">
        <w:t xml:space="preserve"> 3,0 kg af stei</w:t>
      </w:r>
      <w:r>
        <w:t>nefninu í hrærivélaskálina, bætt</w:t>
      </w:r>
      <w:r w:rsidR="000522B6">
        <w:t xml:space="preserve"> 90 g af köl</w:t>
      </w:r>
      <w:r>
        <w:t xml:space="preserve">du vatni </w:t>
      </w:r>
      <w:proofErr w:type="spellStart"/>
      <w:r>
        <w:t>út</w:t>
      </w:r>
      <w:proofErr w:type="spellEnd"/>
      <w:r>
        <w:t xml:space="preserve"> í og hrært</w:t>
      </w:r>
      <w:r w:rsidR="000522B6">
        <w:t xml:space="preserve"> þar til vatnið </w:t>
      </w:r>
      <w:r w:rsidR="009B5AD4">
        <w:t xml:space="preserve">(3% raki) </w:t>
      </w:r>
      <w:r w:rsidR="000522B6">
        <w:t>er jafndreift um a</w:t>
      </w:r>
      <w:r>
        <w:t>llt efnið.</w:t>
      </w:r>
      <w:r w:rsidR="00190540">
        <w:t xml:space="preserve"> </w:t>
      </w:r>
      <w:r>
        <w:t>Hrærivélarspaði er</w:t>
      </w:r>
      <w:r w:rsidR="000522B6">
        <w:t xml:space="preserve"> hafður í innra gati.</w:t>
      </w:r>
      <w:r w:rsidR="00FC4D9A" w:rsidRPr="00FC4D9A">
        <w:t xml:space="preserve"> </w:t>
      </w:r>
      <w:r>
        <w:t xml:space="preserve">Blandað er saman </w:t>
      </w:r>
      <w:r w:rsidR="00FC4D9A">
        <w:t>90 g af vegolíu</w:t>
      </w:r>
      <w:r>
        <w:t xml:space="preserve"> og</w:t>
      </w:r>
      <w:r w:rsidR="00FC4D9A">
        <w:t xml:space="preserve"> </w:t>
      </w:r>
      <w:r>
        <w:t xml:space="preserve">0,9 g af </w:t>
      </w:r>
      <w:r w:rsidR="009B5AD4">
        <w:t xml:space="preserve">föstu </w:t>
      </w:r>
      <w:proofErr w:type="spellStart"/>
      <w:r w:rsidR="009B5AD4">
        <w:t>di</w:t>
      </w:r>
      <w:r>
        <w:t>amíni</w:t>
      </w:r>
      <w:proofErr w:type="spellEnd"/>
      <w:r>
        <w:t xml:space="preserve"> (viðloðunarefni) </w:t>
      </w:r>
      <w:r w:rsidR="00FC4D9A">
        <w:t>í bikarglas</w:t>
      </w:r>
      <w:r>
        <w:t>i og hita</w:t>
      </w:r>
      <w:r w:rsidR="00FC4D9A">
        <w:t xml:space="preserve">ð upp í 80°C og þess gætt að allt </w:t>
      </w:r>
      <w:proofErr w:type="spellStart"/>
      <w:r w:rsidR="00FC4D9A">
        <w:t>amínið</w:t>
      </w:r>
      <w:proofErr w:type="spellEnd"/>
      <w:r w:rsidR="00FC4D9A">
        <w:t xml:space="preserve"> bráðni.</w:t>
      </w:r>
      <w:r w:rsidR="00190540">
        <w:t xml:space="preserve"> </w:t>
      </w:r>
      <w:r>
        <w:t xml:space="preserve">Passa þarf að </w:t>
      </w:r>
      <w:r w:rsidRPr="000E4C50">
        <w:t xml:space="preserve">hitinn fari ekki yfir 80°C því þá er hætta á að </w:t>
      </w:r>
      <w:proofErr w:type="spellStart"/>
      <w:r w:rsidRPr="000E4C50">
        <w:t>amínið</w:t>
      </w:r>
      <w:proofErr w:type="spellEnd"/>
      <w:r w:rsidRPr="000E4C50">
        <w:t xml:space="preserve"> eyðileggist.</w:t>
      </w:r>
      <w:r>
        <w:t xml:space="preserve"> </w:t>
      </w:r>
      <w:r w:rsidR="00FC4D9A">
        <w:t>Hrærivélin er sett í gang og olíunni hellt rólega saman við mölina.</w:t>
      </w:r>
      <w:r w:rsidR="00190540">
        <w:t xml:space="preserve"> </w:t>
      </w:r>
      <w:r w:rsidR="00FC4D9A">
        <w:t xml:space="preserve">Mikilvægt að öll olían renni </w:t>
      </w:r>
      <w:proofErr w:type="spellStart"/>
      <w:r w:rsidR="00FC4D9A">
        <w:t>úr</w:t>
      </w:r>
      <w:proofErr w:type="spellEnd"/>
      <w:r w:rsidR="00FC4D9A">
        <w:t xml:space="preserve"> glasinu.</w:t>
      </w:r>
      <w:r w:rsidR="00190540">
        <w:t xml:space="preserve"> </w:t>
      </w:r>
      <w:r w:rsidR="00FC4D9A">
        <w:t xml:space="preserve">Hrært í nokkrar mínútur, þar til </w:t>
      </w:r>
      <w:proofErr w:type="spellStart"/>
      <w:r w:rsidR="00FC4D9A">
        <w:t>mölin</w:t>
      </w:r>
      <w:proofErr w:type="spellEnd"/>
      <w:r w:rsidR="00FC4D9A">
        <w:t xml:space="preserve"> er vel þakin.</w:t>
      </w:r>
      <w:r w:rsidR="00190540">
        <w:t xml:space="preserve"> </w:t>
      </w:r>
      <w:r w:rsidR="00FC4D9A">
        <w:t xml:space="preserve">Ef </w:t>
      </w:r>
      <w:proofErr w:type="spellStart"/>
      <w:r w:rsidR="00FC4D9A">
        <w:t>mölin</w:t>
      </w:r>
      <w:proofErr w:type="spellEnd"/>
      <w:r w:rsidR="00FC4D9A">
        <w:t xml:space="preserve"> þekst ekki öll á að geta þess í niðurstöðu.</w:t>
      </w:r>
      <w:r w:rsidR="00190540">
        <w:t xml:space="preserve"> </w:t>
      </w:r>
      <w:r w:rsidR="00FC4D9A">
        <w:t xml:space="preserve">Næst er 3 </w:t>
      </w:r>
      <w:proofErr w:type="spellStart"/>
      <w:r w:rsidR="00FC4D9A">
        <w:t>lítrum</w:t>
      </w:r>
      <w:proofErr w:type="spellEnd"/>
      <w:r w:rsidR="00FC4D9A">
        <w:t xml:space="preserve"> af 22°C heitu vatni hellt í skálina og hrært í 60 mín.</w:t>
      </w:r>
      <w:r w:rsidR="00190540">
        <w:t xml:space="preserve"> </w:t>
      </w:r>
      <w:r w:rsidR="00FC4D9A">
        <w:t xml:space="preserve">Ef efnið er gott á </w:t>
      </w:r>
      <w:proofErr w:type="spellStart"/>
      <w:r w:rsidR="00FC4D9A">
        <w:t>hrærsluvatnið</w:t>
      </w:r>
      <w:proofErr w:type="spellEnd"/>
      <w:r w:rsidR="00FC4D9A">
        <w:t xml:space="preserve"> að vera tært eftir </w:t>
      </w:r>
      <w:proofErr w:type="spellStart"/>
      <w:r w:rsidR="00FC4D9A">
        <w:t>hrærslu</w:t>
      </w:r>
      <w:proofErr w:type="spellEnd"/>
      <w:r w:rsidR="00FC4D9A">
        <w:t xml:space="preserve"> og skal þess getið í niðurstöðu.</w:t>
      </w:r>
    </w:p>
    <w:p w14:paraId="1B367159" w14:textId="77777777" w:rsidR="00FC4D9A" w:rsidRDefault="000522B6" w:rsidP="009B5AD4">
      <w:pPr>
        <w:spacing w:line="240" w:lineRule="auto"/>
        <w:ind w:left="720"/>
        <w:jc w:val="both"/>
        <w:rPr>
          <w:b/>
          <w:i/>
          <w:sz w:val="20"/>
          <w:szCs w:val="20"/>
        </w:rPr>
      </w:pPr>
      <w:r w:rsidRPr="0024331D">
        <w:t xml:space="preserve">Eftir prófið </w:t>
      </w:r>
      <w:r w:rsidR="00960DB3">
        <w:t>er tekið</w:t>
      </w:r>
      <w:r w:rsidRPr="0024331D">
        <w:t xml:space="preserve"> sýni á bakka og lát</w:t>
      </w:r>
      <w:r w:rsidR="00960DB3">
        <w:t>ið</w:t>
      </w:r>
      <w:r w:rsidRPr="0024331D">
        <w:t xml:space="preserve"> þorna við herbergishita um stund</w:t>
      </w:r>
      <w:r w:rsidR="00340DFE">
        <w:t xml:space="preserve">, sjá mynd </w:t>
      </w:r>
      <w:r w:rsidR="007B03AC">
        <w:t>47</w:t>
      </w:r>
      <w:r w:rsidRPr="0024331D">
        <w:t>.</w:t>
      </w:r>
      <w:r w:rsidR="00190540">
        <w:t xml:space="preserve"> </w:t>
      </w:r>
      <w:r w:rsidRPr="0024331D">
        <w:t xml:space="preserve">Ef </w:t>
      </w:r>
      <w:proofErr w:type="spellStart"/>
      <w:r w:rsidRPr="0024331D">
        <w:t>mölin</w:t>
      </w:r>
      <w:proofErr w:type="spellEnd"/>
      <w:r w:rsidRPr="0024331D">
        <w:t xml:space="preserve"> er ekki öll vel þakin á að velja af handahófi 20 steina af ýmsum stærðum </w:t>
      </w:r>
      <w:proofErr w:type="spellStart"/>
      <w:r w:rsidRPr="0024331D">
        <w:t>úr</w:t>
      </w:r>
      <w:proofErr w:type="spellEnd"/>
      <w:r w:rsidRPr="0024331D">
        <w:t xml:space="preserve"> sýninu og meta þakninguna á þar til gerðu spjaldi.</w:t>
      </w:r>
      <w:r w:rsidR="00190540">
        <w:t xml:space="preserve"> </w:t>
      </w:r>
      <w:r w:rsidRPr="0024331D">
        <w:t xml:space="preserve">Vegin meðalþakning er síðan reiknuð </w:t>
      </w:r>
      <w:proofErr w:type="spellStart"/>
      <w:r w:rsidRPr="0024331D">
        <w:t>út</w:t>
      </w:r>
      <w:proofErr w:type="spellEnd"/>
      <w:r w:rsidRPr="0024331D">
        <w:t>.</w:t>
      </w:r>
      <w:r w:rsidR="00190540">
        <w:t xml:space="preserve">  </w:t>
      </w:r>
      <w:r w:rsidR="00FC4D9A">
        <w:tab/>
      </w:r>
      <w:r w:rsidR="00FC4D9A">
        <w:tab/>
      </w:r>
      <w:r w:rsidR="00FC4D9A" w:rsidRPr="00FC4D9A">
        <w:rPr>
          <w:b/>
          <w:i/>
          <w:sz w:val="20"/>
          <w:szCs w:val="20"/>
        </w:rPr>
        <w:t xml:space="preserve"> </w:t>
      </w:r>
    </w:p>
    <w:p w14:paraId="1B36715A" w14:textId="77777777" w:rsidR="00AF6920" w:rsidRDefault="00960DB3" w:rsidP="008221EB">
      <w:pPr>
        <w:spacing w:line="240" w:lineRule="auto"/>
        <w:ind w:firstLine="709"/>
        <w:jc w:val="both"/>
        <w:rPr>
          <w:b/>
          <w:i/>
          <w:sz w:val="20"/>
          <w:szCs w:val="20"/>
        </w:rPr>
      </w:pPr>
      <w:r>
        <w:rPr>
          <w:b/>
          <w:i/>
          <w:sz w:val="20"/>
          <w:szCs w:val="20"/>
        </w:rPr>
        <w:t xml:space="preserve">   </w:t>
      </w:r>
      <w:r w:rsidR="0085058D">
        <w:rPr>
          <w:noProof/>
          <w:lang w:val="en-GB" w:eastAsia="en-GB"/>
        </w:rPr>
        <w:drawing>
          <wp:inline distT="0" distB="0" distL="0" distR="0" wp14:anchorId="1B367341" wp14:editId="1B367342">
            <wp:extent cx="4064635" cy="3042920"/>
            <wp:effectExtent l="19050" t="19050" r="12065" b="2413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64635" cy="3042920"/>
                    </a:xfrm>
                    <a:prstGeom prst="rect">
                      <a:avLst/>
                    </a:prstGeom>
                    <a:noFill/>
                    <a:ln w="6350" cmpd="sng">
                      <a:solidFill>
                        <a:srgbClr val="808080"/>
                      </a:solidFill>
                      <a:miter lim="800000"/>
                      <a:headEnd/>
                      <a:tailEnd/>
                    </a:ln>
                    <a:effectLst/>
                  </pic:spPr>
                </pic:pic>
              </a:graphicData>
            </a:graphic>
          </wp:inline>
        </w:drawing>
      </w:r>
      <w:r>
        <w:rPr>
          <w:b/>
          <w:i/>
          <w:sz w:val="20"/>
          <w:szCs w:val="20"/>
        </w:rPr>
        <w:t xml:space="preserve"> </w:t>
      </w:r>
    </w:p>
    <w:p w14:paraId="1B36715B" w14:textId="77777777" w:rsidR="000522B6" w:rsidRPr="0024331D" w:rsidRDefault="00960DB3" w:rsidP="00327C53">
      <w:pPr>
        <w:spacing w:line="240" w:lineRule="auto"/>
        <w:ind w:left="709"/>
        <w:jc w:val="both"/>
      </w:pPr>
      <w:r>
        <w:rPr>
          <w:b/>
          <w:i/>
          <w:sz w:val="20"/>
          <w:szCs w:val="20"/>
        </w:rPr>
        <w:t xml:space="preserve"> </w:t>
      </w:r>
      <w:r w:rsidR="00340DFE">
        <w:rPr>
          <w:b/>
          <w:i/>
          <w:sz w:val="20"/>
          <w:szCs w:val="20"/>
        </w:rPr>
        <w:t xml:space="preserve">Mynd </w:t>
      </w:r>
      <w:r w:rsidR="007B03AC">
        <w:rPr>
          <w:b/>
          <w:i/>
          <w:sz w:val="20"/>
          <w:szCs w:val="20"/>
        </w:rPr>
        <w:t>47</w:t>
      </w:r>
      <w:r>
        <w:rPr>
          <w:b/>
          <w:i/>
          <w:sz w:val="20"/>
          <w:szCs w:val="20"/>
        </w:rPr>
        <w:t>.</w:t>
      </w:r>
      <w:r w:rsidR="00190540">
        <w:rPr>
          <w:b/>
          <w:i/>
          <w:sz w:val="20"/>
          <w:szCs w:val="20"/>
        </w:rPr>
        <w:t xml:space="preserve"> </w:t>
      </w:r>
      <w:r w:rsidR="00FC4D9A" w:rsidRPr="00FC4D9A">
        <w:rPr>
          <w:b/>
          <w:i/>
          <w:sz w:val="20"/>
          <w:szCs w:val="20"/>
        </w:rPr>
        <w:t xml:space="preserve">Sýni </w:t>
      </w:r>
      <w:proofErr w:type="spellStart"/>
      <w:r w:rsidR="00FC4D9A" w:rsidRPr="00FC4D9A">
        <w:rPr>
          <w:b/>
          <w:i/>
          <w:sz w:val="20"/>
          <w:szCs w:val="20"/>
        </w:rPr>
        <w:t>úr</w:t>
      </w:r>
      <w:proofErr w:type="spellEnd"/>
      <w:r w:rsidR="00FC4D9A" w:rsidRPr="00FC4D9A">
        <w:rPr>
          <w:b/>
          <w:i/>
          <w:sz w:val="20"/>
          <w:szCs w:val="20"/>
        </w:rPr>
        <w:t xml:space="preserve"> </w:t>
      </w:r>
      <w:proofErr w:type="spellStart"/>
      <w:r w:rsidR="00FC4D9A" w:rsidRPr="00FC4D9A">
        <w:rPr>
          <w:b/>
          <w:i/>
          <w:sz w:val="20"/>
          <w:szCs w:val="20"/>
        </w:rPr>
        <w:t>hrærsluprófi</w:t>
      </w:r>
      <w:proofErr w:type="spellEnd"/>
      <w:r w:rsidR="00FC4D9A" w:rsidRPr="00FC4D9A">
        <w:rPr>
          <w:b/>
          <w:i/>
          <w:sz w:val="20"/>
          <w:szCs w:val="20"/>
        </w:rPr>
        <w:t>, þakning mikil</w:t>
      </w:r>
    </w:p>
    <w:p w14:paraId="1B36715C" w14:textId="77777777" w:rsidR="000522B6" w:rsidRDefault="000522B6" w:rsidP="009B5AD4">
      <w:pPr>
        <w:spacing w:line="240" w:lineRule="auto"/>
        <w:ind w:left="720"/>
        <w:jc w:val="both"/>
      </w:pPr>
      <w:r w:rsidRPr="0024331D">
        <w:t xml:space="preserve">Þvottur á steinefni fyrir próf </w:t>
      </w:r>
      <w:proofErr w:type="spellStart"/>
      <w:r w:rsidRPr="0024331D">
        <w:t>bætir</w:t>
      </w:r>
      <w:proofErr w:type="spellEnd"/>
      <w:r w:rsidRPr="0024331D">
        <w:t xml:space="preserve"> oft viðloðun.</w:t>
      </w:r>
      <w:r w:rsidR="00190540">
        <w:t xml:space="preserve"> </w:t>
      </w:r>
      <w:r w:rsidRPr="0024331D">
        <w:t>Ef áhugi er fyrir vitneskju um hvort fínefni spilli viðloðun (þ.e.</w:t>
      </w:r>
      <w:r w:rsidR="00932E8E">
        <w:t>a.s.</w:t>
      </w:r>
      <w:r w:rsidRPr="0024331D">
        <w:t xml:space="preserve"> hvort hægt væri að </w:t>
      </w:r>
      <w:proofErr w:type="spellStart"/>
      <w:r w:rsidRPr="0024331D">
        <w:t>bæta</w:t>
      </w:r>
      <w:proofErr w:type="spellEnd"/>
      <w:r w:rsidRPr="0024331D">
        <w:t xml:space="preserve"> viðloðun efnis </w:t>
      </w:r>
      <w:proofErr w:type="spellStart"/>
      <w:r w:rsidRPr="0024331D">
        <w:t>úr</w:t>
      </w:r>
      <w:proofErr w:type="spellEnd"/>
      <w:r w:rsidRPr="0024331D">
        <w:t xml:space="preserve"> námu með </w:t>
      </w:r>
      <w:proofErr w:type="spellStart"/>
      <w:r w:rsidRPr="0024331D">
        <w:t>þvotti</w:t>
      </w:r>
      <w:proofErr w:type="spellEnd"/>
      <w:r w:rsidRPr="0024331D">
        <w:t>) skal endurtaka prófið á þvegnu s</w:t>
      </w:r>
      <w:r w:rsidR="00932E8E">
        <w:t xml:space="preserve">ýni. </w:t>
      </w:r>
      <w:r w:rsidR="00B830B7" w:rsidRPr="00B830B7">
        <w:t>Ávalt skal sáldurgreina sýni sem fer í viðloðunarpróf</w:t>
      </w:r>
      <w:r w:rsidR="00B830B7">
        <w:t xml:space="preserve"> áður en flokkun þess fyrir prófið hefst.</w:t>
      </w:r>
    </w:p>
    <w:p w14:paraId="5CB7D207" w14:textId="77777777" w:rsidR="00E27932" w:rsidRDefault="00E27932" w:rsidP="009B5AD4">
      <w:pPr>
        <w:spacing w:line="240" w:lineRule="auto"/>
        <w:ind w:left="720"/>
        <w:jc w:val="both"/>
      </w:pPr>
    </w:p>
    <w:p w14:paraId="13014C09" w14:textId="77777777" w:rsidR="00E27932" w:rsidRDefault="00E27932" w:rsidP="009B5AD4">
      <w:pPr>
        <w:spacing w:line="240" w:lineRule="auto"/>
        <w:ind w:left="720"/>
        <w:jc w:val="both"/>
      </w:pPr>
    </w:p>
    <w:p w14:paraId="28C68122" w14:textId="77777777" w:rsidR="007321A4" w:rsidRPr="0024331D" w:rsidRDefault="007321A4" w:rsidP="009B5AD4">
      <w:pPr>
        <w:spacing w:line="240" w:lineRule="auto"/>
        <w:ind w:left="720"/>
        <w:jc w:val="both"/>
      </w:pPr>
    </w:p>
    <w:p w14:paraId="1B36715D" w14:textId="77777777" w:rsidR="009B5AD4" w:rsidRDefault="008221EB" w:rsidP="009B5AD4">
      <w:pPr>
        <w:pStyle w:val="Heading3"/>
      </w:pPr>
      <w:bookmarkStart w:id="69" w:name="_Toc52969975"/>
      <w:r>
        <w:lastRenderedPageBreak/>
        <w:t>1.14.2</w:t>
      </w:r>
      <w:r w:rsidR="00190540">
        <w:t xml:space="preserve"> </w:t>
      </w:r>
      <w:proofErr w:type="spellStart"/>
      <w:r>
        <w:t>Hrærslupróf</w:t>
      </w:r>
      <w:proofErr w:type="spellEnd"/>
      <w:r>
        <w:t xml:space="preserve"> á viðloðun (raunblöndupróf)</w:t>
      </w:r>
      <w:bookmarkEnd w:id="69"/>
    </w:p>
    <w:p w14:paraId="1B36715E" w14:textId="77777777" w:rsidR="003E3290" w:rsidRDefault="009B5AD4" w:rsidP="00AA4049">
      <w:pPr>
        <w:spacing w:after="0" w:line="240" w:lineRule="auto"/>
        <w:ind w:left="709"/>
        <w:jc w:val="both"/>
      </w:pPr>
      <w:r>
        <w:t xml:space="preserve">Raunblöndupróf er í megindráttum svipað og </w:t>
      </w:r>
      <w:proofErr w:type="spellStart"/>
      <w:r>
        <w:t>hrærsluprófið</w:t>
      </w:r>
      <w:proofErr w:type="spellEnd"/>
      <w:r>
        <w:t xml:space="preserve"> sem lýst er hér að ofan, en </w:t>
      </w:r>
      <w:proofErr w:type="spellStart"/>
      <w:r>
        <w:t>þó</w:t>
      </w:r>
      <w:proofErr w:type="spellEnd"/>
      <w:r>
        <w:t xml:space="preserve"> með þeirri megin breytingu að notuð eru þau efni sem til stendur að nota hverju sinni (í stað vegolíu og fasts </w:t>
      </w:r>
      <w:proofErr w:type="spellStart"/>
      <w:r>
        <w:t>diamins</w:t>
      </w:r>
      <w:proofErr w:type="spellEnd"/>
      <w:r>
        <w:t xml:space="preserve">). </w:t>
      </w:r>
      <w:r w:rsidR="003E3290">
        <w:t xml:space="preserve">Til þess að unnt </w:t>
      </w:r>
      <w:proofErr w:type="spellStart"/>
      <w:r w:rsidR="003E3290">
        <w:t>sé</w:t>
      </w:r>
      <w:proofErr w:type="spellEnd"/>
      <w:r w:rsidR="003E3290">
        <w:t xml:space="preserve"> að gera </w:t>
      </w:r>
      <w:proofErr w:type="spellStart"/>
      <w:r w:rsidR="003E3290">
        <w:t>hrærslupróf</w:t>
      </w:r>
      <w:proofErr w:type="spellEnd"/>
      <w:r w:rsidR="003E3290">
        <w:t xml:space="preserve"> á raunblöndum þurfti að breyta einstökum útfærsluþáttum, t.d. að hita hrærivélarskál áður en próf fer fram. Skrifuð var ítarleg verklýsing fyrir raunblöndupróf í tengslum við verkefni um rannsóknir á klæðingarefnum</w:t>
      </w:r>
      <w:r w:rsidR="00AA4049">
        <w:t xml:space="preserve">, sjá </w:t>
      </w:r>
      <w:proofErr w:type="spellStart"/>
      <w:r w:rsidR="00AA4049">
        <w:t>skýrslu</w:t>
      </w:r>
      <w:proofErr w:type="spellEnd"/>
      <w:r w:rsidR="00AA4049">
        <w:t xml:space="preserve"> á slóðinni:</w:t>
      </w:r>
    </w:p>
    <w:p w14:paraId="1B36715F" w14:textId="77777777" w:rsidR="008221EB" w:rsidRDefault="00201E62" w:rsidP="009B5AD4">
      <w:pPr>
        <w:spacing w:line="240" w:lineRule="auto"/>
        <w:ind w:left="709"/>
        <w:jc w:val="both"/>
      </w:pPr>
      <w:hyperlink r:id="rId76" w:history="1">
        <w:r w:rsidR="003E3290" w:rsidRPr="00341994">
          <w:rPr>
            <w:rStyle w:val="Hyperlink"/>
          </w:rPr>
          <w:t>http://www.vegagerdin.is/vefur2.nsf/Files/Klaedingar_ranns_throun_profunaradf/$file/Klaedingar_ranns_throun_profunara%C3%B0f.pdf</w:t>
        </w:r>
      </w:hyperlink>
      <w:r w:rsidR="003E3290">
        <w:t xml:space="preserve"> </w:t>
      </w:r>
    </w:p>
    <w:p w14:paraId="1B367160" w14:textId="77777777" w:rsidR="00AA4049" w:rsidRPr="00AA4049" w:rsidRDefault="00AA4049" w:rsidP="009B5AD4">
      <w:pPr>
        <w:spacing w:line="240" w:lineRule="auto"/>
        <w:ind w:left="709"/>
        <w:jc w:val="both"/>
      </w:pPr>
      <w:r w:rsidRPr="00AA4049">
        <w:t xml:space="preserve">Hér á eftir er birtur úrdráttur </w:t>
      </w:r>
      <w:proofErr w:type="spellStart"/>
      <w:r w:rsidRPr="00AA4049">
        <w:t>úr</w:t>
      </w:r>
      <w:proofErr w:type="spellEnd"/>
      <w:r w:rsidRPr="00AA4049">
        <w:t xml:space="preserve"> verklýsingunni til glöggvunar.</w:t>
      </w:r>
    </w:p>
    <w:p w14:paraId="1B367161" w14:textId="77777777" w:rsidR="003E3290" w:rsidRDefault="003E3290" w:rsidP="003E3290">
      <w:pPr>
        <w:spacing w:line="240" w:lineRule="auto"/>
        <w:ind w:left="709"/>
        <w:jc w:val="both"/>
      </w:pPr>
      <w:r>
        <w:t>Ávallt skal kanna kornadreifingu sýna sem setja á í raunblöndupróf, skv. ÍST EN 933-1 og gefa upp magn &lt; 4 mm og magn &lt; 0,063 mm á eyðublaði um niðurstöður</w:t>
      </w:r>
      <w:r w:rsidR="00415561">
        <w:t>, auk þess að kornakúrfa fylgi með raunblönduprófi á sérstöku eyðublaði</w:t>
      </w:r>
      <w:r>
        <w:t xml:space="preserve">. </w:t>
      </w:r>
    </w:p>
    <w:p w14:paraId="1B367162" w14:textId="77777777" w:rsidR="003E3290" w:rsidRPr="00AA4049" w:rsidRDefault="003E3290" w:rsidP="00AA4049">
      <w:pPr>
        <w:pStyle w:val="BodyTextIndent3"/>
        <w:spacing w:after="0" w:line="240" w:lineRule="auto"/>
        <w:ind w:left="709"/>
        <w:rPr>
          <w:lang w:val="da-DK"/>
        </w:rPr>
      </w:pPr>
      <w:r>
        <w:t>Steinefnasýnið er</w:t>
      </w:r>
      <w:r w:rsidRPr="0024646D">
        <w:t xml:space="preserve"> gróf</w:t>
      </w:r>
      <w:r w:rsidR="00DD6828" w:rsidRPr="0024646D">
        <w:t>sigtað</w:t>
      </w:r>
      <w:r w:rsidRPr="0024646D">
        <w:t xml:space="preserve"> á sigtum 4 mm og 16 mm og það sem verður eftir á milli þessara sigta, u.þ.b. 3.500-4.000 g, er þurrkað í ofni við 110°C yfir nótt eða þar til efnið er orðið þurrt. </w:t>
      </w:r>
      <w:proofErr w:type="spellStart"/>
      <w:r>
        <w:rPr>
          <w:lang w:val="da-DK"/>
        </w:rPr>
        <w:t>Síðan</w:t>
      </w:r>
      <w:proofErr w:type="spellEnd"/>
      <w:r>
        <w:rPr>
          <w:lang w:val="da-DK"/>
        </w:rPr>
        <w:t xml:space="preserve"> er </w:t>
      </w:r>
      <w:proofErr w:type="spellStart"/>
      <w:r>
        <w:rPr>
          <w:lang w:val="da-DK"/>
        </w:rPr>
        <w:t>steinefnið</w:t>
      </w:r>
      <w:proofErr w:type="spellEnd"/>
      <w:r>
        <w:rPr>
          <w:lang w:val="da-DK"/>
        </w:rPr>
        <w:t xml:space="preserve"> </w:t>
      </w:r>
      <w:proofErr w:type="spellStart"/>
      <w:r>
        <w:rPr>
          <w:lang w:val="da-DK"/>
        </w:rPr>
        <w:t>látið</w:t>
      </w:r>
      <w:proofErr w:type="spellEnd"/>
      <w:r>
        <w:rPr>
          <w:lang w:val="da-DK"/>
        </w:rPr>
        <w:t xml:space="preserve"> </w:t>
      </w:r>
      <w:proofErr w:type="spellStart"/>
      <w:r>
        <w:rPr>
          <w:lang w:val="da-DK"/>
        </w:rPr>
        <w:t>kólna</w:t>
      </w:r>
      <w:proofErr w:type="spellEnd"/>
      <w:r>
        <w:rPr>
          <w:lang w:val="da-DK"/>
        </w:rPr>
        <w:t xml:space="preserve"> </w:t>
      </w:r>
      <w:proofErr w:type="spellStart"/>
      <w:r>
        <w:rPr>
          <w:lang w:val="da-DK"/>
        </w:rPr>
        <w:t>niður</w:t>
      </w:r>
      <w:proofErr w:type="spellEnd"/>
      <w:r>
        <w:rPr>
          <w:lang w:val="da-DK"/>
        </w:rPr>
        <w:t xml:space="preserve"> í </w:t>
      </w:r>
      <w:proofErr w:type="spellStart"/>
      <w:r w:rsidR="00DD6828">
        <w:rPr>
          <w:lang w:val="da-DK"/>
        </w:rPr>
        <w:t>herbergishita</w:t>
      </w:r>
      <w:proofErr w:type="spellEnd"/>
      <w:r w:rsidR="00DD6828">
        <w:rPr>
          <w:lang w:val="da-DK"/>
        </w:rPr>
        <w:t xml:space="preserve">, </w:t>
      </w:r>
      <w:r w:rsidRPr="00340DFE">
        <w:t>hrist</w:t>
      </w:r>
      <w:r w:rsidR="006A00D3">
        <w:t xml:space="preserve"> aftur á 4 og 16 mm</w:t>
      </w:r>
      <w:r w:rsidRPr="00340DFE">
        <w:t xml:space="preserve"> sigtum</w:t>
      </w:r>
      <w:r>
        <w:t xml:space="preserve"> og vigtuð </w:t>
      </w:r>
      <w:r w:rsidR="00DD6828">
        <w:t xml:space="preserve">3 kg </w:t>
      </w:r>
      <w:r>
        <w:t xml:space="preserve">af steinefninu. Þá er sýnið tilbúið til prófunar. </w:t>
      </w:r>
    </w:p>
    <w:p w14:paraId="1B367163" w14:textId="77777777" w:rsidR="003E3290" w:rsidRDefault="003E3290" w:rsidP="003E3290">
      <w:pPr>
        <w:pStyle w:val="BodyTextIndent3"/>
        <w:spacing w:after="0" w:line="240" w:lineRule="auto"/>
        <w:ind w:left="709"/>
      </w:pPr>
    </w:p>
    <w:p w14:paraId="1B367164" w14:textId="77777777" w:rsidR="003E3290" w:rsidRPr="00AA4049" w:rsidRDefault="003E3290" w:rsidP="00AA4049">
      <w:pPr>
        <w:pStyle w:val="BodyTextIndent3"/>
        <w:spacing w:line="240" w:lineRule="auto"/>
        <w:ind w:left="709"/>
      </w:pPr>
      <w:proofErr w:type="spellStart"/>
      <w:r>
        <w:t>Mæla</w:t>
      </w:r>
      <w:proofErr w:type="spellEnd"/>
      <w:r w:rsidR="00DD6828">
        <w:t xml:space="preserve"> skal 90</w:t>
      </w:r>
      <w:r>
        <w:t xml:space="preserve"> g af vatni og setja í bikarglas, svo o</w:t>
      </w:r>
      <w:r w:rsidR="00DD6828">
        <w:t xml:space="preserve">g 3 </w:t>
      </w:r>
      <w:r>
        <w:t xml:space="preserve">l af vatni við </w:t>
      </w:r>
      <w:r w:rsidR="00DD6828">
        <w:t>22°C</w:t>
      </w:r>
      <w:r>
        <w:t xml:space="preserve"> og setja í fötu.</w:t>
      </w:r>
      <w:r w:rsidR="00AA4049">
        <w:t xml:space="preserve"> </w:t>
      </w:r>
      <w:proofErr w:type="spellStart"/>
      <w:r>
        <w:t>Hrærsluskálina</w:t>
      </w:r>
      <w:proofErr w:type="spellEnd"/>
      <w:r>
        <w:t xml:space="preserve"> skal setja í þurrkofn og hita</w:t>
      </w:r>
      <w:r w:rsidR="00842F8B">
        <w:t xml:space="preserve"> við </w:t>
      </w:r>
      <w:r w:rsidR="000E4C50">
        <w:t>110</w:t>
      </w:r>
      <w:r w:rsidR="00842F8B">
        <w:t>°C</w:t>
      </w:r>
      <w:r>
        <w:t xml:space="preserve"> </w:t>
      </w:r>
      <w:r w:rsidRPr="0024646D">
        <w:t>í 40 mín. að lágmarki. Hún er svo tekin út rétt áður en steinefnið er sett í hana og réttu hita</w:t>
      </w:r>
      <w:r w:rsidR="00D27DD5" w:rsidRPr="0024646D">
        <w:t>stigi bikblöndu hefur verið náð</w:t>
      </w:r>
      <w:r w:rsidRPr="0024646D">
        <w:t>.</w:t>
      </w:r>
    </w:p>
    <w:p w14:paraId="1B367165" w14:textId="77777777" w:rsidR="003E3290" w:rsidRDefault="003E3290" w:rsidP="003E3290">
      <w:pPr>
        <w:spacing w:line="240" w:lineRule="auto"/>
        <w:ind w:left="709"/>
        <w:jc w:val="both"/>
      </w:pPr>
      <w:r w:rsidRPr="006140D1">
        <w:t>Þegar</w:t>
      </w:r>
      <w:r>
        <w:t xml:space="preserve"> útbúa skal bindiefni með olíum</w:t>
      </w:r>
      <w:r w:rsidR="00842F8B">
        <w:t xml:space="preserve"> eða esterum</w:t>
      </w:r>
      <w:r>
        <w:t xml:space="preserve"> til </w:t>
      </w:r>
      <w:r w:rsidR="00842F8B">
        <w:t>mýkingar á bindiefninu</w:t>
      </w:r>
      <w:r>
        <w:t xml:space="preserve"> (</w:t>
      </w:r>
      <w:proofErr w:type="spellStart"/>
      <w:r>
        <w:t>repjuolíu</w:t>
      </w:r>
      <w:proofErr w:type="spellEnd"/>
      <w:r>
        <w:t>,</w:t>
      </w:r>
      <w:r w:rsidR="00190540">
        <w:t xml:space="preserve"> </w:t>
      </w:r>
      <w:r w:rsidR="00842F8B">
        <w:t xml:space="preserve">esterum unnum </w:t>
      </w:r>
      <w:proofErr w:type="spellStart"/>
      <w:r w:rsidR="00842F8B">
        <w:t>úr</w:t>
      </w:r>
      <w:proofErr w:type="spellEnd"/>
      <w:r w:rsidR="00842F8B">
        <w:t xml:space="preserve"> lýsi</w:t>
      </w:r>
      <w:r>
        <w:t xml:space="preserve"> eða öðru </w:t>
      </w:r>
      <w:r w:rsidRPr="005B4207">
        <w:t xml:space="preserve">sambærilegu) </w:t>
      </w:r>
      <w:r>
        <w:t>er</w:t>
      </w:r>
      <w:r w:rsidRPr="005B4207">
        <w:t xml:space="preserve"> bikið</w:t>
      </w:r>
      <w:r>
        <w:t xml:space="preserve"> hitað</w:t>
      </w:r>
      <w:r w:rsidR="00DD6828">
        <w:t xml:space="preserve"> upp í </w:t>
      </w:r>
      <w:r w:rsidRPr="005B4207">
        <w:t>150 °C</w:t>
      </w:r>
      <w:r>
        <w:t xml:space="preserve"> og</w:t>
      </w:r>
      <w:r w:rsidRPr="005B4207">
        <w:t xml:space="preserve"> </w:t>
      </w:r>
      <w:r>
        <w:t>s</w:t>
      </w:r>
      <w:r w:rsidRPr="005B4207">
        <w:t xml:space="preserve">íðan er </w:t>
      </w:r>
      <w:r w:rsidR="00842F8B">
        <w:t>mýk</w:t>
      </w:r>
      <w:r w:rsidRPr="005B4207">
        <w:t xml:space="preserve">ingarefninu bætt </w:t>
      </w:r>
      <w:proofErr w:type="spellStart"/>
      <w:r w:rsidRPr="005B4207">
        <w:t>út</w:t>
      </w:r>
      <w:proofErr w:type="spellEnd"/>
      <w:r w:rsidRPr="005B4207">
        <w:t xml:space="preserve"> í</w:t>
      </w:r>
      <w:r>
        <w:t xml:space="preserve"> og hrært vandlega saman við. Ef nota á </w:t>
      </w:r>
      <w:proofErr w:type="spellStart"/>
      <w:r>
        <w:t>hvítspíra</w:t>
      </w:r>
      <w:proofErr w:type="spellEnd"/>
      <w:r>
        <w:t xml:space="preserve"> til þynningar er honum blandað</w:t>
      </w:r>
      <w:r w:rsidR="00842F8B">
        <w:t xml:space="preserve"> í</w:t>
      </w:r>
      <w:r>
        <w:t xml:space="preserve"> bikið við &lt; 100°C þar sem hann er hvarfgjarnt efni. </w:t>
      </w:r>
    </w:p>
    <w:p w14:paraId="1B367166" w14:textId="77777777" w:rsidR="003E3290" w:rsidRPr="003E3290" w:rsidRDefault="003E3290" w:rsidP="003E3290">
      <w:pPr>
        <w:spacing w:line="240" w:lineRule="auto"/>
        <w:ind w:left="709"/>
        <w:jc w:val="both"/>
      </w:pPr>
      <w:r>
        <w:t xml:space="preserve">Vega </w:t>
      </w:r>
      <w:r w:rsidRPr="0046782A">
        <w:t xml:space="preserve">skal </w:t>
      </w:r>
      <w:r w:rsidR="00DD6828" w:rsidRPr="0046782A">
        <w:t>90</w:t>
      </w:r>
      <w:r w:rsidRPr="0046782A">
        <w:t xml:space="preserve"> g af bindiefni í bikarglasi og hita upp á rafhellu í 60°C</w:t>
      </w:r>
      <w:r w:rsidR="00DD6828" w:rsidRPr="0046782A">
        <w:t>,</w:t>
      </w:r>
      <w:r w:rsidR="00190540" w:rsidRPr="0046782A">
        <w:t xml:space="preserve"> </w:t>
      </w:r>
      <w:r w:rsidR="00DD6828" w:rsidRPr="0046782A">
        <w:t>0,81</w:t>
      </w:r>
      <w:r w:rsidRPr="0046782A">
        <w:t xml:space="preserve"> g af viðloðunarefni bætt við </w:t>
      </w:r>
      <w:r w:rsidR="00AA4049" w:rsidRPr="0046782A">
        <w:t>(ef ætlunin er að magn viðloðunarefnis verði 0,9%)</w:t>
      </w:r>
      <w:r w:rsidRPr="0046782A">
        <w:t xml:space="preserve"> og blandað vel saman. Bindiefnið sem </w:t>
      </w:r>
      <w:r w:rsidR="00842F8B" w:rsidRPr="0046782A">
        <w:t>mýkt</w:t>
      </w:r>
      <w:r w:rsidRPr="0046782A">
        <w:t xml:space="preserve"> er með olíu</w:t>
      </w:r>
      <w:r w:rsidR="00842F8B" w:rsidRPr="0046782A">
        <w:t xml:space="preserve"> eða esterum</w:t>
      </w:r>
      <w:r w:rsidRPr="0046782A">
        <w:t xml:space="preserve"> er hitað með viðloðunarefninu upp í 130°C, til að líkja eftir raunhitastigi við framkvæmd, og hrært í með glerstaf eða hitamæli. Ef um er að ræða bindiefni þynnt með </w:t>
      </w:r>
      <w:proofErr w:type="spellStart"/>
      <w:r w:rsidRPr="0046782A">
        <w:t>hvítspír</w:t>
      </w:r>
      <w:r w:rsidR="00DD6828" w:rsidRPr="0046782A">
        <w:t>a</w:t>
      </w:r>
      <w:proofErr w:type="spellEnd"/>
      <w:r w:rsidR="00DD6828" w:rsidRPr="0046782A">
        <w:t xml:space="preserve"> skal hitastig blöndunnar vera 120</w:t>
      </w:r>
      <w:r w:rsidRPr="0046782A">
        <w:t xml:space="preserve">°C. Ef notað er </w:t>
      </w:r>
      <w:proofErr w:type="spellStart"/>
      <w:r w:rsidRPr="0046782A">
        <w:t>amín</w:t>
      </w:r>
      <w:proofErr w:type="spellEnd"/>
      <w:r w:rsidRPr="0046782A">
        <w:t xml:space="preserve"> í föstu formi sem viðloðunarefni skal gæta þess að allt </w:t>
      </w:r>
      <w:proofErr w:type="spellStart"/>
      <w:r w:rsidRPr="0046782A">
        <w:t>amínið</w:t>
      </w:r>
      <w:proofErr w:type="spellEnd"/>
      <w:r w:rsidRPr="0046782A">
        <w:t xml:space="preserve"> bráðni.</w:t>
      </w:r>
      <w:r>
        <w:t xml:space="preserve"> </w:t>
      </w:r>
    </w:p>
    <w:p w14:paraId="1B367167" w14:textId="77777777" w:rsidR="003E3290" w:rsidRPr="00374B0D" w:rsidRDefault="003E3290" w:rsidP="00DD6828">
      <w:pPr>
        <w:spacing w:line="240" w:lineRule="auto"/>
        <w:ind w:left="709"/>
        <w:jc w:val="both"/>
      </w:pPr>
      <w:r>
        <w:t xml:space="preserve">Þegar bikblandan er að nálgast lokahitastig er </w:t>
      </w:r>
      <w:proofErr w:type="spellStart"/>
      <w:r>
        <w:t>hrærsluskálin</w:t>
      </w:r>
      <w:proofErr w:type="spellEnd"/>
      <w:r>
        <w:t xml:space="preserve"> tekin </w:t>
      </w:r>
      <w:proofErr w:type="spellStart"/>
      <w:r>
        <w:t>úr</w:t>
      </w:r>
      <w:proofErr w:type="spellEnd"/>
      <w:r>
        <w:t xml:space="preserve"> ofninum og henni komið fyrir í hrærivélinni. Síðan er steinefnið sett í skálina. Hrærivélin er svo sett í gang og 90 g af vatni bætt </w:t>
      </w:r>
      <w:proofErr w:type="spellStart"/>
      <w:r>
        <w:t>út</w:t>
      </w:r>
      <w:proofErr w:type="spellEnd"/>
      <w:r>
        <w:t xml:space="preserve"> í þar til steinefnið er</w:t>
      </w:r>
      <w:r w:rsidR="00B830B7">
        <w:t xml:space="preserve"> allt</w:t>
      </w:r>
      <w:r>
        <w:t xml:space="preserve"> orðið jafnrakt.</w:t>
      </w:r>
      <w:r w:rsidR="00DD6828">
        <w:t xml:space="preserve"> </w:t>
      </w:r>
      <w:r w:rsidR="00AA4049">
        <w:t>Næst skal</w:t>
      </w:r>
      <w:r w:rsidRPr="00374B0D">
        <w:t xml:space="preserve"> hella </w:t>
      </w:r>
      <w:r>
        <w:t>heitri bikblöndunni</w:t>
      </w:r>
      <w:r w:rsidRPr="00374B0D">
        <w:t xml:space="preserve"> saman við </w:t>
      </w:r>
      <w:r w:rsidR="00AA4049">
        <w:t xml:space="preserve">steinefni við </w:t>
      </w:r>
      <w:proofErr w:type="spellStart"/>
      <w:r w:rsidR="00AA4049">
        <w:t>hrærslu</w:t>
      </w:r>
      <w:proofErr w:type="spellEnd"/>
      <w:r w:rsidR="00AA4049">
        <w:t xml:space="preserve">. </w:t>
      </w:r>
      <w:r w:rsidRPr="00374B0D">
        <w:t xml:space="preserve">Mikilvægt </w:t>
      </w:r>
      <w:r>
        <w:t xml:space="preserve">er </w:t>
      </w:r>
      <w:r w:rsidRPr="00374B0D">
        <w:t xml:space="preserve">að öll </w:t>
      </w:r>
      <w:r w:rsidR="003D360D">
        <w:t>bikblandan</w:t>
      </w:r>
      <w:r w:rsidR="003D360D" w:rsidRPr="00374B0D">
        <w:t xml:space="preserve"> </w:t>
      </w:r>
      <w:r w:rsidRPr="00374B0D">
        <w:t xml:space="preserve">renni </w:t>
      </w:r>
      <w:proofErr w:type="spellStart"/>
      <w:r w:rsidRPr="00374B0D">
        <w:t>úr</w:t>
      </w:r>
      <w:proofErr w:type="spellEnd"/>
      <w:r w:rsidRPr="00374B0D">
        <w:t xml:space="preserve"> glasinu</w:t>
      </w:r>
      <w:r>
        <w:t>, en samt þarf að gera ráð fyrir því magni sem sest innan á glerið í upphafi</w:t>
      </w:r>
      <w:r w:rsidRPr="00374B0D">
        <w:t>.</w:t>
      </w:r>
      <w:r w:rsidR="00190540">
        <w:t xml:space="preserve"> </w:t>
      </w:r>
      <w:r w:rsidRPr="00374B0D">
        <w:t xml:space="preserve">Hræra </w:t>
      </w:r>
      <w:r>
        <w:t xml:space="preserve">skal </w:t>
      </w:r>
      <w:r w:rsidRPr="00374B0D">
        <w:t xml:space="preserve">þar til </w:t>
      </w:r>
      <w:r>
        <w:t>sýnið er vel þakið</w:t>
      </w:r>
      <w:r w:rsidRPr="00374B0D">
        <w:t>,</w:t>
      </w:r>
      <w:r>
        <w:t xml:space="preserve"> eða</w:t>
      </w:r>
      <w:r w:rsidRPr="00162F79">
        <w:t xml:space="preserve"> </w:t>
      </w:r>
      <w:r>
        <w:t xml:space="preserve">að hámarki </w:t>
      </w:r>
      <w:r w:rsidRPr="00374B0D">
        <w:t xml:space="preserve">í </w:t>
      </w:r>
      <w:r>
        <w:t>8</w:t>
      </w:r>
      <w:r w:rsidRPr="00374B0D">
        <w:t xml:space="preserve"> mínútur. </w:t>
      </w:r>
      <w:r>
        <w:t xml:space="preserve">Þegar bindiefni hefur verið hrært saman við steinefnasýnið </w:t>
      </w:r>
      <w:r w:rsidR="00DD6828">
        <w:t xml:space="preserve">er 3 </w:t>
      </w:r>
      <w:r>
        <w:t>l</w:t>
      </w:r>
      <w:r w:rsidRPr="00374B0D">
        <w:t xml:space="preserve"> af 22°C heitu vatni</w:t>
      </w:r>
      <w:r>
        <w:t xml:space="preserve"> hellt</w:t>
      </w:r>
      <w:r w:rsidRPr="00374B0D">
        <w:t xml:space="preserve"> í skálina og</w:t>
      </w:r>
      <w:r>
        <w:t xml:space="preserve"> síðan er hrært</w:t>
      </w:r>
      <w:r w:rsidRPr="00374B0D">
        <w:t xml:space="preserve"> í </w:t>
      </w:r>
      <w:r w:rsidR="00DD6828">
        <w:t>1 klst</w:t>
      </w:r>
      <w:r>
        <w:t>.</w:t>
      </w:r>
      <w:r w:rsidR="00190540">
        <w:t xml:space="preserve"> </w:t>
      </w:r>
      <w:r w:rsidRPr="00374B0D">
        <w:t xml:space="preserve">Eftir prófið </w:t>
      </w:r>
      <w:r>
        <w:t>er</w:t>
      </w:r>
      <w:r w:rsidRPr="00374B0D">
        <w:t xml:space="preserve"> sýni</w:t>
      </w:r>
      <w:r w:rsidR="00DD6828">
        <w:t>ð</w:t>
      </w:r>
      <w:r>
        <w:t xml:space="preserve"> sett á bakka og látið</w:t>
      </w:r>
      <w:r w:rsidRPr="00374B0D">
        <w:t xml:space="preserve"> þorna </w:t>
      </w:r>
      <w:r>
        <w:t xml:space="preserve">í a.m.k. 6 </w:t>
      </w:r>
      <w:proofErr w:type="spellStart"/>
      <w:r>
        <w:t>klst</w:t>
      </w:r>
      <w:proofErr w:type="spellEnd"/>
      <w:r>
        <w:t>, eða þar til steinefni er yfirborðsþurrt</w:t>
      </w:r>
      <w:r w:rsidRPr="00374B0D">
        <w:t>.</w:t>
      </w:r>
      <w:r w:rsidR="00190540">
        <w:t xml:space="preserve"> </w:t>
      </w:r>
    </w:p>
    <w:p w14:paraId="1B367168" w14:textId="77777777" w:rsidR="00AA4049" w:rsidRDefault="003E3290" w:rsidP="00AA4049">
      <w:pPr>
        <w:pStyle w:val="BodyTextIndent3"/>
        <w:spacing w:line="240" w:lineRule="auto"/>
        <w:ind w:left="709"/>
      </w:pPr>
      <w:r>
        <w:t xml:space="preserve">Ef steinefnið er ekki allt vel þakið, en samt ekki alveg </w:t>
      </w:r>
      <w:proofErr w:type="spellStart"/>
      <w:r>
        <w:t>óþakið</w:t>
      </w:r>
      <w:proofErr w:type="spellEnd"/>
      <w:r>
        <w:t>,</w:t>
      </w:r>
      <w:r w:rsidR="00190540">
        <w:t xml:space="preserve"> </w:t>
      </w:r>
      <w:r>
        <w:t xml:space="preserve">skal velja af handahófi 20 steina </w:t>
      </w:r>
      <w:proofErr w:type="spellStart"/>
      <w:r>
        <w:t>úr</w:t>
      </w:r>
      <w:proofErr w:type="spellEnd"/>
      <w:r>
        <w:t xml:space="preserve"> sýninu og meta þakningu þeirra á hreinum bakgrunni, t.d. pappaspjaldi.</w:t>
      </w:r>
      <w:r w:rsidR="00190540">
        <w:t xml:space="preserve"> </w:t>
      </w:r>
      <w:r>
        <w:t xml:space="preserve">Þakning hvers steins er metin og vegin meðalþakning 20 steina er síðan reiknuð </w:t>
      </w:r>
      <w:proofErr w:type="spellStart"/>
      <w:r>
        <w:t>út</w:t>
      </w:r>
      <w:proofErr w:type="spellEnd"/>
      <w:r>
        <w:t xml:space="preserve"> og gefin upp í heilum og hálfum tugum. Ef þakning er &gt; 90% þarf ekki að velja steina af handahófi, heldur meta </w:t>
      </w:r>
      <w:r>
        <w:lastRenderedPageBreak/>
        <w:t xml:space="preserve">þakningu beint í bakkanum. Sama gildir ef þakning er &lt; 30%, en þá nægir að taka fram að svo </w:t>
      </w:r>
      <w:proofErr w:type="spellStart"/>
      <w:r>
        <w:t>sé</w:t>
      </w:r>
      <w:proofErr w:type="spellEnd"/>
      <w:r>
        <w:t>.</w:t>
      </w:r>
    </w:p>
    <w:p w14:paraId="1B367169" w14:textId="77777777" w:rsidR="003E3290" w:rsidRDefault="00B830B7" w:rsidP="00AA4049">
      <w:pPr>
        <w:pStyle w:val="BodyTextIndent3"/>
        <w:spacing w:after="0" w:line="240" w:lineRule="auto"/>
        <w:ind w:left="709"/>
      </w:pPr>
      <w:r w:rsidRPr="00B830B7">
        <w:t xml:space="preserve">Ávalt skal </w:t>
      </w:r>
      <w:proofErr w:type="spellStart"/>
      <w:r w:rsidR="001D0C97">
        <w:t>mæla</w:t>
      </w:r>
      <w:proofErr w:type="spellEnd"/>
      <w:r w:rsidR="001D0C97">
        <w:t xml:space="preserve"> kornadreifingu</w:t>
      </w:r>
      <w:r w:rsidR="001D0C97" w:rsidRPr="00B830B7">
        <w:t xml:space="preserve"> </w:t>
      </w:r>
      <w:r w:rsidRPr="00B830B7">
        <w:t>sýni</w:t>
      </w:r>
      <w:r w:rsidR="001D0C97">
        <w:t>s</w:t>
      </w:r>
      <w:r w:rsidRPr="00B830B7">
        <w:t xml:space="preserve"> sem fer í viðloðunarpróf áður en flokkun þess fyrir prófið hefst.</w:t>
      </w:r>
      <w:r>
        <w:t xml:space="preserve"> </w:t>
      </w:r>
      <w:r w:rsidR="00AA4049">
        <w:t xml:space="preserve">Í </w:t>
      </w:r>
      <w:proofErr w:type="spellStart"/>
      <w:r w:rsidR="00AA4049">
        <w:t>skýrslu</w:t>
      </w:r>
      <w:proofErr w:type="spellEnd"/>
      <w:r w:rsidR="003E3290">
        <w:t xml:space="preserve"> um niðurstöður þurfa eftirfarandi atriði að koma fram:</w:t>
      </w:r>
    </w:p>
    <w:p w14:paraId="1B36716A" w14:textId="77777777" w:rsidR="004473AA" w:rsidRDefault="004473AA" w:rsidP="00AA4049">
      <w:pPr>
        <w:pStyle w:val="BodyTextIndent3"/>
        <w:spacing w:after="0" w:line="240" w:lineRule="auto"/>
        <w:ind w:left="709"/>
      </w:pPr>
    </w:p>
    <w:p w14:paraId="1B36716B" w14:textId="77777777" w:rsidR="003E3290" w:rsidRDefault="003E3290" w:rsidP="003E3290">
      <w:pPr>
        <w:numPr>
          <w:ilvl w:val="0"/>
          <w:numId w:val="5"/>
        </w:numPr>
        <w:spacing w:after="0" w:line="240" w:lineRule="auto"/>
        <w:ind w:left="709"/>
      </w:pPr>
      <w:r>
        <w:t>Tilvísun í verklýsingu</w:t>
      </w:r>
    </w:p>
    <w:p w14:paraId="1B36716C" w14:textId="77777777" w:rsidR="003E3290" w:rsidRDefault="003E3290" w:rsidP="003E3290">
      <w:pPr>
        <w:numPr>
          <w:ilvl w:val="0"/>
          <w:numId w:val="5"/>
        </w:numPr>
        <w:spacing w:after="0" w:line="240" w:lineRule="auto"/>
        <w:ind w:left="709"/>
      </w:pPr>
      <w:r>
        <w:t>Upplýsingar um gerð bindiefnisblöndu</w:t>
      </w:r>
    </w:p>
    <w:p w14:paraId="1B36716D" w14:textId="77777777" w:rsidR="003E3290" w:rsidRDefault="003E3290" w:rsidP="003E3290">
      <w:pPr>
        <w:numPr>
          <w:ilvl w:val="0"/>
          <w:numId w:val="5"/>
        </w:numPr>
        <w:spacing w:after="0" w:line="240" w:lineRule="auto"/>
        <w:ind w:left="709"/>
      </w:pPr>
      <w:r>
        <w:t>Aðferð við sýnatöku ef þekkt, námuheiti og námunúmer</w:t>
      </w:r>
    </w:p>
    <w:p w14:paraId="1B36716E" w14:textId="77777777" w:rsidR="003E3290" w:rsidRDefault="003E3290" w:rsidP="003E3290">
      <w:pPr>
        <w:numPr>
          <w:ilvl w:val="0"/>
          <w:numId w:val="5"/>
        </w:numPr>
        <w:spacing w:after="0" w:line="240" w:lineRule="auto"/>
        <w:ind w:left="709"/>
      </w:pPr>
      <w:r>
        <w:t>Flokkunarstærð</w:t>
      </w:r>
    </w:p>
    <w:p w14:paraId="1B36716F" w14:textId="77777777" w:rsidR="003E3290" w:rsidRDefault="003E3290" w:rsidP="003E3290">
      <w:pPr>
        <w:numPr>
          <w:ilvl w:val="0"/>
          <w:numId w:val="5"/>
        </w:numPr>
        <w:spacing w:after="0" w:line="240" w:lineRule="auto"/>
        <w:ind w:left="709"/>
      </w:pPr>
      <w:r>
        <w:t>Magn efnis &lt; 4 mm</w:t>
      </w:r>
    </w:p>
    <w:p w14:paraId="1B367170" w14:textId="77777777" w:rsidR="003E3290" w:rsidRDefault="003E3290" w:rsidP="003E3290">
      <w:pPr>
        <w:numPr>
          <w:ilvl w:val="0"/>
          <w:numId w:val="5"/>
        </w:numPr>
        <w:spacing w:after="0" w:line="240" w:lineRule="auto"/>
        <w:ind w:left="709"/>
      </w:pPr>
      <w:r>
        <w:t>Magn efnis &lt; 0,063 mm</w:t>
      </w:r>
    </w:p>
    <w:p w14:paraId="1B367171" w14:textId="77777777" w:rsidR="003E3290" w:rsidRDefault="003E3290" w:rsidP="003E3290">
      <w:pPr>
        <w:numPr>
          <w:ilvl w:val="0"/>
          <w:numId w:val="5"/>
        </w:numPr>
        <w:spacing w:after="0" w:line="240" w:lineRule="auto"/>
        <w:ind w:left="709"/>
      </w:pPr>
      <w:r>
        <w:t xml:space="preserve">Þakning sýnis eftir </w:t>
      </w:r>
      <w:proofErr w:type="spellStart"/>
      <w:r>
        <w:t>hrærslupróf</w:t>
      </w:r>
      <w:proofErr w:type="spellEnd"/>
    </w:p>
    <w:p w14:paraId="1B367172" w14:textId="77777777" w:rsidR="003E3290" w:rsidRDefault="003E3290" w:rsidP="003E3290">
      <w:pPr>
        <w:numPr>
          <w:ilvl w:val="0"/>
          <w:numId w:val="5"/>
        </w:numPr>
        <w:spacing w:after="0" w:line="240" w:lineRule="auto"/>
        <w:ind w:left="709"/>
      </w:pPr>
      <w:r>
        <w:t>Númer rannsóknar</w:t>
      </w:r>
    </w:p>
    <w:p w14:paraId="1B367173" w14:textId="77777777" w:rsidR="003E3290" w:rsidRDefault="003E3290" w:rsidP="003E3290">
      <w:pPr>
        <w:numPr>
          <w:ilvl w:val="0"/>
          <w:numId w:val="5"/>
        </w:numPr>
        <w:spacing w:after="0" w:line="240" w:lineRule="auto"/>
        <w:ind w:left="709"/>
      </w:pPr>
      <w:r>
        <w:t>Dagsetning og nafn rannsóknastofu</w:t>
      </w:r>
    </w:p>
    <w:p w14:paraId="1B367174" w14:textId="77777777" w:rsidR="003E3290" w:rsidRDefault="003E3290" w:rsidP="00415561">
      <w:pPr>
        <w:numPr>
          <w:ilvl w:val="0"/>
          <w:numId w:val="5"/>
        </w:numPr>
        <w:spacing w:line="240" w:lineRule="auto"/>
        <w:ind w:left="709"/>
      </w:pPr>
      <w:r>
        <w:t>Undirskrift (upphafsstafir rannsóknarmanns)</w:t>
      </w:r>
    </w:p>
    <w:p w14:paraId="1B367176" w14:textId="33CEA18E" w:rsidR="004473AA" w:rsidRDefault="00415561" w:rsidP="00E27932">
      <w:pPr>
        <w:spacing w:line="240" w:lineRule="auto"/>
        <w:ind w:left="709"/>
        <w:jc w:val="both"/>
      </w:pPr>
      <w:r>
        <w:t>Auk þess skal kornakúrfa sýnis fylgja með raunblönduprófi á sérstöku eyðublaði.</w:t>
      </w:r>
    </w:p>
    <w:p w14:paraId="1B367177" w14:textId="77777777" w:rsidR="009A1626" w:rsidRPr="00AF6920" w:rsidRDefault="008221EB" w:rsidP="008221EB">
      <w:pPr>
        <w:pStyle w:val="Heading3"/>
        <w:spacing w:after="200" w:line="240" w:lineRule="auto"/>
      </w:pPr>
      <w:bookmarkStart w:id="70" w:name="_Toc52969976"/>
      <w:r>
        <w:t>1.14.3</w:t>
      </w:r>
      <w:r w:rsidR="00190540">
        <w:t xml:space="preserve"> </w:t>
      </w:r>
      <w:proofErr w:type="spellStart"/>
      <w:r w:rsidR="000522B6">
        <w:t>Vialit</w:t>
      </w:r>
      <w:proofErr w:type="spellEnd"/>
      <w:r w:rsidR="000522B6">
        <w:t xml:space="preserve"> </w:t>
      </w:r>
      <w:proofErr w:type="spellStart"/>
      <w:r w:rsidR="000522B6">
        <w:t>plate-viðloðunarpróf</w:t>
      </w:r>
      <w:proofErr w:type="spellEnd"/>
      <w:r w:rsidR="004C2E8D">
        <w:t xml:space="preserve">, </w:t>
      </w:r>
      <w:r w:rsidR="004C2E8D" w:rsidRPr="004C2E8D">
        <w:t xml:space="preserve">ÍST EN </w:t>
      </w:r>
      <w:r w:rsidR="004C2E8D">
        <w:t>12272-3</w:t>
      </w:r>
      <w:bookmarkEnd w:id="70"/>
    </w:p>
    <w:p w14:paraId="1B367178" w14:textId="77777777" w:rsidR="004C2E8D" w:rsidRDefault="004C2E8D" w:rsidP="009B5AD4">
      <w:pPr>
        <w:spacing w:line="240" w:lineRule="auto"/>
        <w:ind w:left="720"/>
        <w:jc w:val="both"/>
      </w:pPr>
      <w:r w:rsidRPr="004C2E8D">
        <w:t>Prófið er ætl</w:t>
      </w:r>
      <w:r w:rsidR="00CF7FA0">
        <w:t>að sem viðloðunar</w:t>
      </w:r>
      <w:r w:rsidR="008221EB">
        <w:t>próf fyrir klæðingu með flokkuðu steinefni</w:t>
      </w:r>
      <w:r w:rsidRPr="004C2E8D">
        <w:t>.</w:t>
      </w:r>
      <w:r w:rsidR="00190540">
        <w:t xml:space="preserve"> </w:t>
      </w:r>
      <w:r w:rsidRPr="004C2E8D">
        <w:t xml:space="preserve">Í raun er hægt að velja útfærslu eftir því hvað </w:t>
      </w:r>
      <w:r w:rsidR="009A5E53" w:rsidRPr="004C2E8D">
        <w:t xml:space="preserve">er </w:t>
      </w:r>
      <w:r w:rsidRPr="004C2E8D">
        <w:t>áhugavert að skoða hverju sinni, t.d. áhrif þvottar steinefnis á viðloðun, áhrif viðloðunarefna, biktegundar o.s.frv.</w:t>
      </w:r>
      <w:r>
        <w:t xml:space="preserve"> </w:t>
      </w:r>
      <w:r w:rsidR="00CF7FA0">
        <w:t xml:space="preserve">Samkvæmt staðlinum </w:t>
      </w:r>
      <w:r w:rsidR="00C32A93">
        <w:t xml:space="preserve">skal prófa </w:t>
      </w:r>
      <w:r w:rsidR="00CF7FA0">
        <w:t xml:space="preserve">þau steinefni og bindiefni sem nota á </w:t>
      </w:r>
      <w:r w:rsidR="00C32A93">
        <w:t xml:space="preserve">í viðkomandi útlögn og </w:t>
      </w:r>
      <w:r w:rsidR="00CF7FA0">
        <w:t xml:space="preserve">við aðstæður sem líkjast </w:t>
      </w:r>
      <w:r w:rsidR="009A5E53">
        <w:t>aðstæðum við útlögn.</w:t>
      </w:r>
    </w:p>
    <w:p w14:paraId="1B367179" w14:textId="77777777" w:rsidR="009A5E53" w:rsidRDefault="004C2E8D" w:rsidP="009B5AD4">
      <w:pPr>
        <w:spacing w:line="240" w:lineRule="auto"/>
        <w:ind w:left="720"/>
        <w:jc w:val="both"/>
      </w:pPr>
      <w:r>
        <w:t xml:space="preserve">Hérlendis </w:t>
      </w:r>
      <w:r w:rsidR="00415561">
        <w:t xml:space="preserve">hefur </w:t>
      </w:r>
      <w:r w:rsidR="009A5E53">
        <w:t>prófið aðallega</w:t>
      </w:r>
      <w:r w:rsidR="00415561">
        <w:t xml:space="preserve"> verið</w:t>
      </w:r>
      <w:r w:rsidR="009A5E53">
        <w:t xml:space="preserve"> notað sem viðloðunarpróf fyrir klæðing</w:t>
      </w:r>
      <w:r w:rsidR="0029439C">
        <w:t>arefni</w:t>
      </w:r>
      <w:r w:rsidR="009A5E53">
        <w:t xml:space="preserve"> </w:t>
      </w:r>
      <w:r w:rsidR="0029439C">
        <w:t>í</w:t>
      </w:r>
      <w:r w:rsidR="009A5E53">
        <w:t xml:space="preserve"> bikþeytu. Steinefni </w:t>
      </w:r>
      <w:r>
        <w:t>eru oftast prófuð þurr og óþvegin, en sú útfærsla er nefnd „</w:t>
      </w:r>
      <w:proofErr w:type="spellStart"/>
      <w:r>
        <w:t>mechanical</w:t>
      </w:r>
      <w:proofErr w:type="spellEnd"/>
      <w:r>
        <w:t xml:space="preserve"> </w:t>
      </w:r>
      <w:proofErr w:type="spellStart"/>
      <w:r>
        <w:t>adhesion</w:t>
      </w:r>
      <w:proofErr w:type="spellEnd"/>
      <w:r>
        <w:t xml:space="preserve">“ í </w:t>
      </w:r>
      <w:r w:rsidR="00415561">
        <w:t>prófunar</w:t>
      </w:r>
      <w:r>
        <w:t xml:space="preserve">staðlinum. Steinefni sem prófa á er þurrkað við 50°C í </w:t>
      </w:r>
      <w:proofErr w:type="spellStart"/>
      <w:r>
        <w:t>sólahring</w:t>
      </w:r>
      <w:proofErr w:type="spellEnd"/>
      <w:r>
        <w:t xml:space="preserve"> og þurrir steinar settir í </w:t>
      </w:r>
      <w:proofErr w:type="spellStart"/>
      <w:r>
        <w:t>plastpoka</w:t>
      </w:r>
      <w:proofErr w:type="spellEnd"/>
      <w:r>
        <w:t xml:space="preserve"> og geymdir í kæliskáp við 5°C í 24 tíma fyrir próf. </w:t>
      </w:r>
    </w:p>
    <w:p w14:paraId="1B36717A" w14:textId="77777777" w:rsidR="00CB60AA" w:rsidRDefault="009A5E53" w:rsidP="009B5AD4">
      <w:pPr>
        <w:spacing w:line="240" w:lineRule="auto"/>
        <w:ind w:left="720"/>
        <w:jc w:val="both"/>
      </w:pPr>
      <w:r>
        <w:t xml:space="preserve">Hæfilegu magni af heitu bindiefni </w:t>
      </w:r>
      <w:r w:rsidR="0029439C">
        <w:t>(umreiknað sem l/m</w:t>
      </w:r>
      <w:r w:rsidR="0029439C" w:rsidRPr="0029439C">
        <w:rPr>
          <w:vertAlign w:val="superscript"/>
        </w:rPr>
        <w:t>2</w:t>
      </w:r>
      <w:r w:rsidR="0029439C">
        <w:t xml:space="preserve">) </w:t>
      </w:r>
      <w:r>
        <w:t>er dreift á 3 stálplötur sem eru 20 cm á kant. Síðan er steinefni raðað í bindiefnið við herbergishita, sem talinn er vera nægil</w:t>
      </w:r>
      <w:r w:rsidR="00292134">
        <w:t xml:space="preserve">ega </w:t>
      </w:r>
      <w:r>
        <w:t xml:space="preserve">nálægt því sem gerist í raunveruleikanum að sumri til. </w:t>
      </w:r>
      <w:r w:rsidR="00292134">
        <w:tab/>
      </w:r>
      <w:r>
        <w:t xml:space="preserve">Fjöldi steina sem prófaðir eru fer eftir steinastærð og eru til dæmis prófaðir 100 steinar ef </w:t>
      </w:r>
      <w:r w:rsidR="0029439C">
        <w:t>steinefnið</w:t>
      </w:r>
      <w:r>
        <w:t xml:space="preserve"> </w:t>
      </w:r>
      <w:r w:rsidR="0029439C">
        <w:t>flokkast sem</w:t>
      </w:r>
      <w:r>
        <w:t xml:space="preserve"> 8</w:t>
      </w:r>
      <w:r w:rsidR="00660EE4">
        <w:t>/</w:t>
      </w:r>
      <w:r>
        <w:t xml:space="preserve">11 mm en 50 steinar </w:t>
      </w:r>
      <w:r w:rsidR="00AF6920">
        <w:t xml:space="preserve">ef </w:t>
      </w:r>
      <w:r w:rsidR="0029439C">
        <w:t>stein</w:t>
      </w:r>
      <w:r w:rsidR="00AF6920">
        <w:t xml:space="preserve">efnið </w:t>
      </w:r>
      <w:r w:rsidR="0029439C">
        <w:t>flokkast sem</w:t>
      </w:r>
      <w:r w:rsidR="00AF6920">
        <w:t xml:space="preserve"> </w:t>
      </w:r>
      <w:r w:rsidR="00292134">
        <w:t>11</w:t>
      </w:r>
      <w:r w:rsidR="00660EE4">
        <w:t>/</w:t>
      </w:r>
      <w:r>
        <w:t>16 mm</w:t>
      </w:r>
      <w:r w:rsidR="006751B5">
        <w:t xml:space="preserve">. Þegar steinum hefur verið raðað á plöturnar eru </w:t>
      </w:r>
      <w:proofErr w:type="spellStart"/>
      <w:r w:rsidR="006751B5">
        <w:t>þæ</w:t>
      </w:r>
      <w:r w:rsidR="00A27168">
        <w:t>r</w:t>
      </w:r>
      <w:proofErr w:type="spellEnd"/>
      <w:r w:rsidR="00A27168">
        <w:t xml:space="preserve"> valtaðar og geymdar</w:t>
      </w:r>
      <w:r w:rsidR="006751B5" w:rsidRPr="00A27168">
        <w:t xml:space="preserve"> í sólarhring</w:t>
      </w:r>
      <w:r w:rsidR="006751B5">
        <w:t xml:space="preserve"> við </w:t>
      </w:r>
      <w:r w:rsidR="00292134">
        <w:t xml:space="preserve">herbergishita. Plöturnar með </w:t>
      </w:r>
      <w:r w:rsidR="007A4989">
        <w:t xml:space="preserve">steinunum eru síðan prófaðar </w:t>
      </w:r>
      <w:r w:rsidR="006751B5">
        <w:t>eftir 20 mínútur við 5°C í kæliskáp</w:t>
      </w:r>
      <w:r w:rsidR="00D365EB">
        <w:t xml:space="preserve"> í </w:t>
      </w:r>
      <w:proofErr w:type="spellStart"/>
      <w:r w:rsidR="00D365EB">
        <w:t>Vialit</w:t>
      </w:r>
      <w:proofErr w:type="spellEnd"/>
      <w:r w:rsidR="00D365EB">
        <w:t xml:space="preserve"> </w:t>
      </w:r>
      <w:proofErr w:type="spellStart"/>
      <w:r w:rsidR="00D365EB">
        <w:t>plate</w:t>
      </w:r>
      <w:proofErr w:type="spellEnd"/>
      <w:r w:rsidR="00D365EB">
        <w:t xml:space="preserve"> búnaði</w:t>
      </w:r>
      <w:r w:rsidR="00580373">
        <w:t xml:space="preserve">, sjá mynd </w:t>
      </w:r>
      <w:r w:rsidR="007B03AC">
        <w:t>48</w:t>
      </w:r>
      <w:r w:rsidR="006751B5">
        <w:t>.</w:t>
      </w:r>
    </w:p>
    <w:p w14:paraId="1B36717B" w14:textId="77777777" w:rsidR="007A4989" w:rsidRPr="00CB60AA" w:rsidRDefault="0085058D" w:rsidP="00327C53">
      <w:pPr>
        <w:spacing w:line="240" w:lineRule="auto"/>
        <w:ind w:left="709"/>
        <w:jc w:val="both"/>
      </w:pPr>
      <w:r>
        <w:rPr>
          <w:noProof/>
          <w:lang w:val="en-GB" w:eastAsia="en-GB"/>
        </w:rPr>
        <w:lastRenderedPageBreak/>
        <w:drawing>
          <wp:inline distT="0" distB="0" distL="0" distR="0" wp14:anchorId="1B367343" wp14:editId="1B367344">
            <wp:extent cx="2366645" cy="3142615"/>
            <wp:effectExtent l="19050" t="19050" r="14605" b="19685"/>
            <wp:docPr id="68" name="Picture 68" descr="B053%20vialit%20binder%20adhesion%20t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053%20vialit%20binder%20adhesion%20teste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66645" cy="3142615"/>
                    </a:xfrm>
                    <a:prstGeom prst="rect">
                      <a:avLst/>
                    </a:prstGeom>
                    <a:noFill/>
                    <a:ln w="6350" cmpd="sng">
                      <a:solidFill>
                        <a:srgbClr val="000000"/>
                      </a:solidFill>
                      <a:miter lim="800000"/>
                      <a:headEnd/>
                      <a:tailEnd/>
                    </a:ln>
                    <a:effectLst/>
                  </pic:spPr>
                </pic:pic>
              </a:graphicData>
            </a:graphic>
          </wp:inline>
        </w:drawing>
      </w:r>
    </w:p>
    <w:p w14:paraId="1B36717C" w14:textId="77777777" w:rsidR="006751B5" w:rsidRDefault="004647B3" w:rsidP="00327C53">
      <w:pPr>
        <w:spacing w:line="240" w:lineRule="auto"/>
        <w:ind w:left="720"/>
        <w:jc w:val="both"/>
      </w:pPr>
      <w:r w:rsidRPr="00FC4D9A">
        <w:rPr>
          <w:b/>
          <w:i/>
          <w:sz w:val="20"/>
          <w:szCs w:val="20"/>
        </w:rPr>
        <w:t>My</w:t>
      </w:r>
      <w:r>
        <w:rPr>
          <w:b/>
          <w:i/>
          <w:sz w:val="20"/>
          <w:szCs w:val="20"/>
        </w:rPr>
        <w:t xml:space="preserve">nd </w:t>
      </w:r>
      <w:r w:rsidR="007B03AC">
        <w:rPr>
          <w:b/>
          <w:i/>
          <w:sz w:val="20"/>
          <w:szCs w:val="20"/>
        </w:rPr>
        <w:t>48</w:t>
      </w:r>
      <w:r w:rsidR="00735D97">
        <w:rPr>
          <w:b/>
          <w:i/>
          <w:sz w:val="20"/>
          <w:szCs w:val="20"/>
        </w:rPr>
        <w:t>.</w:t>
      </w:r>
      <w:r w:rsidR="00190540">
        <w:rPr>
          <w:b/>
          <w:i/>
          <w:sz w:val="20"/>
          <w:szCs w:val="20"/>
        </w:rPr>
        <w:t xml:space="preserve"> </w:t>
      </w:r>
      <w:r>
        <w:rPr>
          <w:b/>
          <w:i/>
          <w:sz w:val="20"/>
          <w:szCs w:val="20"/>
        </w:rPr>
        <w:t xml:space="preserve">Búnaður til að </w:t>
      </w:r>
      <w:proofErr w:type="spellStart"/>
      <w:r>
        <w:rPr>
          <w:b/>
          <w:i/>
          <w:sz w:val="20"/>
          <w:szCs w:val="20"/>
        </w:rPr>
        <w:t>mæla</w:t>
      </w:r>
      <w:proofErr w:type="spellEnd"/>
      <w:r>
        <w:rPr>
          <w:b/>
          <w:i/>
          <w:sz w:val="20"/>
          <w:szCs w:val="20"/>
        </w:rPr>
        <w:t xml:space="preserve"> viðloðun með </w:t>
      </w:r>
      <w:proofErr w:type="spellStart"/>
      <w:r>
        <w:rPr>
          <w:b/>
          <w:i/>
          <w:sz w:val="20"/>
          <w:szCs w:val="20"/>
        </w:rPr>
        <w:t>Vial</w:t>
      </w:r>
      <w:r w:rsidR="00735D97">
        <w:rPr>
          <w:b/>
          <w:i/>
          <w:sz w:val="20"/>
          <w:szCs w:val="20"/>
        </w:rPr>
        <w:t>i</w:t>
      </w:r>
      <w:r>
        <w:rPr>
          <w:b/>
          <w:i/>
          <w:sz w:val="20"/>
          <w:szCs w:val="20"/>
        </w:rPr>
        <w:t>t</w:t>
      </w:r>
      <w:proofErr w:type="spellEnd"/>
      <w:r>
        <w:rPr>
          <w:b/>
          <w:i/>
          <w:sz w:val="20"/>
          <w:szCs w:val="20"/>
        </w:rPr>
        <w:t xml:space="preserve"> </w:t>
      </w:r>
      <w:proofErr w:type="spellStart"/>
      <w:r>
        <w:rPr>
          <w:b/>
          <w:i/>
          <w:sz w:val="20"/>
          <w:szCs w:val="20"/>
        </w:rPr>
        <w:t>plate-aðferðinni</w:t>
      </w:r>
      <w:proofErr w:type="spellEnd"/>
    </w:p>
    <w:p w14:paraId="1B36717D" w14:textId="77777777" w:rsidR="006751B5" w:rsidRDefault="006751B5" w:rsidP="00327C53">
      <w:pPr>
        <w:spacing w:line="240" w:lineRule="auto"/>
        <w:ind w:left="720"/>
        <w:jc w:val="both"/>
      </w:pPr>
      <w:r>
        <w:t xml:space="preserve">Prófunin fer þannig fram að hver plata er tekin </w:t>
      </w:r>
      <w:proofErr w:type="spellStart"/>
      <w:r>
        <w:t>úr</w:t>
      </w:r>
      <w:proofErr w:type="spellEnd"/>
      <w:r>
        <w:t xml:space="preserve"> kæliskáp, </w:t>
      </w:r>
      <w:r w:rsidR="00735D97">
        <w:t>hún sett</w:t>
      </w:r>
      <w:r>
        <w:t xml:space="preserve"> á hvolf </w:t>
      </w:r>
      <w:r w:rsidR="0029439C">
        <w:t xml:space="preserve">ofan á </w:t>
      </w:r>
      <w:proofErr w:type="spellStart"/>
      <w:r w:rsidR="0029439C">
        <w:t>þrjá</w:t>
      </w:r>
      <w:proofErr w:type="spellEnd"/>
      <w:r w:rsidR="0029439C">
        <w:t xml:space="preserve"> pinna sem mynda </w:t>
      </w:r>
      <w:r>
        <w:t>sta</w:t>
      </w:r>
      <w:r w:rsidR="00D365EB">
        <w:t xml:space="preserve">tíf og 500 g </w:t>
      </w:r>
      <w:proofErr w:type="spellStart"/>
      <w:r w:rsidR="00D365EB">
        <w:t>kúla</w:t>
      </w:r>
      <w:proofErr w:type="spellEnd"/>
      <w:r w:rsidR="00D365EB">
        <w:t xml:space="preserve"> </w:t>
      </w:r>
      <w:r>
        <w:t xml:space="preserve">látin detta á botn plötunnar </w:t>
      </w:r>
      <w:proofErr w:type="spellStart"/>
      <w:r>
        <w:t>úr</w:t>
      </w:r>
      <w:proofErr w:type="spellEnd"/>
      <w:r>
        <w:t xml:space="preserve"> </w:t>
      </w:r>
      <w:r w:rsidR="00CB60AA">
        <w:t>50 cm</w:t>
      </w:r>
      <w:r w:rsidRPr="00A27168">
        <w:t xml:space="preserve"> hæð</w:t>
      </w:r>
      <w:r w:rsidR="00CB60AA">
        <w:t>,</w:t>
      </w:r>
      <w:r w:rsidRPr="00A27168">
        <w:t xml:space="preserve"> þrisvar sinnum</w:t>
      </w:r>
      <w:r>
        <w:t xml:space="preserve">. </w:t>
      </w:r>
    </w:p>
    <w:p w14:paraId="1B36717E" w14:textId="77777777" w:rsidR="009A1626" w:rsidRPr="00DA46B5" w:rsidRDefault="006751B5" w:rsidP="00DA46B5">
      <w:pPr>
        <w:spacing w:line="240" w:lineRule="auto"/>
        <w:ind w:left="720"/>
        <w:jc w:val="both"/>
      </w:pPr>
      <w:r>
        <w:t xml:space="preserve">Eftir próf </w:t>
      </w:r>
      <w:r w:rsidR="00735D97">
        <w:t>eru taldir þeir steinar sem haf</w:t>
      </w:r>
      <w:r w:rsidR="00FE03B7">
        <w:t>a</w:t>
      </w:r>
      <w:r>
        <w:t xml:space="preserve"> fallið án </w:t>
      </w:r>
      <w:r w:rsidR="00FE03B7">
        <w:t xml:space="preserve">bindiefnis, </w:t>
      </w:r>
      <w:r w:rsidR="00735D97">
        <w:t>þeir sem haf</w:t>
      </w:r>
      <w:r w:rsidR="00FE03B7">
        <w:t>a</w:t>
      </w:r>
      <w:r>
        <w:t xml:space="preserve"> fallið með</w:t>
      </w:r>
      <w:r w:rsidR="00FE03B7">
        <w:t xml:space="preserve"> bindiefni og </w:t>
      </w:r>
      <w:r w:rsidR="00735D97">
        <w:t>að lokum þeir sem</w:t>
      </w:r>
      <w:r w:rsidR="00FE03B7">
        <w:t xml:space="preserve"> eru</w:t>
      </w:r>
      <w:r>
        <w:t xml:space="preserve"> enn fastir á plötunni. VPT gildið er summa tveggja síðarnefndu </w:t>
      </w:r>
      <w:r w:rsidR="00735D97">
        <w:t xml:space="preserve">talninganna </w:t>
      </w:r>
      <w:r>
        <w:t>í prósentum.</w:t>
      </w:r>
      <w:bookmarkStart w:id="71" w:name="_Ref85357972"/>
    </w:p>
    <w:p w14:paraId="1B36717F" w14:textId="77777777" w:rsidR="00394AFA" w:rsidRDefault="00394AFA" w:rsidP="00394AFA">
      <w:pPr>
        <w:pStyle w:val="Heading2"/>
        <w:spacing w:after="200" w:line="240" w:lineRule="auto"/>
      </w:pPr>
      <w:bookmarkStart w:id="72" w:name="_Toc52969977"/>
      <w:r>
        <w:t>1.15</w:t>
      </w:r>
      <w:r>
        <w:tab/>
        <w:t xml:space="preserve">Próf á </w:t>
      </w:r>
      <w:proofErr w:type="spellStart"/>
      <w:r w:rsidR="001263F3">
        <w:t>slípiþoli</w:t>
      </w:r>
      <w:proofErr w:type="spellEnd"/>
      <w:r>
        <w:t xml:space="preserve"> steinefna</w:t>
      </w:r>
      <w:r w:rsidR="00700096">
        <w:t>, ÍST EN 1097-8</w:t>
      </w:r>
      <w:bookmarkEnd w:id="72"/>
    </w:p>
    <w:p w14:paraId="1B367180" w14:textId="77777777" w:rsidR="00394AFA" w:rsidRDefault="00394AFA" w:rsidP="004B0025">
      <w:pPr>
        <w:ind w:left="851"/>
        <w:jc w:val="both"/>
      </w:pPr>
      <w:r>
        <w:t xml:space="preserve">Á undanförnum árum hefur borið nokkuð á því að malbik verði hált í bleytu, sérstaklega þegar líður á sumar. Þessa hefur sérstaklega orðið vart í hringtorgum þar sem umferð er tiltölulega hröð. </w:t>
      </w:r>
      <w:r w:rsidR="00700096">
        <w:t xml:space="preserve">Ekki </w:t>
      </w:r>
      <w:proofErr w:type="spellStart"/>
      <w:r w:rsidR="00700096">
        <w:t>þótti</w:t>
      </w:r>
      <w:proofErr w:type="spellEnd"/>
      <w:r w:rsidR="00700096">
        <w:t xml:space="preserve"> ástæða til að </w:t>
      </w:r>
      <w:proofErr w:type="spellStart"/>
      <w:r w:rsidR="00700096">
        <w:t>mæla</w:t>
      </w:r>
      <w:proofErr w:type="spellEnd"/>
      <w:r w:rsidR="00700096">
        <w:t xml:space="preserve"> sérstaklega þennan eiginleika steinefna, sem sagt að fágast undan umferð, þar sem talið var að nagladekkjanotkun á </w:t>
      </w:r>
      <w:proofErr w:type="spellStart"/>
      <w:r w:rsidR="00700096">
        <w:t>vetrumkæmi</w:t>
      </w:r>
      <w:proofErr w:type="spellEnd"/>
      <w:r w:rsidR="00700096">
        <w:t xml:space="preserve"> í veg slíka fágun svo nokkru næmi. Með aukinni umferð virðist </w:t>
      </w:r>
      <w:proofErr w:type="spellStart"/>
      <w:r w:rsidR="00700096">
        <w:t>þó</w:t>
      </w:r>
      <w:proofErr w:type="spellEnd"/>
      <w:r w:rsidR="00700096">
        <w:t xml:space="preserve"> að </w:t>
      </w:r>
      <w:r w:rsidR="001263F3">
        <w:t>slípun</w:t>
      </w:r>
      <w:r w:rsidR="00700096">
        <w:t xml:space="preserve"> eigi sér stað yfir sumartímann og því raunveruleg hætta á að slitlög verði sleip af þeim sökum. </w:t>
      </w:r>
    </w:p>
    <w:p w14:paraId="1B367181" w14:textId="77777777" w:rsidR="002F6372" w:rsidRDefault="00700096" w:rsidP="004B0025">
      <w:pPr>
        <w:ind w:left="851"/>
        <w:jc w:val="both"/>
      </w:pPr>
      <w:r>
        <w:t xml:space="preserve">Prófunin </w:t>
      </w:r>
      <w:r w:rsidR="00E066FA">
        <w:t xml:space="preserve">á </w:t>
      </w:r>
      <w:proofErr w:type="spellStart"/>
      <w:r w:rsidR="001263F3">
        <w:t>slípiþoli</w:t>
      </w:r>
      <w:proofErr w:type="spellEnd"/>
      <w:r w:rsidR="00E066FA">
        <w:t xml:space="preserve"> steinefna (</w:t>
      </w:r>
      <w:r w:rsidR="00B51A7C">
        <w:t>e.</w:t>
      </w:r>
      <w:r w:rsidR="00E066FA">
        <w:t xml:space="preserve"> </w:t>
      </w:r>
      <w:proofErr w:type="spellStart"/>
      <w:r w:rsidR="00E066FA">
        <w:t>Polished</w:t>
      </w:r>
      <w:proofErr w:type="spellEnd"/>
      <w:r w:rsidR="00E066FA">
        <w:t xml:space="preserve"> </w:t>
      </w:r>
      <w:proofErr w:type="spellStart"/>
      <w:r w:rsidR="00E066FA">
        <w:t>Stone</w:t>
      </w:r>
      <w:proofErr w:type="spellEnd"/>
      <w:r w:rsidR="00E066FA">
        <w:t xml:space="preserve"> </w:t>
      </w:r>
      <w:proofErr w:type="spellStart"/>
      <w:r w:rsidR="00E066FA">
        <w:t>Value</w:t>
      </w:r>
      <w:proofErr w:type="spellEnd"/>
      <w:r w:rsidR="00E066FA">
        <w:t>, PSV) fer</w:t>
      </w:r>
      <w:r>
        <w:t xml:space="preserve"> fram í nokkrum þrepum. Fyrst þarf að útbúa sýni með því að líma flokkað steinefni í </w:t>
      </w:r>
      <w:proofErr w:type="spellStart"/>
      <w:r>
        <w:t>platta</w:t>
      </w:r>
      <w:proofErr w:type="spellEnd"/>
      <w:r>
        <w:t xml:space="preserve"> sem síðan eru festir á stálhjól slípiv</w:t>
      </w:r>
      <w:r w:rsidR="00D06AE3">
        <w:t>élar</w:t>
      </w:r>
      <w:r>
        <w:t xml:space="preserve">. </w:t>
      </w:r>
      <w:r w:rsidR="00D06AE3">
        <w:t xml:space="preserve">Í plattann er límt steinefni sem smýgur 10 mm ferningssigti en situr á 7,2 mm stafsigti. </w:t>
      </w:r>
      <w:r w:rsidR="002F6372">
        <w:t xml:space="preserve">Steinunum er raðað í </w:t>
      </w:r>
      <w:proofErr w:type="spellStart"/>
      <w:r w:rsidR="002F6372">
        <w:t>mótið</w:t>
      </w:r>
      <w:proofErr w:type="spellEnd"/>
      <w:r w:rsidR="002F6372">
        <w:t xml:space="preserve"> þannig að þeir myndi nokkurn veginn yfirborð þar sem steinar snertast eins og best verður á kosið án þess að þeim </w:t>
      </w:r>
      <w:proofErr w:type="spellStart"/>
      <w:r w:rsidR="002F6372">
        <w:t>sé</w:t>
      </w:r>
      <w:proofErr w:type="spellEnd"/>
      <w:r w:rsidR="002F6372">
        <w:t xml:space="preserve"> raðað reglulega</w:t>
      </w:r>
      <w:r w:rsidR="00D06AE3">
        <w:t xml:space="preserve">, sjá mynd </w:t>
      </w:r>
      <w:r w:rsidR="007B03AC">
        <w:t xml:space="preserve">49 </w:t>
      </w:r>
      <w:r w:rsidR="00D06AE3">
        <w:t>af fylltu móti hér að neðan</w:t>
      </w:r>
      <w:r w:rsidR="002F6372">
        <w:t xml:space="preserve">. Þess er gætt að steinar liggi á þeirri hlið sem þeir leggjast best á. Síðan er </w:t>
      </w:r>
      <w:proofErr w:type="spellStart"/>
      <w:r w:rsidR="002F6372">
        <w:t>mótið</w:t>
      </w:r>
      <w:proofErr w:type="spellEnd"/>
      <w:r w:rsidR="002F6372">
        <w:t xml:space="preserve"> fyllt af </w:t>
      </w:r>
      <w:r w:rsidR="00D06AE3">
        <w:t xml:space="preserve">fínum </w:t>
      </w:r>
      <w:r w:rsidR="002F6372">
        <w:t xml:space="preserve">sandi að 2/3 </w:t>
      </w:r>
      <w:r w:rsidR="00D06AE3">
        <w:t xml:space="preserve">hlutum </w:t>
      </w:r>
      <w:r w:rsidR="002F6372">
        <w:t xml:space="preserve">og </w:t>
      </w:r>
      <w:proofErr w:type="spellStart"/>
      <w:r w:rsidR="002F6372">
        <w:t>líðan</w:t>
      </w:r>
      <w:proofErr w:type="spellEnd"/>
      <w:r w:rsidR="002F6372">
        <w:t xml:space="preserve"> er límið smurt yfir. Þegar límið er orðið hart er sýnið tekið </w:t>
      </w:r>
      <w:proofErr w:type="spellStart"/>
      <w:r w:rsidR="002F6372">
        <w:t>úr</w:t>
      </w:r>
      <w:proofErr w:type="spellEnd"/>
      <w:r w:rsidR="002F6372">
        <w:t xml:space="preserve"> </w:t>
      </w:r>
      <w:proofErr w:type="spellStart"/>
      <w:r w:rsidR="002F6372">
        <w:t>mótinu</w:t>
      </w:r>
      <w:proofErr w:type="spellEnd"/>
      <w:r w:rsidR="002F6372">
        <w:t xml:space="preserve"> og sandurinn fjarlægður.</w:t>
      </w:r>
    </w:p>
    <w:p w14:paraId="1B367182" w14:textId="77777777" w:rsidR="00D06AE3" w:rsidRDefault="00D06AE3" w:rsidP="004B0025">
      <w:pPr>
        <w:ind w:left="851"/>
        <w:jc w:val="both"/>
      </w:pPr>
      <w:r>
        <w:rPr>
          <w:noProof/>
          <w:lang w:val="en-GB" w:eastAsia="en-GB"/>
        </w:rPr>
        <w:lastRenderedPageBreak/>
        <w:drawing>
          <wp:inline distT="0" distB="0" distL="0" distR="0" wp14:anchorId="1B367345" wp14:editId="1B367346">
            <wp:extent cx="3629025" cy="179618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43654" cy="1803425"/>
                    </a:xfrm>
                    <a:prstGeom prst="rect">
                      <a:avLst/>
                    </a:prstGeom>
                  </pic:spPr>
                </pic:pic>
              </a:graphicData>
            </a:graphic>
          </wp:inline>
        </w:drawing>
      </w:r>
    </w:p>
    <w:p w14:paraId="1B367183" w14:textId="77777777" w:rsidR="00F35570" w:rsidRPr="0046782A" w:rsidRDefault="00F35570" w:rsidP="004B0025">
      <w:pPr>
        <w:ind w:left="851"/>
        <w:jc w:val="both"/>
        <w:rPr>
          <w:b/>
          <w:i/>
          <w:sz w:val="20"/>
          <w:szCs w:val="20"/>
        </w:rPr>
      </w:pPr>
      <w:r w:rsidRPr="0046782A">
        <w:rPr>
          <w:b/>
          <w:i/>
          <w:sz w:val="20"/>
          <w:szCs w:val="20"/>
        </w:rPr>
        <w:t xml:space="preserve">Mynd </w:t>
      </w:r>
      <w:r w:rsidR="007B03AC" w:rsidRPr="0046782A">
        <w:rPr>
          <w:b/>
          <w:i/>
          <w:sz w:val="20"/>
          <w:szCs w:val="20"/>
        </w:rPr>
        <w:t>4</w:t>
      </w:r>
      <w:r w:rsidR="007B03AC">
        <w:rPr>
          <w:b/>
          <w:i/>
          <w:sz w:val="20"/>
          <w:szCs w:val="20"/>
        </w:rPr>
        <w:t>9</w:t>
      </w:r>
      <w:r w:rsidR="0046782A">
        <w:rPr>
          <w:b/>
          <w:i/>
          <w:sz w:val="20"/>
          <w:szCs w:val="20"/>
        </w:rPr>
        <w:t>.</w:t>
      </w:r>
      <w:r w:rsidRPr="0046782A">
        <w:rPr>
          <w:b/>
          <w:i/>
          <w:sz w:val="20"/>
          <w:szCs w:val="20"/>
        </w:rPr>
        <w:t xml:space="preserve"> </w:t>
      </w:r>
      <w:r w:rsidR="00D30892" w:rsidRPr="0046782A">
        <w:rPr>
          <w:b/>
          <w:i/>
          <w:sz w:val="20"/>
          <w:szCs w:val="20"/>
        </w:rPr>
        <w:t>Dæmi um röðun steinefnis í mót við gerð prófsýnis</w:t>
      </w:r>
    </w:p>
    <w:p w14:paraId="1B367184" w14:textId="77777777" w:rsidR="00700096" w:rsidRDefault="00E066FA" w:rsidP="004B0025">
      <w:pPr>
        <w:ind w:left="851"/>
        <w:jc w:val="both"/>
      </w:pPr>
      <w:r>
        <w:t xml:space="preserve">Þegar sýni eru tilbúin til slípunar er þeim raðað í sérstakt stálhjól í slípivélinni , sjá mynd </w:t>
      </w:r>
      <w:r w:rsidR="007B03AC">
        <w:t xml:space="preserve">50 </w:t>
      </w:r>
      <w:r>
        <w:t xml:space="preserve">hér að neðan. </w:t>
      </w:r>
      <w:r w:rsidR="00700096">
        <w:t xml:space="preserve">Til að fylla stálhjólið af sýnum þarf að setja 2 x 6 </w:t>
      </w:r>
      <w:proofErr w:type="spellStart"/>
      <w:r>
        <w:t>sýnis</w:t>
      </w:r>
      <w:r w:rsidR="00700096">
        <w:t>platta</w:t>
      </w:r>
      <w:proofErr w:type="spellEnd"/>
      <w:r w:rsidR="00700096">
        <w:t xml:space="preserve"> á hjólið auk tveggja viðmiðunarsýna, alls 14 </w:t>
      </w:r>
      <w:proofErr w:type="spellStart"/>
      <w:r w:rsidR="00700096">
        <w:t>platta</w:t>
      </w:r>
      <w:proofErr w:type="spellEnd"/>
      <w:r w:rsidR="00700096">
        <w:t xml:space="preserve">. </w:t>
      </w:r>
      <w:r w:rsidR="002F6372">
        <w:t xml:space="preserve">Þetta er endurtekið, þar sem prófa á fjögur hlutasýni til að fá niðurstöðu </w:t>
      </w:r>
      <w:proofErr w:type="spellStart"/>
      <w:r w:rsidR="002F6372">
        <w:t>úr</w:t>
      </w:r>
      <w:proofErr w:type="spellEnd"/>
      <w:r w:rsidR="002F6372">
        <w:t xml:space="preserve"> prófinu. </w:t>
      </w:r>
      <w:r w:rsidR="004B0025">
        <w:t xml:space="preserve">Hver </w:t>
      </w:r>
      <w:proofErr w:type="spellStart"/>
      <w:r w:rsidR="004B0025">
        <w:t>platti</w:t>
      </w:r>
      <w:proofErr w:type="spellEnd"/>
      <w:r w:rsidR="004B0025">
        <w:t xml:space="preserve"> leggst utan á hjólið og</w:t>
      </w:r>
      <w:r>
        <w:t xml:space="preserve"> er</w:t>
      </w:r>
      <w:r w:rsidR="004B0025">
        <w:t xml:space="preserve"> þannig í laginu að hann fellur alveg að </w:t>
      </w:r>
      <w:r w:rsidR="00D06AE3">
        <w:t>stál</w:t>
      </w:r>
      <w:r w:rsidR="004B0025">
        <w:t xml:space="preserve">hjólinu. </w:t>
      </w:r>
      <w:r w:rsidR="00D06AE3">
        <w:t xml:space="preserve">Ofan á sýnin leggst gúmmíhjól sem er 200 mm í þvermál og 38 mm á breidd og er lagt 725 N álag á hjólið með </w:t>
      </w:r>
      <w:proofErr w:type="spellStart"/>
      <w:r w:rsidR="00D06AE3">
        <w:t>l</w:t>
      </w:r>
      <w:r w:rsidR="001A2321">
        <w:t>óði</w:t>
      </w:r>
      <w:proofErr w:type="spellEnd"/>
      <w:r w:rsidR="001A2321">
        <w:t xml:space="preserve"> og eru sýnin þá tilbúin til slípunar.</w:t>
      </w:r>
    </w:p>
    <w:p w14:paraId="1B367185" w14:textId="77777777" w:rsidR="001A2321" w:rsidRDefault="001A2321" w:rsidP="004B0025">
      <w:pPr>
        <w:ind w:left="851"/>
        <w:jc w:val="both"/>
      </w:pPr>
      <w:r>
        <w:t xml:space="preserve">Sýnin eru </w:t>
      </w:r>
      <w:proofErr w:type="spellStart"/>
      <w:r>
        <w:t>slípuð</w:t>
      </w:r>
      <w:proofErr w:type="spellEnd"/>
      <w:r>
        <w:t xml:space="preserve"> í tvennu lagi með stöðluðu </w:t>
      </w:r>
      <w:proofErr w:type="spellStart"/>
      <w:r>
        <w:t>slípiefni</w:t>
      </w:r>
      <w:proofErr w:type="spellEnd"/>
      <w:r>
        <w:t xml:space="preserve">, fyrst með grófara </w:t>
      </w:r>
      <w:proofErr w:type="spellStart"/>
      <w:r>
        <w:t>slípiefninu</w:t>
      </w:r>
      <w:proofErr w:type="spellEnd"/>
      <w:r>
        <w:t xml:space="preserve"> (að mestu &lt;</w:t>
      </w:r>
      <w:r w:rsidR="00C707FD">
        <w:t xml:space="preserve"> </w:t>
      </w:r>
      <w:r>
        <w:t xml:space="preserve">0,6 mm) og síðar með fínna </w:t>
      </w:r>
      <w:proofErr w:type="spellStart"/>
      <w:r>
        <w:t>slípiefninu</w:t>
      </w:r>
      <w:proofErr w:type="spellEnd"/>
      <w:r>
        <w:t xml:space="preserve"> (allt &lt;</w:t>
      </w:r>
      <w:r w:rsidR="00C707FD">
        <w:t xml:space="preserve"> </w:t>
      </w:r>
      <w:r>
        <w:t xml:space="preserve">0,063 mm). Hvor slípun um sig tekur 180 mín og fer öll slípun fram í </w:t>
      </w:r>
      <w:proofErr w:type="spellStart"/>
      <w:r>
        <w:t>röku</w:t>
      </w:r>
      <w:proofErr w:type="spellEnd"/>
      <w:r>
        <w:t xml:space="preserve"> ástandi þar sem vatni er skammtað inn jafn óðum. Þessari meðhöndlun er ætlað að líkja eftir slípun sem á sér stað undan bíldekkjum.</w:t>
      </w:r>
    </w:p>
    <w:p w14:paraId="1B367186" w14:textId="77777777" w:rsidR="00486567" w:rsidRDefault="00700096" w:rsidP="00394AFA">
      <w:pPr>
        <w:ind w:left="851"/>
      </w:pPr>
      <w:r w:rsidRPr="00700096">
        <w:rPr>
          <w:noProof/>
          <w:lang w:val="en-GB" w:eastAsia="en-GB"/>
        </w:rPr>
        <w:drawing>
          <wp:inline distT="0" distB="0" distL="0" distR="0" wp14:anchorId="1B367347" wp14:editId="1B367348">
            <wp:extent cx="4619570" cy="2824805"/>
            <wp:effectExtent l="19050" t="19050" r="1016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35918" cy="2834802"/>
                    </a:xfrm>
                    <a:prstGeom prst="rect">
                      <a:avLst/>
                    </a:prstGeom>
                    <a:noFill/>
                    <a:ln>
                      <a:solidFill>
                        <a:schemeClr val="tx1"/>
                      </a:solidFill>
                    </a:ln>
                  </pic:spPr>
                </pic:pic>
              </a:graphicData>
            </a:graphic>
          </wp:inline>
        </w:drawing>
      </w:r>
    </w:p>
    <w:p w14:paraId="1B367187" w14:textId="77777777" w:rsidR="00F35570" w:rsidRPr="0046782A" w:rsidRDefault="00F35570" w:rsidP="00394AFA">
      <w:pPr>
        <w:ind w:left="851"/>
        <w:rPr>
          <w:b/>
          <w:i/>
          <w:sz w:val="20"/>
          <w:szCs w:val="20"/>
        </w:rPr>
      </w:pPr>
      <w:r w:rsidRPr="0046782A">
        <w:rPr>
          <w:b/>
          <w:i/>
          <w:sz w:val="20"/>
          <w:szCs w:val="20"/>
        </w:rPr>
        <w:t xml:space="preserve">Mynd </w:t>
      </w:r>
      <w:r w:rsidR="007B03AC">
        <w:rPr>
          <w:b/>
          <w:i/>
          <w:sz w:val="20"/>
          <w:szCs w:val="20"/>
        </w:rPr>
        <w:t>50</w:t>
      </w:r>
      <w:r w:rsidR="0046782A">
        <w:rPr>
          <w:b/>
          <w:i/>
          <w:sz w:val="20"/>
          <w:szCs w:val="20"/>
        </w:rPr>
        <w:t>.</w:t>
      </w:r>
      <w:r w:rsidR="00E066FA" w:rsidRPr="0046782A">
        <w:rPr>
          <w:b/>
          <w:i/>
          <w:sz w:val="20"/>
          <w:szCs w:val="20"/>
        </w:rPr>
        <w:t xml:space="preserve"> Vélbúnaður til að slípa steinefnasýni</w:t>
      </w:r>
    </w:p>
    <w:p w14:paraId="1B367188" w14:textId="77777777" w:rsidR="00F35570" w:rsidRDefault="001A2321" w:rsidP="00D51DFA">
      <w:pPr>
        <w:ind w:left="851"/>
        <w:jc w:val="both"/>
      </w:pPr>
      <w:r>
        <w:t xml:space="preserve">Þegar slípun er lokið </w:t>
      </w:r>
      <w:r w:rsidR="007B3649">
        <w:t xml:space="preserve">er komið að hinni eiginlegu prófun á sýnunum, þ.e.a.s. mælingu á því hversu sleip þau eru eftir ofangreinda meðhöndlun. Sú mæling fer fram með handvirku </w:t>
      </w:r>
      <w:r w:rsidR="007B3649">
        <w:lastRenderedPageBreak/>
        <w:t xml:space="preserve">tæki og felst í því að sleppa </w:t>
      </w:r>
      <w:proofErr w:type="spellStart"/>
      <w:r w:rsidR="007B3649">
        <w:t>pendúl</w:t>
      </w:r>
      <w:proofErr w:type="spellEnd"/>
      <w:r w:rsidR="007B3649">
        <w:t xml:space="preserve">, sem er útbúin með litlum, fjaðrandi </w:t>
      </w:r>
      <w:proofErr w:type="spellStart"/>
      <w:r w:rsidR="007B3649">
        <w:t>gúmm</w:t>
      </w:r>
      <w:r w:rsidR="00F35570">
        <w:t>ífót</w:t>
      </w:r>
      <w:proofErr w:type="spellEnd"/>
      <w:r w:rsidR="00F35570">
        <w:t xml:space="preserve">, sjá mynd </w:t>
      </w:r>
      <w:r w:rsidR="007B03AC">
        <w:t>51</w:t>
      </w:r>
      <w:r w:rsidR="007B3649" w:rsidRPr="0046782A">
        <w:t>.</w:t>
      </w:r>
      <w:r w:rsidR="007B3649">
        <w:t xml:space="preserve"> </w:t>
      </w:r>
    </w:p>
    <w:p w14:paraId="1B367189" w14:textId="77777777" w:rsidR="00D51DFA" w:rsidRDefault="00D51DFA" w:rsidP="00394AFA">
      <w:pPr>
        <w:ind w:left="851"/>
      </w:pPr>
      <w:r w:rsidRPr="00D51DFA">
        <w:rPr>
          <w:noProof/>
          <w:lang w:val="en-GB" w:eastAsia="en-GB"/>
        </w:rPr>
        <w:drawing>
          <wp:inline distT="0" distB="0" distL="0" distR="0" wp14:anchorId="1B367349" wp14:editId="1B36734A">
            <wp:extent cx="4661854" cy="2941170"/>
            <wp:effectExtent l="19050" t="19050" r="2476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81711" cy="2953698"/>
                    </a:xfrm>
                    <a:prstGeom prst="rect">
                      <a:avLst/>
                    </a:prstGeom>
                    <a:noFill/>
                    <a:ln>
                      <a:solidFill>
                        <a:schemeClr val="tx1"/>
                      </a:solidFill>
                    </a:ln>
                  </pic:spPr>
                </pic:pic>
              </a:graphicData>
            </a:graphic>
          </wp:inline>
        </w:drawing>
      </w:r>
    </w:p>
    <w:p w14:paraId="1B36718A" w14:textId="77777777" w:rsidR="00F35570" w:rsidRPr="0046782A" w:rsidRDefault="00F35570" w:rsidP="00394AFA">
      <w:pPr>
        <w:ind w:left="851"/>
        <w:rPr>
          <w:b/>
          <w:i/>
          <w:sz w:val="20"/>
          <w:szCs w:val="20"/>
        </w:rPr>
      </w:pPr>
      <w:r w:rsidRPr="0046782A">
        <w:rPr>
          <w:b/>
          <w:i/>
          <w:sz w:val="20"/>
          <w:szCs w:val="20"/>
        </w:rPr>
        <w:t xml:space="preserve">Mynd </w:t>
      </w:r>
      <w:r w:rsidR="007B03AC">
        <w:rPr>
          <w:b/>
          <w:i/>
          <w:sz w:val="20"/>
          <w:szCs w:val="20"/>
        </w:rPr>
        <w:t>51</w:t>
      </w:r>
      <w:r w:rsidR="0046782A">
        <w:rPr>
          <w:b/>
          <w:i/>
          <w:sz w:val="20"/>
          <w:szCs w:val="20"/>
        </w:rPr>
        <w:t>.</w:t>
      </w:r>
      <w:r w:rsidR="00D30892" w:rsidRPr="0046782A">
        <w:rPr>
          <w:b/>
          <w:i/>
          <w:sz w:val="20"/>
          <w:szCs w:val="20"/>
        </w:rPr>
        <w:t xml:space="preserve"> Pendúll til að </w:t>
      </w:r>
      <w:proofErr w:type="spellStart"/>
      <w:r w:rsidR="00D30892" w:rsidRPr="0046782A">
        <w:rPr>
          <w:b/>
          <w:i/>
          <w:sz w:val="20"/>
          <w:szCs w:val="20"/>
        </w:rPr>
        <w:t>mæla</w:t>
      </w:r>
      <w:proofErr w:type="spellEnd"/>
      <w:r w:rsidR="00D30892" w:rsidRPr="0046782A">
        <w:rPr>
          <w:b/>
          <w:i/>
          <w:sz w:val="20"/>
          <w:szCs w:val="20"/>
        </w:rPr>
        <w:t xml:space="preserve"> hrjúfleika steinefnasýna</w:t>
      </w:r>
    </w:p>
    <w:p w14:paraId="1B36718B" w14:textId="77777777" w:rsidR="00F35570" w:rsidRDefault="00F35570" w:rsidP="00F35570">
      <w:pPr>
        <w:pStyle w:val="ListParagraph"/>
        <w:contextualSpacing w:val="0"/>
        <w:jc w:val="both"/>
      </w:pPr>
      <w:r>
        <w:t xml:space="preserve">Þegar </w:t>
      </w:r>
      <w:proofErr w:type="spellStart"/>
      <w:r>
        <w:t>pendúlnum</w:t>
      </w:r>
      <w:proofErr w:type="spellEnd"/>
      <w:r>
        <w:t xml:space="preserve"> er sleppt </w:t>
      </w:r>
      <w:proofErr w:type="spellStart"/>
      <w:r>
        <w:t>úr</w:t>
      </w:r>
      <w:proofErr w:type="spellEnd"/>
      <w:r>
        <w:t xml:space="preserve"> láréttri stöðu ferðast hann yfir sýnið og snertir það á leiðinni upp hinu megin. Eftir því sem sýnið er hrjúfara ferðast pendúllinn styttri leið vegna bremsuáhrifa sýnisins. Kvarðinn byrjar því í 0, en það er gildið sem </w:t>
      </w:r>
      <w:proofErr w:type="spellStart"/>
      <w:r>
        <w:t>fæst</w:t>
      </w:r>
      <w:proofErr w:type="spellEnd"/>
      <w:r>
        <w:t xml:space="preserve"> ef engin fyrirstaða er fyrir hendi. Því hækkar talan eftir því sem </w:t>
      </w:r>
      <w:r w:rsidR="00E100FC">
        <w:t>steinefna</w:t>
      </w:r>
      <w:r>
        <w:t xml:space="preserve">sýnið er hrjúfara. </w:t>
      </w:r>
    </w:p>
    <w:p w14:paraId="1B36718C" w14:textId="77777777" w:rsidR="00E100FC" w:rsidRDefault="00881453" w:rsidP="00F35570">
      <w:pPr>
        <w:pStyle w:val="ListParagraph"/>
        <w:jc w:val="both"/>
      </w:pPr>
      <w:r>
        <w:t xml:space="preserve">Þess skal getið að hvorki aðstaða </w:t>
      </w:r>
      <w:proofErr w:type="spellStart"/>
      <w:r>
        <w:t>né</w:t>
      </w:r>
      <w:proofErr w:type="spellEnd"/>
      <w:r>
        <w:t xml:space="preserve"> tækjabúnaður til að framkvæma þetta próf er til staðar hérlendis, enda var ekki talin ástæða til eins og fram hefur komið. Því þurfa framleiðendur íslenskra steinefna eða innflytjendur erlendra steinefna að fá </w:t>
      </w:r>
      <w:proofErr w:type="spellStart"/>
      <w:r w:rsidR="001263F3">
        <w:t>slípiþolsprófanir</w:t>
      </w:r>
      <w:proofErr w:type="spellEnd"/>
      <w:r w:rsidR="001263F3">
        <w:t xml:space="preserve"> (</w:t>
      </w:r>
      <w:r>
        <w:t>PSV</w:t>
      </w:r>
      <w:r w:rsidR="001263F3">
        <w:t>)</w:t>
      </w:r>
      <w:r>
        <w:t xml:space="preserve"> gerðar erlendis.</w:t>
      </w:r>
    </w:p>
    <w:p w14:paraId="1B36718D" w14:textId="77777777" w:rsidR="000B4C1E" w:rsidRDefault="000B4C1E" w:rsidP="000B4C1E">
      <w:pPr>
        <w:pStyle w:val="Heading2"/>
        <w:spacing w:after="200" w:line="240" w:lineRule="auto"/>
      </w:pPr>
      <w:bookmarkStart w:id="73" w:name="_Toc52969978"/>
      <w:r>
        <w:t>1.16</w:t>
      </w:r>
      <w:r>
        <w:tab/>
        <w:t xml:space="preserve">Próf á ljóstæknilegum eiginleikum steinefna </w:t>
      </w:r>
      <w:r w:rsidR="005034D8">
        <w:t>(</w:t>
      </w:r>
      <w:r>
        <w:t>R210-115</w:t>
      </w:r>
      <w:r w:rsidR="005034D8">
        <w:t>)</w:t>
      </w:r>
      <w:bookmarkEnd w:id="73"/>
    </w:p>
    <w:p w14:paraId="1B36718E" w14:textId="77777777" w:rsidR="00486567" w:rsidRDefault="000B4C1E" w:rsidP="000E04AD">
      <w:pPr>
        <w:ind w:left="709"/>
        <w:jc w:val="both"/>
      </w:pPr>
      <w:r>
        <w:t xml:space="preserve">Prófuninni sem hér er lýst er fengin </w:t>
      </w:r>
      <w:proofErr w:type="spellStart"/>
      <w:r>
        <w:t>úr</w:t>
      </w:r>
      <w:proofErr w:type="spellEnd"/>
      <w:r>
        <w:t xml:space="preserve"> riti norsku vegagerðarinnar „</w:t>
      </w:r>
      <w:r w:rsidRPr="000E04AD">
        <w:rPr>
          <w:i/>
        </w:rPr>
        <w:t xml:space="preserve">R210 </w:t>
      </w:r>
      <w:proofErr w:type="spellStart"/>
      <w:r w:rsidRPr="000E04AD">
        <w:rPr>
          <w:i/>
        </w:rPr>
        <w:t>Laboratorieundersökelser</w:t>
      </w:r>
      <w:proofErr w:type="spellEnd"/>
      <w:r w:rsidRPr="000E04AD">
        <w:rPr>
          <w:i/>
        </w:rPr>
        <w:t xml:space="preserve">, 115 </w:t>
      </w:r>
      <w:proofErr w:type="spellStart"/>
      <w:r w:rsidRPr="000E04AD">
        <w:rPr>
          <w:i/>
        </w:rPr>
        <w:t>Lyshetsmåling</w:t>
      </w:r>
      <w:proofErr w:type="spellEnd"/>
      <w:r w:rsidRPr="000E04AD">
        <w:rPr>
          <w:i/>
        </w:rPr>
        <w:t>, mars 2015</w:t>
      </w:r>
      <w:r>
        <w:t>“</w:t>
      </w:r>
      <w:r w:rsidR="000E04AD">
        <w:t>.</w:t>
      </w:r>
      <w:r>
        <w:t xml:space="preserve"> Aðferðin felst í því að </w:t>
      </w:r>
      <w:proofErr w:type="spellStart"/>
      <w:r>
        <w:t>mæla</w:t>
      </w:r>
      <w:proofErr w:type="spellEnd"/>
      <w:r>
        <w:t xml:space="preserve"> endur</w:t>
      </w:r>
      <w:r w:rsidR="001263F3">
        <w:t>skin</w:t>
      </w:r>
      <w:r>
        <w:t xml:space="preserve"> steinefnis í stærðarflokki 0,125 til 0,250 mm </w:t>
      </w:r>
      <w:r w:rsidR="000E04AD">
        <w:t>er mælt</w:t>
      </w:r>
      <w:r>
        <w:t xml:space="preserve"> með sérstökum endur</w:t>
      </w:r>
      <w:r w:rsidR="001263F3">
        <w:t>skin</w:t>
      </w:r>
      <w:r w:rsidR="00626B7A">
        <w:t>s</w:t>
      </w:r>
      <w:r>
        <w:t>mæli.</w:t>
      </w:r>
      <w:r w:rsidR="0032661B">
        <w:t xml:space="preserve"> Mælirinn er þannig kvarðaður að hvítur glerungur </w:t>
      </w:r>
      <w:r w:rsidR="00626B7A">
        <w:t>hefur</w:t>
      </w:r>
      <w:r w:rsidR="0032661B">
        <w:t xml:space="preserve"> 100% </w:t>
      </w:r>
      <w:r w:rsidR="00626B7A">
        <w:t>endur</w:t>
      </w:r>
      <w:r w:rsidR="001263F3">
        <w:t>skin</w:t>
      </w:r>
      <w:r w:rsidR="000E04AD">
        <w:t xml:space="preserve">. Mynd </w:t>
      </w:r>
      <w:r w:rsidR="007B03AC">
        <w:t xml:space="preserve">52 </w:t>
      </w:r>
      <w:r w:rsidR="000E04AD">
        <w:t xml:space="preserve">sýnir dæmi um útbúnað til að </w:t>
      </w:r>
      <w:proofErr w:type="spellStart"/>
      <w:r w:rsidR="000E04AD">
        <w:t>mæla</w:t>
      </w:r>
      <w:proofErr w:type="spellEnd"/>
      <w:r w:rsidR="000E04AD">
        <w:t xml:space="preserve"> </w:t>
      </w:r>
      <w:r w:rsidR="00626B7A">
        <w:t>endur</w:t>
      </w:r>
      <w:r w:rsidR="001263F3">
        <w:t>skin</w:t>
      </w:r>
      <w:r w:rsidR="000E04AD">
        <w:t>.</w:t>
      </w:r>
    </w:p>
    <w:p w14:paraId="1B36718F" w14:textId="77777777" w:rsidR="000E04AD" w:rsidRDefault="000E04AD" w:rsidP="000E04AD">
      <w:pPr>
        <w:ind w:left="709"/>
        <w:jc w:val="both"/>
      </w:pPr>
      <w:r w:rsidRPr="000E04AD">
        <w:rPr>
          <w:noProof/>
          <w:lang w:val="en-GB" w:eastAsia="en-GB"/>
        </w:rPr>
        <w:lastRenderedPageBreak/>
        <w:drawing>
          <wp:inline distT="0" distB="0" distL="0" distR="0" wp14:anchorId="1B36734B" wp14:editId="1B36734C">
            <wp:extent cx="4438650" cy="2590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438650" cy="2590800"/>
                    </a:xfrm>
                    <a:prstGeom prst="rect">
                      <a:avLst/>
                    </a:prstGeom>
                  </pic:spPr>
                </pic:pic>
              </a:graphicData>
            </a:graphic>
          </wp:inline>
        </w:drawing>
      </w:r>
    </w:p>
    <w:p w14:paraId="1B367190" w14:textId="77777777" w:rsidR="000E04AD" w:rsidRPr="0046782A" w:rsidRDefault="000E04AD" w:rsidP="000E04AD">
      <w:pPr>
        <w:ind w:left="709"/>
        <w:jc w:val="both"/>
        <w:rPr>
          <w:b/>
          <w:i/>
          <w:sz w:val="20"/>
          <w:szCs w:val="20"/>
        </w:rPr>
      </w:pPr>
      <w:r w:rsidRPr="0046782A">
        <w:rPr>
          <w:b/>
          <w:i/>
          <w:sz w:val="20"/>
          <w:szCs w:val="20"/>
        </w:rPr>
        <w:t xml:space="preserve">Mynd </w:t>
      </w:r>
      <w:r w:rsidR="007B03AC">
        <w:rPr>
          <w:b/>
          <w:i/>
          <w:sz w:val="20"/>
          <w:szCs w:val="20"/>
        </w:rPr>
        <w:t>52</w:t>
      </w:r>
      <w:r w:rsidR="0046782A">
        <w:rPr>
          <w:b/>
          <w:i/>
          <w:sz w:val="20"/>
          <w:szCs w:val="20"/>
        </w:rPr>
        <w:t>.</w:t>
      </w:r>
      <w:r w:rsidRPr="0046782A">
        <w:rPr>
          <w:b/>
          <w:i/>
          <w:sz w:val="20"/>
          <w:szCs w:val="20"/>
        </w:rPr>
        <w:t xml:space="preserve"> Dæmi um búnað til að </w:t>
      </w:r>
      <w:proofErr w:type="spellStart"/>
      <w:r w:rsidRPr="0046782A">
        <w:rPr>
          <w:b/>
          <w:i/>
          <w:sz w:val="20"/>
          <w:szCs w:val="20"/>
        </w:rPr>
        <w:t>mæla</w:t>
      </w:r>
      <w:proofErr w:type="spellEnd"/>
      <w:r w:rsidRPr="0046782A">
        <w:rPr>
          <w:b/>
          <w:i/>
          <w:sz w:val="20"/>
          <w:szCs w:val="20"/>
        </w:rPr>
        <w:t xml:space="preserve"> </w:t>
      </w:r>
      <w:r w:rsidR="00626B7A">
        <w:rPr>
          <w:b/>
          <w:i/>
          <w:sz w:val="20"/>
          <w:szCs w:val="20"/>
        </w:rPr>
        <w:t>endur</w:t>
      </w:r>
      <w:r w:rsidR="001263F3">
        <w:rPr>
          <w:b/>
          <w:i/>
          <w:sz w:val="20"/>
          <w:szCs w:val="20"/>
        </w:rPr>
        <w:t>skin</w:t>
      </w:r>
      <w:r w:rsidRPr="0046782A">
        <w:rPr>
          <w:b/>
          <w:i/>
          <w:sz w:val="20"/>
          <w:szCs w:val="20"/>
        </w:rPr>
        <w:t xml:space="preserve"> steinefna</w:t>
      </w:r>
    </w:p>
    <w:p w14:paraId="1B367191" w14:textId="77777777" w:rsidR="000E04AD" w:rsidRDefault="000E04AD" w:rsidP="000E04AD">
      <w:pPr>
        <w:ind w:left="709"/>
        <w:jc w:val="both"/>
      </w:pPr>
      <w:r>
        <w:t xml:space="preserve">Mælingin fer í stuttu máli fram þannig að u.þ.b. 500 g af steinefni í stærðarflokki 0,125 til 0,250 mm er sett í mót og mælt tvisvar í þurru ástandi og meðaltal skráð. Steinefnið er síðan fjarlægt </w:t>
      </w:r>
      <w:proofErr w:type="spellStart"/>
      <w:r>
        <w:t>úr</w:t>
      </w:r>
      <w:proofErr w:type="spellEnd"/>
      <w:r>
        <w:t xml:space="preserve"> </w:t>
      </w:r>
      <w:proofErr w:type="spellStart"/>
      <w:r>
        <w:t>mótinu</w:t>
      </w:r>
      <w:proofErr w:type="spellEnd"/>
      <w:r>
        <w:t xml:space="preserve"> og sett í vatnsmettun. Því er síðan aftur hellt í </w:t>
      </w:r>
      <w:proofErr w:type="spellStart"/>
      <w:r>
        <w:t>mótið</w:t>
      </w:r>
      <w:proofErr w:type="spellEnd"/>
      <w:r>
        <w:t xml:space="preserve"> í blautu ástandi og mælt tvisvar. Meðaltal blautu mælinganna er svo sett fram sem </w:t>
      </w:r>
      <w:proofErr w:type="spellStart"/>
      <w:r>
        <w:t>L</w:t>
      </w:r>
      <w:r w:rsidRPr="000E04AD">
        <w:rPr>
          <w:vertAlign w:val="subscript"/>
        </w:rPr>
        <w:t>blautt</w:t>
      </w:r>
      <w:proofErr w:type="spellEnd"/>
      <w:r>
        <w:t xml:space="preserve">, eða </w:t>
      </w:r>
      <w:r w:rsidR="00626B7A">
        <w:t>endur</w:t>
      </w:r>
      <w:r w:rsidR="001263F3">
        <w:t>skin</w:t>
      </w:r>
      <w:r>
        <w:t xml:space="preserve"> steinefnis miðað við hvítan glerung. Ef meiru en 10% munar á milli hlutasýnanna skal endurtaka prófið.</w:t>
      </w:r>
    </w:p>
    <w:p w14:paraId="1B367195" w14:textId="77777777" w:rsidR="00AF10D6" w:rsidRDefault="00AF10D6" w:rsidP="00AF10D6">
      <w:pPr>
        <w:pStyle w:val="Heading2"/>
        <w:spacing w:after="200" w:line="240" w:lineRule="auto"/>
      </w:pPr>
      <w:bookmarkStart w:id="74" w:name="_Toc52969979"/>
      <w:r>
        <w:t>1.17</w:t>
      </w:r>
      <w:r>
        <w:tab/>
        <w:t>Mæling á alkalívirkni steinefna í steypu.</w:t>
      </w:r>
      <w:bookmarkEnd w:id="74"/>
    </w:p>
    <w:p w14:paraId="1B367196" w14:textId="77777777" w:rsidR="00AF10D6" w:rsidRDefault="00AF10D6" w:rsidP="007E430D">
      <w:pPr>
        <w:pStyle w:val="BodyTextIndent"/>
        <w:spacing w:line="240" w:lineRule="auto"/>
        <w:ind w:left="567"/>
        <w:jc w:val="both"/>
      </w:pPr>
      <w:r>
        <w:t>Tvenns konar próf eru gerð til að meta alkalívirkni steinefna í steypu hérlendis. Annars vegar hraðpróf samkvæmt RILE</w:t>
      </w:r>
      <w:r w:rsidR="000806F4">
        <w:t>M AAR-2 aðferðinni, þar sem steyptir strendingar</w:t>
      </w:r>
      <w:r w:rsidR="004546E6">
        <w:t xml:space="preserve"> með stöðluðu sementi</w:t>
      </w:r>
      <w:r>
        <w:t xml:space="preserve"> eru geymd</w:t>
      </w:r>
      <w:r w:rsidR="000806F4">
        <w:t>ir</w:t>
      </w:r>
      <w:r>
        <w:t xml:space="preserve"> í vítissóda (</w:t>
      </w:r>
      <w:proofErr w:type="spellStart"/>
      <w:r>
        <w:t>NaOH</w:t>
      </w:r>
      <w:proofErr w:type="spellEnd"/>
      <w:r>
        <w:t xml:space="preserve">) upplausn við 80°C. Lengdarbreytingar </w:t>
      </w:r>
      <w:r w:rsidR="000806F4">
        <w:t>strendinganna</w:t>
      </w:r>
      <w:r>
        <w:t xml:space="preserve"> eru mældar </w:t>
      </w:r>
      <w:r w:rsidR="009D6B20">
        <w:t>eftir 4, 9 og 14 daga og gildir þá 14 daga mælingin</w:t>
      </w:r>
      <w:r w:rsidR="004546E6">
        <w:t xml:space="preserve"> sem krafa um leyfilega þenslu</w:t>
      </w:r>
      <w:r>
        <w:t xml:space="preserve">. Dæmi um niðurstöður </w:t>
      </w:r>
      <w:proofErr w:type="spellStart"/>
      <w:r>
        <w:t>úr</w:t>
      </w:r>
      <w:proofErr w:type="spellEnd"/>
      <w:r>
        <w:t xml:space="preserve"> hröðuðu alkalíprófi er sýnt á mynd </w:t>
      </w:r>
      <w:r w:rsidR="007B03AC">
        <w:t>53</w:t>
      </w:r>
      <w:r>
        <w:t xml:space="preserve">. </w:t>
      </w:r>
    </w:p>
    <w:p w14:paraId="1B367197" w14:textId="77777777" w:rsidR="004546E6" w:rsidRDefault="004546E6" w:rsidP="007E430D">
      <w:pPr>
        <w:pStyle w:val="BodyTextIndent"/>
        <w:spacing w:line="240" w:lineRule="auto"/>
        <w:ind w:left="567"/>
        <w:jc w:val="both"/>
      </w:pPr>
      <w:r>
        <w:rPr>
          <w:noProof/>
          <w:lang w:val="en-GB" w:eastAsia="en-GB"/>
        </w:rPr>
        <w:lastRenderedPageBreak/>
        <w:drawing>
          <wp:inline distT="0" distB="0" distL="0" distR="0" wp14:anchorId="1B36734D" wp14:editId="1B36734E">
            <wp:extent cx="5252936" cy="3406901"/>
            <wp:effectExtent l="0" t="0" r="5080" b="317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62966" cy="3413406"/>
                    </a:xfrm>
                    <a:prstGeom prst="rect">
                      <a:avLst/>
                    </a:prstGeom>
                    <a:noFill/>
                  </pic:spPr>
                </pic:pic>
              </a:graphicData>
            </a:graphic>
          </wp:inline>
        </w:drawing>
      </w:r>
    </w:p>
    <w:p w14:paraId="1B367198" w14:textId="77777777" w:rsidR="00AF10D6" w:rsidRPr="009A6E63" w:rsidRDefault="00AF10D6" w:rsidP="004546E6">
      <w:pPr>
        <w:pStyle w:val="BodyTextIndent"/>
        <w:spacing w:line="240" w:lineRule="auto"/>
        <w:ind w:left="0" w:firstLine="567"/>
        <w:jc w:val="both"/>
        <w:rPr>
          <w:b/>
          <w:i/>
          <w:sz w:val="20"/>
          <w:szCs w:val="20"/>
        </w:rPr>
      </w:pPr>
      <w:r w:rsidRPr="009A6E63">
        <w:rPr>
          <w:b/>
          <w:i/>
          <w:sz w:val="20"/>
          <w:szCs w:val="20"/>
        </w:rPr>
        <w:t xml:space="preserve">Mynd </w:t>
      </w:r>
      <w:r w:rsidR="007B03AC">
        <w:rPr>
          <w:b/>
          <w:i/>
          <w:sz w:val="20"/>
          <w:szCs w:val="20"/>
        </w:rPr>
        <w:t>53.</w:t>
      </w:r>
      <w:r w:rsidR="004546E6">
        <w:rPr>
          <w:b/>
          <w:i/>
          <w:sz w:val="20"/>
          <w:szCs w:val="20"/>
        </w:rPr>
        <w:t xml:space="preserve"> Dæmi um hraða</w:t>
      </w:r>
      <w:r w:rsidRPr="009A6E63">
        <w:rPr>
          <w:b/>
          <w:i/>
          <w:sz w:val="20"/>
          <w:szCs w:val="20"/>
        </w:rPr>
        <w:t>lkalípróf samkvæmt RILEM AAR-2 aðferðinni, með og án kísilryks (SF)</w:t>
      </w:r>
    </w:p>
    <w:p w14:paraId="1B367199" w14:textId="77777777" w:rsidR="00AF10D6" w:rsidRDefault="00AF10D6" w:rsidP="007E430D">
      <w:pPr>
        <w:pStyle w:val="BodyTextIndent"/>
        <w:spacing w:line="240" w:lineRule="auto"/>
        <w:ind w:left="709"/>
        <w:jc w:val="both"/>
      </w:pPr>
      <w:r>
        <w:t xml:space="preserve">Ef sýnið fær minni þenslu en 0,2% eftir 14 daga telst það standast hraðprófið. Í dæminu sem sýnt er á mynd </w:t>
      </w:r>
      <w:r w:rsidR="000806F4">
        <w:t>5</w:t>
      </w:r>
      <w:r>
        <w:t>3 standast sýni með kísilryki hraðprófið, en ekki þau sem eru án kísilryks.</w:t>
      </w:r>
      <w:r w:rsidR="002A5CEA">
        <w:t xml:space="preserve"> </w:t>
      </w:r>
    </w:p>
    <w:p w14:paraId="1B36719A" w14:textId="77777777" w:rsidR="00AF10D6" w:rsidRDefault="00AF10D6" w:rsidP="007E430D">
      <w:pPr>
        <w:pStyle w:val="BodyTextIndent"/>
        <w:spacing w:line="240" w:lineRule="auto"/>
        <w:ind w:left="709"/>
        <w:jc w:val="both"/>
      </w:pPr>
      <w:r>
        <w:t>Ef sýnið stenst hraðprófið er það yfirleitt látið duga og efnið er samþykkt</w:t>
      </w:r>
      <w:r w:rsidR="009D6B20">
        <w:t>. Ef ekki, er seinvirkara próf</w:t>
      </w:r>
      <w:r>
        <w:t xml:space="preserve"> gert samkvæmt RILEM AAR-3</w:t>
      </w:r>
      <w:r w:rsidR="009D6B20">
        <w:t xml:space="preserve"> aðferðinni</w:t>
      </w:r>
      <w:r>
        <w:t xml:space="preserve">, en það tekur um það bil eitt ár í framkvæmd. </w:t>
      </w:r>
    </w:p>
    <w:p w14:paraId="1B36719B" w14:textId="77777777" w:rsidR="00AF10D6" w:rsidRDefault="00AF10D6" w:rsidP="007E430D">
      <w:pPr>
        <w:pStyle w:val="BodyTextIndent"/>
        <w:spacing w:line="240" w:lineRule="auto"/>
        <w:ind w:left="709"/>
        <w:jc w:val="both"/>
      </w:pPr>
      <w:r>
        <w:t>Mælingin sem gerð er í samræmi við RI</w:t>
      </w:r>
      <w:r w:rsidR="009D6B20">
        <w:t xml:space="preserve">LEM AAR-3 aðferðina </w:t>
      </w:r>
      <w:r>
        <w:t xml:space="preserve">er fólgin í því að kanna hvort </w:t>
      </w:r>
      <w:r w:rsidR="00450394">
        <w:t>þensla eigi sér stað</w:t>
      </w:r>
      <w:r>
        <w:t xml:space="preserve"> í steypu sem hrærð er með </w:t>
      </w:r>
      <w:r w:rsidR="00450394">
        <w:t xml:space="preserve">stöðluðu sementi og </w:t>
      </w:r>
      <w:r>
        <w:t xml:space="preserve">viðkomandi steinefni. Steypan er sett í mót og steyptir strendingar. Sýnin eru geymd í rakaklefa í sólarhring og eftir það eru þau tekin </w:t>
      </w:r>
      <w:proofErr w:type="spellStart"/>
      <w:r>
        <w:t>úr</w:t>
      </w:r>
      <w:proofErr w:type="spellEnd"/>
      <w:r>
        <w:t xml:space="preserve"> </w:t>
      </w:r>
      <w:proofErr w:type="spellStart"/>
      <w:r>
        <w:t>mótinu</w:t>
      </w:r>
      <w:proofErr w:type="spellEnd"/>
      <w:r>
        <w:t xml:space="preserve"> og lengd þeirra mæld. Strendingarnir eru svo geymdir við 37,8°C hita og lengd þeirra mæld eftir ákveðinn tíma (t.d. 6 og 12 mánuði). Lengdarmælingin fer fram við 23°C hita og skulu strendingarnir geymdir við það hitastig í a.m.k. 16 klst. áður en þeir eru mældir. </w:t>
      </w:r>
    </w:p>
    <w:p w14:paraId="1B36719C" w14:textId="77777777" w:rsidR="002A5CEA" w:rsidRPr="00CA777A" w:rsidRDefault="002A5CEA" w:rsidP="00450394">
      <w:pPr>
        <w:pStyle w:val="BodyTextIndent2"/>
        <w:spacing w:line="240" w:lineRule="auto"/>
        <w:ind w:left="709"/>
        <w:rPr>
          <w:color w:val="auto"/>
        </w:rPr>
      </w:pPr>
      <w:r w:rsidRPr="00CA777A">
        <w:rPr>
          <w:color w:val="auto"/>
        </w:rPr>
        <w:t xml:space="preserve">Steinefni teljast </w:t>
      </w:r>
      <w:proofErr w:type="spellStart"/>
      <w:r w:rsidRPr="00CA777A">
        <w:rPr>
          <w:color w:val="auto"/>
        </w:rPr>
        <w:t>óvirk</w:t>
      </w:r>
      <w:proofErr w:type="spellEnd"/>
      <w:r w:rsidRPr="00CA777A">
        <w:rPr>
          <w:color w:val="auto"/>
        </w:rPr>
        <w:t xml:space="preserve"> ef þensla múrstrendinga sem steyptir eru </w:t>
      </w:r>
      <w:proofErr w:type="spellStart"/>
      <w:r w:rsidRPr="00CA777A">
        <w:rPr>
          <w:color w:val="auto"/>
        </w:rPr>
        <w:t>úr</w:t>
      </w:r>
      <w:proofErr w:type="spellEnd"/>
      <w:r w:rsidRPr="00CA777A">
        <w:rPr>
          <w:color w:val="auto"/>
        </w:rPr>
        <w:t xml:space="preserve"> því og háalkalísementi </w:t>
      </w:r>
      <w:r w:rsidR="00450394" w:rsidRPr="00CA777A">
        <w:rPr>
          <w:color w:val="auto"/>
        </w:rPr>
        <w:t>er minni en</w:t>
      </w:r>
      <w:r w:rsidRPr="00CA777A">
        <w:rPr>
          <w:color w:val="auto"/>
        </w:rPr>
        <w:t xml:space="preserve"> 0,05% eftir 6 mánuði eða 0,1% eftir 12 mánuði skv. prófunaraðferð </w:t>
      </w:r>
      <w:r w:rsidRPr="00CA777A">
        <w:rPr>
          <w:bCs/>
          <w:iCs/>
          <w:color w:val="auto"/>
        </w:rPr>
        <w:t>RILEM AAR-3</w:t>
      </w:r>
      <w:r w:rsidRPr="00CA777A">
        <w:rPr>
          <w:color w:val="auto"/>
        </w:rPr>
        <w:t>.</w:t>
      </w:r>
    </w:p>
    <w:p w14:paraId="1B36719D" w14:textId="77777777" w:rsidR="00AF10D6" w:rsidRDefault="002A5CEA" w:rsidP="002A5CEA">
      <w:pPr>
        <w:pStyle w:val="BodyTextIndent"/>
        <w:spacing w:line="240" w:lineRule="auto"/>
        <w:ind w:left="709"/>
        <w:jc w:val="both"/>
      </w:pPr>
      <w:r w:rsidRPr="007B7941">
        <w:rPr>
          <w:bCs/>
          <w:iCs/>
        </w:rPr>
        <w:t>Ef steinefni reynist virkt efti</w:t>
      </w:r>
      <w:r>
        <w:rPr>
          <w:bCs/>
          <w:iCs/>
        </w:rPr>
        <w:t>r prófun er notkun heimil ef þensla steypustrendinga</w:t>
      </w:r>
      <w:r w:rsidRPr="007B7941">
        <w:rPr>
          <w:bCs/>
          <w:iCs/>
        </w:rPr>
        <w:t xml:space="preserve"> sem steyptir eru </w:t>
      </w:r>
      <w:proofErr w:type="spellStart"/>
      <w:r w:rsidRPr="007B7941">
        <w:rPr>
          <w:bCs/>
          <w:iCs/>
        </w:rPr>
        <w:t>úr</w:t>
      </w:r>
      <w:proofErr w:type="spellEnd"/>
      <w:r w:rsidRPr="007B7941">
        <w:rPr>
          <w:bCs/>
          <w:iCs/>
        </w:rPr>
        <w:t xml:space="preserve"> því </w:t>
      </w:r>
      <w:r w:rsidRPr="00450394">
        <w:rPr>
          <w:bCs/>
          <w:i/>
          <w:iCs/>
        </w:rPr>
        <w:t>með þeirri blöndu af steinefni og sementi sem til stendur að nota</w:t>
      </w:r>
      <w:r w:rsidRPr="00971559">
        <w:rPr>
          <w:bCs/>
          <w:iCs/>
        </w:rPr>
        <w:t>, er minni en 0,05%</w:t>
      </w:r>
      <w:r w:rsidR="009D6B20">
        <w:rPr>
          <w:bCs/>
          <w:iCs/>
        </w:rPr>
        <w:t xml:space="preserve"> (strangari kröfur en með stöðluðu sementi)</w:t>
      </w:r>
      <w:r w:rsidRPr="00971559">
        <w:rPr>
          <w:bCs/>
          <w:iCs/>
        </w:rPr>
        <w:t xml:space="preserve"> eftir 12 mánuð</w:t>
      </w:r>
      <w:r w:rsidR="009D6B20">
        <w:rPr>
          <w:bCs/>
          <w:iCs/>
        </w:rPr>
        <w:t xml:space="preserve">i samkvæmt prófunaraðferð </w:t>
      </w:r>
      <w:r w:rsidRPr="007B7941">
        <w:rPr>
          <w:bCs/>
          <w:iCs/>
        </w:rPr>
        <w:t>RILEM AAR-3</w:t>
      </w:r>
      <w:r>
        <w:rPr>
          <w:bCs/>
          <w:iCs/>
        </w:rPr>
        <w:t>.</w:t>
      </w:r>
      <w:r w:rsidR="00AF10D6">
        <w:t xml:space="preserve"> </w:t>
      </w:r>
    </w:p>
    <w:p w14:paraId="1B36719E" w14:textId="77777777" w:rsidR="00AF10D6" w:rsidRDefault="00AF10D6" w:rsidP="00AF10D6">
      <w:pPr>
        <w:pStyle w:val="Heading2"/>
        <w:spacing w:after="200" w:line="240" w:lineRule="auto"/>
      </w:pPr>
      <w:bookmarkStart w:id="75" w:name="_Toc52969980"/>
      <w:r>
        <w:t>1.18</w:t>
      </w:r>
      <w:r>
        <w:tab/>
        <w:t xml:space="preserve">Saltmæling </w:t>
      </w:r>
      <w:r w:rsidR="001D0C97">
        <w:t xml:space="preserve">steinefnasýnis </w:t>
      </w:r>
      <w:r>
        <w:t>(</w:t>
      </w:r>
      <w:proofErr w:type="spellStart"/>
      <w:r>
        <w:t>Volhard</w:t>
      </w:r>
      <w:proofErr w:type="spellEnd"/>
      <w:r>
        <w:t>), ÍST EN 1744-1, kafli 7</w:t>
      </w:r>
      <w:bookmarkEnd w:id="75"/>
    </w:p>
    <w:p w14:paraId="1B36719F" w14:textId="77777777" w:rsidR="00AF10D6" w:rsidRPr="0091418E" w:rsidRDefault="00AF10D6" w:rsidP="00AF10D6">
      <w:pPr>
        <w:pStyle w:val="BodyTextIndent"/>
        <w:spacing w:before="0" w:line="240" w:lineRule="auto"/>
        <w:jc w:val="both"/>
      </w:pPr>
      <w:r w:rsidRPr="00B57048">
        <w:t xml:space="preserve">Þessi aðferð hentar fyrir steinefni þar sem </w:t>
      </w:r>
      <w:proofErr w:type="spellStart"/>
      <w:r w:rsidRPr="00B57048">
        <w:t>klórinnihald</w:t>
      </w:r>
      <w:proofErr w:type="spellEnd"/>
      <w:r w:rsidRPr="00B57048">
        <w:t xml:space="preserve"> á upptök sín vegna beinnar snertingar við saltvatn, t.d. sjávarefni.</w:t>
      </w:r>
      <w:r>
        <w:t xml:space="preserve"> Aðferðin felst í </w:t>
      </w:r>
      <w:proofErr w:type="spellStart"/>
      <w:r>
        <w:t>títrun</w:t>
      </w:r>
      <w:proofErr w:type="spellEnd"/>
      <w:r>
        <w:t xml:space="preserve"> á vökva sem verður til við skolun á steinefnasýni. Notast er við svokallaða </w:t>
      </w:r>
      <w:proofErr w:type="spellStart"/>
      <w:r>
        <w:t>Volhard</w:t>
      </w:r>
      <w:proofErr w:type="spellEnd"/>
      <w:r>
        <w:t xml:space="preserve"> </w:t>
      </w:r>
      <w:proofErr w:type="spellStart"/>
      <w:r>
        <w:t>títrun</w:t>
      </w:r>
      <w:proofErr w:type="spellEnd"/>
      <w:r>
        <w:t xml:space="preserve"> þar sem silfurnítrati er bætt í </w:t>
      </w:r>
      <w:proofErr w:type="spellStart"/>
      <w:r>
        <w:lastRenderedPageBreak/>
        <w:t>klórlausnina</w:t>
      </w:r>
      <w:proofErr w:type="spellEnd"/>
      <w:r>
        <w:t xml:space="preserve"> í yfirmagni og það sem verður eftir </w:t>
      </w:r>
      <w:proofErr w:type="spellStart"/>
      <w:r>
        <w:t>óhvarfað</w:t>
      </w:r>
      <w:proofErr w:type="spellEnd"/>
      <w:r>
        <w:t xml:space="preserve"> er </w:t>
      </w:r>
      <w:proofErr w:type="spellStart"/>
      <w:r>
        <w:t>baktítrað</w:t>
      </w:r>
      <w:proofErr w:type="spellEnd"/>
      <w:r>
        <w:t xml:space="preserve"> með staðlaðri lausn af </w:t>
      </w:r>
      <w:proofErr w:type="spellStart"/>
      <w:r>
        <w:t>thiocyanate</w:t>
      </w:r>
      <w:proofErr w:type="spellEnd"/>
      <w:r>
        <w:t xml:space="preserve">, þar sem </w:t>
      </w:r>
      <w:proofErr w:type="spellStart"/>
      <w:r>
        <w:t>ammonium</w:t>
      </w:r>
      <w:proofErr w:type="spellEnd"/>
      <w:r>
        <w:t xml:space="preserve"> járn (III) súlfat lausn er notuð sem vísir (</w:t>
      </w:r>
      <w:proofErr w:type="spellStart"/>
      <w:r>
        <w:t>indicator</w:t>
      </w:r>
      <w:proofErr w:type="spellEnd"/>
      <w:r>
        <w:t xml:space="preserve">). Niðurstaðan er sett fram sem </w:t>
      </w:r>
      <w:proofErr w:type="spellStart"/>
      <w:r>
        <w:t>klórjónamagn</w:t>
      </w:r>
      <w:proofErr w:type="spellEnd"/>
      <w:r>
        <w:t xml:space="preserve"> sem hlutfall (%) af þunga steinefnis.</w:t>
      </w:r>
    </w:p>
    <w:p w14:paraId="1B3671A0" w14:textId="77777777" w:rsidR="00AF10D6" w:rsidRPr="0071689C" w:rsidRDefault="00AF10D6" w:rsidP="00AF10D6">
      <w:pPr>
        <w:suppressAutoHyphens/>
        <w:spacing w:line="240" w:lineRule="auto"/>
        <w:ind w:left="709"/>
        <w:jc w:val="both"/>
        <w:rPr>
          <w:rFonts w:cs="Calibri"/>
          <w:spacing w:val="-2"/>
        </w:rPr>
      </w:pPr>
      <w:r w:rsidRPr="0071689C">
        <w:rPr>
          <w:rFonts w:cs="Calibri"/>
          <w:b/>
          <w:spacing w:val="-2"/>
        </w:rPr>
        <w:t>Undirbúningur sýna:</w:t>
      </w:r>
      <w:r w:rsidRPr="0071689C">
        <w:rPr>
          <w:rFonts w:cs="Calibri"/>
          <w:spacing w:val="-2"/>
        </w:rPr>
        <w:t xml:space="preserve"> Sýnataka skal vera samkvæmt ÍST EN 932-1 og gæta skal þess að sýnið hafi marktækt rakastig. Sýni er skipt samkvæmt ÍST EN 932-2 í hæfilega stærð samkvæmt prófunarstaðli. Prófsýni er þurrkað við 110°C þar til það hættir að léttast. Síðan er steinefnasýnið sigtað á 16 mm sigti og skipt í tvo hluta, hvor um 2 kg ef um gróft efni er að ræða, en 500 g ef um sand er að ræða.</w:t>
      </w:r>
    </w:p>
    <w:p w14:paraId="1B3671A1" w14:textId="77777777" w:rsidR="00AF10D6" w:rsidRPr="0071689C" w:rsidRDefault="00AF10D6" w:rsidP="00AF10D6">
      <w:pPr>
        <w:suppressAutoHyphens/>
        <w:spacing w:line="240" w:lineRule="auto"/>
        <w:ind w:left="709"/>
        <w:jc w:val="both"/>
        <w:rPr>
          <w:rFonts w:cs="Calibri"/>
          <w:spacing w:val="-2"/>
        </w:rPr>
      </w:pPr>
      <w:r w:rsidRPr="0071689C">
        <w:rPr>
          <w:rFonts w:cs="Calibri"/>
          <w:spacing w:val="-2"/>
        </w:rPr>
        <w:t xml:space="preserve">Næst eru steinefnasýnin sett í hæfilega stórar flöskur af þekktri þyngd og vigtuð og síðan bætt við jafn miklu vatni og þyngd steinefnis í flöskurnar. Því næst eru flöskurnar með steinefnasýninu hristar eða rúllað í 60 mínútur og síðan er vökvinn </w:t>
      </w:r>
      <w:proofErr w:type="spellStart"/>
      <w:r w:rsidRPr="0071689C">
        <w:rPr>
          <w:rFonts w:cs="Calibri"/>
          <w:spacing w:val="-2"/>
        </w:rPr>
        <w:t>filteraður</w:t>
      </w:r>
      <w:proofErr w:type="spellEnd"/>
      <w:r w:rsidRPr="0071689C">
        <w:rPr>
          <w:rFonts w:cs="Calibri"/>
          <w:spacing w:val="-2"/>
        </w:rPr>
        <w:t xml:space="preserve"> í gegn um meðalgrófan </w:t>
      </w:r>
      <w:proofErr w:type="spellStart"/>
      <w:r w:rsidRPr="0071689C">
        <w:rPr>
          <w:rFonts w:cs="Calibri"/>
          <w:spacing w:val="-2"/>
        </w:rPr>
        <w:t>filterpappír</w:t>
      </w:r>
      <w:proofErr w:type="spellEnd"/>
      <w:r w:rsidRPr="0071689C">
        <w:rPr>
          <w:rFonts w:cs="Calibri"/>
          <w:spacing w:val="-2"/>
        </w:rPr>
        <w:t xml:space="preserve"> þar til a.m.k. 100 ml hafa </w:t>
      </w:r>
      <w:proofErr w:type="spellStart"/>
      <w:r w:rsidRPr="0071689C">
        <w:rPr>
          <w:rFonts w:cs="Calibri"/>
          <w:spacing w:val="-2"/>
        </w:rPr>
        <w:t>náðst</w:t>
      </w:r>
      <w:proofErr w:type="spellEnd"/>
      <w:r w:rsidRPr="0071689C">
        <w:rPr>
          <w:rFonts w:cs="Calibri"/>
          <w:spacing w:val="-2"/>
        </w:rPr>
        <w:t xml:space="preserve"> í hæfilega stór bikarglös.</w:t>
      </w:r>
    </w:p>
    <w:p w14:paraId="1B3671A2" w14:textId="77777777" w:rsidR="00AF10D6" w:rsidRPr="0071689C" w:rsidRDefault="00AF10D6" w:rsidP="00AF10D6">
      <w:pPr>
        <w:suppressAutoHyphens/>
        <w:spacing w:line="240" w:lineRule="auto"/>
        <w:ind w:left="709"/>
        <w:jc w:val="both"/>
        <w:rPr>
          <w:rFonts w:cs="Calibri"/>
          <w:spacing w:val="-2"/>
        </w:rPr>
      </w:pPr>
      <w:r w:rsidRPr="0071689C">
        <w:rPr>
          <w:rFonts w:cs="Calibri"/>
          <w:b/>
          <w:spacing w:val="-2"/>
        </w:rPr>
        <w:t>Framkvæmd:</w:t>
      </w:r>
      <w:r w:rsidRPr="0071689C">
        <w:rPr>
          <w:rFonts w:cs="Calibri"/>
          <w:spacing w:val="-2"/>
        </w:rPr>
        <w:t xml:space="preserve"> Takið 100 ml af vökvanum í </w:t>
      </w:r>
      <w:proofErr w:type="spellStart"/>
      <w:r w:rsidRPr="0071689C">
        <w:rPr>
          <w:rFonts w:cs="Calibri"/>
          <w:spacing w:val="-2"/>
        </w:rPr>
        <w:t>pípettu</w:t>
      </w:r>
      <w:proofErr w:type="spellEnd"/>
      <w:r w:rsidRPr="0071689C">
        <w:rPr>
          <w:rFonts w:cs="Calibri"/>
          <w:spacing w:val="-2"/>
        </w:rPr>
        <w:t xml:space="preserve"> og flytjið yfir í 250 ml tilraunaglas. Bætið við 5 ml af saltpéturssýru (</w:t>
      </w:r>
      <w:r w:rsidR="00B51A7C">
        <w:rPr>
          <w:rFonts w:cs="Calibri"/>
          <w:spacing w:val="-2"/>
        </w:rPr>
        <w:t>e.</w:t>
      </w:r>
      <w:r w:rsidRPr="0071689C">
        <w:rPr>
          <w:rFonts w:cs="Calibri"/>
          <w:spacing w:val="-2"/>
        </w:rPr>
        <w:t xml:space="preserve"> </w:t>
      </w:r>
      <w:proofErr w:type="spellStart"/>
      <w:r w:rsidRPr="0071689C">
        <w:rPr>
          <w:rFonts w:cs="Calibri"/>
          <w:spacing w:val="-2"/>
        </w:rPr>
        <w:t>nitric</w:t>
      </w:r>
      <w:proofErr w:type="spellEnd"/>
      <w:r w:rsidRPr="0071689C">
        <w:rPr>
          <w:rFonts w:cs="Calibri"/>
          <w:spacing w:val="-2"/>
        </w:rPr>
        <w:t xml:space="preserve"> </w:t>
      </w:r>
      <w:proofErr w:type="spellStart"/>
      <w:r w:rsidRPr="0071689C">
        <w:rPr>
          <w:rFonts w:cs="Calibri"/>
          <w:spacing w:val="-2"/>
        </w:rPr>
        <w:t>acid</w:t>
      </w:r>
      <w:proofErr w:type="spellEnd"/>
      <w:r w:rsidRPr="0071689C">
        <w:rPr>
          <w:rFonts w:cs="Calibri"/>
          <w:spacing w:val="-2"/>
        </w:rPr>
        <w:t xml:space="preserve">) í glasið og síðan silfur nítrat lausn </w:t>
      </w:r>
      <w:proofErr w:type="spellStart"/>
      <w:r w:rsidRPr="0071689C">
        <w:rPr>
          <w:rFonts w:cs="Calibri"/>
          <w:spacing w:val="-2"/>
        </w:rPr>
        <w:t>úr</w:t>
      </w:r>
      <w:proofErr w:type="spellEnd"/>
      <w:r w:rsidRPr="0071689C">
        <w:rPr>
          <w:rFonts w:cs="Calibri"/>
          <w:spacing w:val="-2"/>
        </w:rPr>
        <w:t xml:space="preserve"> </w:t>
      </w:r>
      <w:proofErr w:type="spellStart"/>
      <w:r w:rsidRPr="0071689C">
        <w:rPr>
          <w:rFonts w:cs="Calibri"/>
          <w:spacing w:val="-2"/>
        </w:rPr>
        <w:t>búrettu</w:t>
      </w:r>
      <w:proofErr w:type="spellEnd"/>
      <w:r w:rsidRPr="0071689C">
        <w:rPr>
          <w:rFonts w:cs="Calibri"/>
          <w:spacing w:val="-2"/>
        </w:rPr>
        <w:t xml:space="preserve">, þar til allt klóríð hefur fallið </w:t>
      </w:r>
      <w:proofErr w:type="spellStart"/>
      <w:r w:rsidRPr="0071689C">
        <w:rPr>
          <w:rFonts w:cs="Calibri"/>
          <w:spacing w:val="-2"/>
        </w:rPr>
        <w:t>út</w:t>
      </w:r>
      <w:proofErr w:type="spellEnd"/>
      <w:r w:rsidRPr="0071689C">
        <w:rPr>
          <w:rFonts w:cs="Calibri"/>
          <w:spacing w:val="-2"/>
        </w:rPr>
        <w:t xml:space="preserve"> og bætið þá við yfirmagni til að tryggja a.m.k. 3 ml </w:t>
      </w:r>
      <w:proofErr w:type="spellStart"/>
      <w:r w:rsidRPr="0071689C">
        <w:rPr>
          <w:rFonts w:cs="Calibri"/>
          <w:spacing w:val="-2"/>
        </w:rPr>
        <w:t>títrun</w:t>
      </w:r>
      <w:proofErr w:type="spellEnd"/>
      <w:r w:rsidRPr="0071689C">
        <w:rPr>
          <w:rFonts w:cs="Calibri"/>
          <w:spacing w:val="-2"/>
        </w:rPr>
        <w:t xml:space="preserve"> á </w:t>
      </w:r>
      <w:proofErr w:type="spellStart"/>
      <w:r w:rsidRPr="0071689C">
        <w:rPr>
          <w:rFonts w:cs="Calibri"/>
          <w:spacing w:val="-2"/>
        </w:rPr>
        <w:t>thiocyanate</w:t>
      </w:r>
      <w:proofErr w:type="spellEnd"/>
      <w:r w:rsidRPr="0071689C">
        <w:rPr>
          <w:rFonts w:cs="Calibri"/>
          <w:spacing w:val="-2"/>
        </w:rPr>
        <w:t xml:space="preserve"> lausn síðar.</w:t>
      </w:r>
    </w:p>
    <w:p w14:paraId="1B3671A3" w14:textId="77777777" w:rsidR="00AF10D6" w:rsidRPr="00564715" w:rsidRDefault="00AF10D6" w:rsidP="00AF10D6">
      <w:pPr>
        <w:suppressAutoHyphens/>
        <w:spacing w:line="240" w:lineRule="auto"/>
        <w:ind w:left="709"/>
        <w:jc w:val="both"/>
        <w:rPr>
          <w:rFonts w:cs="Calibri"/>
          <w:spacing w:val="-2"/>
        </w:rPr>
      </w:pPr>
      <w:r w:rsidRPr="00564715">
        <w:rPr>
          <w:rFonts w:cs="Calibri"/>
          <w:spacing w:val="-2"/>
        </w:rPr>
        <w:t xml:space="preserve">Bætið við 2 ml af </w:t>
      </w:r>
      <w:r w:rsidRPr="0095635E">
        <w:rPr>
          <w:rFonts w:cs="Calibri"/>
          <w:spacing w:val="-2"/>
        </w:rPr>
        <w:t>3.5.5</w:t>
      </w:r>
      <w:r w:rsidRPr="00564715">
        <w:rPr>
          <w:rFonts w:cs="Calibri"/>
          <w:spacing w:val="-2"/>
        </w:rPr>
        <w:t xml:space="preserve">-trimethylhexan-1-ol, setjið tappa á og hristið rækilega. Losið um tappann og skolið allan vökva af honum ofan í glasið. Bætið við 5 ml af </w:t>
      </w:r>
      <w:proofErr w:type="spellStart"/>
      <w:r w:rsidRPr="00564715">
        <w:rPr>
          <w:rFonts w:cs="Calibri"/>
          <w:spacing w:val="-2"/>
        </w:rPr>
        <w:t>ammoníum</w:t>
      </w:r>
      <w:proofErr w:type="spellEnd"/>
      <w:r w:rsidRPr="00564715">
        <w:rPr>
          <w:rFonts w:cs="Calibri"/>
          <w:spacing w:val="-2"/>
        </w:rPr>
        <w:t xml:space="preserve"> járn (III) súlfat </w:t>
      </w:r>
      <w:proofErr w:type="spellStart"/>
      <w:r w:rsidRPr="00564715">
        <w:rPr>
          <w:rFonts w:cs="Calibri"/>
          <w:spacing w:val="-2"/>
        </w:rPr>
        <w:t>indicator</w:t>
      </w:r>
      <w:proofErr w:type="spellEnd"/>
      <w:r w:rsidRPr="00564715">
        <w:rPr>
          <w:rFonts w:cs="Calibri"/>
          <w:spacing w:val="-2"/>
        </w:rPr>
        <w:t xml:space="preserve"> lausn og síðan er staðlaðri </w:t>
      </w:r>
      <w:proofErr w:type="spellStart"/>
      <w:r w:rsidRPr="00564715">
        <w:rPr>
          <w:rFonts w:cs="Calibri"/>
          <w:spacing w:val="-2"/>
        </w:rPr>
        <w:t>thiocyanate</w:t>
      </w:r>
      <w:proofErr w:type="spellEnd"/>
      <w:r w:rsidRPr="00564715">
        <w:rPr>
          <w:rFonts w:cs="Calibri"/>
          <w:spacing w:val="-2"/>
        </w:rPr>
        <w:t xml:space="preserve"> lausn </w:t>
      </w:r>
      <w:proofErr w:type="spellStart"/>
      <w:r w:rsidRPr="00564715">
        <w:rPr>
          <w:rFonts w:cs="Calibri"/>
          <w:spacing w:val="-2"/>
        </w:rPr>
        <w:t>títrað</w:t>
      </w:r>
      <w:proofErr w:type="spellEnd"/>
      <w:r w:rsidRPr="00564715">
        <w:rPr>
          <w:rFonts w:cs="Calibri"/>
          <w:spacing w:val="-2"/>
        </w:rPr>
        <w:t xml:space="preserve"> </w:t>
      </w:r>
      <w:proofErr w:type="spellStart"/>
      <w:r w:rsidRPr="00564715">
        <w:rPr>
          <w:rFonts w:cs="Calibri"/>
          <w:spacing w:val="-2"/>
        </w:rPr>
        <w:t>út</w:t>
      </w:r>
      <w:proofErr w:type="spellEnd"/>
      <w:r w:rsidRPr="00564715">
        <w:rPr>
          <w:rFonts w:cs="Calibri"/>
          <w:spacing w:val="-2"/>
        </w:rPr>
        <w:t xml:space="preserve"> í </w:t>
      </w:r>
      <w:proofErr w:type="spellStart"/>
      <w:r w:rsidRPr="00564715">
        <w:rPr>
          <w:rFonts w:cs="Calibri"/>
          <w:spacing w:val="-2"/>
        </w:rPr>
        <w:t>úr</w:t>
      </w:r>
      <w:proofErr w:type="spellEnd"/>
      <w:r w:rsidRPr="00564715">
        <w:rPr>
          <w:rFonts w:cs="Calibri"/>
          <w:spacing w:val="-2"/>
        </w:rPr>
        <w:t xml:space="preserve"> </w:t>
      </w:r>
      <w:proofErr w:type="spellStart"/>
      <w:r w:rsidRPr="00564715">
        <w:rPr>
          <w:rFonts w:cs="Calibri"/>
          <w:spacing w:val="-2"/>
        </w:rPr>
        <w:t>búrettu</w:t>
      </w:r>
      <w:proofErr w:type="spellEnd"/>
      <w:r w:rsidRPr="00564715">
        <w:rPr>
          <w:rFonts w:cs="Calibri"/>
          <w:spacing w:val="-2"/>
        </w:rPr>
        <w:t xml:space="preserve"> uns greinileg og varanleg litabreyting á sér stað, sjá mynd </w:t>
      </w:r>
      <w:r>
        <w:rPr>
          <w:rFonts w:cs="Calibri"/>
          <w:spacing w:val="-2"/>
        </w:rPr>
        <w:t>5</w:t>
      </w:r>
      <w:r w:rsidR="007B03AC">
        <w:rPr>
          <w:rFonts w:cs="Calibri"/>
          <w:spacing w:val="-2"/>
        </w:rPr>
        <w:t>4</w:t>
      </w:r>
      <w:r w:rsidRPr="00564715">
        <w:rPr>
          <w:rFonts w:cs="Calibri"/>
          <w:spacing w:val="-2"/>
        </w:rPr>
        <w:t>. Endurtakið sams konar mælingu á hinu hlutasýninu.</w:t>
      </w:r>
    </w:p>
    <w:p w14:paraId="1B3671A4" w14:textId="77777777" w:rsidR="00AF10D6" w:rsidRDefault="00AF10D6" w:rsidP="00AF10D6">
      <w:pPr>
        <w:suppressAutoHyphens/>
        <w:spacing w:line="240" w:lineRule="auto"/>
        <w:ind w:left="709"/>
        <w:jc w:val="both"/>
        <w:rPr>
          <w:rFonts w:cs="Calibri"/>
          <w:spacing w:val="-2"/>
        </w:rPr>
      </w:pPr>
      <w:r>
        <w:rPr>
          <w:noProof/>
          <w:lang w:val="en-GB" w:eastAsia="en-GB"/>
        </w:rPr>
        <w:drawing>
          <wp:inline distT="0" distB="0" distL="0" distR="0" wp14:anchorId="1B36734F" wp14:editId="1B367350">
            <wp:extent cx="3726815" cy="2789555"/>
            <wp:effectExtent l="19050" t="19050" r="26035" b="10795"/>
            <wp:docPr id="29" name="Picture 29" descr="dsc00211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sc00211small"/>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26815" cy="2789555"/>
                    </a:xfrm>
                    <a:prstGeom prst="rect">
                      <a:avLst/>
                    </a:prstGeom>
                    <a:noFill/>
                    <a:ln w="6350" cmpd="sng">
                      <a:solidFill>
                        <a:srgbClr val="000000"/>
                      </a:solidFill>
                      <a:miter lim="800000"/>
                      <a:headEnd/>
                      <a:tailEnd/>
                    </a:ln>
                    <a:effectLst/>
                  </pic:spPr>
                </pic:pic>
              </a:graphicData>
            </a:graphic>
          </wp:inline>
        </w:drawing>
      </w:r>
    </w:p>
    <w:p w14:paraId="1B3671A5" w14:textId="77777777" w:rsidR="00AF10D6" w:rsidRPr="00564715" w:rsidRDefault="00AF10D6" w:rsidP="00AF10D6">
      <w:pPr>
        <w:suppressAutoHyphens/>
        <w:spacing w:line="240" w:lineRule="auto"/>
        <w:ind w:left="709"/>
        <w:jc w:val="both"/>
        <w:rPr>
          <w:rFonts w:cs="Calibri"/>
          <w:b/>
          <w:i/>
          <w:spacing w:val="-2"/>
          <w:sz w:val="20"/>
          <w:szCs w:val="20"/>
        </w:rPr>
      </w:pPr>
      <w:r w:rsidRPr="00564715">
        <w:rPr>
          <w:rFonts w:cs="Calibri"/>
          <w:b/>
          <w:i/>
          <w:spacing w:val="-2"/>
          <w:sz w:val="20"/>
          <w:szCs w:val="20"/>
        </w:rPr>
        <w:t xml:space="preserve">Mynd </w:t>
      </w:r>
      <w:r>
        <w:rPr>
          <w:rFonts w:cs="Calibri"/>
          <w:b/>
          <w:i/>
          <w:spacing w:val="-2"/>
          <w:sz w:val="20"/>
          <w:szCs w:val="20"/>
        </w:rPr>
        <w:t>5</w:t>
      </w:r>
      <w:r w:rsidR="007B03AC">
        <w:rPr>
          <w:rFonts w:cs="Calibri"/>
          <w:b/>
          <w:i/>
          <w:spacing w:val="-2"/>
          <w:sz w:val="20"/>
          <w:szCs w:val="20"/>
        </w:rPr>
        <w:t>4</w:t>
      </w:r>
      <w:r w:rsidRPr="00564715">
        <w:rPr>
          <w:rFonts w:cs="Calibri"/>
          <w:b/>
          <w:i/>
          <w:spacing w:val="-2"/>
          <w:sz w:val="20"/>
          <w:szCs w:val="20"/>
        </w:rPr>
        <w:t xml:space="preserve">. </w:t>
      </w:r>
      <w:proofErr w:type="spellStart"/>
      <w:r w:rsidRPr="00564715">
        <w:rPr>
          <w:rFonts w:cs="Calibri"/>
          <w:b/>
          <w:i/>
          <w:spacing w:val="-2"/>
          <w:sz w:val="20"/>
          <w:szCs w:val="20"/>
        </w:rPr>
        <w:t>Títrun</w:t>
      </w:r>
      <w:proofErr w:type="spellEnd"/>
    </w:p>
    <w:p w14:paraId="5CC55855" w14:textId="77777777" w:rsidR="00E27932" w:rsidRDefault="00E27932">
      <w:pPr>
        <w:spacing w:after="0" w:line="240" w:lineRule="auto"/>
        <w:rPr>
          <w:rFonts w:cs="Calibri"/>
          <w:b/>
          <w:spacing w:val="-2"/>
        </w:rPr>
      </w:pPr>
      <w:r>
        <w:rPr>
          <w:rFonts w:cs="Calibri"/>
          <w:b/>
          <w:spacing w:val="-2"/>
        </w:rPr>
        <w:br w:type="page"/>
      </w:r>
    </w:p>
    <w:p w14:paraId="1B3671A6" w14:textId="1918857A" w:rsidR="00AF10D6" w:rsidRPr="00564715" w:rsidRDefault="00AF10D6" w:rsidP="00AF10D6">
      <w:pPr>
        <w:suppressAutoHyphens/>
        <w:spacing w:line="240" w:lineRule="auto"/>
        <w:ind w:left="709"/>
        <w:jc w:val="both"/>
        <w:rPr>
          <w:rFonts w:cs="Calibri"/>
          <w:spacing w:val="-2"/>
        </w:rPr>
      </w:pPr>
      <w:r w:rsidRPr="00564715">
        <w:rPr>
          <w:rFonts w:cs="Calibri"/>
          <w:b/>
          <w:spacing w:val="-2"/>
        </w:rPr>
        <w:lastRenderedPageBreak/>
        <w:t>Útreikningar:</w:t>
      </w:r>
      <w:r w:rsidRPr="00564715">
        <w:rPr>
          <w:rFonts w:cs="Calibri"/>
          <w:spacing w:val="-2"/>
        </w:rPr>
        <w:t xml:space="preserve"> Reiknið </w:t>
      </w:r>
      <w:proofErr w:type="spellStart"/>
      <w:r w:rsidRPr="00564715">
        <w:rPr>
          <w:rFonts w:cs="Calibri"/>
          <w:spacing w:val="-2"/>
        </w:rPr>
        <w:t>út</w:t>
      </w:r>
      <w:proofErr w:type="spellEnd"/>
      <w:r w:rsidRPr="00564715">
        <w:rPr>
          <w:rFonts w:cs="Calibri"/>
          <w:spacing w:val="-2"/>
        </w:rPr>
        <w:t xml:space="preserve"> </w:t>
      </w:r>
      <w:proofErr w:type="spellStart"/>
      <w:r w:rsidRPr="00564715">
        <w:rPr>
          <w:rFonts w:cs="Calibri"/>
          <w:spacing w:val="-2"/>
        </w:rPr>
        <w:t>klórmagnið</w:t>
      </w:r>
      <w:proofErr w:type="spellEnd"/>
      <w:r w:rsidRPr="00564715">
        <w:rPr>
          <w:rFonts w:cs="Calibri"/>
          <w:spacing w:val="-2"/>
        </w:rPr>
        <w:t xml:space="preserve"> C í steinefninu samkvæmt eftirfarandi jöfnu:</w:t>
      </w:r>
    </w:p>
    <w:p w14:paraId="1B3671A7" w14:textId="77777777" w:rsidR="00AF10D6" w:rsidRPr="00564715" w:rsidRDefault="00AF10D6" w:rsidP="00AF10D6">
      <w:pPr>
        <w:tabs>
          <w:tab w:val="left" w:pos="-720"/>
          <w:tab w:val="left" w:pos="0"/>
          <w:tab w:val="left" w:pos="720"/>
        </w:tabs>
        <w:suppressAutoHyphens/>
        <w:spacing w:line="240" w:lineRule="auto"/>
        <w:ind w:left="1440" w:hanging="1440"/>
        <w:jc w:val="both"/>
        <w:rPr>
          <w:rFonts w:cs="Calibri"/>
          <w:i/>
          <w:spacing w:val="-2"/>
        </w:rPr>
      </w:pPr>
      <w:r w:rsidRPr="00564715">
        <w:rPr>
          <w:rFonts w:cs="Calibri"/>
          <w:i/>
          <w:spacing w:val="-2"/>
        </w:rPr>
        <w:tab/>
      </w:r>
      <w:r w:rsidRPr="00564715">
        <w:rPr>
          <w:rFonts w:cs="Calibri"/>
          <w:i/>
          <w:spacing w:val="-2"/>
        </w:rPr>
        <w:tab/>
        <w:t>C = 0,003546W {V</w:t>
      </w:r>
      <w:r w:rsidRPr="00564715">
        <w:rPr>
          <w:rFonts w:cs="Calibri"/>
          <w:i/>
          <w:spacing w:val="-4"/>
          <w:vertAlign w:val="subscript"/>
        </w:rPr>
        <w:t>5</w:t>
      </w:r>
      <w:r w:rsidRPr="00564715">
        <w:rPr>
          <w:rFonts w:cs="Calibri"/>
          <w:i/>
          <w:spacing w:val="-2"/>
        </w:rPr>
        <w:t xml:space="preserve"> - (10 x </w:t>
      </w:r>
      <w:proofErr w:type="spellStart"/>
      <w:r w:rsidRPr="00564715">
        <w:rPr>
          <w:rFonts w:cs="Calibri"/>
          <w:i/>
          <w:spacing w:val="-2"/>
        </w:rPr>
        <w:t>c</w:t>
      </w:r>
      <w:r w:rsidRPr="00564715">
        <w:rPr>
          <w:rFonts w:cs="Calibri"/>
          <w:i/>
          <w:spacing w:val="-2"/>
          <w:vertAlign w:val="subscript"/>
        </w:rPr>
        <w:t>T</w:t>
      </w:r>
      <w:proofErr w:type="spellEnd"/>
      <w:r w:rsidRPr="00564715">
        <w:rPr>
          <w:rFonts w:cs="Calibri"/>
          <w:i/>
          <w:spacing w:val="-2"/>
        </w:rPr>
        <w:t xml:space="preserve"> x V</w:t>
      </w:r>
      <w:r w:rsidRPr="00564715">
        <w:rPr>
          <w:rFonts w:cs="Calibri"/>
          <w:i/>
          <w:spacing w:val="-4"/>
          <w:vertAlign w:val="subscript"/>
        </w:rPr>
        <w:t>6</w:t>
      </w:r>
      <w:r w:rsidRPr="00564715">
        <w:rPr>
          <w:rFonts w:cs="Calibri"/>
          <w:i/>
          <w:spacing w:val="-2"/>
        </w:rPr>
        <w:t>)}</w:t>
      </w:r>
      <w:r>
        <w:rPr>
          <w:rFonts w:cs="Calibri"/>
          <w:i/>
          <w:spacing w:val="-2"/>
        </w:rPr>
        <w:t xml:space="preserve"> (í</w:t>
      </w:r>
      <w:r w:rsidRPr="00564715">
        <w:rPr>
          <w:rFonts w:cs="Calibri"/>
          <w:i/>
          <w:spacing w:val="-2"/>
        </w:rPr>
        <w:t xml:space="preserve"> %)</w:t>
      </w:r>
    </w:p>
    <w:p w14:paraId="1B3671A8" w14:textId="77777777" w:rsidR="00AF10D6" w:rsidRPr="00564715" w:rsidRDefault="00AF10D6" w:rsidP="00AF10D6">
      <w:pPr>
        <w:tabs>
          <w:tab w:val="left" w:pos="-720"/>
        </w:tabs>
        <w:suppressAutoHyphens/>
        <w:spacing w:line="240" w:lineRule="auto"/>
        <w:ind w:left="709"/>
        <w:jc w:val="both"/>
        <w:rPr>
          <w:rFonts w:cs="Calibri"/>
          <w:spacing w:val="-2"/>
          <w:sz w:val="20"/>
        </w:rPr>
      </w:pPr>
      <w:r w:rsidRPr="00564715">
        <w:rPr>
          <w:rFonts w:cs="Calibri"/>
          <w:spacing w:val="-2"/>
          <w:sz w:val="20"/>
        </w:rPr>
        <w:t>Þar sem:</w:t>
      </w:r>
    </w:p>
    <w:p w14:paraId="1B3671A9" w14:textId="77777777" w:rsidR="00AF10D6" w:rsidRPr="00564715" w:rsidRDefault="00AF10D6" w:rsidP="00AF10D6">
      <w:pPr>
        <w:tabs>
          <w:tab w:val="left" w:pos="-720"/>
          <w:tab w:val="left" w:pos="2127"/>
        </w:tabs>
        <w:suppressAutoHyphens/>
        <w:spacing w:after="0" w:line="240" w:lineRule="auto"/>
        <w:ind w:left="1134"/>
        <w:jc w:val="both"/>
        <w:rPr>
          <w:rFonts w:cs="Calibri"/>
          <w:spacing w:val="-2"/>
          <w:sz w:val="20"/>
          <w:szCs w:val="20"/>
        </w:rPr>
      </w:pPr>
      <w:r w:rsidRPr="00564715">
        <w:rPr>
          <w:rFonts w:cs="Calibri"/>
          <w:i/>
          <w:spacing w:val="-2"/>
          <w:sz w:val="20"/>
          <w:szCs w:val="20"/>
        </w:rPr>
        <w:t>V</w:t>
      </w:r>
      <w:r w:rsidRPr="00564715">
        <w:rPr>
          <w:rFonts w:cs="Calibri"/>
          <w:spacing w:val="-4"/>
          <w:sz w:val="20"/>
          <w:szCs w:val="20"/>
          <w:vertAlign w:val="subscript"/>
        </w:rPr>
        <w:t>5</w:t>
      </w:r>
      <w:r w:rsidRPr="00564715">
        <w:rPr>
          <w:rFonts w:cs="Calibri"/>
          <w:spacing w:val="-2"/>
          <w:sz w:val="20"/>
          <w:szCs w:val="20"/>
        </w:rPr>
        <w:t xml:space="preserve"> </w:t>
      </w:r>
      <w:r w:rsidRPr="00564715">
        <w:rPr>
          <w:rFonts w:cs="Calibri"/>
          <w:spacing w:val="-2"/>
          <w:sz w:val="20"/>
          <w:szCs w:val="20"/>
        </w:rPr>
        <w:tab/>
        <w:t xml:space="preserve">er rúmmál </w:t>
      </w:r>
      <w:proofErr w:type="spellStart"/>
      <w:r w:rsidRPr="00564715">
        <w:rPr>
          <w:rFonts w:cs="Calibri"/>
          <w:spacing w:val="-2"/>
          <w:sz w:val="20"/>
          <w:szCs w:val="20"/>
        </w:rPr>
        <w:t>silvur</w:t>
      </w:r>
      <w:proofErr w:type="spellEnd"/>
      <w:r w:rsidRPr="00564715">
        <w:rPr>
          <w:rFonts w:cs="Calibri"/>
          <w:spacing w:val="-2"/>
          <w:sz w:val="20"/>
          <w:szCs w:val="20"/>
        </w:rPr>
        <w:t xml:space="preserve"> nítrat lausnar (í </w:t>
      </w:r>
      <w:proofErr w:type="spellStart"/>
      <w:r w:rsidRPr="00564715">
        <w:rPr>
          <w:rFonts w:cs="Calibri"/>
          <w:spacing w:val="-2"/>
          <w:sz w:val="20"/>
          <w:szCs w:val="20"/>
        </w:rPr>
        <w:t>millílítrum</w:t>
      </w:r>
      <w:proofErr w:type="spellEnd"/>
      <w:r w:rsidRPr="00564715">
        <w:rPr>
          <w:rFonts w:cs="Calibri"/>
          <w:spacing w:val="-2"/>
          <w:sz w:val="20"/>
          <w:szCs w:val="20"/>
        </w:rPr>
        <w:t>);</w:t>
      </w:r>
    </w:p>
    <w:p w14:paraId="1B3671AA" w14:textId="77777777" w:rsidR="00AF10D6" w:rsidRPr="00564715" w:rsidRDefault="00AF10D6" w:rsidP="00AF10D6">
      <w:pPr>
        <w:tabs>
          <w:tab w:val="left" w:pos="-720"/>
          <w:tab w:val="left" w:pos="2127"/>
        </w:tabs>
        <w:suppressAutoHyphens/>
        <w:spacing w:after="0" w:line="240" w:lineRule="auto"/>
        <w:ind w:left="1134"/>
        <w:jc w:val="both"/>
        <w:rPr>
          <w:rFonts w:cs="Calibri"/>
          <w:spacing w:val="-2"/>
          <w:sz w:val="20"/>
          <w:szCs w:val="20"/>
        </w:rPr>
      </w:pPr>
      <w:r w:rsidRPr="00564715">
        <w:rPr>
          <w:rFonts w:cs="Calibri"/>
          <w:i/>
          <w:spacing w:val="-2"/>
          <w:sz w:val="20"/>
          <w:szCs w:val="20"/>
        </w:rPr>
        <w:t>V</w:t>
      </w:r>
      <w:r w:rsidRPr="00564715">
        <w:rPr>
          <w:rFonts w:cs="Calibri"/>
          <w:spacing w:val="-4"/>
          <w:sz w:val="20"/>
          <w:szCs w:val="20"/>
          <w:vertAlign w:val="subscript"/>
        </w:rPr>
        <w:t>6</w:t>
      </w:r>
      <w:r w:rsidRPr="00564715">
        <w:rPr>
          <w:rFonts w:cs="Calibri"/>
          <w:spacing w:val="-2"/>
          <w:sz w:val="20"/>
          <w:szCs w:val="20"/>
        </w:rPr>
        <w:tab/>
      </w:r>
      <w:r w:rsidRPr="002E76E6">
        <w:rPr>
          <w:rFonts w:cs="Calibri"/>
          <w:spacing w:val="-2"/>
          <w:sz w:val="20"/>
          <w:szCs w:val="20"/>
        </w:rPr>
        <w:t xml:space="preserve">er rúmmál </w:t>
      </w:r>
      <w:r w:rsidRPr="00564715">
        <w:rPr>
          <w:rFonts w:cs="Calibri"/>
          <w:spacing w:val="-2"/>
          <w:sz w:val="20"/>
          <w:szCs w:val="20"/>
        </w:rPr>
        <w:t xml:space="preserve">staðlaðrar </w:t>
      </w:r>
      <w:proofErr w:type="spellStart"/>
      <w:r w:rsidRPr="00564715">
        <w:rPr>
          <w:rFonts w:cs="Calibri"/>
          <w:spacing w:val="-2"/>
          <w:sz w:val="20"/>
          <w:szCs w:val="20"/>
        </w:rPr>
        <w:t>thiocyanate</w:t>
      </w:r>
      <w:proofErr w:type="spellEnd"/>
      <w:r w:rsidRPr="00564715">
        <w:rPr>
          <w:rFonts w:cs="Calibri"/>
          <w:spacing w:val="-2"/>
          <w:sz w:val="20"/>
          <w:szCs w:val="20"/>
        </w:rPr>
        <w:t xml:space="preserve"> lausnar </w:t>
      </w:r>
      <w:r w:rsidRPr="002E76E6">
        <w:rPr>
          <w:rFonts w:cs="Calibri"/>
          <w:spacing w:val="-2"/>
          <w:sz w:val="20"/>
          <w:szCs w:val="20"/>
        </w:rPr>
        <w:t xml:space="preserve">(í </w:t>
      </w:r>
      <w:proofErr w:type="spellStart"/>
      <w:r w:rsidRPr="002E76E6">
        <w:rPr>
          <w:rFonts w:cs="Calibri"/>
          <w:spacing w:val="-2"/>
          <w:sz w:val="20"/>
          <w:szCs w:val="20"/>
        </w:rPr>
        <w:t>millílítrum</w:t>
      </w:r>
      <w:proofErr w:type="spellEnd"/>
      <w:r w:rsidRPr="002E76E6">
        <w:rPr>
          <w:rFonts w:cs="Calibri"/>
          <w:spacing w:val="-2"/>
          <w:sz w:val="20"/>
          <w:szCs w:val="20"/>
        </w:rPr>
        <w:t>)</w:t>
      </w:r>
      <w:r w:rsidRPr="00564715">
        <w:rPr>
          <w:rFonts w:cs="Calibri"/>
          <w:spacing w:val="-2"/>
          <w:sz w:val="20"/>
          <w:szCs w:val="20"/>
        </w:rPr>
        <w:t>;</w:t>
      </w:r>
    </w:p>
    <w:p w14:paraId="1B3671AB" w14:textId="77777777" w:rsidR="00AF10D6" w:rsidRPr="00564715" w:rsidRDefault="00AF10D6" w:rsidP="00AF10D6">
      <w:pPr>
        <w:tabs>
          <w:tab w:val="left" w:pos="-720"/>
          <w:tab w:val="left" w:pos="2127"/>
        </w:tabs>
        <w:suppressAutoHyphens/>
        <w:spacing w:after="0" w:line="240" w:lineRule="auto"/>
        <w:ind w:left="1134"/>
        <w:jc w:val="both"/>
        <w:rPr>
          <w:rFonts w:cs="Calibri"/>
          <w:spacing w:val="-2"/>
          <w:sz w:val="20"/>
          <w:szCs w:val="20"/>
        </w:rPr>
      </w:pPr>
      <w:proofErr w:type="spellStart"/>
      <w:r w:rsidRPr="00564715">
        <w:rPr>
          <w:rFonts w:cs="Calibri"/>
          <w:i/>
          <w:spacing w:val="-2"/>
          <w:sz w:val="20"/>
          <w:szCs w:val="20"/>
        </w:rPr>
        <w:t>c</w:t>
      </w:r>
      <w:r w:rsidRPr="00564715">
        <w:rPr>
          <w:rFonts w:cs="Calibri"/>
          <w:i/>
          <w:spacing w:val="-2"/>
          <w:sz w:val="20"/>
          <w:szCs w:val="20"/>
          <w:vertAlign w:val="subscript"/>
        </w:rPr>
        <w:t>T</w:t>
      </w:r>
      <w:proofErr w:type="spellEnd"/>
      <w:r>
        <w:rPr>
          <w:rFonts w:cs="Calibri"/>
          <w:spacing w:val="-2"/>
          <w:sz w:val="20"/>
          <w:szCs w:val="20"/>
        </w:rPr>
        <w:t xml:space="preserve"> </w:t>
      </w:r>
      <w:r w:rsidRPr="00564715">
        <w:rPr>
          <w:rFonts w:cs="Calibri"/>
          <w:spacing w:val="-2"/>
          <w:sz w:val="20"/>
          <w:szCs w:val="20"/>
        </w:rPr>
        <w:tab/>
        <w:t xml:space="preserve">er styrkur </w:t>
      </w:r>
      <w:r w:rsidRPr="002E76E6">
        <w:rPr>
          <w:rFonts w:cs="Calibri"/>
          <w:spacing w:val="-2"/>
          <w:sz w:val="20"/>
          <w:szCs w:val="20"/>
        </w:rPr>
        <w:t xml:space="preserve">staðlaðrar </w:t>
      </w:r>
      <w:proofErr w:type="spellStart"/>
      <w:r w:rsidRPr="002E76E6">
        <w:rPr>
          <w:rFonts w:cs="Calibri"/>
          <w:spacing w:val="-2"/>
          <w:sz w:val="20"/>
          <w:szCs w:val="20"/>
        </w:rPr>
        <w:t>thiocyanate</w:t>
      </w:r>
      <w:proofErr w:type="spellEnd"/>
      <w:r w:rsidRPr="002E76E6">
        <w:rPr>
          <w:rFonts w:cs="Calibri"/>
          <w:spacing w:val="-2"/>
          <w:sz w:val="20"/>
          <w:szCs w:val="20"/>
        </w:rPr>
        <w:t xml:space="preserve"> lausnar</w:t>
      </w:r>
      <w:r w:rsidRPr="00564715">
        <w:rPr>
          <w:rFonts w:cs="Calibri"/>
          <w:spacing w:val="-2"/>
          <w:sz w:val="20"/>
          <w:szCs w:val="20"/>
        </w:rPr>
        <w:t xml:space="preserve"> (</w:t>
      </w:r>
      <w:proofErr w:type="spellStart"/>
      <w:r w:rsidRPr="00564715">
        <w:rPr>
          <w:rFonts w:cs="Calibri"/>
          <w:spacing w:val="-2"/>
          <w:sz w:val="20"/>
          <w:szCs w:val="20"/>
        </w:rPr>
        <w:t>mól</w:t>
      </w:r>
      <w:proofErr w:type="spellEnd"/>
      <w:r w:rsidRPr="00564715">
        <w:rPr>
          <w:rFonts w:cs="Calibri"/>
          <w:spacing w:val="-2"/>
          <w:sz w:val="20"/>
          <w:szCs w:val="20"/>
        </w:rPr>
        <w:t xml:space="preserve"> per </w:t>
      </w:r>
      <w:proofErr w:type="spellStart"/>
      <w:r w:rsidRPr="00564715">
        <w:rPr>
          <w:rFonts w:cs="Calibri"/>
          <w:spacing w:val="-2"/>
          <w:sz w:val="20"/>
          <w:szCs w:val="20"/>
        </w:rPr>
        <w:t>lítri</w:t>
      </w:r>
      <w:proofErr w:type="spellEnd"/>
      <w:r w:rsidRPr="00564715">
        <w:rPr>
          <w:rFonts w:cs="Calibri"/>
          <w:spacing w:val="-2"/>
          <w:sz w:val="20"/>
          <w:szCs w:val="20"/>
        </w:rPr>
        <w:t>);</w:t>
      </w:r>
    </w:p>
    <w:p w14:paraId="1B3671AC" w14:textId="77777777" w:rsidR="00AF10D6" w:rsidRPr="00564715" w:rsidRDefault="00AF10D6" w:rsidP="00AF10D6">
      <w:pPr>
        <w:tabs>
          <w:tab w:val="left" w:pos="-720"/>
          <w:tab w:val="left" w:pos="2127"/>
        </w:tabs>
        <w:suppressAutoHyphens/>
        <w:spacing w:after="0" w:line="240" w:lineRule="auto"/>
        <w:ind w:left="1134"/>
        <w:jc w:val="both"/>
        <w:rPr>
          <w:rFonts w:cs="Calibri"/>
          <w:spacing w:val="-2"/>
          <w:sz w:val="20"/>
          <w:szCs w:val="20"/>
        </w:rPr>
      </w:pPr>
      <w:r w:rsidRPr="00564715">
        <w:rPr>
          <w:rFonts w:cs="Calibri"/>
          <w:i/>
          <w:spacing w:val="-2"/>
          <w:sz w:val="20"/>
          <w:szCs w:val="20"/>
        </w:rPr>
        <w:t>W</w:t>
      </w:r>
      <w:r w:rsidRPr="00564715">
        <w:rPr>
          <w:rFonts w:cs="Calibri"/>
          <w:spacing w:val="-2"/>
          <w:sz w:val="20"/>
          <w:szCs w:val="20"/>
        </w:rPr>
        <w:t xml:space="preserve"> </w:t>
      </w:r>
      <w:r w:rsidRPr="00564715">
        <w:rPr>
          <w:rFonts w:cs="Calibri"/>
          <w:spacing w:val="-2"/>
          <w:sz w:val="20"/>
          <w:szCs w:val="20"/>
        </w:rPr>
        <w:tab/>
        <w:t xml:space="preserve">er hlutfall vatns/steinefnis (grömm/grömm) </w:t>
      </w:r>
    </w:p>
    <w:p w14:paraId="1B3671AD" w14:textId="77777777" w:rsidR="00AF10D6" w:rsidRDefault="00AF10D6" w:rsidP="00AF10D6">
      <w:pPr>
        <w:autoSpaceDE w:val="0"/>
        <w:autoSpaceDN w:val="0"/>
        <w:adjustRightInd w:val="0"/>
        <w:spacing w:line="240" w:lineRule="auto"/>
        <w:jc w:val="both"/>
        <w:rPr>
          <w:rFonts w:ascii="Arial" w:hAnsi="Arial"/>
          <w:sz w:val="20"/>
        </w:rPr>
      </w:pPr>
    </w:p>
    <w:p w14:paraId="1B3671AE" w14:textId="77777777" w:rsidR="00AF10D6" w:rsidRDefault="00AF10D6" w:rsidP="00AF10D6">
      <w:pPr>
        <w:ind w:left="709"/>
      </w:pPr>
      <w:r>
        <w:t xml:space="preserve">Niðurstaða prófsins er meðaltal tveggja hlutasýna og gefin upp sem hlutfall (%) með </w:t>
      </w:r>
      <w:proofErr w:type="spellStart"/>
      <w:r>
        <w:t>þrjá</w:t>
      </w:r>
      <w:proofErr w:type="spellEnd"/>
      <w:r>
        <w:t xml:space="preserve"> aukastafi (0,001%). </w:t>
      </w:r>
    </w:p>
    <w:p w14:paraId="1B3671AF" w14:textId="77777777" w:rsidR="00AF10D6" w:rsidRPr="00E36D1D" w:rsidRDefault="00AF10D6" w:rsidP="00AF10D6">
      <w:pPr>
        <w:pStyle w:val="BodyTextIndent"/>
        <w:spacing w:line="240" w:lineRule="auto"/>
        <w:ind w:left="0"/>
        <w:jc w:val="both"/>
      </w:pPr>
    </w:p>
    <w:p w14:paraId="1B3671B0" w14:textId="77777777" w:rsidR="00147BBC" w:rsidRPr="00147BBC" w:rsidRDefault="00D365EB" w:rsidP="000E04AD">
      <w:pPr>
        <w:pStyle w:val="Heading1"/>
        <w:numPr>
          <w:ilvl w:val="0"/>
          <w:numId w:val="6"/>
        </w:numPr>
        <w:spacing w:after="200" w:line="240" w:lineRule="auto"/>
        <w:ind w:left="709" w:hanging="709"/>
        <w:jc w:val="both"/>
      </w:pPr>
      <w:r>
        <w:br w:type="page"/>
      </w:r>
      <w:bookmarkStart w:id="76" w:name="_Toc52969981"/>
      <w:r w:rsidR="000522B6">
        <w:lastRenderedPageBreak/>
        <w:t>JARÐTÆKNILEG PRÓF</w:t>
      </w:r>
      <w:bookmarkEnd w:id="76"/>
    </w:p>
    <w:p w14:paraId="1B3671B1" w14:textId="77777777" w:rsidR="008938DD" w:rsidRPr="004473AA" w:rsidRDefault="00303837" w:rsidP="008938DD">
      <w:pPr>
        <w:pStyle w:val="Heading2"/>
        <w:pBdr>
          <w:bottom w:val="single" w:sz="6" w:space="0" w:color="E7E9EB"/>
        </w:pBdr>
        <w:shd w:val="clear" w:color="auto" w:fill="FFFFFF"/>
        <w:spacing w:before="0"/>
        <w:rPr>
          <w:rFonts w:cs="Segoe UI"/>
          <w:b w:val="0"/>
          <w:bCs w:val="0"/>
          <w:sz w:val="24"/>
          <w:szCs w:val="24"/>
          <w:lang w:eastAsia="is-IS"/>
        </w:rPr>
      </w:pPr>
      <w:bookmarkStart w:id="77" w:name="_Ref85358446"/>
      <w:bookmarkStart w:id="78" w:name="_Toc52969982"/>
      <w:bookmarkStart w:id="79" w:name="_Ref85358199"/>
      <w:bookmarkEnd w:id="71"/>
      <w:r>
        <w:t>2.1</w:t>
      </w:r>
      <w:r w:rsidR="000522B6">
        <w:tab/>
      </w:r>
      <w:proofErr w:type="spellStart"/>
      <w:r w:rsidR="000522B6">
        <w:t>Kónpróf</w:t>
      </w:r>
      <w:bookmarkEnd w:id="77"/>
      <w:proofErr w:type="spellEnd"/>
      <w:r w:rsidR="008938DD" w:rsidRPr="007D1E1A">
        <w:rPr>
          <w:sz w:val="24"/>
          <w:szCs w:val="24"/>
        </w:rPr>
        <w:t xml:space="preserve">, </w:t>
      </w:r>
      <w:r w:rsidR="00CF7CA0">
        <w:rPr>
          <w:rFonts w:cs="Segoe UI"/>
          <w:bCs w:val="0"/>
        </w:rPr>
        <w:t xml:space="preserve">ÍST </w:t>
      </w:r>
      <w:r w:rsidR="008938DD" w:rsidRPr="001169EE">
        <w:rPr>
          <w:rFonts w:cs="Segoe UI"/>
          <w:bCs w:val="0"/>
        </w:rPr>
        <w:t>EN ISO 17892-6</w:t>
      </w:r>
      <w:bookmarkEnd w:id="78"/>
    </w:p>
    <w:p w14:paraId="1B3671B2" w14:textId="77777777" w:rsidR="00D729C0" w:rsidRDefault="009B5AD4" w:rsidP="00DA46B5">
      <w:pPr>
        <w:pStyle w:val="BodyTextIndent3"/>
        <w:spacing w:before="120" w:after="200" w:line="240" w:lineRule="auto"/>
      </w:pPr>
      <w:proofErr w:type="spellStart"/>
      <w:r>
        <w:t>Kónpróf</w:t>
      </w:r>
      <w:proofErr w:type="spellEnd"/>
      <w:r w:rsidR="000522B6" w:rsidRPr="00BD29A9">
        <w:t xml:space="preserve"> </w:t>
      </w:r>
      <w:r w:rsidR="00AA55C0">
        <w:t>(</w:t>
      </w:r>
      <w:r w:rsidR="00B51A7C">
        <w:t>e.</w:t>
      </w:r>
      <w:r w:rsidR="00AA55C0">
        <w:t xml:space="preserve"> </w:t>
      </w:r>
      <w:r w:rsidR="00CF7CA0">
        <w:t xml:space="preserve">Fall </w:t>
      </w:r>
      <w:proofErr w:type="spellStart"/>
      <w:r w:rsidR="00AA55C0">
        <w:t>cone</w:t>
      </w:r>
      <w:proofErr w:type="spellEnd"/>
      <w:r w:rsidR="00CF7CA0">
        <w:t xml:space="preserve"> test</w:t>
      </w:r>
      <w:r w:rsidR="00AA55C0">
        <w:t xml:space="preserve">) </w:t>
      </w:r>
      <w:r w:rsidR="000522B6" w:rsidRPr="00BD29A9">
        <w:t xml:space="preserve">er gert til að </w:t>
      </w:r>
      <w:proofErr w:type="spellStart"/>
      <w:r w:rsidR="000522B6" w:rsidRPr="00BD29A9">
        <w:t>mæla</w:t>
      </w:r>
      <w:proofErr w:type="spellEnd"/>
      <w:r w:rsidR="000522B6" w:rsidRPr="00BD29A9">
        <w:t xml:space="preserve"> efniseiginleika (skúfstyrk) fínkorna jarðefnis í </w:t>
      </w:r>
      <w:proofErr w:type="spellStart"/>
      <w:r w:rsidR="000522B6" w:rsidRPr="00BD29A9">
        <w:t>ódreneruðu</w:t>
      </w:r>
      <w:proofErr w:type="spellEnd"/>
      <w:r w:rsidR="000522B6" w:rsidRPr="00BD29A9">
        <w:t xml:space="preserve"> ástandi. </w:t>
      </w:r>
      <w:r w:rsidR="00D365EB">
        <w:t>P</w:t>
      </w:r>
      <w:r w:rsidR="000522B6" w:rsidRPr="005C75D0">
        <w:t>r</w:t>
      </w:r>
      <w:r w:rsidR="005C75D0" w:rsidRPr="005C75D0">
        <w:t>ófið er reynslupróf og byggst</w:t>
      </w:r>
      <w:r w:rsidR="000522B6" w:rsidRPr="005C75D0">
        <w:t xml:space="preserve"> á því að keila af ákveðinni stærð (ákveði</w:t>
      </w:r>
      <w:r w:rsidR="00C63F19" w:rsidRPr="005C75D0">
        <w:t xml:space="preserve">ð topphorn) og þyngd er látin </w:t>
      </w:r>
      <w:proofErr w:type="spellStart"/>
      <w:r w:rsidR="00C63F19" w:rsidRPr="005C75D0">
        <w:t>sí</w:t>
      </w:r>
      <w:r w:rsidR="000522B6" w:rsidRPr="005C75D0">
        <w:t>ga</w:t>
      </w:r>
      <w:proofErr w:type="spellEnd"/>
      <w:r w:rsidR="000522B6" w:rsidRPr="005C75D0">
        <w:t xml:space="preserve"> ofan í sýnið sem prófað er</w:t>
      </w:r>
      <w:r w:rsidR="00A14BA1" w:rsidRPr="009A1626">
        <w:t>, sjá mynd</w:t>
      </w:r>
      <w:r w:rsidR="00A14BA1">
        <w:t xml:space="preserve"> </w:t>
      </w:r>
      <w:r w:rsidR="00944F9E">
        <w:t>5</w:t>
      </w:r>
      <w:r w:rsidR="007B03AC">
        <w:t>5</w:t>
      </w:r>
      <w:r w:rsidR="00944F9E" w:rsidRPr="009A1626">
        <w:t xml:space="preserve"> </w:t>
      </w:r>
      <w:r w:rsidR="00A14BA1" w:rsidRPr="009A1626">
        <w:t>af tækjabúnaði</w:t>
      </w:r>
      <w:r w:rsidR="000522B6" w:rsidRPr="005C75D0">
        <w:t xml:space="preserve">. </w:t>
      </w:r>
      <w:r w:rsidR="000522B6" w:rsidRPr="009A1626">
        <w:t>Niðurstaðan, þ.e.a.s. sk</w:t>
      </w:r>
      <w:r w:rsidR="00D53766">
        <w:t>úf</w:t>
      </w:r>
      <w:r w:rsidR="000522B6" w:rsidRPr="009A1626">
        <w:t>styrkur efnisi</w:t>
      </w:r>
      <w:r w:rsidR="00BD29A9" w:rsidRPr="009A1626">
        <w:t>ns</w:t>
      </w:r>
      <w:r w:rsidR="005C75D0">
        <w:t>,</w:t>
      </w:r>
      <w:r w:rsidR="00BD29A9" w:rsidRPr="009A1626">
        <w:t xml:space="preserve"> er lesinn </w:t>
      </w:r>
      <w:proofErr w:type="spellStart"/>
      <w:r w:rsidR="00BD29A9" w:rsidRPr="009A1626">
        <w:t>úr</w:t>
      </w:r>
      <w:proofErr w:type="spellEnd"/>
      <w:r w:rsidR="00BD29A9" w:rsidRPr="009A1626">
        <w:t xml:space="preserve"> töflum</w:t>
      </w:r>
      <w:r w:rsidR="000522B6" w:rsidRPr="009A1626">
        <w:t>. Keilunni er komið fyrir þannig að hún rétt snerti yfirborð sýnisins og síðan er henni sleppt og sigið mælt.</w:t>
      </w:r>
      <w:r w:rsidR="00190540">
        <w:t xml:space="preserve"> </w:t>
      </w:r>
      <w:r w:rsidR="000522B6" w:rsidRPr="005C75D0">
        <w:t xml:space="preserve">Prófið er líka gert til að kanna </w:t>
      </w:r>
      <w:r w:rsidR="00D365EB" w:rsidRPr="000E4C50">
        <w:t>næmi jarðefnis</w:t>
      </w:r>
      <w:r w:rsidR="000522B6" w:rsidRPr="000E4C50">
        <w:t xml:space="preserve"> fyrir fínkorna efni, s.s. leir</w:t>
      </w:r>
      <w:r w:rsidR="000522B6" w:rsidRPr="005C75D0">
        <w:t xml:space="preserve">, þannig að efnið er annars vegar prófað í </w:t>
      </w:r>
      <w:proofErr w:type="spellStart"/>
      <w:r w:rsidR="000522B6" w:rsidRPr="005C75D0">
        <w:t>óhreyfðu</w:t>
      </w:r>
      <w:proofErr w:type="spellEnd"/>
      <w:r w:rsidR="000522B6" w:rsidRPr="005C75D0">
        <w:t xml:space="preserve"> sýni og hins vegar eftir að sýnið hefur verið hrært upp og þjappað aftur. </w:t>
      </w:r>
    </w:p>
    <w:p w14:paraId="1B3671B3" w14:textId="77777777" w:rsidR="00D729C0" w:rsidRPr="00C9787E" w:rsidRDefault="0085058D" w:rsidP="00C9787E">
      <w:pPr>
        <w:pStyle w:val="BodyTextIndent3"/>
        <w:spacing w:before="120" w:after="200" w:line="240" w:lineRule="auto"/>
      </w:pPr>
      <w:r>
        <w:rPr>
          <w:rFonts w:ascii="Arial" w:hAnsi="Arial" w:cs="Arial"/>
          <w:noProof/>
          <w:sz w:val="20"/>
          <w:szCs w:val="20"/>
          <w:lang w:val="en-GB" w:eastAsia="en-GB"/>
        </w:rPr>
        <w:drawing>
          <wp:inline distT="0" distB="0" distL="0" distR="0" wp14:anchorId="1B367351" wp14:editId="1B367352">
            <wp:extent cx="3127375" cy="4986655"/>
            <wp:effectExtent l="19050" t="19050" r="15875" b="23495"/>
            <wp:docPr id="69" name="il_fi" descr="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2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27375" cy="4986655"/>
                    </a:xfrm>
                    <a:prstGeom prst="rect">
                      <a:avLst/>
                    </a:prstGeom>
                    <a:noFill/>
                    <a:ln w="6350" cmpd="sng">
                      <a:solidFill>
                        <a:srgbClr val="000000"/>
                      </a:solidFill>
                      <a:miter lim="800000"/>
                      <a:headEnd/>
                      <a:tailEnd/>
                    </a:ln>
                    <a:effectLst/>
                  </pic:spPr>
                </pic:pic>
              </a:graphicData>
            </a:graphic>
          </wp:inline>
        </w:drawing>
      </w:r>
    </w:p>
    <w:p w14:paraId="1B3671B4" w14:textId="77777777" w:rsidR="00302FAF" w:rsidRPr="005C75D0" w:rsidRDefault="00302FAF" w:rsidP="00327C53">
      <w:pPr>
        <w:pStyle w:val="BodyTextIndent3"/>
        <w:spacing w:before="120" w:after="200" w:line="240" w:lineRule="auto"/>
        <w:ind w:left="709"/>
      </w:pPr>
      <w:r>
        <w:rPr>
          <w:b/>
          <w:i/>
          <w:sz w:val="20"/>
          <w:szCs w:val="20"/>
        </w:rPr>
        <w:t>M</w:t>
      </w:r>
      <w:r w:rsidR="004647B3">
        <w:rPr>
          <w:b/>
          <w:i/>
          <w:sz w:val="20"/>
          <w:szCs w:val="20"/>
        </w:rPr>
        <w:t xml:space="preserve">ynd </w:t>
      </w:r>
      <w:r w:rsidR="00944F9E">
        <w:rPr>
          <w:b/>
          <w:i/>
          <w:sz w:val="20"/>
          <w:szCs w:val="20"/>
        </w:rPr>
        <w:t>5</w:t>
      </w:r>
      <w:r w:rsidR="007B03AC">
        <w:rPr>
          <w:b/>
          <w:i/>
          <w:sz w:val="20"/>
          <w:szCs w:val="20"/>
        </w:rPr>
        <w:t>5</w:t>
      </w:r>
      <w:r w:rsidR="005C75D0">
        <w:rPr>
          <w:b/>
          <w:i/>
          <w:sz w:val="20"/>
          <w:szCs w:val="20"/>
        </w:rPr>
        <w:t>.</w:t>
      </w:r>
      <w:r w:rsidRPr="003F2B6E">
        <w:rPr>
          <w:b/>
          <w:i/>
          <w:sz w:val="20"/>
          <w:szCs w:val="20"/>
        </w:rPr>
        <w:t xml:space="preserve"> </w:t>
      </w:r>
      <w:proofErr w:type="spellStart"/>
      <w:r w:rsidRPr="003F2B6E">
        <w:rPr>
          <w:b/>
          <w:i/>
          <w:sz w:val="20"/>
          <w:szCs w:val="20"/>
        </w:rPr>
        <w:t>Kónpróf</w:t>
      </w:r>
      <w:proofErr w:type="spellEnd"/>
      <w:r w:rsidRPr="003F2B6E">
        <w:rPr>
          <w:b/>
          <w:i/>
          <w:sz w:val="20"/>
          <w:szCs w:val="20"/>
        </w:rPr>
        <w:t>, tækjabúnaður</w:t>
      </w:r>
    </w:p>
    <w:p w14:paraId="1B3671B5" w14:textId="77777777" w:rsidR="00302FAF" w:rsidRDefault="000522B6" w:rsidP="00327C53">
      <w:pPr>
        <w:pStyle w:val="BodyTextIndent3"/>
        <w:spacing w:before="120" w:after="200" w:line="240" w:lineRule="auto"/>
      </w:pPr>
      <w:r w:rsidRPr="005C75D0">
        <w:t xml:space="preserve">Skúfstyrkstap efnisins við þetta segir til um </w:t>
      </w:r>
      <w:r w:rsidR="00D365EB">
        <w:t>næmi</w:t>
      </w:r>
      <w:r w:rsidRPr="005C75D0">
        <w:t xml:space="preserve"> efnisins, eða hversu viðkvæmt það er fyrir því að vera hreyft </w:t>
      </w:r>
      <w:proofErr w:type="spellStart"/>
      <w:r w:rsidRPr="005C75D0">
        <w:t>úr</w:t>
      </w:r>
      <w:proofErr w:type="spellEnd"/>
      <w:r w:rsidRPr="005C75D0">
        <w:t xml:space="preserve"> því ástandi sem það er</w:t>
      </w:r>
      <w:r w:rsidR="005C75D0" w:rsidRPr="005C75D0">
        <w:t xml:space="preserve"> </w:t>
      </w:r>
      <w:r w:rsidR="005C75D0">
        <w:t xml:space="preserve">í </w:t>
      </w:r>
      <w:r w:rsidR="005C75D0" w:rsidRPr="000E4C50">
        <w:t>við náttúru</w:t>
      </w:r>
      <w:r w:rsidRPr="000E4C50">
        <w:t>legar aðstæður.</w:t>
      </w:r>
    </w:p>
    <w:p w14:paraId="19DAABDE" w14:textId="77777777" w:rsidR="00E27932" w:rsidRPr="00302FAF" w:rsidRDefault="00E27932" w:rsidP="00327C53">
      <w:pPr>
        <w:pStyle w:val="BodyTextIndent3"/>
        <w:spacing w:before="120" w:after="200" w:line="240" w:lineRule="auto"/>
      </w:pPr>
    </w:p>
    <w:p w14:paraId="1B3671B6" w14:textId="77777777" w:rsidR="000522B6" w:rsidRDefault="00303837" w:rsidP="00327C53">
      <w:pPr>
        <w:pStyle w:val="Heading2"/>
        <w:spacing w:after="200" w:line="240" w:lineRule="auto"/>
      </w:pPr>
      <w:bookmarkStart w:id="80" w:name="_Toc52969983"/>
      <w:r>
        <w:lastRenderedPageBreak/>
        <w:t>2.2</w:t>
      </w:r>
      <w:r w:rsidR="000522B6">
        <w:tab/>
      </w:r>
      <w:proofErr w:type="spellStart"/>
      <w:r w:rsidR="000522B6">
        <w:t>CBR-próf</w:t>
      </w:r>
      <w:bookmarkEnd w:id="79"/>
      <w:proofErr w:type="spellEnd"/>
      <w:r w:rsidR="00D53766" w:rsidRPr="0046782A">
        <w:rPr>
          <w:b w:val="0"/>
        </w:rPr>
        <w:t xml:space="preserve">, </w:t>
      </w:r>
      <w:r w:rsidR="00CF7CA0" w:rsidRPr="00CF7CA0">
        <w:t>ÍST EN 13286-47</w:t>
      </w:r>
      <w:bookmarkEnd w:id="80"/>
    </w:p>
    <w:p w14:paraId="1B3671B7" w14:textId="77777777" w:rsidR="00D729C0" w:rsidRDefault="000522B6" w:rsidP="00327C53">
      <w:pPr>
        <w:spacing w:before="120" w:line="240" w:lineRule="auto"/>
        <w:ind w:left="720"/>
        <w:jc w:val="both"/>
      </w:pPr>
      <w:r w:rsidRPr="0024331D">
        <w:t xml:space="preserve">Þessi prófunaraðferð </w:t>
      </w:r>
      <w:r w:rsidR="00CF7CA0">
        <w:t>(</w:t>
      </w:r>
      <w:r w:rsidR="00B51A7C">
        <w:t>e.</w:t>
      </w:r>
      <w:r w:rsidR="00CF7CA0">
        <w:t xml:space="preserve"> </w:t>
      </w:r>
      <w:proofErr w:type="spellStart"/>
      <w:r w:rsidR="00CF7CA0">
        <w:t>Unbound</w:t>
      </w:r>
      <w:proofErr w:type="spellEnd"/>
      <w:r w:rsidR="00CF7CA0">
        <w:t xml:space="preserve"> and </w:t>
      </w:r>
      <w:proofErr w:type="spellStart"/>
      <w:r w:rsidR="00CF7CA0">
        <w:t>hydraulically</w:t>
      </w:r>
      <w:proofErr w:type="spellEnd"/>
      <w:r w:rsidR="00CF7CA0">
        <w:t xml:space="preserve"> </w:t>
      </w:r>
      <w:proofErr w:type="spellStart"/>
      <w:r w:rsidR="00CF7CA0">
        <w:t>bound</w:t>
      </w:r>
      <w:proofErr w:type="spellEnd"/>
      <w:r w:rsidR="00CF7CA0">
        <w:t xml:space="preserve"> </w:t>
      </w:r>
      <w:proofErr w:type="spellStart"/>
      <w:r w:rsidR="00CF7CA0">
        <w:t>mixtures</w:t>
      </w:r>
      <w:proofErr w:type="spellEnd"/>
      <w:r w:rsidR="00CF7CA0">
        <w:t xml:space="preserve"> - Part 47: Test </w:t>
      </w:r>
      <w:proofErr w:type="spellStart"/>
      <w:r w:rsidR="00CF7CA0">
        <w:t>method</w:t>
      </w:r>
      <w:proofErr w:type="spellEnd"/>
      <w:r w:rsidR="00CF7CA0">
        <w:t xml:space="preserve"> for </w:t>
      </w:r>
      <w:proofErr w:type="spellStart"/>
      <w:r w:rsidR="00CF7CA0">
        <w:t>the</w:t>
      </w:r>
      <w:proofErr w:type="spellEnd"/>
      <w:r w:rsidR="00CF7CA0">
        <w:t xml:space="preserve"> </w:t>
      </w:r>
      <w:proofErr w:type="spellStart"/>
      <w:r w:rsidR="00CF7CA0">
        <w:t>determination</w:t>
      </w:r>
      <w:proofErr w:type="spellEnd"/>
      <w:r w:rsidR="00CF7CA0">
        <w:t xml:space="preserve"> of </w:t>
      </w:r>
      <w:proofErr w:type="spellStart"/>
      <w:r w:rsidR="00CF7CA0">
        <w:t>California</w:t>
      </w:r>
      <w:proofErr w:type="spellEnd"/>
      <w:r w:rsidR="00CF7CA0">
        <w:t xml:space="preserve"> bearing </w:t>
      </w:r>
      <w:proofErr w:type="spellStart"/>
      <w:r w:rsidR="00CF7CA0">
        <w:t>ratio</w:t>
      </w:r>
      <w:proofErr w:type="spellEnd"/>
      <w:r w:rsidR="00CF7CA0">
        <w:t xml:space="preserve">, </w:t>
      </w:r>
      <w:proofErr w:type="spellStart"/>
      <w:r w:rsidR="00CF7CA0">
        <w:t>immediate</w:t>
      </w:r>
      <w:proofErr w:type="spellEnd"/>
      <w:r w:rsidR="00CF7CA0">
        <w:t xml:space="preserve"> bearing </w:t>
      </w:r>
      <w:proofErr w:type="spellStart"/>
      <w:r w:rsidR="00CF7CA0">
        <w:t>index</w:t>
      </w:r>
      <w:proofErr w:type="spellEnd"/>
      <w:r w:rsidR="00CF7CA0">
        <w:t xml:space="preserve"> and </w:t>
      </w:r>
      <w:proofErr w:type="spellStart"/>
      <w:r w:rsidR="00CF7CA0">
        <w:t>linear</w:t>
      </w:r>
      <w:proofErr w:type="spellEnd"/>
      <w:r w:rsidR="00CF7CA0">
        <w:t xml:space="preserve"> </w:t>
      </w:r>
      <w:proofErr w:type="spellStart"/>
      <w:r w:rsidR="00CF7CA0">
        <w:t>swelling</w:t>
      </w:r>
      <w:proofErr w:type="spellEnd"/>
      <w:r w:rsidR="00CF7CA0">
        <w:t xml:space="preserve">) </w:t>
      </w:r>
      <w:r w:rsidRPr="0024331D">
        <w:t>er notuð til að meta hlutfallslega burðareiginle</w:t>
      </w:r>
      <w:r w:rsidR="005B65A3">
        <w:t>ika efnisins sem prófað er, sem sagt</w:t>
      </w:r>
      <w:r w:rsidRPr="0024331D">
        <w:t xml:space="preserve"> eiginleika þess samanborið við eiginleika staðlaðs efnis frá Kaliforníu í Bandaríkjunum (CBR</w:t>
      </w:r>
      <w:r w:rsidR="00FB3838">
        <w:t xml:space="preserve">, </w:t>
      </w:r>
      <w:r w:rsidR="00B51A7C">
        <w:t>e.</w:t>
      </w:r>
      <w:r w:rsidRPr="0024331D">
        <w:t xml:space="preserve"> </w:t>
      </w:r>
      <w:proofErr w:type="spellStart"/>
      <w:r w:rsidRPr="0024331D">
        <w:t>California</w:t>
      </w:r>
      <w:proofErr w:type="spellEnd"/>
      <w:r w:rsidRPr="0024331D">
        <w:t xml:space="preserve"> Bearing </w:t>
      </w:r>
      <w:proofErr w:type="spellStart"/>
      <w:r w:rsidRPr="0024331D">
        <w:t>Ratio</w:t>
      </w:r>
      <w:proofErr w:type="spellEnd"/>
      <w:r w:rsidRPr="0024331D">
        <w:t xml:space="preserve">). </w:t>
      </w:r>
      <w:proofErr w:type="spellStart"/>
      <w:r w:rsidRPr="0024331D">
        <w:t>CBR-prófið</w:t>
      </w:r>
      <w:proofErr w:type="spellEnd"/>
      <w:r w:rsidRPr="0024331D">
        <w:t xml:space="preserve"> er framkvæmt þannig, að fyrst er gert </w:t>
      </w:r>
      <w:proofErr w:type="spellStart"/>
      <w:r w:rsidRPr="0024331D">
        <w:t>proctorpróf</w:t>
      </w:r>
      <w:proofErr w:type="spellEnd"/>
      <w:r w:rsidRPr="0024331D">
        <w:t xml:space="preserve"> á efninu, þar sem fundið er hagstæðasta rakastig þess (</w:t>
      </w:r>
      <w:proofErr w:type="spellStart"/>
      <w:r w:rsidRPr="0024331D">
        <w:t>W</w:t>
      </w:r>
      <w:r w:rsidRPr="0024331D">
        <w:rPr>
          <w:vertAlign w:val="subscript"/>
        </w:rPr>
        <w:t>obt</w:t>
      </w:r>
      <w:proofErr w:type="spellEnd"/>
      <w:r w:rsidRPr="0024331D">
        <w:t xml:space="preserve">) miðað við </w:t>
      </w:r>
      <w:r w:rsidR="005C75D0" w:rsidRPr="005C75D0">
        <w:t>„</w:t>
      </w:r>
      <w:r w:rsidRPr="0024331D">
        <w:t xml:space="preserve">standard” </w:t>
      </w:r>
      <w:proofErr w:type="spellStart"/>
      <w:r w:rsidRPr="0024331D">
        <w:t>proctor</w:t>
      </w:r>
      <w:proofErr w:type="spellEnd"/>
      <w:r w:rsidRPr="0024331D">
        <w:t xml:space="preserve"> þjöppun (sjá lýsingu á </w:t>
      </w:r>
      <w:proofErr w:type="spellStart"/>
      <w:r w:rsidRPr="0024331D">
        <w:t>proctorprófi</w:t>
      </w:r>
      <w:proofErr w:type="spellEnd"/>
      <w:r w:rsidRPr="0024331D">
        <w:t>). Sýnið er síðan þjappað við raka</w:t>
      </w:r>
      <w:r w:rsidR="00A90D3F">
        <w:t>stigið</w:t>
      </w:r>
      <w:r w:rsidRPr="0024331D">
        <w:t xml:space="preserve">: </w:t>
      </w:r>
      <w:proofErr w:type="spellStart"/>
      <w:r w:rsidRPr="0024331D">
        <w:t>W</w:t>
      </w:r>
      <w:r w:rsidRPr="0024331D">
        <w:rPr>
          <w:vertAlign w:val="subscript"/>
        </w:rPr>
        <w:t>obt</w:t>
      </w:r>
      <w:proofErr w:type="spellEnd"/>
      <w:r w:rsidRPr="0024331D">
        <w:t xml:space="preserve"> </w:t>
      </w:r>
      <w:r w:rsidRPr="00A90D3F">
        <w:t xml:space="preserve">eða </w:t>
      </w:r>
      <w:proofErr w:type="spellStart"/>
      <w:r w:rsidRPr="00A90D3F">
        <w:t>W</w:t>
      </w:r>
      <w:r w:rsidRPr="00A90D3F">
        <w:rPr>
          <w:vertAlign w:val="subscript"/>
        </w:rPr>
        <w:t>mettað</w:t>
      </w:r>
      <w:proofErr w:type="spellEnd"/>
      <w:r w:rsidR="00303837">
        <w:rPr>
          <w:vertAlign w:val="subscript"/>
        </w:rPr>
        <w:t xml:space="preserve"> </w:t>
      </w:r>
      <w:r w:rsidR="00303837">
        <w:t xml:space="preserve">– </w:t>
      </w:r>
      <w:r w:rsidRPr="00A90D3F">
        <w:t>3%. Í</w:t>
      </w:r>
      <w:r w:rsidRPr="0024331D">
        <w:t xml:space="preserve"> raun er prófið oft framkvæmt þannig að sýnið er þjappað við þrenns konar rakainnihald og </w:t>
      </w:r>
      <w:proofErr w:type="spellStart"/>
      <w:r w:rsidRPr="0024331D">
        <w:t>CBR-próf</w:t>
      </w:r>
      <w:proofErr w:type="spellEnd"/>
      <w:r w:rsidRPr="0024331D">
        <w:t xml:space="preserve"> gert á öllum þremur rakastigunum, þ.e.</w:t>
      </w:r>
      <w:r w:rsidR="003F2B6E">
        <w:t xml:space="preserve">a.s. </w:t>
      </w:r>
      <w:proofErr w:type="spellStart"/>
      <w:r w:rsidR="003F2B6E">
        <w:t>proctor</w:t>
      </w:r>
      <w:proofErr w:type="spellEnd"/>
      <w:r w:rsidR="003F2B6E">
        <w:t>-</w:t>
      </w:r>
      <w:r w:rsidRPr="0024331D">
        <w:t xml:space="preserve"> og </w:t>
      </w:r>
      <w:proofErr w:type="spellStart"/>
      <w:r w:rsidRPr="0024331D">
        <w:t>CBR-prófunum</w:t>
      </w:r>
      <w:proofErr w:type="spellEnd"/>
      <w:r w:rsidRPr="0024331D">
        <w:t xml:space="preserve"> er slegið saman.</w:t>
      </w:r>
      <w:r w:rsidR="00190540">
        <w:t xml:space="preserve"> </w:t>
      </w:r>
      <w:r w:rsidR="005B65A3">
        <w:t xml:space="preserve">Mynd </w:t>
      </w:r>
      <w:r w:rsidR="007B03AC">
        <w:t>56</w:t>
      </w:r>
      <w:r w:rsidR="007B03AC" w:rsidRPr="0024331D">
        <w:t xml:space="preserve"> </w:t>
      </w:r>
      <w:r w:rsidR="005B65A3" w:rsidRPr="0024331D">
        <w:t xml:space="preserve">sýnir uppstillingu mælibúnaðar við ákvörðun </w:t>
      </w:r>
      <w:proofErr w:type="spellStart"/>
      <w:r w:rsidR="005B65A3" w:rsidRPr="0024331D">
        <w:t>CBR-gildis</w:t>
      </w:r>
      <w:proofErr w:type="spellEnd"/>
      <w:r w:rsidR="005B65A3" w:rsidRPr="0024331D">
        <w:t>.</w:t>
      </w:r>
    </w:p>
    <w:p w14:paraId="1B3671B8" w14:textId="77777777" w:rsidR="00D729C0" w:rsidRDefault="00CE23F8" w:rsidP="00CE23F8">
      <w:pPr>
        <w:spacing w:before="120" w:line="240" w:lineRule="auto"/>
        <w:ind w:left="720"/>
        <w:jc w:val="both"/>
      </w:pPr>
      <w:r w:rsidRPr="00CE23F8">
        <w:rPr>
          <w:noProof/>
          <w:lang w:val="en-GB" w:eastAsia="en-GB"/>
        </w:rPr>
        <w:drawing>
          <wp:inline distT="0" distB="0" distL="0" distR="0" wp14:anchorId="1B367353" wp14:editId="1B367354">
            <wp:extent cx="3213735" cy="2420620"/>
            <wp:effectExtent l="0" t="0" r="5715" b="0"/>
            <wp:docPr id="685" name="Picture 685" descr="C:\Users\Pétur\Desktop\cbr-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étur\Desktop\cbr-rot.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13735" cy="2420620"/>
                    </a:xfrm>
                    <a:prstGeom prst="rect">
                      <a:avLst/>
                    </a:prstGeom>
                    <a:noFill/>
                    <a:ln>
                      <a:noFill/>
                    </a:ln>
                  </pic:spPr>
                </pic:pic>
              </a:graphicData>
            </a:graphic>
          </wp:inline>
        </w:drawing>
      </w:r>
    </w:p>
    <w:p w14:paraId="1B3671B9" w14:textId="77777777" w:rsidR="003F2B6E" w:rsidRDefault="00303837" w:rsidP="00327C53">
      <w:pPr>
        <w:spacing w:before="120" w:line="240" w:lineRule="auto"/>
        <w:ind w:left="720"/>
        <w:jc w:val="both"/>
      </w:pPr>
      <w:r>
        <w:rPr>
          <w:b/>
          <w:i/>
          <w:sz w:val="20"/>
          <w:szCs w:val="20"/>
        </w:rPr>
        <w:t xml:space="preserve">Mynd </w:t>
      </w:r>
      <w:r w:rsidR="007B03AC">
        <w:rPr>
          <w:b/>
          <w:i/>
          <w:sz w:val="20"/>
          <w:szCs w:val="20"/>
        </w:rPr>
        <w:t>56</w:t>
      </w:r>
      <w:r>
        <w:rPr>
          <w:b/>
          <w:i/>
          <w:sz w:val="20"/>
          <w:szCs w:val="20"/>
        </w:rPr>
        <w:t>. Mælibúnaðu</w:t>
      </w:r>
      <w:r w:rsidR="00D729C0">
        <w:rPr>
          <w:b/>
          <w:i/>
          <w:sz w:val="20"/>
          <w:szCs w:val="20"/>
        </w:rPr>
        <w:t>r við ákvörðun CBR-</w:t>
      </w:r>
      <w:r>
        <w:rPr>
          <w:b/>
          <w:i/>
          <w:sz w:val="20"/>
          <w:szCs w:val="20"/>
        </w:rPr>
        <w:t xml:space="preserve"> </w:t>
      </w:r>
      <w:r w:rsidRPr="003F2B6E">
        <w:rPr>
          <w:b/>
          <w:i/>
          <w:sz w:val="20"/>
          <w:szCs w:val="20"/>
        </w:rPr>
        <w:t>gildis</w:t>
      </w:r>
    </w:p>
    <w:p w14:paraId="1B3671BA" w14:textId="77777777" w:rsidR="000522B6" w:rsidRPr="003F2B6E" w:rsidRDefault="00DE3BCB" w:rsidP="00327C53">
      <w:pPr>
        <w:spacing w:before="120" w:line="240" w:lineRule="auto"/>
        <w:ind w:left="720"/>
        <w:jc w:val="both"/>
      </w:pPr>
      <w:r>
        <w:t>Sýni er</w:t>
      </w:r>
      <w:r w:rsidR="003F2B6E" w:rsidRPr="0024331D">
        <w:t xml:space="preserve"> þj</w:t>
      </w:r>
      <w:r w:rsidR="00660EE4">
        <w:t>a</w:t>
      </w:r>
      <w:r w:rsidR="003F2B6E" w:rsidRPr="0024331D">
        <w:t>pp</w:t>
      </w:r>
      <w:r w:rsidR="00660EE4">
        <w:t>a</w:t>
      </w:r>
      <w:r w:rsidR="003F2B6E" w:rsidRPr="0024331D">
        <w:t xml:space="preserve">ð í </w:t>
      </w:r>
      <w:r w:rsidR="004C6872">
        <w:t>hólk sem er 152 mm í þvermál</w:t>
      </w:r>
      <w:r w:rsidR="000522B6" w:rsidRPr="0024331D">
        <w:t xml:space="preserve"> (sérstaklega gerð fyrir </w:t>
      </w:r>
      <w:proofErr w:type="spellStart"/>
      <w:r w:rsidR="000522B6" w:rsidRPr="0024331D">
        <w:t>CBR-próf</w:t>
      </w:r>
      <w:proofErr w:type="spellEnd"/>
      <w:r w:rsidR="000522B6" w:rsidRPr="0024331D">
        <w:t>)</w:t>
      </w:r>
      <w:r w:rsidR="004C6872">
        <w:t xml:space="preserve"> með Standard Proctor þjöppun</w:t>
      </w:r>
      <w:r w:rsidR="000522B6" w:rsidRPr="0024331D">
        <w:t>. Eftir að sýn</w:t>
      </w:r>
      <w:r w:rsidR="00660EE4">
        <w:t>i</w:t>
      </w:r>
      <w:r w:rsidR="005C75D0">
        <w:t xml:space="preserve"> </w:t>
      </w:r>
      <w:r w:rsidR="000E4C50">
        <w:t xml:space="preserve">hefur </w:t>
      </w:r>
      <w:r w:rsidR="005C75D0">
        <w:t xml:space="preserve">verið þjappað í </w:t>
      </w:r>
      <w:proofErr w:type="spellStart"/>
      <w:r w:rsidR="005C75D0">
        <w:t>móti</w:t>
      </w:r>
      <w:r w:rsidR="00660EE4">
        <w:t>ð</w:t>
      </w:r>
      <w:proofErr w:type="spellEnd"/>
      <w:r>
        <w:t xml:space="preserve"> er</w:t>
      </w:r>
      <w:r w:rsidR="000522B6" w:rsidRPr="0024331D">
        <w:t xml:space="preserve"> </w:t>
      </w:r>
      <w:r w:rsidR="004C6872">
        <w:t>l</w:t>
      </w:r>
      <w:r w:rsidR="00660EE4">
        <w:t>agt</w:t>
      </w:r>
      <w:r w:rsidR="004C6872">
        <w:t xml:space="preserve"> lóð ofan á þa</w:t>
      </w:r>
      <w:r w:rsidR="00660EE4">
        <w:t>ð</w:t>
      </w:r>
      <w:r w:rsidR="004C6872">
        <w:t xml:space="preserve"> til að líkja eftir þunga efri laga vegar og </w:t>
      </w:r>
      <w:r w:rsidR="000522B6" w:rsidRPr="0024331D">
        <w:t>þa</w:t>
      </w:r>
      <w:r w:rsidR="00660EE4">
        <w:t>ð</w:t>
      </w:r>
      <w:r w:rsidR="000522B6" w:rsidRPr="0024331D">
        <w:t xml:space="preserve"> sett í 96 klukkustunda bleyti áður en mælingin er framkvæmd. Prófunin fer því fram á efninu í mettuðu ástandi. Sjálf mælingin gengur </w:t>
      </w:r>
      <w:proofErr w:type="spellStart"/>
      <w:r w:rsidR="000522B6" w:rsidRPr="0024331D">
        <w:t>út</w:t>
      </w:r>
      <w:proofErr w:type="spellEnd"/>
      <w:r w:rsidR="000522B6" w:rsidRPr="0024331D">
        <w:t xml:space="preserve"> á að </w:t>
      </w:r>
      <w:proofErr w:type="spellStart"/>
      <w:r w:rsidR="000522B6" w:rsidRPr="0024331D">
        <w:t>að</w:t>
      </w:r>
      <w:proofErr w:type="spellEnd"/>
      <w:r w:rsidR="000522B6" w:rsidRPr="0024331D">
        <w:t xml:space="preserve"> </w:t>
      </w:r>
      <w:proofErr w:type="spellStart"/>
      <w:r w:rsidR="000522B6" w:rsidRPr="0024331D">
        <w:t>mæla</w:t>
      </w:r>
      <w:proofErr w:type="spellEnd"/>
      <w:r w:rsidR="000522B6" w:rsidRPr="0024331D">
        <w:t xml:space="preserve"> hversu mikið álag þarf til að sökkva stálstaut af ákveðinni stærð og með </w:t>
      </w:r>
      <w:r w:rsidR="003F2B6E">
        <w:t>hraða</w:t>
      </w:r>
      <w:r w:rsidR="004C6872">
        <w:t>num 1 mm/mín</w:t>
      </w:r>
      <w:r w:rsidR="003F2B6E">
        <w:t xml:space="preserve"> í þjappað efn</w:t>
      </w:r>
      <w:r w:rsidR="004C6872">
        <w:t xml:space="preserve">ið. CBR gildið er vanalega lesið af við tvær dýptir stautsins, þ.e.a.s. við 2,54 og 5,08 mm og það gildi sem er </w:t>
      </w:r>
      <w:proofErr w:type="spellStart"/>
      <w:r w:rsidR="004C6872">
        <w:t>hærra</w:t>
      </w:r>
      <w:proofErr w:type="spellEnd"/>
      <w:r w:rsidR="004C6872">
        <w:t xml:space="preserve"> er skráð.</w:t>
      </w:r>
    </w:p>
    <w:p w14:paraId="1B3671BB" w14:textId="77777777" w:rsidR="000522B6" w:rsidRPr="007236A4" w:rsidRDefault="00860132" w:rsidP="00327C53">
      <w:pPr>
        <w:spacing w:before="120" w:line="240" w:lineRule="auto"/>
        <w:ind w:left="720"/>
        <w:jc w:val="both"/>
      </w:pPr>
      <w:proofErr w:type="spellStart"/>
      <w:r>
        <w:t>CBR-prófið</w:t>
      </w:r>
      <w:proofErr w:type="spellEnd"/>
      <w:r>
        <w:t xml:space="preserve"> er gert á efninu eins og það kemur fyrir, en </w:t>
      </w:r>
      <w:proofErr w:type="spellStart"/>
      <w:r>
        <w:t>þó</w:t>
      </w:r>
      <w:proofErr w:type="spellEnd"/>
      <w:r>
        <w:t xml:space="preserve"> er efni sem er grófara en </w:t>
      </w:r>
      <w:r w:rsidR="004657E7">
        <w:t xml:space="preserve">22,4 </w:t>
      </w:r>
      <w:r>
        <w:t xml:space="preserve">mm sigtað frá. </w:t>
      </w:r>
      <w:r w:rsidR="000522B6" w:rsidRPr="007236A4">
        <w:t>Niðurstaðan er svo borin saman við hversu mikið álag þurfti til að þrýsta sambærilegum staut jafn langt með sama hraða í staðlað efni (sandur</w:t>
      </w:r>
      <w:r w:rsidR="00C96BE4">
        <w:t xml:space="preserve"> </w:t>
      </w:r>
      <w:proofErr w:type="spellStart"/>
      <w:r w:rsidR="00C96BE4">
        <w:t>úr</w:t>
      </w:r>
      <w:proofErr w:type="spellEnd"/>
      <w:r w:rsidR="00C96BE4">
        <w:t xml:space="preserve"> sprengdu bergi</w:t>
      </w:r>
      <w:r w:rsidR="000522B6" w:rsidRPr="007236A4">
        <w:t xml:space="preserve">). CBR </w:t>
      </w:r>
      <w:r w:rsidR="005C75D0" w:rsidRPr="007236A4">
        <w:t xml:space="preserve">gildi </w:t>
      </w:r>
      <w:r w:rsidR="000522B6" w:rsidRPr="007236A4">
        <w:t>efnis er gefið u</w:t>
      </w:r>
      <w:r w:rsidR="005C75D0" w:rsidRPr="007236A4">
        <w:t xml:space="preserve">pp sem hlutfall (%) og því </w:t>
      </w:r>
      <w:proofErr w:type="spellStart"/>
      <w:r w:rsidR="005C75D0" w:rsidRPr="007236A4">
        <w:t>hærra</w:t>
      </w:r>
      <w:proofErr w:type="spellEnd"/>
      <w:r w:rsidR="005C75D0" w:rsidRPr="007236A4">
        <w:t xml:space="preserve"> sem tölugildið er þeim mun</w:t>
      </w:r>
      <w:r w:rsidR="00303837" w:rsidRPr="007236A4">
        <w:t xml:space="preserve"> meiri er burðarhæfni efnisins.</w:t>
      </w:r>
    </w:p>
    <w:p w14:paraId="1B3671BC" w14:textId="77777777" w:rsidR="000522B6" w:rsidRDefault="000522B6" w:rsidP="00327C53">
      <w:pPr>
        <w:pStyle w:val="Heading2"/>
        <w:spacing w:after="200" w:line="240" w:lineRule="auto"/>
      </w:pPr>
      <w:bookmarkStart w:id="81" w:name="_Ref85358225"/>
      <w:bookmarkStart w:id="82" w:name="_Toc52969984"/>
      <w:r>
        <w:t>2.</w:t>
      </w:r>
      <w:r w:rsidR="00FB3838">
        <w:t>3</w:t>
      </w:r>
      <w:r>
        <w:tab/>
        <w:t>Plötupróf í stórum stálhólki</w:t>
      </w:r>
      <w:bookmarkEnd w:id="81"/>
      <w:r w:rsidR="001169EE">
        <w:t xml:space="preserve"> (íslenskt próf)</w:t>
      </w:r>
      <w:bookmarkEnd w:id="82"/>
    </w:p>
    <w:p w14:paraId="1B3671BD" w14:textId="77777777" w:rsidR="00302FAF" w:rsidRPr="007236A4" w:rsidRDefault="000522B6" w:rsidP="00327C53">
      <w:pPr>
        <w:spacing w:before="120" w:line="240" w:lineRule="auto"/>
        <w:ind w:left="720"/>
        <w:jc w:val="both"/>
      </w:pPr>
      <w:r w:rsidRPr="0024331D">
        <w:t xml:space="preserve">Prófið </w:t>
      </w:r>
      <w:r w:rsidR="002F206A">
        <w:t xml:space="preserve">er útfært af Jóni Skúlasyni og Oddi Þórðarsyni og </w:t>
      </w:r>
      <w:r w:rsidRPr="0024331D">
        <w:t xml:space="preserve">er þannig gert að </w:t>
      </w:r>
      <w:r w:rsidR="00653B05">
        <w:t>jarð</w:t>
      </w:r>
      <w:r w:rsidRPr="0024331D">
        <w:t>efn</w:t>
      </w:r>
      <w:r w:rsidR="00653B05">
        <w:t>asýni</w:t>
      </w:r>
      <w:r w:rsidRPr="0024331D">
        <w:t xml:space="preserve"> </w:t>
      </w:r>
      <w:r w:rsidR="005C75D0">
        <w:t>er þjappað í hringlaga stálhólk sem er</w:t>
      </w:r>
      <w:r w:rsidRPr="0024331D">
        <w:t xml:space="preserve"> um 50 cm í þvermál og</w:t>
      </w:r>
      <w:r w:rsidR="004D4A69">
        <w:t xml:space="preserve"> 50 cm á hæð. Utan um stálhólk</w:t>
      </w:r>
      <w:r w:rsidRPr="0024331D">
        <w:t>inn er hólkur sem hægt er að hafa vatn í og neðst í stálh</w:t>
      </w:r>
      <w:r w:rsidR="005C75D0">
        <w:t>ólknum er röð af götum til að a</w:t>
      </w:r>
      <w:r w:rsidRPr="0024331D">
        <w:t>u</w:t>
      </w:r>
      <w:r w:rsidR="005C75D0">
        <w:t>ð</w:t>
      </w:r>
      <w:r w:rsidRPr="0024331D">
        <w:t xml:space="preserve">velda </w:t>
      </w:r>
      <w:r w:rsidRPr="0024331D">
        <w:lastRenderedPageBreak/>
        <w:t xml:space="preserve">mettun sýnisins. Efnið er þjappað í þremur lögum. Hvert lag er þjappað í um eina mínútu með rafdrifnum höggbor. </w:t>
      </w:r>
      <w:r w:rsidRPr="007236A4">
        <w:t xml:space="preserve">Þyngd borsins er um 11 kg, höggin eru 1370 á mínútu og orkan er 15 </w:t>
      </w:r>
      <w:proofErr w:type="spellStart"/>
      <w:r w:rsidR="004D4A69" w:rsidRPr="007236A4">
        <w:t>j</w:t>
      </w:r>
      <w:r w:rsidRPr="007236A4">
        <w:t>oul</w:t>
      </w:r>
      <w:r w:rsidR="004D4A69" w:rsidRPr="007236A4">
        <w:t>e</w:t>
      </w:r>
      <w:proofErr w:type="spellEnd"/>
      <w:r w:rsidRPr="007236A4">
        <w:t xml:space="preserve">. Við borvélina er tengd stöng með plötu sem efnið er þjappað með. Platan er 131 mm í þvermál og vegur hún og stöngin samtals 3,7 kg. Raki efnisins við þjöppun er valinn þannig að hann </w:t>
      </w:r>
      <w:proofErr w:type="spellStart"/>
      <w:r w:rsidRPr="007236A4">
        <w:t>sé</w:t>
      </w:r>
      <w:proofErr w:type="spellEnd"/>
      <w:r w:rsidRPr="007236A4">
        <w:t xml:space="preserve"> sem næst því sem gert er ráð fyrir að efnið verði þjappað við í mörkinni. Eftir þjöppun er</w:t>
      </w:r>
      <w:r w:rsidR="005C75D0" w:rsidRPr="007236A4">
        <w:t xml:space="preserve"> vatn</w:t>
      </w:r>
      <w:r w:rsidRPr="007236A4">
        <w:t xml:space="preserve"> látið fljóta yfir sýnið og það látið mettast í einn sólarhring áður en það er plötuprófað. Rétt fyrir prófun er vatnsborðið </w:t>
      </w:r>
      <w:proofErr w:type="spellStart"/>
      <w:r w:rsidRPr="007236A4">
        <w:t>þó</w:t>
      </w:r>
      <w:proofErr w:type="spellEnd"/>
      <w:r w:rsidRPr="007236A4">
        <w:t xml:space="preserve"> lækkað aðeins niður fyrir yfirborð.</w:t>
      </w:r>
    </w:p>
    <w:p w14:paraId="1B3671BE" w14:textId="77777777" w:rsidR="000522B6" w:rsidRPr="007236A4" w:rsidRDefault="000522B6" w:rsidP="00327C53">
      <w:pPr>
        <w:spacing w:before="120" w:line="240" w:lineRule="auto"/>
        <w:ind w:left="720"/>
        <w:jc w:val="both"/>
      </w:pPr>
      <w:r w:rsidRPr="007236A4">
        <w:t>Á miðjan endaflöt sýnisi</w:t>
      </w:r>
      <w:r w:rsidR="004D4A69" w:rsidRPr="007236A4">
        <w:t>n</w:t>
      </w:r>
      <w:r w:rsidRPr="007236A4">
        <w:t xml:space="preserve">s er sett hringlaga plata, 200 mm í þvermál. Álag er sett á með tjakki og sig plötunnar mælt á þremur stöðum </w:t>
      </w:r>
      <w:proofErr w:type="spellStart"/>
      <w:r w:rsidRPr="007236A4">
        <w:t>út</w:t>
      </w:r>
      <w:proofErr w:type="spellEnd"/>
      <w:r w:rsidRPr="007236A4">
        <w:t xml:space="preserve"> við rönd hennar, sjá mynd</w:t>
      </w:r>
      <w:r w:rsidR="005C75D0" w:rsidRPr="007236A4">
        <w:t xml:space="preserve">ir </w:t>
      </w:r>
      <w:r w:rsidR="007B03AC">
        <w:t>57</w:t>
      </w:r>
      <w:r w:rsidR="007B03AC" w:rsidRPr="007236A4">
        <w:t xml:space="preserve"> </w:t>
      </w:r>
      <w:r w:rsidR="00391CE6" w:rsidRPr="007236A4">
        <w:t>a) til d)</w:t>
      </w:r>
      <w:r w:rsidRPr="007236A4">
        <w:t>.</w:t>
      </w:r>
    </w:p>
    <w:bookmarkStart w:id="83" w:name="_MON_1167455165"/>
    <w:bookmarkEnd w:id="83"/>
    <w:p w14:paraId="1B3671BF" w14:textId="77777777" w:rsidR="000522B6" w:rsidRPr="007236A4" w:rsidRDefault="00CF180C" w:rsidP="00327C53">
      <w:pPr>
        <w:spacing w:before="120" w:line="240" w:lineRule="auto"/>
        <w:ind w:left="720"/>
        <w:jc w:val="both"/>
      </w:pPr>
      <w:r>
        <w:object w:dxaOrig="3091" w:dyaOrig="4126" w14:anchorId="1B367355">
          <v:shape id="_x0000_i1032" type="#_x0000_t75" style="width:146.5pt;height:195.95pt" o:ole="">
            <v:imagedata r:id="rId86" o:title=""/>
          </v:shape>
          <o:OLEObject Type="Embed" ProgID="Word.Picture.8" ShapeID="_x0000_i1032" DrawAspect="Content" ObjectID="_1667196731" r:id="rId87"/>
        </w:object>
      </w:r>
      <w:r w:rsidR="000522B6" w:rsidRPr="007236A4">
        <w:t xml:space="preserve">  </w:t>
      </w:r>
      <w:r w:rsidR="000522B6" w:rsidRPr="007236A4">
        <w:tab/>
      </w:r>
      <w:r w:rsidR="000522B6" w:rsidRPr="007236A4">
        <w:tab/>
      </w:r>
      <w:r w:rsidR="0085058D">
        <w:rPr>
          <w:noProof/>
          <w:lang w:val="en-GB" w:eastAsia="en-GB"/>
        </w:rPr>
        <w:drawing>
          <wp:inline distT="0" distB="0" distL="0" distR="0" wp14:anchorId="1B367356" wp14:editId="1B367357">
            <wp:extent cx="1859854" cy="2484208"/>
            <wp:effectExtent l="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71470" cy="2499723"/>
                    </a:xfrm>
                    <a:prstGeom prst="rect">
                      <a:avLst/>
                    </a:prstGeom>
                    <a:solidFill>
                      <a:sysClr val="windowText" lastClr="000000"/>
                    </a:solidFill>
                    <a:ln>
                      <a:noFill/>
                    </a:ln>
                  </pic:spPr>
                </pic:pic>
              </a:graphicData>
            </a:graphic>
          </wp:inline>
        </w:drawing>
      </w:r>
    </w:p>
    <w:p w14:paraId="1B3671C0" w14:textId="77777777" w:rsidR="000522B6" w:rsidRPr="00860132" w:rsidRDefault="005C75D0" w:rsidP="00327C53">
      <w:pPr>
        <w:spacing w:before="120" w:line="240" w:lineRule="auto"/>
        <w:ind w:left="720"/>
        <w:jc w:val="both"/>
        <w:rPr>
          <w:sz w:val="20"/>
          <w:szCs w:val="20"/>
        </w:rPr>
      </w:pPr>
      <w:r w:rsidRPr="007236A4">
        <w:rPr>
          <w:sz w:val="20"/>
          <w:szCs w:val="20"/>
        </w:rPr>
        <w:t>a) Efnið þjappað í lögum.</w:t>
      </w:r>
      <w:r w:rsidRPr="007236A4">
        <w:rPr>
          <w:sz w:val="20"/>
          <w:szCs w:val="20"/>
        </w:rPr>
        <w:tab/>
      </w:r>
      <w:r w:rsidR="000522B6" w:rsidRPr="007236A4">
        <w:rPr>
          <w:sz w:val="20"/>
          <w:szCs w:val="20"/>
        </w:rPr>
        <w:tab/>
      </w:r>
      <w:r w:rsidR="000522B6" w:rsidRPr="007236A4">
        <w:rPr>
          <w:sz w:val="20"/>
          <w:szCs w:val="20"/>
        </w:rPr>
        <w:tab/>
      </w:r>
      <w:r w:rsidR="00391CE6" w:rsidRPr="007236A4">
        <w:rPr>
          <w:sz w:val="20"/>
          <w:szCs w:val="20"/>
        </w:rPr>
        <w:tab/>
      </w:r>
      <w:r w:rsidRPr="007236A4">
        <w:rPr>
          <w:sz w:val="20"/>
          <w:szCs w:val="20"/>
        </w:rPr>
        <w:t>b) E</w:t>
      </w:r>
      <w:r w:rsidR="000522B6" w:rsidRPr="007236A4">
        <w:rPr>
          <w:sz w:val="20"/>
          <w:szCs w:val="20"/>
        </w:rPr>
        <w:t>fnið vatnsmettað eftir þjöppun</w:t>
      </w:r>
      <w:r w:rsidRPr="007236A4">
        <w:rPr>
          <w:sz w:val="20"/>
          <w:szCs w:val="20"/>
        </w:rPr>
        <w:t>.</w:t>
      </w:r>
    </w:p>
    <w:p w14:paraId="1B3671C1" w14:textId="77777777" w:rsidR="000522B6" w:rsidRDefault="0085058D" w:rsidP="00327C53">
      <w:pPr>
        <w:spacing w:before="120" w:line="240" w:lineRule="auto"/>
        <w:ind w:left="720"/>
        <w:jc w:val="both"/>
      </w:pPr>
      <w:r>
        <w:rPr>
          <w:noProof/>
          <w:lang w:val="en-GB" w:eastAsia="en-GB"/>
        </w:rPr>
        <w:drawing>
          <wp:inline distT="0" distB="0" distL="0" distR="0" wp14:anchorId="1B367358" wp14:editId="1B367359">
            <wp:extent cx="1892676" cy="252120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98518" cy="2528989"/>
                    </a:xfrm>
                    <a:prstGeom prst="rect">
                      <a:avLst/>
                    </a:prstGeom>
                    <a:solidFill>
                      <a:sysClr val="windowText" lastClr="000000"/>
                    </a:solidFill>
                    <a:ln>
                      <a:noFill/>
                    </a:ln>
                  </pic:spPr>
                </pic:pic>
              </a:graphicData>
            </a:graphic>
          </wp:inline>
        </w:drawing>
      </w:r>
      <w:r w:rsidR="000522B6">
        <w:tab/>
      </w:r>
      <w:r w:rsidR="000522B6">
        <w:tab/>
      </w:r>
      <w:r>
        <w:rPr>
          <w:noProof/>
          <w:lang w:val="en-GB" w:eastAsia="en-GB"/>
        </w:rPr>
        <w:drawing>
          <wp:inline distT="0" distB="0" distL="0" distR="0" wp14:anchorId="1B36735A" wp14:editId="1B36735B">
            <wp:extent cx="1887384" cy="251592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04737" cy="2539053"/>
                    </a:xfrm>
                    <a:prstGeom prst="rect">
                      <a:avLst/>
                    </a:prstGeom>
                    <a:solidFill>
                      <a:sysClr val="windowText" lastClr="000000"/>
                    </a:solidFill>
                    <a:ln>
                      <a:noFill/>
                    </a:ln>
                  </pic:spPr>
                </pic:pic>
              </a:graphicData>
            </a:graphic>
          </wp:inline>
        </w:drawing>
      </w:r>
    </w:p>
    <w:p w14:paraId="1B3671C2" w14:textId="77777777" w:rsidR="000522B6" w:rsidRPr="007236A4" w:rsidRDefault="000522B6" w:rsidP="00327C53">
      <w:pPr>
        <w:spacing w:before="120" w:line="240" w:lineRule="auto"/>
        <w:ind w:left="720"/>
        <w:jc w:val="both"/>
        <w:rPr>
          <w:sz w:val="20"/>
          <w:szCs w:val="20"/>
        </w:rPr>
      </w:pPr>
      <w:r w:rsidRPr="007236A4">
        <w:rPr>
          <w:sz w:val="20"/>
          <w:szCs w:val="20"/>
        </w:rPr>
        <w:t>c) Plata og mæliúr</w:t>
      </w:r>
      <w:r w:rsidR="005C75D0" w:rsidRPr="007236A4">
        <w:rPr>
          <w:sz w:val="20"/>
          <w:szCs w:val="20"/>
        </w:rPr>
        <w:t>.</w:t>
      </w:r>
      <w:r w:rsidRPr="007236A4">
        <w:rPr>
          <w:sz w:val="20"/>
          <w:szCs w:val="20"/>
        </w:rPr>
        <w:tab/>
      </w:r>
      <w:r w:rsidRPr="007236A4">
        <w:rPr>
          <w:sz w:val="20"/>
          <w:szCs w:val="20"/>
        </w:rPr>
        <w:tab/>
      </w:r>
      <w:r w:rsidRPr="007236A4">
        <w:rPr>
          <w:sz w:val="20"/>
          <w:szCs w:val="20"/>
        </w:rPr>
        <w:tab/>
      </w:r>
      <w:r w:rsidRPr="007236A4">
        <w:rPr>
          <w:sz w:val="20"/>
          <w:szCs w:val="20"/>
        </w:rPr>
        <w:tab/>
        <w:t>d) Sýni tilbúið til prófunar</w:t>
      </w:r>
      <w:r w:rsidR="005C75D0" w:rsidRPr="007236A4">
        <w:rPr>
          <w:sz w:val="20"/>
          <w:szCs w:val="20"/>
        </w:rPr>
        <w:t>.</w:t>
      </w:r>
    </w:p>
    <w:p w14:paraId="1B3671C3" w14:textId="77777777" w:rsidR="000522B6" w:rsidRPr="00860132" w:rsidRDefault="005C75D0" w:rsidP="00327C53">
      <w:pPr>
        <w:spacing w:before="120" w:line="240" w:lineRule="auto"/>
        <w:ind w:left="720"/>
        <w:jc w:val="both"/>
        <w:rPr>
          <w:b/>
          <w:i/>
          <w:sz w:val="20"/>
          <w:szCs w:val="20"/>
        </w:rPr>
      </w:pPr>
      <w:r w:rsidRPr="00860132">
        <w:rPr>
          <w:b/>
          <w:i/>
          <w:sz w:val="20"/>
          <w:szCs w:val="20"/>
        </w:rPr>
        <w:t xml:space="preserve">Mynd </w:t>
      </w:r>
      <w:r w:rsidR="007B03AC">
        <w:rPr>
          <w:b/>
          <w:i/>
          <w:sz w:val="20"/>
          <w:szCs w:val="20"/>
        </w:rPr>
        <w:t>57</w:t>
      </w:r>
      <w:r w:rsidR="007B03AC" w:rsidRPr="00860132">
        <w:rPr>
          <w:b/>
          <w:i/>
          <w:sz w:val="20"/>
          <w:szCs w:val="20"/>
        </w:rPr>
        <w:t xml:space="preserve"> </w:t>
      </w:r>
      <w:r w:rsidR="00391CE6" w:rsidRPr="00860132">
        <w:rPr>
          <w:b/>
          <w:i/>
          <w:sz w:val="20"/>
          <w:szCs w:val="20"/>
        </w:rPr>
        <w:t>a) til d)</w:t>
      </w:r>
      <w:r w:rsidRPr="00860132">
        <w:rPr>
          <w:b/>
          <w:i/>
          <w:sz w:val="20"/>
          <w:szCs w:val="20"/>
        </w:rPr>
        <w:t>.</w:t>
      </w:r>
      <w:r w:rsidR="00391CE6" w:rsidRPr="00860132">
        <w:rPr>
          <w:b/>
          <w:i/>
          <w:sz w:val="20"/>
          <w:szCs w:val="20"/>
        </w:rPr>
        <w:t xml:space="preserve"> Útfærsla plötuprófs í stórum stálhó</w:t>
      </w:r>
      <w:r w:rsidR="0046782A">
        <w:rPr>
          <w:b/>
          <w:i/>
          <w:sz w:val="20"/>
          <w:szCs w:val="20"/>
        </w:rPr>
        <w:t>l</w:t>
      </w:r>
      <w:r w:rsidR="00391CE6" w:rsidRPr="00860132">
        <w:rPr>
          <w:b/>
          <w:i/>
          <w:sz w:val="20"/>
          <w:szCs w:val="20"/>
        </w:rPr>
        <w:t>ki</w:t>
      </w:r>
    </w:p>
    <w:p w14:paraId="1B3671C4" w14:textId="77777777" w:rsidR="000522B6" w:rsidRDefault="000522B6" w:rsidP="00327C53">
      <w:pPr>
        <w:spacing w:before="120" w:line="240" w:lineRule="auto"/>
        <w:ind w:left="720"/>
        <w:jc w:val="both"/>
      </w:pPr>
      <w:r>
        <w:lastRenderedPageBreak/>
        <w:t>Plötuprófið er gert á sambærilegan hátt og plötupróf á fyllingu, en hámarksálag er um 11 kg/cm</w:t>
      </w:r>
      <w:r>
        <w:rPr>
          <w:vertAlign w:val="superscript"/>
        </w:rPr>
        <w:t>2</w:t>
      </w:r>
      <w:r>
        <w:t xml:space="preserve"> og forálag er tæplega 2 kg/cm</w:t>
      </w:r>
      <w:r>
        <w:rPr>
          <w:vertAlign w:val="superscript"/>
        </w:rPr>
        <w:t>2</w:t>
      </w:r>
      <w:r>
        <w:t>. Reiknuð eru gildin E</w:t>
      </w:r>
      <w:r w:rsidRPr="00E27932">
        <w:t>1</w:t>
      </w:r>
      <w:r>
        <w:t xml:space="preserve"> og E</w:t>
      </w:r>
      <w:r w:rsidRPr="00E27932">
        <w:t>2</w:t>
      </w:r>
      <w:r>
        <w:t xml:space="preserve"> og hlutfall þeirra, á sama hátt og fyrir plötupróf á fyllingu. </w:t>
      </w:r>
    </w:p>
    <w:p w14:paraId="1B3671C5" w14:textId="77777777" w:rsidR="000522B6" w:rsidRDefault="000522B6" w:rsidP="00327C53">
      <w:pPr>
        <w:pStyle w:val="Heading2"/>
        <w:spacing w:after="200" w:line="240" w:lineRule="auto"/>
      </w:pPr>
      <w:bookmarkStart w:id="84" w:name="_Ref85358242"/>
      <w:bookmarkStart w:id="85" w:name="_Toc52969985"/>
      <w:r>
        <w:t>2.</w:t>
      </w:r>
      <w:r w:rsidR="00FB3838">
        <w:t>4</w:t>
      </w:r>
      <w:r>
        <w:tab/>
      </w:r>
      <w:proofErr w:type="spellStart"/>
      <w:r>
        <w:t>Proctorpróf</w:t>
      </w:r>
      <w:bookmarkEnd w:id="84"/>
      <w:proofErr w:type="spellEnd"/>
      <w:r w:rsidR="004657E7">
        <w:t>, ÍST EN 13286-2</w:t>
      </w:r>
      <w:bookmarkEnd w:id="85"/>
      <w:r w:rsidR="004E36C4">
        <w:t xml:space="preserve"> </w:t>
      </w:r>
    </w:p>
    <w:p w14:paraId="1B3671C6" w14:textId="77777777" w:rsidR="000522B6" w:rsidRDefault="000522B6" w:rsidP="00327C53">
      <w:pPr>
        <w:pStyle w:val="BodyTextIndent"/>
        <w:spacing w:line="240" w:lineRule="auto"/>
        <w:jc w:val="both"/>
      </w:pPr>
      <w:proofErr w:type="spellStart"/>
      <w:r w:rsidRPr="00CE23F8">
        <w:t>Proctorpróf</w:t>
      </w:r>
      <w:proofErr w:type="spellEnd"/>
      <w:r w:rsidRPr="00CE23F8">
        <w:t xml:space="preserve"> </w:t>
      </w:r>
      <w:r w:rsidR="004657E7" w:rsidRPr="00CE23F8">
        <w:rPr>
          <w:rFonts w:asciiTheme="minorHAnsi" w:hAnsiTheme="minorHAnsi" w:cstheme="minorHAnsi"/>
        </w:rPr>
        <w:t>(</w:t>
      </w:r>
      <w:r w:rsidR="00B51A7C">
        <w:rPr>
          <w:rFonts w:asciiTheme="minorHAnsi" w:hAnsiTheme="minorHAnsi" w:cstheme="minorHAnsi"/>
        </w:rPr>
        <w:t>e.</w:t>
      </w:r>
      <w:r w:rsidR="004657E7" w:rsidRPr="00CE23F8">
        <w:rPr>
          <w:rFonts w:asciiTheme="minorHAnsi" w:hAnsiTheme="minorHAnsi" w:cstheme="minorHAnsi"/>
        </w:rPr>
        <w:t xml:space="preserve"> </w:t>
      </w:r>
      <w:proofErr w:type="spellStart"/>
      <w:r w:rsidR="004657E7" w:rsidRPr="00CE23F8">
        <w:rPr>
          <w:rFonts w:asciiTheme="minorHAnsi" w:hAnsiTheme="minorHAnsi" w:cstheme="minorHAnsi"/>
          <w:shd w:val="clear" w:color="auto" w:fill="FFFFFF"/>
        </w:rPr>
        <w:t>Unbound</w:t>
      </w:r>
      <w:proofErr w:type="spellEnd"/>
      <w:r w:rsidR="004657E7" w:rsidRPr="00CE23F8">
        <w:rPr>
          <w:rFonts w:asciiTheme="minorHAnsi" w:hAnsiTheme="minorHAnsi" w:cstheme="minorHAnsi"/>
          <w:shd w:val="clear" w:color="auto" w:fill="FFFFFF"/>
        </w:rPr>
        <w:t xml:space="preserve"> and </w:t>
      </w:r>
      <w:proofErr w:type="spellStart"/>
      <w:r w:rsidR="004657E7" w:rsidRPr="00CE23F8">
        <w:rPr>
          <w:rFonts w:asciiTheme="minorHAnsi" w:hAnsiTheme="minorHAnsi" w:cstheme="minorHAnsi"/>
          <w:shd w:val="clear" w:color="auto" w:fill="FFFFFF"/>
        </w:rPr>
        <w:t>hydraulically</w:t>
      </w:r>
      <w:proofErr w:type="spellEnd"/>
      <w:r w:rsidR="004657E7" w:rsidRPr="00CE23F8">
        <w:rPr>
          <w:rFonts w:asciiTheme="minorHAnsi" w:hAnsiTheme="minorHAnsi" w:cstheme="minorHAnsi"/>
          <w:shd w:val="clear" w:color="auto" w:fill="FFFFFF"/>
        </w:rPr>
        <w:t xml:space="preserve"> </w:t>
      </w:r>
      <w:proofErr w:type="spellStart"/>
      <w:r w:rsidR="004657E7" w:rsidRPr="00CE23F8">
        <w:rPr>
          <w:rFonts w:asciiTheme="minorHAnsi" w:hAnsiTheme="minorHAnsi" w:cstheme="minorHAnsi"/>
          <w:shd w:val="clear" w:color="auto" w:fill="FFFFFF"/>
        </w:rPr>
        <w:t>bound</w:t>
      </w:r>
      <w:proofErr w:type="spellEnd"/>
      <w:r w:rsidR="004657E7" w:rsidRPr="00CE23F8">
        <w:rPr>
          <w:rFonts w:asciiTheme="minorHAnsi" w:hAnsiTheme="minorHAnsi" w:cstheme="minorHAnsi"/>
          <w:shd w:val="clear" w:color="auto" w:fill="FFFFFF"/>
        </w:rPr>
        <w:t xml:space="preserve"> </w:t>
      </w:r>
      <w:proofErr w:type="spellStart"/>
      <w:r w:rsidR="004657E7" w:rsidRPr="00CE23F8">
        <w:rPr>
          <w:rFonts w:asciiTheme="minorHAnsi" w:hAnsiTheme="minorHAnsi" w:cstheme="minorHAnsi"/>
          <w:shd w:val="clear" w:color="auto" w:fill="FFFFFF"/>
        </w:rPr>
        <w:t>mixtures</w:t>
      </w:r>
      <w:proofErr w:type="spellEnd"/>
      <w:r w:rsidR="004657E7" w:rsidRPr="00CE23F8">
        <w:rPr>
          <w:rFonts w:asciiTheme="minorHAnsi" w:hAnsiTheme="minorHAnsi" w:cstheme="minorHAnsi"/>
          <w:shd w:val="clear" w:color="auto" w:fill="FFFFFF"/>
        </w:rPr>
        <w:t xml:space="preserve"> - Part 2: Test </w:t>
      </w:r>
      <w:proofErr w:type="spellStart"/>
      <w:r w:rsidR="004657E7" w:rsidRPr="00CE23F8">
        <w:rPr>
          <w:rFonts w:asciiTheme="minorHAnsi" w:hAnsiTheme="minorHAnsi" w:cstheme="minorHAnsi"/>
          <w:shd w:val="clear" w:color="auto" w:fill="FFFFFF"/>
        </w:rPr>
        <w:t>method</w:t>
      </w:r>
      <w:proofErr w:type="spellEnd"/>
      <w:r w:rsidR="004657E7" w:rsidRPr="00CE23F8">
        <w:rPr>
          <w:rFonts w:asciiTheme="minorHAnsi" w:hAnsiTheme="minorHAnsi" w:cstheme="minorHAnsi"/>
          <w:shd w:val="clear" w:color="auto" w:fill="FFFFFF"/>
        </w:rPr>
        <w:t xml:space="preserve"> for </w:t>
      </w:r>
      <w:proofErr w:type="spellStart"/>
      <w:r w:rsidR="004657E7" w:rsidRPr="00CE23F8">
        <w:rPr>
          <w:rFonts w:asciiTheme="minorHAnsi" w:hAnsiTheme="minorHAnsi" w:cstheme="minorHAnsi"/>
          <w:shd w:val="clear" w:color="auto" w:fill="FFFFFF"/>
        </w:rPr>
        <w:t>the</w:t>
      </w:r>
      <w:proofErr w:type="spellEnd"/>
      <w:r w:rsidR="004657E7" w:rsidRPr="00CE23F8">
        <w:rPr>
          <w:rFonts w:asciiTheme="minorHAnsi" w:hAnsiTheme="minorHAnsi" w:cstheme="minorHAnsi"/>
          <w:shd w:val="clear" w:color="auto" w:fill="FFFFFF"/>
        </w:rPr>
        <w:t xml:space="preserve"> </w:t>
      </w:r>
      <w:proofErr w:type="spellStart"/>
      <w:r w:rsidR="004657E7" w:rsidRPr="00CE23F8">
        <w:rPr>
          <w:rFonts w:asciiTheme="minorHAnsi" w:hAnsiTheme="minorHAnsi" w:cstheme="minorHAnsi"/>
          <w:shd w:val="clear" w:color="auto" w:fill="FFFFFF"/>
        </w:rPr>
        <w:t>determination</w:t>
      </w:r>
      <w:proofErr w:type="spellEnd"/>
      <w:r w:rsidR="004657E7" w:rsidRPr="00CE23F8">
        <w:rPr>
          <w:rFonts w:asciiTheme="minorHAnsi" w:hAnsiTheme="minorHAnsi" w:cstheme="minorHAnsi"/>
          <w:shd w:val="clear" w:color="auto" w:fill="FFFFFF"/>
        </w:rPr>
        <w:t xml:space="preserve"> of </w:t>
      </w:r>
      <w:proofErr w:type="spellStart"/>
      <w:r w:rsidR="004657E7" w:rsidRPr="00CE23F8">
        <w:rPr>
          <w:rFonts w:asciiTheme="minorHAnsi" w:hAnsiTheme="minorHAnsi" w:cstheme="minorHAnsi"/>
          <w:shd w:val="clear" w:color="auto" w:fill="FFFFFF"/>
        </w:rPr>
        <w:t>the</w:t>
      </w:r>
      <w:proofErr w:type="spellEnd"/>
      <w:r w:rsidR="004657E7" w:rsidRPr="00CE23F8">
        <w:rPr>
          <w:rFonts w:asciiTheme="minorHAnsi" w:hAnsiTheme="minorHAnsi" w:cstheme="minorHAnsi"/>
          <w:shd w:val="clear" w:color="auto" w:fill="FFFFFF"/>
        </w:rPr>
        <w:t xml:space="preserve"> </w:t>
      </w:r>
      <w:proofErr w:type="spellStart"/>
      <w:r w:rsidR="004657E7" w:rsidRPr="00CE23F8">
        <w:rPr>
          <w:rFonts w:asciiTheme="minorHAnsi" w:hAnsiTheme="minorHAnsi" w:cstheme="minorHAnsi"/>
          <w:shd w:val="clear" w:color="auto" w:fill="FFFFFF"/>
        </w:rPr>
        <w:t>laboratory</w:t>
      </w:r>
      <w:proofErr w:type="spellEnd"/>
      <w:r w:rsidR="004657E7" w:rsidRPr="00CE23F8">
        <w:rPr>
          <w:rFonts w:asciiTheme="minorHAnsi" w:hAnsiTheme="minorHAnsi" w:cstheme="minorHAnsi"/>
          <w:shd w:val="clear" w:color="auto" w:fill="FFFFFF"/>
        </w:rPr>
        <w:t xml:space="preserve"> </w:t>
      </w:r>
      <w:proofErr w:type="spellStart"/>
      <w:r w:rsidR="004657E7" w:rsidRPr="00CE23F8">
        <w:rPr>
          <w:rFonts w:asciiTheme="minorHAnsi" w:hAnsiTheme="minorHAnsi" w:cstheme="minorHAnsi"/>
          <w:shd w:val="clear" w:color="auto" w:fill="FFFFFF"/>
        </w:rPr>
        <w:t>reference</w:t>
      </w:r>
      <w:proofErr w:type="spellEnd"/>
      <w:r w:rsidR="004657E7" w:rsidRPr="00CE23F8">
        <w:rPr>
          <w:rFonts w:asciiTheme="minorHAnsi" w:hAnsiTheme="minorHAnsi" w:cstheme="minorHAnsi"/>
          <w:shd w:val="clear" w:color="auto" w:fill="FFFFFF"/>
        </w:rPr>
        <w:t xml:space="preserve"> </w:t>
      </w:r>
      <w:proofErr w:type="spellStart"/>
      <w:r w:rsidR="004657E7" w:rsidRPr="00CE23F8">
        <w:rPr>
          <w:rFonts w:asciiTheme="minorHAnsi" w:hAnsiTheme="minorHAnsi" w:cstheme="minorHAnsi"/>
          <w:shd w:val="clear" w:color="auto" w:fill="FFFFFF"/>
        </w:rPr>
        <w:t>density</w:t>
      </w:r>
      <w:proofErr w:type="spellEnd"/>
      <w:r w:rsidR="004657E7" w:rsidRPr="00CE23F8">
        <w:rPr>
          <w:rFonts w:asciiTheme="minorHAnsi" w:hAnsiTheme="minorHAnsi" w:cstheme="minorHAnsi"/>
          <w:shd w:val="clear" w:color="auto" w:fill="FFFFFF"/>
        </w:rPr>
        <w:t xml:space="preserve"> and </w:t>
      </w:r>
      <w:proofErr w:type="spellStart"/>
      <w:r w:rsidR="004657E7" w:rsidRPr="00CE23F8">
        <w:rPr>
          <w:rFonts w:asciiTheme="minorHAnsi" w:hAnsiTheme="minorHAnsi" w:cstheme="minorHAnsi"/>
          <w:shd w:val="clear" w:color="auto" w:fill="FFFFFF"/>
        </w:rPr>
        <w:t>water</w:t>
      </w:r>
      <w:proofErr w:type="spellEnd"/>
      <w:r w:rsidR="004657E7" w:rsidRPr="00CE23F8">
        <w:rPr>
          <w:rFonts w:asciiTheme="minorHAnsi" w:hAnsiTheme="minorHAnsi" w:cstheme="minorHAnsi"/>
          <w:shd w:val="clear" w:color="auto" w:fill="FFFFFF"/>
        </w:rPr>
        <w:t xml:space="preserve"> </w:t>
      </w:r>
      <w:proofErr w:type="spellStart"/>
      <w:r w:rsidR="004657E7" w:rsidRPr="00CE23F8">
        <w:rPr>
          <w:rFonts w:asciiTheme="minorHAnsi" w:hAnsiTheme="minorHAnsi" w:cstheme="minorHAnsi"/>
          <w:shd w:val="clear" w:color="auto" w:fill="FFFFFF"/>
        </w:rPr>
        <w:t>content</w:t>
      </w:r>
      <w:proofErr w:type="spellEnd"/>
      <w:r w:rsidR="004657E7" w:rsidRPr="00CE23F8">
        <w:rPr>
          <w:rFonts w:asciiTheme="minorHAnsi" w:hAnsiTheme="minorHAnsi" w:cstheme="minorHAnsi"/>
          <w:shd w:val="clear" w:color="auto" w:fill="FFFFFF"/>
        </w:rPr>
        <w:t xml:space="preserve"> - Proctor </w:t>
      </w:r>
      <w:proofErr w:type="spellStart"/>
      <w:r w:rsidR="004657E7" w:rsidRPr="00CE23F8">
        <w:rPr>
          <w:rFonts w:asciiTheme="minorHAnsi" w:hAnsiTheme="minorHAnsi" w:cstheme="minorHAnsi"/>
          <w:shd w:val="clear" w:color="auto" w:fill="FFFFFF"/>
        </w:rPr>
        <w:t>compaction</w:t>
      </w:r>
      <w:proofErr w:type="spellEnd"/>
      <w:r w:rsidR="004657E7" w:rsidRPr="00CE23F8">
        <w:rPr>
          <w:rFonts w:asciiTheme="minorHAnsi" w:hAnsiTheme="minorHAnsi" w:cstheme="minorHAnsi"/>
          <w:shd w:val="clear" w:color="auto" w:fill="FFFFFF"/>
        </w:rPr>
        <w:t xml:space="preserve">) </w:t>
      </w:r>
      <w:r>
        <w:t xml:space="preserve">eru tvenns konar, annars vegar </w:t>
      </w:r>
      <w:r w:rsidR="000E4C50">
        <w:t>staðlað (</w:t>
      </w:r>
      <w:r w:rsidR="00B51A7C">
        <w:t>e.</w:t>
      </w:r>
      <w:r w:rsidR="000E4C50">
        <w:t xml:space="preserve"> </w:t>
      </w:r>
      <w:r w:rsidR="00EE2698">
        <w:t>standard</w:t>
      </w:r>
      <w:r w:rsidR="000E4C50">
        <w:t>)</w:t>
      </w:r>
      <w:r w:rsidR="00EE2698">
        <w:t xml:space="preserve"> </w:t>
      </w:r>
      <w:proofErr w:type="spellStart"/>
      <w:r w:rsidR="00EE2698">
        <w:t>Proctor</w:t>
      </w:r>
      <w:r>
        <w:t>próf</w:t>
      </w:r>
      <w:proofErr w:type="spellEnd"/>
      <w:r>
        <w:t xml:space="preserve"> og hins vegar</w:t>
      </w:r>
      <w:r w:rsidR="000E4C50">
        <w:t xml:space="preserve"> breytt</w:t>
      </w:r>
      <w:r>
        <w:t xml:space="preserve"> </w:t>
      </w:r>
      <w:r w:rsidR="000E4C50">
        <w:t>(</w:t>
      </w:r>
      <w:r w:rsidR="00B51A7C">
        <w:t>e.</w:t>
      </w:r>
      <w:r w:rsidR="000E4C50">
        <w:t xml:space="preserve"> </w:t>
      </w:r>
      <w:proofErr w:type="spellStart"/>
      <w:r>
        <w:t>modifi</w:t>
      </w:r>
      <w:r w:rsidR="00EE2698">
        <w:t>ed</w:t>
      </w:r>
      <w:proofErr w:type="spellEnd"/>
      <w:r w:rsidR="000E4C50">
        <w:t>)</w:t>
      </w:r>
      <w:r w:rsidR="00EE2698">
        <w:t xml:space="preserve"> </w:t>
      </w:r>
      <w:proofErr w:type="spellStart"/>
      <w:r w:rsidR="00EE2698">
        <w:t>Proctor</w:t>
      </w:r>
      <w:r>
        <w:t>próf</w:t>
      </w:r>
      <w:proofErr w:type="spellEnd"/>
      <w:r>
        <w:t>. Munurinn liggur</w:t>
      </w:r>
      <w:r w:rsidR="002D0CD4">
        <w:t xml:space="preserve"> m.a.</w:t>
      </w:r>
      <w:r>
        <w:t xml:space="preserve"> í orkunni sem notuð er við þjöppun sýnanna í </w:t>
      </w:r>
      <w:proofErr w:type="spellStart"/>
      <w:r>
        <w:t>mótið</w:t>
      </w:r>
      <w:proofErr w:type="spellEnd"/>
      <w:r>
        <w:t>. Sami þjöppun</w:t>
      </w:r>
      <w:r w:rsidR="00EE2698">
        <w:t xml:space="preserve">arbúnaður (hamar) er notaður í </w:t>
      </w:r>
      <w:proofErr w:type="spellStart"/>
      <w:r w:rsidR="00EE2698">
        <w:t>P</w:t>
      </w:r>
      <w:r>
        <w:t>roctorprófum</w:t>
      </w:r>
      <w:proofErr w:type="spellEnd"/>
      <w:r>
        <w:t xml:space="preserve"> og í </w:t>
      </w:r>
      <w:proofErr w:type="spellStart"/>
      <w:r>
        <w:t>Bg-prófinu</w:t>
      </w:r>
      <w:proofErr w:type="spellEnd"/>
      <w:r>
        <w:t xml:space="preserve"> sem lýst er hér að framan. Í </w:t>
      </w:r>
      <w:r w:rsidR="00EE2698">
        <w:t>„standard”</w:t>
      </w:r>
      <w:r>
        <w:t xml:space="preserve"> prófinu er notaður 2,5 kg þungur hamar sem látinn er falla </w:t>
      </w:r>
      <w:proofErr w:type="spellStart"/>
      <w:r>
        <w:t>úr</w:t>
      </w:r>
      <w:proofErr w:type="spellEnd"/>
      <w:r>
        <w:t xml:space="preserve"> u.þ.b. 300 mm hæð, 50 sinnum á hvert lag í </w:t>
      </w:r>
      <w:proofErr w:type="spellStart"/>
      <w:r>
        <w:t>mótinu</w:t>
      </w:r>
      <w:proofErr w:type="spellEnd"/>
      <w:r>
        <w:t xml:space="preserve">, en </w:t>
      </w:r>
      <w:proofErr w:type="spellStart"/>
      <w:r>
        <w:t>mótið</w:t>
      </w:r>
      <w:proofErr w:type="spellEnd"/>
      <w:r>
        <w:t xml:space="preserve"> er fyllt í þremur lögum í þessari útfærslu af prófinu. Í </w:t>
      </w:r>
      <w:r w:rsidR="00EE2698">
        <w:t>„</w:t>
      </w:r>
      <w:proofErr w:type="spellStart"/>
      <w:r>
        <w:t>modified</w:t>
      </w:r>
      <w:proofErr w:type="spellEnd"/>
      <w:r>
        <w:t>” prófinu</w:t>
      </w:r>
      <w:r w:rsidR="00EE2698">
        <w:t xml:space="preserve"> er notaður 4,5 kg þungur hamar</w:t>
      </w:r>
      <w:r>
        <w:t xml:space="preserve"> sem látinn er falla </w:t>
      </w:r>
      <w:proofErr w:type="spellStart"/>
      <w:r>
        <w:t>úr</w:t>
      </w:r>
      <w:proofErr w:type="spellEnd"/>
      <w:r>
        <w:t xml:space="preserve"> u.þ.b. 450</w:t>
      </w:r>
      <w:r w:rsidR="004D4A69">
        <w:t xml:space="preserve"> mm hæð á hvert lag í </w:t>
      </w:r>
      <w:proofErr w:type="spellStart"/>
      <w:r w:rsidR="004D4A69">
        <w:t>mótinu</w:t>
      </w:r>
      <w:proofErr w:type="spellEnd"/>
      <w:r w:rsidR="004D4A69">
        <w:t xml:space="preserve"> og </w:t>
      </w:r>
      <w:proofErr w:type="spellStart"/>
      <w:r w:rsidR="004D4A69">
        <w:t>mótið</w:t>
      </w:r>
      <w:proofErr w:type="spellEnd"/>
      <w:r>
        <w:t xml:space="preserve"> fyllt í fimm lögum.</w:t>
      </w:r>
    </w:p>
    <w:p w14:paraId="1B3671C7" w14:textId="77777777" w:rsidR="00B57048" w:rsidRDefault="000522B6" w:rsidP="00327C53">
      <w:pPr>
        <w:pStyle w:val="BodyTextIndent"/>
        <w:spacing w:line="240" w:lineRule="auto"/>
        <w:jc w:val="both"/>
      </w:pPr>
      <w:r>
        <w:t xml:space="preserve">Prófin eru framkvæmd </w:t>
      </w:r>
      <w:r w:rsidR="00EE2698">
        <w:t xml:space="preserve">þannig að </w:t>
      </w:r>
      <w:r w:rsidR="002D0CD4">
        <w:t>jarðefna</w:t>
      </w:r>
      <w:r w:rsidR="00EE2698">
        <w:t>sýninu sem prófa skal er skipt niður í hlutasýni</w:t>
      </w:r>
      <w:r>
        <w:t xml:space="preserve"> sem hvert um sig er undirbúið með mismunandi rakainnihaldi. Hver</w:t>
      </w:r>
      <w:r w:rsidR="004E36C4">
        <w:t>t</w:t>
      </w:r>
      <w:r>
        <w:t xml:space="preserve"> sýni f</w:t>
      </w:r>
      <w:r w:rsidR="00EE2698">
        <w:t>yrir sig er síðan þjappað í mót</w:t>
      </w:r>
      <w:r w:rsidR="004E36C4">
        <w:t>i</w:t>
      </w:r>
      <w:r>
        <w:t xml:space="preserve"> eins og áður er lýst. </w:t>
      </w:r>
      <w:proofErr w:type="spellStart"/>
      <w:r>
        <w:t>Mótin</w:t>
      </w:r>
      <w:proofErr w:type="spellEnd"/>
      <w:r>
        <w:t xml:space="preserve"> eru af tveimur stærðum og er stærðin valin eftir </w:t>
      </w:r>
      <w:r w:rsidR="00EE2698">
        <w:t>grófleika</w:t>
      </w:r>
      <w:r>
        <w:t xml:space="preserve"> efnisins sem prófað er. </w:t>
      </w:r>
      <w:r w:rsidR="00DA46B5">
        <w:t>Þegar efni</w:t>
      </w:r>
      <w:r w:rsidR="004E36C4">
        <w:t>ð</w:t>
      </w:r>
      <w:r w:rsidR="00DA46B5">
        <w:t xml:space="preserve"> hefur verið þjappað í </w:t>
      </w:r>
      <w:proofErr w:type="spellStart"/>
      <w:r w:rsidR="00DA46B5">
        <w:t>móti</w:t>
      </w:r>
      <w:r w:rsidR="004E36C4">
        <w:t>nu</w:t>
      </w:r>
      <w:proofErr w:type="spellEnd"/>
      <w:r w:rsidR="00DA46B5">
        <w:t xml:space="preserve"> og það sléttfyllt samkvæmt verklýsingu, er vigtað hversu mikið efni komst fyrir í </w:t>
      </w:r>
      <w:proofErr w:type="spellStart"/>
      <w:r w:rsidR="00DA46B5">
        <w:t>mótinu</w:t>
      </w:r>
      <w:proofErr w:type="spellEnd"/>
      <w:r w:rsidR="00DA46B5">
        <w:t xml:space="preserve">. </w:t>
      </w:r>
      <w:proofErr w:type="spellStart"/>
      <w:r w:rsidR="00DA46B5">
        <w:t>Út</w:t>
      </w:r>
      <w:proofErr w:type="spellEnd"/>
      <w:r w:rsidR="00DA46B5">
        <w:t xml:space="preserve"> frá rakainnihaldi efnisins og stærð </w:t>
      </w:r>
      <w:proofErr w:type="spellStart"/>
      <w:r w:rsidR="00DA46B5">
        <w:t>mótsins</w:t>
      </w:r>
      <w:proofErr w:type="spellEnd"/>
      <w:r w:rsidR="00DA46B5">
        <w:t xml:space="preserve"> er þurr </w:t>
      </w:r>
      <w:proofErr w:type="spellStart"/>
      <w:r w:rsidR="00DA46B5">
        <w:t>rúmþyngd</w:t>
      </w:r>
      <w:proofErr w:type="spellEnd"/>
      <w:r w:rsidR="00DA46B5">
        <w:t xml:space="preserve"> efnisins í </w:t>
      </w:r>
      <w:proofErr w:type="spellStart"/>
      <w:r w:rsidR="00DA46B5">
        <w:t>mótinu</w:t>
      </w:r>
      <w:proofErr w:type="spellEnd"/>
      <w:r w:rsidR="00DA46B5">
        <w:t xml:space="preserve"> reiknuð. Síðan er samband rakainnihalds og þurrar </w:t>
      </w:r>
      <w:proofErr w:type="spellStart"/>
      <w:r w:rsidR="00DA46B5">
        <w:t>rúmþyngdar</w:t>
      </w:r>
      <w:proofErr w:type="spellEnd"/>
      <w:r w:rsidR="00DA46B5" w:rsidRPr="00EE2698">
        <w:t xml:space="preserve"> </w:t>
      </w:r>
      <w:r w:rsidR="00DA46B5">
        <w:t xml:space="preserve">dregið upp á línurit, sjá dæmi á mynd </w:t>
      </w:r>
      <w:r w:rsidR="007B03AC">
        <w:t>58</w:t>
      </w:r>
      <w:r w:rsidR="00DA46B5">
        <w:t xml:space="preserve">. </w:t>
      </w:r>
      <w:proofErr w:type="spellStart"/>
      <w:r w:rsidR="00DA46B5">
        <w:t>Út</w:t>
      </w:r>
      <w:proofErr w:type="spellEnd"/>
      <w:r w:rsidR="00DA46B5">
        <w:t xml:space="preserve"> frá línuritinu má lesa við hvaða rakastig efnið þjappast best en það er það rakastig sem gefur </w:t>
      </w:r>
      <w:proofErr w:type="spellStart"/>
      <w:r w:rsidR="00DA46B5">
        <w:t>hæsta</w:t>
      </w:r>
      <w:proofErr w:type="spellEnd"/>
      <w:r w:rsidR="00DA46B5">
        <w:t xml:space="preserve"> þurra </w:t>
      </w:r>
      <w:proofErr w:type="spellStart"/>
      <w:r w:rsidR="00DA46B5">
        <w:t>rúmþyngd</w:t>
      </w:r>
      <w:proofErr w:type="spellEnd"/>
      <w:r w:rsidR="00DA46B5">
        <w:t>, í þessu tilfelli 15%.</w:t>
      </w:r>
    </w:p>
    <w:p w14:paraId="1B3671C8" w14:textId="77777777" w:rsidR="0017075F" w:rsidRDefault="0085058D" w:rsidP="00327C53">
      <w:pPr>
        <w:pStyle w:val="BodyTextIndent"/>
        <w:spacing w:line="240" w:lineRule="auto"/>
        <w:jc w:val="both"/>
      </w:pPr>
      <w:r>
        <w:rPr>
          <w:noProof/>
          <w:lang w:val="en-GB" w:eastAsia="en-GB"/>
        </w:rPr>
        <w:drawing>
          <wp:inline distT="0" distB="0" distL="0" distR="0" wp14:anchorId="1B36735C" wp14:editId="1B36735D">
            <wp:extent cx="5055870" cy="2943225"/>
            <wp:effectExtent l="19050" t="19050" r="11430" b="285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55870" cy="2943225"/>
                    </a:xfrm>
                    <a:prstGeom prst="rect">
                      <a:avLst/>
                    </a:prstGeom>
                    <a:gradFill rotWithShape="0">
                      <a:gsLst>
                        <a:gs pos="0">
                          <a:srgbClr val="FFFFFF">
                            <a:gamma/>
                            <a:shade val="46275"/>
                            <a:invGamma/>
                          </a:srgbClr>
                        </a:gs>
                        <a:gs pos="50000">
                          <a:srgbClr val="FFFFFF"/>
                        </a:gs>
                        <a:gs pos="100000">
                          <a:srgbClr val="FFFFFF">
                            <a:gamma/>
                            <a:shade val="46275"/>
                            <a:invGamma/>
                          </a:srgbClr>
                        </a:gs>
                      </a:gsLst>
                      <a:lin ang="5400000" scaled="1"/>
                    </a:gradFill>
                    <a:ln w="6350" cmpd="sng">
                      <a:solidFill>
                        <a:srgbClr val="000000"/>
                      </a:solidFill>
                      <a:miter lim="800000"/>
                      <a:headEnd/>
                      <a:tailEnd/>
                    </a:ln>
                    <a:effectLst/>
                  </pic:spPr>
                </pic:pic>
              </a:graphicData>
            </a:graphic>
          </wp:inline>
        </w:drawing>
      </w:r>
      <w:r w:rsidR="000522B6">
        <w:t xml:space="preserve"> </w:t>
      </w:r>
    </w:p>
    <w:p w14:paraId="1B3671C9" w14:textId="77777777" w:rsidR="0017075F" w:rsidRPr="0017075F" w:rsidRDefault="0046782A" w:rsidP="00327C53">
      <w:pPr>
        <w:pStyle w:val="BodyTextIndent"/>
        <w:spacing w:line="240" w:lineRule="auto"/>
        <w:ind w:left="709"/>
        <w:jc w:val="both"/>
        <w:rPr>
          <w:b/>
          <w:i/>
          <w:sz w:val="20"/>
          <w:szCs w:val="20"/>
        </w:rPr>
      </w:pPr>
      <w:r>
        <w:rPr>
          <w:b/>
          <w:i/>
          <w:sz w:val="20"/>
          <w:szCs w:val="20"/>
        </w:rPr>
        <w:t xml:space="preserve">Mynd </w:t>
      </w:r>
      <w:r w:rsidR="007B03AC">
        <w:rPr>
          <w:b/>
          <w:i/>
          <w:sz w:val="20"/>
          <w:szCs w:val="20"/>
        </w:rPr>
        <w:t>58</w:t>
      </w:r>
      <w:r w:rsidR="00EE2698">
        <w:rPr>
          <w:b/>
          <w:i/>
          <w:sz w:val="20"/>
          <w:szCs w:val="20"/>
        </w:rPr>
        <w:t>.</w:t>
      </w:r>
      <w:r w:rsidR="0017075F" w:rsidRPr="0017075F">
        <w:rPr>
          <w:b/>
          <w:i/>
          <w:sz w:val="20"/>
          <w:szCs w:val="20"/>
        </w:rPr>
        <w:t xml:space="preserve"> Dæmi um samband rakainnihalds og þurrar </w:t>
      </w:r>
      <w:proofErr w:type="spellStart"/>
      <w:r w:rsidR="0017075F" w:rsidRPr="0017075F">
        <w:rPr>
          <w:b/>
          <w:i/>
          <w:sz w:val="20"/>
          <w:szCs w:val="20"/>
        </w:rPr>
        <w:t>rúmþyngdar</w:t>
      </w:r>
      <w:proofErr w:type="spellEnd"/>
    </w:p>
    <w:p w14:paraId="1B3671CA" w14:textId="77777777" w:rsidR="000522B6" w:rsidRDefault="00DA46B5" w:rsidP="00327C53">
      <w:pPr>
        <w:pStyle w:val="BodyTextIndent"/>
        <w:spacing w:line="240" w:lineRule="auto"/>
        <w:jc w:val="both"/>
      </w:pPr>
      <w:r>
        <w:t xml:space="preserve">Rétt er að taka fram að í stöðlum </w:t>
      </w:r>
      <w:r w:rsidRPr="00FB3838">
        <w:t>ASTM</w:t>
      </w:r>
      <w:r>
        <w:t xml:space="preserve"> er ekki gert ráð fyrir að prófa efni með þessari aðferð ef meira en 30% efnisins er grófara en 22,5 mm.</w:t>
      </w:r>
      <w:r w:rsidRPr="00860132">
        <w:t xml:space="preserve"> </w:t>
      </w:r>
      <w:r w:rsidR="000522B6">
        <w:t xml:space="preserve">Ef </w:t>
      </w:r>
      <w:r w:rsidR="00EE2698">
        <w:t xml:space="preserve">10 og 30% sýnisins eru grófari en </w:t>
      </w:r>
      <w:r w:rsidR="000522B6">
        <w:t xml:space="preserve">22,5 mm er kornakúrfan leiðrétt með tilliti til þess. </w:t>
      </w:r>
      <w:bookmarkStart w:id="86" w:name="_Ref85358253"/>
    </w:p>
    <w:p w14:paraId="1B3671CB" w14:textId="77777777" w:rsidR="000522B6" w:rsidRDefault="000522B6" w:rsidP="00327C53">
      <w:pPr>
        <w:pStyle w:val="Heading2"/>
        <w:spacing w:after="200" w:line="240" w:lineRule="auto"/>
      </w:pPr>
      <w:bookmarkStart w:id="87" w:name="_Ref85358391"/>
      <w:bookmarkStart w:id="88" w:name="_Toc52969986"/>
      <w:r>
        <w:lastRenderedPageBreak/>
        <w:t>2.</w:t>
      </w:r>
      <w:r w:rsidR="00FB3838">
        <w:t>5</w:t>
      </w:r>
      <w:r>
        <w:tab/>
      </w:r>
      <w:proofErr w:type="spellStart"/>
      <w:r>
        <w:t>Þríásapróf</w:t>
      </w:r>
      <w:bookmarkEnd w:id="87"/>
      <w:bookmarkEnd w:id="88"/>
      <w:proofErr w:type="spellEnd"/>
    </w:p>
    <w:p w14:paraId="1B3671CC" w14:textId="77777777" w:rsidR="000522B6" w:rsidRPr="002D4D99" w:rsidRDefault="000522B6" w:rsidP="00327C53">
      <w:pPr>
        <w:pStyle w:val="Heading3"/>
        <w:spacing w:after="200" w:line="240" w:lineRule="auto"/>
      </w:pPr>
      <w:bookmarkStart w:id="89" w:name="_Ref85358420"/>
      <w:bookmarkStart w:id="90" w:name="_Toc52969987"/>
      <w:r w:rsidRPr="002D4D99">
        <w:t>2.</w:t>
      </w:r>
      <w:r w:rsidR="00FB3838">
        <w:t>5</w:t>
      </w:r>
      <w:r w:rsidRPr="002D4D99">
        <w:t>.1</w:t>
      </w:r>
      <w:r w:rsidRPr="002D4D99">
        <w:tab/>
        <w:t>Stöðuálagspróf</w:t>
      </w:r>
      <w:bookmarkEnd w:id="89"/>
      <w:bookmarkEnd w:id="90"/>
    </w:p>
    <w:p w14:paraId="1B3671CD" w14:textId="77777777" w:rsidR="000522B6" w:rsidRDefault="004D4A69" w:rsidP="00327C53">
      <w:pPr>
        <w:spacing w:before="120" w:line="240" w:lineRule="auto"/>
        <w:ind w:left="720"/>
        <w:jc w:val="both"/>
      </w:pPr>
      <w:r>
        <w:t>Í grundvallar</w:t>
      </w:r>
      <w:r w:rsidR="000522B6" w:rsidRPr="0024331D">
        <w:t>atriðum er síva</w:t>
      </w:r>
      <w:r w:rsidR="005E56F2">
        <w:t>lningslaga sýni, annað hvort þjöppu</w:t>
      </w:r>
      <w:r w:rsidR="000522B6" w:rsidRPr="0024331D">
        <w:t>ð</w:t>
      </w:r>
      <w:r w:rsidR="005E56F2">
        <w:t xml:space="preserve">u á rannsóknastofu eða </w:t>
      </w:r>
      <w:r w:rsidR="004321F4">
        <w:t xml:space="preserve">teknu </w:t>
      </w:r>
      <w:proofErr w:type="spellStart"/>
      <w:r w:rsidR="005E56F2">
        <w:t>óhreyfðu</w:t>
      </w:r>
      <w:proofErr w:type="spellEnd"/>
      <w:r w:rsidR="000522B6" w:rsidRPr="0024331D">
        <w:t xml:space="preserve"> </w:t>
      </w:r>
      <w:proofErr w:type="spellStart"/>
      <w:r w:rsidR="000522B6" w:rsidRPr="0024331D">
        <w:t>úr</w:t>
      </w:r>
      <w:proofErr w:type="spellEnd"/>
      <w:r w:rsidR="000522B6" w:rsidRPr="0024331D">
        <w:t xml:space="preserve"> mörkinni, komið fyrir í þrý</w:t>
      </w:r>
      <w:r w:rsidR="00C9787E">
        <w:t>stisellu</w:t>
      </w:r>
      <w:r w:rsidR="000522B6" w:rsidRPr="0024331D">
        <w:t>. Sýnið er haft í gúmmíhúð. Sel</w:t>
      </w:r>
      <w:r w:rsidR="00C9787E">
        <w:t>luna</w:t>
      </w:r>
      <w:r w:rsidR="005E56F2">
        <w:t xml:space="preserve"> er hægt að fylla af vatni</w:t>
      </w:r>
      <w:r w:rsidR="000522B6" w:rsidRPr="0024331D">
        <w:t xml:space="preserve"> og breyta </w:t>
      </w:r>
      <w:r w:rsidR="004321F4">
        <w:t>vatns</w:t>
      </w:r>
      <w:r w:rsidR="000522B6" w:rsidRPr="0024331D">
        <w:t xml:space="preserve">þrýstingi, þannig að hægt </w:t>
      </w:r>
      <w:r w:rsidR="004321F4">
        <w:t xml:space="preserve">er </w:t>
      </w:r>
      <w:r w:rsidR="000522B6" w:rsidRPr="0024331D">
        <w:t xml:space="preserve">að </w:t>
      </w:r>
      <w:r w:rsidR="004321F4">
        <w:t>hafa stjórn á</w:t>
      </w:r>
      <w:r w:rsidR="000522B6" w:rsidRPr="0024331D">
        <w:t xml:space="preserve"> hliðarþrýsting</w:t>
      </w:r>
      <w:r w:rsidR="004321F4">
        <w:t>i</w:t>
      </w:r>
      <w:r w:rsidR="000522B6" w:rsidRPr="0024331D">
        <w:t xml:space="preserve"> á </w:t>
      </w:r>
      <w:r>
        <w:t>sýnið</w:t>
      </w:r>
      <w:r w:rsidR="000522B6" w:rsidRPr="0024331D">
        <w:t xml:space="preserve">. Mælibúnaði er komið þannig fyrir að upplýsingar </w:t>
      </w:r>
      <w:proofErr w:type="spellStart"/>
      <w:r w:rsidR="000522B6" w:rsidRPr="0024331D">
        <w:t>fá</w:t>
      </w:r>
      <w:r w:rsidR="004321F4">
        <w:t>i</w:t>
      </w:r>
      <w:r w:rsidR="000522B6" w:rsidRPr="0024331D">
        <w:t>st</w:t>
      </w:r>
      <w:proofErr w:type="spellEnd"/>
      <w:r w:rsidR="000522B6" w:rsidRPr="0024331D">
        <w:t xml:space="preserve"> um hlið</w:t>
      </w:r>
      <w:r>
        <w:t>arþrýstingin</w:t>
      </w:r>
      <w:r w:rsidR="004321F4">
        <w:t>n</w:t>
      </w:r>
      <w:r>
        <w:t>, poruþrýstinginn</w:t>
      </w:r>
      <w:r w:rsidR="000522B6" w:rsidRPr="0024331D">
        <w:t xml:space="preserve">, lóðrétt álag á </w:t>
      </w:r>
      <w:r>
        <w:t>sýnið</w:t>
      </w:r>
      <w:r w:rsidR="000522B6" w:rsidRPr="0024331D">
        <w:t xml:space="preserve"> og lóðrétta samþjöppun </w:t>
      </w:r>
      <w:r>
        <w:t>þess</w:t>
      </w:r>
      <w:r w:rsidR="000522B6" w:rsidRPr="0024331D">
        <w:t xml:space="preserve"> undan álagi. Framkvæmd </w:t>
      </w:r>
      <w:r w:rsidR="004321F4">
        <w:t>prófsins</w:t>
      </w:r>
      <w:r w:rsidR="000522B6" w:rsidRPr="0024331D">
        <w:t>, þ.e.</w:t>
      </w:r>
      <w:r w:rsidR="0017075F">
        <w:t>a.s.</w:t>
      </w:r>
      <w:r w:rsidR="000522B6" w:rsidRPr="0024331D">
        <w:t xml:space="preserve"> hvernig lóðrétt og lárétt álag er látið breytast, hvort vatni er hleypt </w:t>
      </w:r>
      <w:proofErr w:type="spellStart"/>
      <w:r w:rsidR="000522B6" w:rsidRPr="0024331D">
        <w:t>út</w:t>
      </w:r>
      <w:proofErr w:type="spellEnd"/>
      <w:r w:rsidR="000522B6" w:rsidRPr="0024331D">
        <w:t xml:space="preserve"> </w:t>
      </w:r>
      <w:proofErr w:type="spellStart"/>
      <w:r w:rsidR="000522B6" w:rsidRPr="0024331D">
        <w:t>úr</w:t>
      </w:r>
      <w:proofErr w:type="spellEnd"/>
      <w:r w:rsidR="000522B6" w:rsidRPr="0024331D">
        <w:t xml:space="preserve"> sýninu meðan á prófi stendur o.s.frv., getur</w:t>
      </w:r>
      <w:r>
        <w:t xml:space="preserve"> svo verið mismunandi eftir því</w:t>
      </w:r>
      <w:r w:rsidR="000522B6" w:rsidRPr="0024331D">
        <w:t xml:space="preserve"> hvað</w:t>
      </w:r>
      <w:r w:rsidR="002D0CD4">
        <w:t>a</w:t>
      </w:r>
      <w:r w:rsidR="000522B6" w:rsidRPr="0024331D">
        <w:t xml:space="preserve"> niðurstöðum</w:t>
      </w:r>
      <w:r w:rsidR="002D0CD4">
        <w:t xml:space="preserve"> </w:t>
      </w:r>
      <w:proofErr w:type="spellStart"/>
      <w:r w:rsidR="002D0CD4">
        <w:t>sóst</w:t>
      </w:r>
      <w:proofErr w:type="spellEnd"/>
      <w:r w:rsidR="002D0CD4">
        <w:t xml:space="preserve"> er eftir hverju sinni</w:t>
      </w:r>
      <w:r w:rsidR="000522B6" w:rsidRPr="0024331D">
        <w:t xml:space="preserve">. </w:t>
      </w:r>
    </w:p>
    <w:p w14:paraId="1B3671CE" w14:textId="77777777" w:rsidR="00B57048" w:rsidRDefault="00F91EB2" w:rsidP="00327C53">
      <w:pPr>
        <w:spacing w:before="120" w:line="240" w:lineRule="auto"/>
        <w:ind w:firstLine="720"/>
        <w:jc w:val="both"/>
      </w:pPr>
      <w:r w:rsidRPr="00F91EB2">
        <w:rPr>
          <w:noProof/>
        </w:rPr>
        <w:t xml:space="preserve">Mynd </w:t>
      </w:r>
      <w:r w:rsidR="007B03AC">
        <w:rPr>
          <w:noProof/>
        </w:rPr>
        <w:t>59</w:t>
      </w:r>
      <w:r w:rsidR="007B03AC" w:rsidRPr="00F91EB2">
        <w:rPr>
          <w:noProof/>
        </w:rPr>
        <w:t xml:space="preserve"> </w:t>
      </w:r>
      <w:r w:rsidRPr="00F91EB2">
        <w:rPr>
          <w:noProof/>
        </w:rPr>
        <w:t>sýnir</w:t>
      </w:r>
      <w:r w:rsidR="00B57048">
        <w:rPr>
          <w:noProof/>
        </w:rPr>
        <w:t xml:space="preserve"> þríása</w:t>
      </w:r>
      <w:r w:rsidR="00B57048">
        <w:t xml:space="preserve"> tækjabúnað</w:t>
      </w:r>
      <w:r w:rsidR="000522B6" w:rsidRPr="0024331D">
        <w:t>.</w:t>
      </w:r>
    </w:p>
    <w:p w14:paraId="1B3671CF" w14:textId="77777777" w:rsidR="00B57048" w:rsidRDefault="00F91EB2" w:rsidP="00327C53">
      <w:pPr>
        <w:spacing w:before="120" w:line="240" w:lineRule="auto"/>
        <w:ind w:firstLine="720"/>
        <w:jc w:val="both"/>
      </w:pPr>
      <w:r>
        <w:tab/>
      </w:r>
      <w:r w:rsidR="0085058D">
        <w:rPr>
          <w:noProof/>
          <w:lang w:val="en-GB" w:eastAsia="en-GB"/>
        </w:rPr>
        <w:drawing>
          <wp:inline distT="0" distB="0" distL="0" distR="0" wp14:anchorId="1B36735E" wp14:editId="1B36735F">
            <wp:extent cx="2743200" cy="3773170"/>
            <wp:effectExtent l="19050" t="19050" r="19050" b="177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43200" cy="3773170"/>
                    </a:xfrm>
                    <a:prstGeom prst="rect">
                      <a:avLst/>
                    </a:prstGeom>
                    <a:noFill/>
                    <a:ln w="6350" cmpd="sng">
                      <a:solidFill>
                        <a:srgbClr val="000000"/>
                      </a:solidFill>
                      <a:miter lim="800000"/>
                      <a:headEnd/>
                      <a:tailEnd/>
                    </a:ln>
                    <a:effectLst/>
                  </pic:spPr>
                </pic:pic>
              </a:graphicData>
            </a:graphic>
          </wp:inline>
        </w:drawing>
      </w:r>
      <w:r>
        <w:tab/>
      </w:r>
      <w:r>
        <w:tab/>
      </w:r>
    </w:p>
    <w:p w14:paraId="1B3671D0" w14:textId="77777777" w:rsidR="000522B6" w:rsidRPr="009715C1" w:rsidRDefault="00F91EB2" w:rsidP="00327C53">
      <w:pPr>
        <w:spacing w:before="120" w:line="240" w:lineRule="auto"/>
        <w:ind w:firstLine="720"/>
        <w:jc w:val="both"/>
        <w:rPr>
          <w:b/>
          <w:i/>
          <w:sz w:val="20"/>
          <w:szCs w:val="20"/>
        </w:rPr>
      </w:pPr>
      <w:r w:rsidRPr="004321F4">
        <w:rPr>
          <w:b/>
          <w:i/>
          <w:sz w:val="20"/>
          <w:szCs w:val="20"/>
        </w:rPr>
        <w:t xml:space="preserve">Mynd </w:t>
      </w:r>
      <w:r w:rsidR="007B03AC">
        <w:rPr>
          <w:b/>
          <w:i/>
          <w:sz w:val="20"/>
          <w:szCs w:val="20"/>
        </w:rPr>
        <w:t>59</w:t>
      </w:r>
      <w:r w:rsidRPr="004321F4">
        <w:rPr>
          <w:b/>
          <w:i/>
          <w:sz w:val="20"/>
          <w:szCs w:val="20"/>
        </w:rPr>
        <w:t xml:space="preserve">. Stöðuálagspróf, </w:t>
      </w:r>
      <w:proofErr w:type="spellStart"/>
      <w:r w:rsidRPr="004321F4">
        <w:rPr>
          <w:b/>
          <w:i/>
          <w:sz w:val="20"/>
          <w:szCs w:val="20"/>
        </w:rPr>
        <w:t>þríásatæki</w:t>
      </w:r>
      <w:proofErr w:type="spellEnd"/>
    </w:p>
    <w:p w14:paraId="1B3671D1" w14:textId="77777777" w:rsidR="000522B6" w:rsidRPr="007236A4" w:rsidRDefault="000522B6" w:rsidP="00327C53">
      <w:pPr>
        <w:spacing w:before="120" w:line="240" w:lineRule="auto"/>
        <w:ind w:left="720"/>
        <w:jc w:val="both"/>
      </w:pPr>
      <w:r w:rsidRPr="004321F4">
        <w:t xml:space="preserve">Einnig </w:t>
      </w:r>
      <w:r w:rsidR="00210EC8">
        <w:t>má setja stöðuálag á jarðefnasýni í</w:t>
      </w:r>
      <w:r w:rsidRPr="004321F4">
        <w:t xml:space="preserve"> </w:t>
      </w:r>
      <w:proofErr w:type="spellStart"/>
      <w:r w:rsidR="006E71B4">
        <w:t>risa-þríásapróf</w:t>
      </w:r>
      <w:r w:rsidR="00210EC8">
        <w:t>i</w:t>
      </w:r>
      <w:proofErr w:type="spellEnd"/>
      <w:r w:rsidR="006E71B4">
        <w:t>, en þ</w:t>
      </w:r>
      <w:r w:rsidRPr="004321F4">
        <w:t>á e</w:t>
      </w:r>
      <w:r w:rsidR="00DA46B5">
        <w:t xml:space="preserve">r sýni komið fyrir í stóru móti, </w:t>
      </w:r>
      <w:r w:rsidR="00580373">
        <w:t xml:space="preserve">sjá </w:t>
      </w:r>
      <w:r w:rsidRPr="004321F4">
        <w:t>mynd</w:t>
      </w:r>
      <w:r w:rsidR="00580373">
        <w:t xml:space="preserve"> </w:t>
      </w:r>
      <w:r w:rsidR="007B03AC">
        <w:t>60</w:t>
      </w:r>
      <w:r w:rsidRPr="004321F4">
        <w:t>, ála</w:t>
      </w:r>
      <w:r w:rsidRPr="00D70B43">
        <w:t xml:space="preserve">g sett á enda þess og hægt er að </w:t>
      </w:r>
      <w:proofErr w:type="spellStart"/>
      <w:r w:rsidRPr="00D70B43">
        <w:t>mæla</w:t>
      </w:r>
      <w:proofErr w:type="spellEnd"/>
      <w:r w:rsidRPr="00D70B43">
        <w:t xml:space="preserve"> hliðarfærslur, eða halda hliðarfærslum föstum og </w:t>
      </w:r>
      <w:proofErr w:type="spellStart"/>
      <w:r w:rsidRPr="00D70B43">
        <w:t>mæla</w:t>
      </w:r>
      <w:proofErr w:type="spellEnd"/>
      <w:r w:rsidRPr="00D70B43">
        <w:t xml:space="preserve"> sig. </w:t>
      </w:r>
      <w:r w:rsidR="006E71B4">
        <w:t xml:space="preserve">Í </w:t>
      </w:r>
      <w:proofErr w:type="spellStart"/>
      <w:r w:rsidR="006E71B4">
        <w:t>risa-þríásaprófi</w:t>
      </w:r>
      <w:proofErr w:type="spellEnd"/>
      <w:r w:rsidRPr="007236A4">
        <w:t xml:space="preserve"> er ekki hægt að </w:t>
      </w:r>
      <w:proofErr w:type="spellStart"/>
      <w:r w:rsidRPr="007236A4">
        <w:t>mæla</w:t>
      </w:r>
      <w:proofErr w:type="spellEnd"/>
      <w:r w:rsidRPr="007236A4">
        <w:t xml:space="preserve"> poruþrýsting, eða lekt sýnisins.</w:t>
      </w:r>
    </w:p>
    <w:p w14:paraId="1B3671D2" w14:textId="77777777" w:rsidR="000522B6" w:rsidRPr="007236A4" w:rsidRDefault="0085058D" w:rsidP="00327C53">
      <w:pPr>
        <w:spacing w:before="120" w:line="240" w:lineRule="auto"/>
        <w:ind w:left="709"/>
        <w:jc w:val="both"/>
      </w:pPr>
      <w:r>
        <w:rPr>
          <w:noProof/>
          <w:lang w:val="en-GB" w:eastAsia="en-GB"/>
        </w:rPr>
        <w:lastRenderedPageBreak/>
        <w:drawing>
          <wp:inline distT="0" distB="0" distL="0" distR="0" wp14:anchorId="1B367360" wp14:editId="1B367361">
            <wp:extent cx="3311525" cy="2627630"/>
            <wp:effectExtent l="19050" t="19050" r="22225" b="203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11525" cy="2627630"/>
                    </a:xfrm>
                    <a:prstGeom prst="rect">
                      <a:avLst/>
                    </a:prstGeom>
                    <a:noFill/>
                    <a:ln w="6350" cmpd="sng">
                      <a:solidFill>
                        <a:srgbClr val="000000"/>
                      </a:solidFill>
                      <a:miter lim="800000"/>
                      <a:headEnd/>
                      <a:tailEnd/>
                    </a:ln>
                    <a:effectLst/>
                  </pic:spPr>
                </pic:pic>
              </a:graphicData>
            </a:graphic>
          </wp:inline>
        </w:drawing>
      </w:r>
    </w:p>
    <w:p w14:paraId="1B3671D3" w14:textId="77777777" w:rsidR="00DA46B5" w:rsidRPr="007236A4" w:rsidRDefault="002D4D99" w:rsidP="00037E8D">
      <w:pPr>
        <w:spacing w:line="240" w:lineRule="auto"/>
        <w:ind w:firstLine="720"/>
        <w:rPr>
          <w:b/>
          <w:i/>
          <w:sz w:val="20"/>
          <w:szCs w:val="20"/>
        </w:rPr>
      </w:pPr>
      <w:bookmarkStart w:id="91" w:name="_Ref85358432"/>
      <w:r w:rsidRPr="007236A4">
        <w:rPr>
          <w:b/>
          <w:i/>
          <w:sz w:val="20"/>
          <w:szCs w:val="20"/>
        </w:rPr>
        <w:t xml:space="preserve">Mynd </w:t>
      </w:r>
      <w:r w:rsidR="007B03AC">
        <w:rPr>
          <w:b/>
          <w:i/>
          <w:sz w:val="20"/>
          <w:szCs w:val="20"/>
        </w:rPr>
        <w:t>60</w:t>
      </w:r>
      <w:r w:rsidRPr="007236A4">
        <w:rPr>
          <w:b/>
          <w:i/>
          <w:sz w:val="20"/>
          <w:szCs w:val="20"/>
        </w:rPr>
        <w:t xml:space="preserve">. </w:t>
      </w:r>
      <w:proofErr w:type="spellStart"/>
      <w:r w:rsidRPr="007236A4">
        <w:rPr>
          <w:b/>
          <w:i/>
          <w:sz w:val="20"/>
          <w:szCs w:val="20"/>
        </w:rPr>
        <w:t>Ri</w:t>
      </w:r>
      <w:r w:rsidR="00B57048">
        <w:rPr>
          <w:b/>
          <w:i/>
          <w:sz w:val="20"/>
          <w:szCs w:val="20"/>
        </w:rPr>
        <w:t>sa-þríásapróf</w:t>
      </w:r>
      <w:proofErr w:type="spellEnd"/>
    </w:p>
    <w:p w14:paraId="1B3671D4" w14:textId="77777777" w:rsidR="000522B6" w:rsidRDefault="000522B6" w:rsidP="00327C53">
      <w:pPr>
        <w:pStyle w:val="Heading3"/>
        <w:spacing w:after="200" w:line="240" w:lineRule="auto"/>
      </w:pPr>
      <w:bookmarkStart w:id="92" w:name="_Toc52969988"/>
      <w:r>
        <w:t>2.</w:t>
      </w:r>
      <w:r w:rsidR="00FB3838">
        <w:t>5</w:t>
      </w:r>
      <w:r>
        <w:t xml:space="preserve">.2 </w:t>
      </w:r>
      <w:r w:rsidR="00234472">
        <w:tab/>
      </w:r>
      <w:r w:rsidR="006F2711">
        <w:t>Sveifluálags</w:t>
      </w:r>
      <w:r>
        <w:t>próf</w:t>
      </w:r>
      <w:bookmarkEnd w:id="91"/>
      <w:bookmarkEnd w:id="92"/>
    </w:p>
    <w:p w14:paraId="1B3671D5" w14:textId="77777777" w:rsidR="000522B6" w:rsidRPr="007236A4" w:rsidRDefault="000522B6" w:rsidP="00327C53">
      <w:pPr>
        <w:pStyle w:val="BodyTextIndent3"/>
        <w:spacing w:before="120" w:after="200" w:line="240" w:lineRule="auto"/>
      </w:pPr>
      <w:r w:rsidRPr="0017075F">
        <w:t>Með sveifluálagsprófi er reynt að líkja eftir því álagi sem jarðefnið verðu</w:t>
      </w:r>
      <w:r w:rsidR="006F2711">
        <w:t>r fyrir vegna umferðar ökutækja</w:t>
      </w:r>
      <w:r w:rsidRPr="0017075F">
        <w:t xml:space="preserve"> eða annarra álagsval</w:t>
      </w:r>
      <w:r w:rsidR="006F2711">
        <w:t>da</w:t>
      </w:r>
      <w:r w:rsidRPr="0075527B">
        <w:t xml:space="preserve"> sem ekki eru </w:t>
      </w:r>
      <w:proofErr w:type="spellStart"/>
      <w:r w:rsidRPr="0075527B">
        <w:t>stöðugir</w:t>
      </w:r>
      <w:proofErr w:type="spellEnd"/>
      <w:r w:rsidRPr="0075527B">
        <w:t xml:space="preserve">, heldur hreyfanlegir og endurteknir. </w:t>
      </w:r>
      <w:r w:rsidRPr="006F2711">
        <w:t>Við prófanir eru lagðir á sýnið álagspúlsar og á meðan er upplý</w:t>
      </w:r>
      <w:r w:rsidR="006F2711" w:rsidRPr="006F2711">
        <w:t>singum um lóðrétta og lárétta f</w:t>
      </w:r>
      <w:r w:rsidRPr="006F2711">
        <w:t>æ</w:t>
      </w:r>
      <w:r w:rsidR="006F2711">
        <w:t>r</w:t>
      </w:r>
      <w:r w:rsidRPr="006F2711">
        <w:t>slu</w:t>
      </w:r>
      <w:r w:rsidR="006F2711" w:rsidRPr="006F2711">
        <w:t xml:space="preserve"> safnað</w:t>
      </w:r>
      <w:r w:rsidRPr="006F2711">
        <w:t xml:space="preserve">. </w:t>
      </w:r>
      <w:r w:rsidRPr="007236A4">
        <w:t xml:space="preserve">Þessar niðurstöður eru svo notaðar til að reikna stuðla í líkingar, sem notaðar eru til að reikna stífni </w:t>
      </w:r>
      <w:proofErr w:type="spellStart"/>
      <w:r w:rsidRPr="007236A4">
        <w:t>út</w:t>
      </w:r>
      <w:proofErr w:type="spellEnd"/>
      <w:r w:rsidRPr="007236A4">
        <w:t xml:space="preserve"> frá spennuástandi (stífn</w:t>
      </w:r>
      <w:r w:rsidR="0075527B" w:rsidRPr="007236A4">
        <w:t xml:space="preserve">istuðlar eru spennuháðir). Mynd </w:t>
      </w:r>
      <w:r w:rsidR="007B03AC">
        <w:t>61</w:t>
      </w:r>
      <w:r w:rsidR="007B03AC" w:rsidRPr="007236A4">
        <w:t xml:space="preserve"> </w:t>
      </w:r>
      <w:r w:rsidRPr="007236A4">
        <w:t>sýnir uppstillingu tækja við prófun með aðferðinni.</w:t>
      </w:r>
    </w:p>
    <w:p w14:paraId="1B3671D6" w14:textId="77777777" w:rsidR="0075527B" w:rsidRPr="007236A4" w:rsidRDefault="0085058D" w:rsidP="00327C53">
      <w:pPr>
        <w:pStyle w:val="BodyTextIndent3"/>
        <w:spacing w:before="120" w:after="200" w:line="240" w:lineRule="auto"/>
        <w:rPr>
          <w:b/>
          <w:i/>
          <w:sz w:val="20"/>
          <w:szCs w:val="20"/>
        </w:rPr>
      </w:pPr>
      <w:r>
        <w:rPr>
          <w:noProof/>
          <w:lang w:val="en-GB" w:eastAsia="en-GB"/>
        </w:rPr>
        <w:drawing>
          <wp:inline distT="0" distB="0" distL="0" distR="0" wp14:anchorId="1B367362" wp14:editId="1B367363">
            <wp:extent cx="3488690" cy="2981325"/>
            <wp:effectExtent l="0" t="0" r="0" b="9525"/>
            <wp:docPr id="78" name="Picture 78" descr="þrí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þrías"/>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88690" cy="2981325"/>
                    </a:xfrm>
                    <a:prstGeom prst="rect">
                      <a:avLst/>
                    </a:prstGeom>
                    <a:noFill/>
                    <a:ln>
                      <a:noFill/>
                    </a:ln>
                  </pic:spPr>
                </pic:pic>
              </a:graphicData>
            </a:graphic>
          </wp:inline>
        </w:drawing>
      </w:r>
    </w:p>
    <w:p w14:paraId="1B3671D7" w14:textId="77777777" w:rsidR="000522B6" w:rsidRDefault="0075527B" w:rsidP="00327C53">
      <w:pPr>
        <w:pStyle w:val="BodyTextIndent3"/>
        <w:spacing w:before="120" w:after="200" w:line="240" w:lineRule="auto"/>
        <w:rPr>
          <w:b/>
          <w:i/>
          <w:sz w:val="20"/>
          <w:szCs w:val="20"/>
        </w:rPr>
      </w:pPr>
      <w:r w:rsidRPr="007236A4">
        <w:rPr>
          <w:b/>
          <w:i/>
          <w:sz w:val="20"/>
          <w:szCs w:val="20"/>
        </w:rPr>
        <w:t xml:space="preserve">Mynd </w:t>
      </w:r>
      <w:r w:rsidR="007B03AC">
        <w:rPr>
          <w:b/>
          <w:i/>
          <w:sz w:val="20"/>
          <w:szCs w:val="20"/>
        </w:rPr>
        <w:t>61</w:t>
      </w:r>
      <w:r w:rsidR="00C71051" w:rsidRPr="007236A4">
        <w:rPr>
          <w:b/>
          <w:i/>
          <w:sz w:val="20"/>
          <w:szCs w:val="20"/>
        </w:rPr>
        <w:t>.</w:t>
      </w:r>
      <w:r w:rsidRPr="007236A4">
        <w:rPr>
          <w:b/>
          <w:i/>
          <w:sz w:val="20"/>
          <w:szCs w:val="20"/>
        </w:rPr>
        <w:t xml:space="preserve"> Sveifluálagspróf, tækjabúnaður</w:t>
      </w:r>
    </w:p>
    <w:p w14:paraId="309BDD33" w14:textId="77777777" w:rsidR="00E27932" w:rsidRPr="007236A4" w:rsidRDefault="00E27932" w:rsidP="00327C53">
      <w:pPr>
        <w:pStyle w:val="BodyTextIndent3"/>
        <w:spacing w:before="120" w:after="200" w:line="240" w:lineRule="auto"/>
        <w:rPr>
          <w:b/>
          <w:i/>
          <w:sz w:val="20"/>
          <w:szCs w:val="20"/>
        </w:rPr>
      </w:pPr>
    </w:p>
    <w:p w14:paraId="1B3671D8" w14:textId="77777777" w:rsidR="000522B6" w:rsidRDefault="000522B6" w:rsidP="00327C53">
      <w:pPr>
        <w:pStyle w:val="Heading1"/>
        <w:spacing w:after="200" w:line="240" w:lineRule="auto"/>
      </w:pPr>
      <w:bookmarkStart w:id="93" w:name="_Toc52969989"/>
      <w:r>
        <w:lastRenderedPageBreak/>
        <w:t>3</w:t>
      </w:r>
      <w:r>
        <w:tab/>
      </w:r>
      <w:r w:rsidR="00234472">
        <w:t>MÆLINGAR Á ÞJÖPPUN</w:t>
      </w:r>
      <w:r w:rsidR="00D93658">
        <w:t xml:space="preserve"> Í VEGI</w:t>
      </w:r>
      <w:bookmarkEnd w:id="93"/>
    </w:p>
    <w:p w14:paraId="1B3671D9" w14:textId="77777777" w:rsidR="000522B6" w:rsidRDefault="00234472" w:rsidP="00234472">
      <w:pPr>
        <w:pStyle w:val="Heading2"/>
      </w:pPr>
      <w:bookmarkStart w:id="94" w:name="_Ref85358313"/>
      <w:bookmarkStart w:id="95" w:name="_Toc52969990"/>
      <w:bookmarkEnd w:id="86"/>
      <w:r>
        <w:t>3.1</w:t>
      </w:r>
      <w:r w:rsidR="000522B6">
        <w:tab/>
        <w:t>Plötupróf</w:t>
      </w:r>
      <w:bookmarkEnd w:id="94"/>
      <w:bookmarkEnd w:id="95"/>
    </w:p>
    <w:p w14:paraId="1B3671DA" w14:textId="77777777" w:rsidR="000522B6" w:rsidRPr="001C403E" w:rsidRDefault="00FB324B" w:rsidP="00327C53">
      <w:pPr>
        <w:spacing w:before="120" w:line="240" w:lineRule="auto"/>
        <w:ind w:left="720"/>
        <w:jc w:val="both"/>
      </w:pPr>
      <w:r>
        <w:t>Við plötupróf á fyllingar</w:t>
      </w:r>
      <w:r w:rsidR="002F206A">
        <w:t>, styrktarlög</w:t>
      </w:r>
      <w:r>
        <w:t xml:space="preserve"> eða burðarlög í</w:t>
      </w:r>
      <w:r w:rsidR="000522B6" w:rsidRPr="0024331D">
        <w:t xml:space="preserve"> </w:t>
      </w:r>
      <w:r w:rsidR="00DE790B" w:rsidRPr="0024331D">
        <w:t xml:space="preserve">tengslum við vegagerð </w:t>
      </w:r>
      <w:r w:rsidR="00DE790B">
        <w:t xml:space="preserve">er </w:t>
      </w:r>
      <w:r>
        <w:t xml:space="preserve">oftast </w:t>
      </w:r>
      <w:r w:rsidR="00DE790B">
        <w:t xml:space="preserve">notuð plata </w:t>
      </w:r>
      <w:r w:rsidR="00DE790B" w:rsidRPr="0024331D">
        <w:t>sem er 300 mm í þvermál</w:t>
      </w:r>
      <w:r w:rsidR="000522B6" w:rsidRPr="0024331D">
        <w:t xml:space="preserve">. Forálagið er u.þ.b. 0,08 </w:t>
      </w:r>
      <w:proofErr w:type="spellStart"/>
      <w:r w:rsidR="000522B6" w:rsidRPr="0024331D">
        <w:t>MPa</w:t>
      </w:r>
      <w:proofErr w:type="spellEnd"/>
      <w:r w:rsidR="000522B6" w:rsidRPr="0024331D">
        <w:t xml:space="preserve"> og álagið síðan sett á í fimm þrepum upp í u.þ.b. 0,5 </w:t>
      </w:r>
      <w:proofErr w:type="spellStart"/>
      <w:r w:rsidR="000522B6" w:rsidRPr="0024331D">
        <w:t>MPa</w:t>
      </w:r>
      <w:proofErr w:type="spellEnd"/>
      <w:r w:rsidR="000522B6" w:rsidRPr="0024331D">
        <w:t xml:space="preserve"> álag. Eftir fyrri ál</w:t>
      </w:r>
      <w:r w:rsidR="004D4A69">
        <w:t>a</w:t>
      </w:r>
      <w:r w:rsidR="000522B6" w:rsidRPr="0024331D">
        <w:t>gsröð er álagið tekið af plötunni og síðan keyrð seinni ál</w:t>
      </w:r>
      <w:r w:rsidR="004D4A69">
        <w:t>a</w:t>
      </w:r>
      <w:r w:rsidR="000522B6" w:rsidRPr="0024331D">
        <w:t xml:space="preserve">gsröð. Gildið E1 er reiknað </w:t>
      </w:r>
      <w:proofErr w:type="spellStart"/>
      <w:r w:rsidR="000522B6" w:rsidRPr="0024331D">
        <w:t>út</w:t>
      </w:r>
      <w:proofErr w:type="spellEnd"/>
      <w:r w:rsidR="000522B6" w:rsidRPr="0024331D">
        <w:t xml:space="preserve"> frá hallatölu fyrri ál</w:t>
      </w:r>
      <w:r w:rsidR="004D4A69">
        <w:t>a</w:t>
      </w:r>
      <w:r w:rsidR="000522B6" w:rsidRPr="0024331D">
        <w:t xml:space="preserve">gsraðar, en E2 </w:t>
      </w:r>
      <w:proofErr w:type="spellStart"/>
      <w:r w:rsidR="000522B6" w:rsidRPr="0024331D">
        <w:t>út</w:t>
      </w:r>
      <w:proofErr w:type="spellEnd"/>
      <w:r w:rsidR="000522B6" w:rsidRPr="0024331D">
        <w:t xml:space="preserve"> frá hallatölu seinni álagsraðar. Eftir fyrri álagsröð skilar platan sér ekki alveg upp aftur, en því betur sem hún skilar sér upp, </w:t>
      </w:r>
      <w:r w:rsidR="00C71051">
        <w:t>þeim mun</w:t>
      </w:r>
      <w:r w:rsidR="000522B6" w:rsidRPr="0024331D">
        <w:t xml:space="preserve"> betur </w:t>
      </w:r>
      <w:r w:rsidR="00C71051" w:rsidRPr="0024331D">
        <w:t xml:space="preserve">er efnið </w:t>
      </w:r>
      <w:r w:rsidR="000522B6" w:rsidRPr="0024331D">
        <w:t xml:space="preserve">þjappað. Endurheimta plötunnar er einnig mælikvarði á fjaðureiginleika efnisins. </w:t>
      </w:r>
      <w:r w:rsidR="001C403E">
        <w:t xml:space="preserve">Mynd </w:t>
      </w:r>
      <w:r w:rsidR="007B03AC">
        <w:t>62</w:t>
      </w:r>
      <w:r w:rsidR="007B03AC" w:rsidRPr="0024331D">
        <w:t xml:space="preserve"> </w:t>
      </w:r>
      <w:r w:rsidR="000522B6" w:rsidRPr="0024331D">
        <w:t xml:space="preserve">sýnir uppstillingu á </w:t>
      </w:r>
      <w:proofErr w:type="spellStart"/>
      <w:r w:rsidR="000522B6" w:rsidRPr="0024331D">
        <w:t>vörubíl</w:t>
      </w:r>
      <w:proofErr w:type="spellEnd"/>
      <w:r w:rsidR="000522B6" w:rsidRPr="0024331D">
        <w:t xml:space="preserve"> sem notaður er sem farg þegar álag er sett á plötuna og </w:t>
      </w:r>
      <w:proofErr w:type="spellStart"/>
      <w:r w:rsidR="000522B6" w:rsidRPr="0024331D">
        <w:t>mælibíl</w:t>
      </w:r>
      <w:proofErr w:type="spellEnd"/>
      <w:r w:rsidR="000522B6" w:rsidRPr="0024331D">
        <w:t>, þar sem aflestur fer fram.</w:t>
      </w:r>
    </w:p>
    <w:p w14:paraId="1B3671DB" w14:textId="77777777" w:rsidR="000522B6" w:rsidRPr="0024331D" w:rsidRDefault="0085058D" w:rsidP="006E71B4">
      <w:pPr>
        <w:spacing w:before="120" w:line="240" w:lineRule="auto"/>
        <w:ind w:left="720"/>
      </w:pPr>
      <w:r>
        <w:rPr>
          <w:noProof/>
          <w:lang w:val="en-GB" w:eastAsia="en-GB"/>
        </w:rPr>
        <w:drawing>
          <wp:inline distT="0" distB="0" distL="0" distR="0" wp14:anchorId="1B367364" wp14:editId="1B367365">
            <wp:extent cx="5156200" cy="2512695"/>
            <wp:effectExtent l="0" t="0" r="6350"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56200" cy="2512695"/>
                    </a:xfrm>
                    <a:prstGeom prst="rect">
                      <a:avLst/>
                    </a:prstGeom>
                    <a:noFill/>
                    <a:ln>
                      <a:noFill/>
                    </a:ln>
                  </pic:spPr>
                </pic:pic>
              </a:graphicData>
            </a:graphic>
          </wp:inline>
        </w:drawing>
      </w:r>
    </w:p>
    <w:p w14:paraId="1B3671DC" w14:textId="77777777" w:rsidR="001C403E" w:rsidRPr="00C71051" w:rsidRDefault="001C403E" w:rsidP="00327C53">
      <w:pPr>
        <w:spacing w:before="120" w:line="240" w:lineRule="auto"/>
        <w:ind w:left="720"/>
        <w:rPr>
          <w:b/>
          <w:i/>
          <w:sz w:val="20"/>
          <w:szCs w:val="20"/>
        </w:rPr>
      </w:pPr>
      <w:r w:rsidRPr="00C71051">
        <w:rPr>
          <w:b/>
          <w:i/>
          <w:sz w:val="20"/>
          <w:szCs w:val="20"/>
        </w:rPr>
        <w:t xml:space="preserve">Mynd </w:t>
      </w:r>
      <w:r w:rsidR="007B03AC">
        <w:rPr>
          <w:b/>
          <w:i/>
          <w:sz w:val="20"/>
          <w:szCs w:val="20"/>
        </w:rPr>
        <w:t>62</w:t>
      </w:r>
      <w:r w:rsidR="00C71051" w:rsidRPr="00C71051">
        <w:rPr>
          <w:b/>
          <w:i/>
          <w:sz w:val="20"/>
          <w:szCs w:val="20"/>
        </w:rPr>
        <w:t>.</w:t>
      </w:r>
      <w:r w:rsidR="00190540">
        <w:rPr>
          <w:b/>
          <w:i/>
          <w:sz w:val="20"/>
          <w:szCs w:val="20"/>
        </w:rPr>
        <w:t xml:space="preserve"> </w:t>
      </w:r>
      <w:r w:rsidRPr="001C403E">
        <w:rPr>
          <w:b/>
          <w:i/>
          <w:sz w:val="20"/>
          <w:szCs w:val="20"/>
        </w:rPr>
        <w:t>Uppstilling við plötupróf</w:t>
      </w:r>
    </w:p>
    <w:p w14:paraId="1B3671DD" w14:textId="77777777" w:rsidR="000522B6" w:rsidRPr="00564715" w:rsidRDefault="00FB324B" w:rsidP="00327C53">
      <w:pPr>
        <w:pStyle w:val="BodyTextIndent3"/>
        <w:spacing w:before="120" w:after="200" w:line="240" w:lineRule="auto"/>
        <w:rPr>
          <w:rFonts w:cs="Calibri"/>
        </w:rPr>
      </w:pPr>
      <w:r w:rsidRPr="00564715">
        <w:rPr>
          <w:rFonts w:cs="Calibri"/>
          <w:color w:val="000000"/>
        </w:rPr>
        <w:t>Teiknað er upp línurit sem sýnir sig</w:t>
      </w:r>
      <w:r w:rsidR="00210EC8">
        <w:rPr>
          <w:rFonts w:cs="Calibri"/>
          <w:color w:val="000000"/>
        </w:rPr>
        <w:t xml:space="preserve"> plötunnar</w:t>
      </w:r>
      <w:r w:rsidRPr="00564715">
        <w:rPr>
          <w:rFonts w:cs="Calibri"/>
          <w:color w:val="000000"/>
        </w:rPr>
        <w:t xml:space="preserve"> sem fall af álagi og eru hallatölur ferlanna, E1 og E2, reiknaðar og eru nokkurskonar stífleikastuðlar </w:t>
      </w:r>
      <w:r w:rsidR="0055579E" w:rsidRPr="00564715">
        <w:rPr>
          <w:rFonts w:cs="Calibri"/>
          <w:color w:val="000000"/>
        </w:rPr>
        <w:t>lagsins</w:t>
      </w:r>
      <w:r w:rsidR="002F206A">
        <w:rPr>
          <w:rFonts w:cs="Calibri"/>
          <w:color w:val="000000"/>
        </w:rPr>
        <w:t xml:space="preserve"> sem mælt hefur verið</w:t>
      </w:r>
      <w:r w:rsidRPr="00564715">
        <w:rPr>
          <w:rFonts w:cs="Calibri"/>
          <w:color w:val="000000"/>
        </w:rPr>
        <w:t xml:space="preserve">. E1 er reiknað </w:t>
      </w:r>
      <w:proofErr w:type="spellStart"/>
      <w:r w:rsidRPr="00564715">
        <w:rPr>
          <w:rFonts w:cs="Calibri"/>
          <w:color w:val="000000"/>
        </w:rPr>
        <w:t>út</w:t>
      </w:r>
      <w:proofErr w:type="spellEnd"/>
      <w:r w:rsidRPr="00564715">
        <w:rPr>
          <w:rFonts w:cs="Calibri"/>
          <w:color w:val="000000"/>
        </w:rPr>
        <w:t xml:space="preserve"> frá fyrra álagsprófinu og E2 er reiknað </w:t>
      </w:r>
      <w:proofErr w:type="spellStart"/>
      <w:r w:rsidRPr="00564715">
        <w:rPr>
          <w:rFonts w:cs="Calibri"/>
          <w:color w:val="000000"/>
        </w:rPr>
        <w:t>út</w:t>
      </w:r>
      <w:proofErr w:type="spellEnd"/>
      <w:r w:rsidRPr="00564715">
        <w:rPr>
          <w:rFonts w:cs="Calibri"/>
          <w:color w:val="000000"/>
        </w:rPr>
        <w:t xml:space="preserve"> frá því síðara, sjá </w:t>
      </w:r>
      <w:r w:rsidR="00573787">
        <w:rPr>
          <w:rFonts w:cs="Calibri"/>
          <w:color w:val="000000"/>
        </w:rPr>
        <w:t xml:space="preserve">dæmi um niðurstöður á </w:t>
      </w:r>
      <w:r w:rsidRPr="00564715">
        <w:rPr>
          <w:rFonts w:cs="Calibri"/>
        </w:rPr>
        <w:t xml:space="preserve">mynd </w:t>
      </w:r>
      <w:r w:rsidR="007B03AC">
        <w:rPr>
          <w:rFonts w:cs="Calibri"/>
        </w:rPr>
        <w:t>63</w:t>
      </w:r>
      <w:r w:rsidR="007B03AC" w:rsidRPr="00564715">
        <w:rPr>
          <w:rFonts w:cs="Calibri"/>
        </w:rPr>
        <w:t xml:space="preserve"> </w:t>
      </w:r>
      <w:r w:rsidR="0055579E" w:rsidRPr="00564715">
        <w:rPr>
          <w:rFonts w:cs="Calibri"/>
        </w:rPr>
        <w:t>a) og b)</w:t>
      </w:r>
      <w:r w:rsidR="000522B6" w:rsidRPr="00564715">
        <w:rPr>
          <w:rFonts w:cs="Calibri"/>
        </w:rPr>
        <w:t>.</w:t>
      </w:r>
    </w:p>
    <w:p w14:paraId="1B3671DE" w14:textId="77777777" w:rsidR="000522B6" w:rsidRDefault="001D37E4" w:rsidP="00327C53">
      <w:pPr>
        <w:spacing w:before="120" w:line="240" w:lineRule="auto"/>
        <w:ind w:left="720"/>
        <w:jc w:val="both"/>
      </w:pPr>
      <w:r w:rsidRPr="001D37E4">
        <w:rPr>
          <w:noProof/>
          <w:lang w:val="en-GB" w:eastAsia="en-GB"/>
        </w:rPr>
        <w:lastRenderedPageBreak/>
        <w:drawing>
          <wp:inline distT="0" distB="0" distL="0" distR="0" wp14:anchorId="1B367366" wp14:editId="1B367367">
            <wp:extent cx="3880889" cy="2672088"/>
            <wp:effectExtent l="0" t="0" r="5715" b="0"/>
            <wp:docPr id="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6"/>
                    <a:stretch>
                      <a:fillRect/>
                    </a:stretch>
                  </pic:blipFill>
                  <pic:spPr>
                    <a:xfrm>
                      <a:off x="0" y="0"/>
                      <a:ext cx="3880889" cy="2672088"/>
                    </a:xfrm>
                    <a:prstGeom prst="rect">
                      <a:avLst/>
                    </a:prstGeom>
                  </pic:spPr>
                </pic:pic>
              </a:graphicData>
            </a:graphic>
          </wp:inline>
        </w:drawing>
      </w:r>
    </w:p>
    <w:p w14:paraId="1B3671DF" w14:textId="77777777" w:rsidR="00A65C29" w:rsidRPr="00FE3A85" w:rsidRDefault="00A65C29" w:rsidP="00327C53">
      <w:pPr>
        <w:spacing w:before="120" w:line="240" w:lineRule="auto"/>
        <w:ind w:left="720"/>
        <w:jc w:val="both"/>
        <w:rPr>
          <w:i/>
          <w:sz w:val="20"/>
          <w:szCs w:val="20"/>
        </w:rPr>
      </w:pPr>
      <w:r w:rsidRPr="00FE3A85">
        <w:rPr>
          <w:i/>
          <w:sz w:val="20"/>
          <w:szCs w:val="20"/>
        </w:rPr>
        <w:t>Mynd a)</w:t>
      </w:r>
    </w:p>
    <w:p w14:paraId="1B3671E0" w14:textId="77777777" w:rsidR="000522B6" w:rsidRDefault="00A65C29" w:rsidP="001D37E4">
      <w:pPr>
        <w:spacing w:before="120" w:line="240" w:lineRule="auto"/>
        <w:ind w:left="720"/>
      </w:pPr>
      <w:r w:rsidRPr="00A65C29">
        <w:rPr>
          <w:noProof/>
          <w:lang w:val="en-GB" w:eastAsia="en-GB"/>
        </w:rPr>
        <w:drawing>
          <wp:inline distT="0" distB="0" distL="0" distR="0" wp14:anchorId="1B367368" wp14:editId="1B367369">
            <wp:extent cx="3840439" cy="2700140"/>
            <wp:effectExtent l="0" t="0" r="8255" b="5080"/>
            <wp:docPr id="6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7"/>
                    <a:stretch>
                      <a:fillRect/>
                    </a:stretch>
                  </pic:blipFill>
                  <pic:spPr>
                    <a:xfrm>
                      <a:off x="0" y="0"/>
                      <a:ext cx="3840439" cy="2700140"/>
                    </a:xfrm>
                    <a:prstGeom prst="rect">
                      <a:avLst/>
                    </a:prstGeom>
                  </pic:spPr>
                </pic:pic>
              </a:graphicData>
            </a:graphic>
          </wp:inline>
        </w:drawing>
      </w:r>
    </w:p>
    <w:p w14:paraId="1B3671E1" w14:textId="77777777" w:rsidR="0055579E" w:rsidRPr="00FE3A85" w:rsidRDefault="00A65C29" w:rsidP="00FE3A85">
      <w:pPr>
        <w:spacing w:before="120" w:line="240" w:lineRule="auto"/>
        <w:ind w:left="720"/>
        <w:rPr>
          <w:i/>
          <w:sz w:val="20"/>
          <w:szCs w:val="20"/>
        </w:rPr>
      </w:pPr>
      <w:r w:rsidRPr="00FE3A85">
        <w:rPr>
          <w:i/>
          <w:sz w:val="20"/>
          <w:szCs w:val="20"/>
        </w:rPr>
        <w:t>Mynd b</w:t>
      </w:r>
      <w:r w:rsidR="001169EE" w:rsidRPr="00FE3A85">
        <w:rPr>
          <w:i/>
          <w:sz w:val="20"/>
          <w:szCs w:val="20"/>
        </w:rPr>
        <w:t>)</w:t>
      </w:r>
    </w:p>
    <w:p w14:paraId="1B3671E2" w14:textId="77777777" w:rsidR="000522B6" w:rsidRPr="00C71051" w:rsidRDefault="001C403E" w:rsidP="00327C53">
      <w:pPr>
        <w:spacing w:before="120" w:line="240" w:lineRule="auto"/>
        <w:ind w:left="720"/>
        <w:rPr>
          <w:b/>
          <w:i/>
          <w:sz w:val="20"/>
          <w:szCs w:val="20"/>
        </w:rPr>
      </w:pPr>
      <w:r w:rsidRPr="00C71051">
        <w:rPr>
          <w:b/>
          <w:i/>
          <w:sz w:val="20"/>
          <w:szCs w:val="20"/>
        </w:rPr>
        <w:t xml:space="preserve">Mynd </w:t>
      </w:r>
      <w:r w:rsidR="007B03AC">
        <w:rPr>
          <w:b/>
          <w:i/>
          <w:sz w:val="20"/>
          <w:szCs w:val="20"/>
        </w:rPr>
        <w:t xml:space="preserve">63 </w:t>
      </w:r>
      <w:r w:rsidR="0055579E">
        <w:rPr>
          <w:b/>
          <w:i/>
          <w:sz w:val="20"/>
          <w:szCs w:val="20"/>
        </w:rPr>
        <w:t>a) og b)</w:t>
      </w:r>
      <w:r w:rsidR="00C71051">
        <w:rPr>
          <w:b/>
          <w:i/>
          <w:sz w:val="20"/>
          <w:szCs w:val="20"/>
        </w:rPr>
        <w:t xml:space="preserve">. </w:t>
      </w:r>
      <w:r w:rsidR="00A65C29">
        <w:rPr>
          <w:b/>
          <w:i/>
          <w:sz w:val="20"/>
          <w:szCs w:val="20"/>
        </w:rPr>
        <w:t>Tvö d</w:t>
      </w:r>
      <w:r w:rsidR="00656806">
        <w:rPr>
          <w:b/>
          <w:i/>
          <w:sz w:val="20"/>
          <w:szCs w:val="20"/>
        </w:rPr>
        <w:t>æmi um ferla</w:t>
      </w:r>
      <w:r w:rsidR="0055579E">
        <w:rPr>
          <w:b/>
          <w:i/>
          <w:sz w:val="20"/>
          <w:szCs w:val="20"/>
        </w:rPr>
        <w:t xml:space="preserve"> plötuprófs </w:t>
      </w:r>
    </w:p>
    <w:p w14:paraId="1B3671E3" w14:textId="77777777" w:rsidR="00FB324B" w:rsidRPr="00564715" w:rsidRDefault="00FB324B" w:rsidP="00327C53">
      <w:pPr>
        <w:spacing w:line="240" w:lineRule="auto"/>
        <w:ind w:left="709"/>
        <w:rPr>
          <w:rFonts w:cs="Calibri"/>
        </w:rPr>
      </w:pPr>
      <w:r w:rsidRPr="00564715">
        <w:rPr>
          <w:rFonts w:cs="Calibri"/>
        </w:rPr>
        <w:t xml:space="preserve">E stuðlarnir eru reiknaðir </w:t>
      </w:r>
      <w:proofErr w:type="spellStart"/>
      <w:r w:rsidRPr="00564715">
        <w:rPr>
          <w:rFonts w:cs="Calibri"/>
        </w:rPr>
        <w:t>út</w:t>
      </w:r>
      <w:proofErr w:type="spellEnd"/>
      <w:r w:rsidRPr="00564715">
        <w:rPr>
          <w:rFonts w:cs="Calibri"/>
        </w:rPr>
        <w:t xml:space="preserve"> á eftirfarandi hátt:</w:t>
      </w:r>
    </w:p>
    <w:p w14:paraId="1B3671E4" w14:textId="77777777" w:rsidR="00FB324B" w:rsidRPr="00564715" w:rsidRDefault="000522B6" w:rsidP="00327C53">
      <w:pPr>
        <w:spacing w:line="240" w:lineRule="auto"/>
        <w:ind w:left="709"/>
        <w:rPr>
          <w:rFonts w:cs="Calibri"/>
          <w:i/>
        </w:rPr>
      </w:pPr>
      <w:r w:rsidRPr="00564715">
        <w:rPr>
          <w:rFonts w:cs="Calibri"/>
          <w:i/>
        </w:rPr>
        <w:t>E</w:t>
      </w:r>
      <w:r w:rsidRPr="00564715">
        <w:rPr>
          <w:rFonts w:cs="Calibri"/>
          <w:i/>
          <w:position w:val="-3"/>
        </w:rPr>
        <w:t>1</w:t>
      </w:r>
      <w:r w:rsidRPr="00564715">
        <w:rPr>
          <w:rFonts w:cs="Calibri"/>
          <w:i/>
        </w:rPr>
        <w:t>=0,75*D*(P</w:t>
      </w:r>
      <w:r w:rsidRPr="00564715">
        <w:rPr>
          <w:rFonts w:cs="Calibri"/>
          <w:i/>
          <w:position w:val="-3"/>
        </w:rPr>
        <w:t>2</w:t>
      </w:r>
      <w:r w:rsidRPr="00564715">
        <w:rPr>
          <w:rFonts w:cs="Calibri"/>
          <w:i/>
        </w:rPr>
        <w:t>- P</w:t>
      </w:r>
      <w:r w:rsidRPr="00564715">
        <w:rPr>
          <w:rFonts w:cs="Calibri"/>
          <w:i/>
          <w:position w:val="-3"/>
        </w:rPr>
        <w:t>1</w:t>
      </w:r>
      <w:r w:rsidRPr="00564715">
        <w:rPr>
          <w:rFonts w:cs="Calibri"/>
          <w:i/>
        </w:rPr>
        <w:t>)/(S</w:t>
      </w:r>
      <w:r w:rsidRPr="00564715">
        <w:rPr>
          <w:rFonts w:cs="Calibri"/>
          <w:i/>
          <w:position w:val="-3"/>
        </w:rPr>
        <w:t>2</w:t>
      </w:r>
      <w:r w:rsidRPr="00564715">
        <w:rPr>
          <w:rFonts w:cs="Calibri"/>
          <w:i/>
        </w:rPr>
        <w:t>-S</w:t>
      </w:r>
      <w:r w:rsidRPr="00564715">
        <w:rPr>
          <w:rFonts w:cs="Calibri"/>
          <w:i/>
          <w:position w:val="-3"/>
        </w:rPr>
        <w:t>1</w:t>
      </w:r>
      <w:r w:rsidR="00FB324B" w:rsidRPr="00564715">
        <w:rPr>
          <w:rFonts w:cs="Calibri"/>
          <w:i/>
        </w:rPr>
        <w:t>) þegar álagið er sett á í fyrra skiptið</w:t>
      </w:r>
    </w:p>
    <w:p w14:paraId="1B3671E5" w14:textId="77777777" w:rsidR="00FB324B" w:rsidRPr="00564715" w:rsidRDefault="00FB324B" w:rsidP="00327C53">
      <w:pPr>
        <w:spacing w:line="240" w:lineRule="auto"/>
        <w:ind w:left="709"/>
        <w:rPr>
          <w:rFonts w:cs="Calibri"/>
          <w:i/>
        </w:rPr>
      </w:pPr>
      <w:r w:rsidRPr="00564715">
        <w:rPr>
          <w:rFonts w:cs="Calibri"/>
          <w:i/>
        </w:rPr>
        <w:t>E</w:t>
      </w:r>
      <w:r w:rsidRPr="00564715">
        <w:rPr>
          <w:rFonts w:cs="Calibri"/>
          <w:i/>
          <w:position w:val="-3"/>
        </w:rPr>
        <w:t>2</w:t>
      </w:r>
      <w:r w:rsidRPr="00564715">
        <w:rPr>
          <w:rFonts w:cs="Calibri"/>
          <w:i/>
        </w:rPr>
        <w:t>=0,75*D*(P</w:t>
      </w:r>
      <w:r w:rsidRPr="00564715">
        <w:rPr>
          <w:rFonts w:cs="Calibri"/>
          <w:i/>
          <w:position w:val="-3"/>
        </w:rPr>
        <w:t>2</w:t>
      </w:r>
      <w:r w:rsidRPr="00564715">
        <w:rPr>
          <w:rFonts w:cs="Calibri"/>
          <w:i/>
        </w:rPr>
        <w:t>- P</w:t>
      </w:r>
      <w:r w:rsidRPr="00564715">
        <w:rPr>
          <w:rFonts w:cs="Calibri"/>
          <w:i/>
          <w:position w:val="-3"/>
        </w:rPr>
        <w:t>1</w:t>
      </w:r>
      <w:r w:rsidRPr="00564715">
        <w:rPr>
          <w:rFonts w:cs="Calibri"/>
          <w:i/>
        </w:rPr>
        <w:t>)/(S</w:t>
      </w:r>
      <w:r w:rsidRPr="00564715">
        <w:rPr>
          <w:rFonts w:cs="Calibri"/>
          <w:i/>
          <w:position w:val="-3"/>
        </w:rPr>
        <w:t>2</w:t>
      </w:r>
      <w:r w:rsidRPr="00564715">
        <w:rPr>
          <w:rFonts w:cs="Calibri"/>
          <w:i/>
        </w:rPr>
        <w:t>-S</w:t>
      </w:r>
      <w:r w:rsidRPr="00564715">
        <w:rPr>
          <w:rFonts w:cs="Calibri"/>
          <w:i/>
          <w:position w:val="-3"/>
        </w:rPr>
        <w:t>1</w:t>
      </w:r>
      <w:r w:rsidRPr="00564715">
        <w:rPr>
          <w:rFonts w:cs="Calibri"/>
          <w:i/>
        </w:rPr>
        <w:t>) þegar álagið er sett á í annað sinn.</w:t>
      </w:r>
    </w:p>
    <w:p w14:paraId="1B3671E6" w14:textId="77777777" w:rsidR="000522B6" w:rsidRPr="00564715" w:rsidRDefault="000522B6" w:rsidP="00327C53">
      <w:pPr>
        <w:spacing w:line="240" w:lineRule="auto"/>
        <w:ind w:left="709"/>
        <w:rPr>
          <w:rFonts w:cs="Calibri"/>
          <w:vanish/>
          <w:position w:val="-3"/>
          <w:lang w:val="pt-BR"/>
        </w:rPr>
      </w:pPr>
      <w:r w:rsidRPr="00564715">
        <w:rPr>
          <w:rFonts w:cs="Calibri"/>
        </w:rPr>
        <w:t>þar sem</w:t>
      </w:r>
    </w:p>
    <w:p w14:paraId="1B3671E7" w14:textId="77777777" w:rsidR="000522B6" w:rsidRPr="00564715" w:rsidRDefault="000522B6" w:rsidP="00327C53">
      <w:pPr>
        <w:spacing w:line="240" w:lineRule="auto"/>
        <w:ind w:left="720"/>
        <w:rPr>
          <w:rFonts w:cs="Calibri"/>
          <w:vanish/>
          <w:lang w:val="pt-BR"/>
        </w:rPr>
      </w:pPr>
    </w:p>
    <w:p w14:paraId="1B3671E8" w14:textId="77777777" w:rsidR="000522B6" w:rsidRPr="00564715" w:rsidRDefault="000522B6" w:rsidP="00327C53">
      <w:pPr>
        <w:spacing w:line="240" w:lineRule="auto"/>
        <w:ind w:left="720"/>
        <w:rPr>
          <w:rFonts w:cs="Calibri"/>
        </w:rPr>
      </w:pPr>
      <w:r w:rsidRPr="00564715">
        <w:rPr>
          <w:rFonts w:cs="Calibri"/>
          <w:lang w:val="pt-BR"/>
        </w:rPr>
        <w:t xml:space="preserve"> </w:t>
      </w:r>
      <w:r w:rsidRPr="00564715">
        <w:rPr>
          <w:rFonts w:cs="Calibri"/>
        </w:rPr>
        <w:t xml:space="preserve">E1 </w:t>
      </w:r>
      <w:r w:rsidR="00FB324B" w:rsidRPr="00564715">
        <w:rPr>
          <w:rFonts w:cs="Calibri"/>
        </w:rPr>
        <w:t xml:space="preserve">og E2 stuðlarnir eru </w:t>
      </w:r>
      <w:r w:rsidRPr="00564715">
        <w:rPr>
          <w:rFonts w:cs="Calibri"/>
        </w:rPr>
        <w:t>hlutfallið milli P2-P1 (álag) og S2-S1 (sig)</w:t>
      </w:r>
      <w:r w:rsidR="00FB324B" w:rsidRPr="00564715">
        <w:rPr>
          <w:rFonts w:cs="Calibri"/>
        </w:rPr>
        <w:t>,</w:t>
      </w:r>
      <w:r w:rsidRPr="00564715">
        <w:rPr>
          <w:rFonts w:cs="Calibri"/>
        </w:rPr>
        <w:t xml:space="preserve"> margfaldað með þvermáli plötunnar og fastans 0,75, þ.e.a.s. </w:t>
      </w:r>
      <w:proofErr w:type="spellStart"/>
      <w:r w:rsidRPr="00564715">
        <w:rPr>
          <w:rFonts w:cs="Calibri"/>
        </w:rPr>
        <w:t>Youngs</w:t>
      </w:r>
      <w:proofErr w:type="spellEnd"/>
      <w:r w:rsidRPr="00564715">
        <w:rPr>
          <w:rFonts w:cs="Calibri"/>
        </w:rPr>
        <w:t xml:space="preserve"> stuðli.</w:t>
      </w:r>
    </w:p>
    <w:p w14:paraId="1B3671E9" w14:textId="77777777" w:rsidR="000522B6" w:rsidRPr="00564715" w:rsidRDefault="0055579E" w:rsidP="00327C53">
      <w:pPr>
        <w:spacing w:line="240" w:lineRule="auto"/>
        <w:ind w:left="709"/>
        <w:jc w:val="both"/>
        <w:rPr>
          <w:rFonts w:cs="Calibri"/>
          <w:vanish/>
          <w:color w:val="000000"/>
        </w:rPr>
      </w:pPr>
      <w:r w:rsidRPr="00564715">
        <w:rPr>
          <w:rFonts w:cs="Calibri"/>
          <w:color w:val="000000"/>
        </w:rPr>
        <w:t>E1 er</w:t>
      </w:r>
      <w:r w:rsidR="00D3212C">
        <w:rPr>
          <w:rFonts w:cs="Calibri"/>
          <w:color w:val="000000"/>
        </w:rPr>
        <w:t xml:space="preserve"> til dæmis</w:t>
      </w:r>
      <w:r w:rsidRPr="00564715">
        <w:rPr>
          <w:rFonts w:cs="Calibri"/>
          <w:color w:val="000000"/>
        </w:rPr>
        <w:t xml:space="preserve"> notað við útreikninga á væntanlegu sigi mannvirkis </w:t>
      </w:r>
      <w:r w:rsidR="00D3212C">
        <w:rPr>
          <w:rFonts w:cs="Calibri"/>
          <w:color w:val="000000"/>
        </w:rPr>
        <w:t>sem byggja skal ofan á viðkomandi lag</w:t>
      </w:r>
      <w:r w:rsidRPr="00564715">
        <w:rPr>
          <w:rFonts w:cs="Calibri"/>
          <w:color w:val="000000"/>
        </w:rPr>
        <w:t xml:space="preserve"> en E2 gefur upplýsingar um </w:t>
      </w:r>
    </w:p>
    <w:p w14:paraId="1B3671EA" w14:textId="77777777" w:rsidR="000522B6" w:rsidRPr="00564715" w:rsidRDefault="000522B6" w:rsidP="00327C53">
      <w:pPr>
        <w:spacing w:line="240" w:lineRule="auto"/>
        <w:ind w:left="720"/>
        <w:jc w:val="both"/>
        <w:rPr>
          <w:rFonts w:cs="Calibri"/>
          <w:color w:val="000000"/>
        </w:rPr>
      </w:pPr>
      <w:r w:rsidRPr="00564715">
        <w:rPr>
          <w:rFonts w:cs="Calibri"/>
          <w:color w:val="000000"/>
        </w:rPr>
        <w:t xml:space="preserve">burðarþol viðkomandi lags, því </w:t>
      </w:r>
      <w:proofErr w:type="spellStart"/>
      <w:r w:rsidRPr="00564715">
        <w:rPr>
          <w:rFonts w:cs="Calibri"/>
          <w:color w:val="000000"/>
        </w:rPr>
        <w:t>hærra</w:t>
      </w:r>
      <w:proofErr w:type="spellEnd"/>
      <w:r w:rsidRPr="00564715">
        <w:rPr>
          <w:rFonts w:cs="Calibri"/>
          <w:color w:val="000000"/>
        </w:rPr>
        <w:t xml:space="preserve"> E2 gildi, </w:t>
      </w:r>
      <w:r w:rsidR="00C71051" w:rsidRPr="00564715">
        <w:rPr>
          <w:rFonts w:cs="Calibri"/>
          <w:color w:val="000000"/>
        </w:rPr>
        <w:lastRenderedPageBreak/>
        <w:t>þeim mun</w:t>
      </w:r>
      <w:r w:rsidRPr="00564715">
        <w:rPr>
          <w:rFonts w:cs="Calibri"/>
          <w:color w:val="000000"/>
        </w:rPr>
        <w:t xml:space="preserve"> meira burðarþol. </w:t>
      </w:r>
      <w:r w:rsidR="0055579E" w:rsidRPr="00564715">
        <w:rPr>
          <w:rFonts w:cs="Calibri"/>
          <w:color w:val="000000"/>
        </w:rPr>
        <w:t xml:space="preserve">Algengar kröfur eru að E2 eigi að vera </w:t>
      </w:r>
      <w:proofErr w:type="spellStart"/>
      <w:r w:rsidR="0055579E" w:rsidRPr="00564715">
        <w:rPr>
          <w:rFonts w:cs="Calibri"/>
          <w:color w:val="000000"/>
        </w:rPr>
        <w:t>hærra</w:t>
      </w:r>
      <w:proofErr w:type="spellEnd"/>
      <w:r w:rsidR="0055579E" w:rsidRPr="00564715">
        <w:rPr>
          <w:rFonts w:cs="Calibri"/>
          <w:color w:val="000000"/>
        </w:rPr>
        <w:t xml:space="preserve"> en 120 </w:t>
      </w:r>
      <w:r w:rsidR="00A65C29">
        <w:rPr>
          <w:rFonts w:cs="Calibri"/>
          <w:color w:val="000000"/>
        </w:rPr>
        <w:t xml:space="preserve">til 150 </w:t>
      </w:r>
      <w:proofErr w:type="spellStart"/>
      <w:r w:rsidR="0055579E" w:rsidRPr="00564715">
        <w:rPr>
          <w:rFonts w:cs="Calibri"/>
          <w:color w:val="000000"/>
        </w:rPr>
        <w:t>Mpa</w:t>
      </w:r>
      <w:proofErr w:type="spellEnd"/>
      <w:r w:rsidR="00D3212C">
        <w:rPr>
          <w:rFonts w:cs="Calibri"/>
          <w:color w:val="000000"/>
        </w:rPr>
        <w:t xml:space="preserve"> ef um burðarlag er að ræða</w:t>
      </w:r>
      <w:r w:rsidR="009E5135" w:rsidRPr="00564715">
        <w:rPr>
          <w:rFonts w:cs="Calibri"/>
          <w:color w:val="000000"/>
        </w:rPr>
        <w:t>.</w:t>
      </w:r>
    </w:p>
    <w:p w14:paraId="1B3671EB" w14:textId="77777777" w:rsidR="000522B6" w:rsidRPr="00564715" w:rsidRDefault="0055579E" w:rsidP="00327C53">
      <w:pPr>
        <w:spacing w:line="240" w:lineRule="auto"/>
        <w:ind w:left="720"/>
        <w:jc w:val="both"/>
        <w:rPr>
          <w:rFonts w:cs="Calibri"/>
          <w:vanish/>
          <w:color w:val="000000"/>
        </w:rPr>
      </w:pPr>
      <w:r w:rsidRPr="00564715">
        <w:rPr>
          <w:rFonts w:cs="Calibri"/>
          <w:color w:val="000000"/>
        </w:rPr>
        <w:t xml:space="preserve">Ef </w:t>
      </w:r>
      <w:r w:rsidR="00D3212C">
        <w:rPr>
          <w:rFonts w:cs="Calibri"/>
          <w:color w:val="000000"/>
        </w:rPr>
        <w:t xml:space="preserve">til dæmis </w:t>
      </w:r>
      <w:r w:rsidR="00A65C29">
        <w:rPr>
          <w:rFonts w:cs="Calibri"/>
          <w:color w:val="000000"/>
        </w:rPr>
        <w:t>burðarlag</w:t>
      </w:r>
      <w:r w:rsidR="00A65C29" w:rsidRPr="00564715">
        <w:rPr>
          <w:rFonts w:cs="Calibri"/>
          <w:color w:val="000000"/>
        </w:rPr>
        <w:t xml:space="preserve"> </w:t>
      </w:r>
      <w:r w:rsidRPr="00564715">
        <w:rPr>
          <w:rFonts w:cs="Calibri"/>
          <w:color w:val="000000"/>
        </w:rPr>
        <w:t>er illa þj</w:t>
      </w:r>
      <w:r w:rsidR="00D3212C">
        <w:rPr>
          <w:rFonts w:cs="Calibri"/>
          <w:color w:val="000000"/>
        </w:rPr>
        <w:t>a</w:t>
      </w:r>
      <w:r w:rsidRPr="00564715">
        <w:rPr>
          <w:rFonts w:cs="Calibri"/>
          <w:color w:val="000000"/>
        </w:rPr>
        <w:t>pp</w:t>
      </w:r>
      <w:r w:rsidR="00A65C29">
        <w:rPr>
          <w:rFonts w:cs="Calibri"/>
          <w:color w:val="000000"/>
        </w:rPr>
        <w:t>a</w:t>
      </w:r>
      <w:r w:rsidRPr="00564715">
        <w:rPr>
          <w:rFonts w:cs="Calibri"/>
          <w:color w:val="000000"/>
        </w:rPr>
        <w:t xml:space="preserve">ð verður mikill munur á milli E1 og E2. </w:t>
      </w:r>
    </w:p>
    <w:p w14:paraId="1B3671EC" w14:textId="77777777" w:rsidR="000522B6" w:rsidRPr="00564715" w:rsidRDefault="000522B6" w:rsidP="00327C53">
      <w:pPr>
        <w:spacing w:line="240" w:lineRule="auto"/>
        <w:ind w:left="720"/>
        <w:jc w:val="both"/>
        <w:rPr>
          <w:rFonts w:cs="Calibri"/>
          <w:vanish/>
          <w:color w:val="000000"/>
        </w:rPr>
      </w:pPr>
      <w:r w:rsidRPr="00564715">
        <w:rPr>
          <w:rFonts w:cs="Calibri"/>
          <w:color w:val="000000"/>
        </w:rPr>
        <w:t>Hlutfallið E2/E1 er nota</w:t>
      </w:r>
      <w:r w:rsidR="00C71051" w:rsidRPr="00564715">
        <w:rPr>
          <w:rFonts w:cs="Calibri"/>
          <w:color w:val="000000"/>
        </w:rPr>
        <w:t>ð sem mælikvarði á þjöppun lags;</w:t>
      </w:r>
      <w:r w:rsidRPr="00564715">
        <w:rPr>
          <w:rFonts w:cs="Calibri"/>
          <w:color w:val="000000"/>
        </w:rPr>
        <w:t xml:space="preserve"> því lægra hlutfall, </w:t>
      </w:r>
      <w:r w:rsidR="00D3212C">
        <w:rPr>
          <w:rFonts w:cs="Calibri"/>
          <w:color w:val="000000"/>
        </w:rPr>
        <w:t>því</w:t>
      </w:r>
      <w:r w:rsidR="00C71051" w:rsidRPr="00564715">
        <w:rPr>
          <w:rFonts w:cs="Calibri"/>
          <w:color w:val="000000"/>
        </w:rPr>
        <w:t xml:space="preserve"> </w:t>
      </w:r>
      <w:r w:rsidRPr="00564715">
        <w:rPr>
          <w:rFonts w:cs="Calibri"/>
          <w:color w:val="000000"/>
        </w:rPr>
        <w:t xml:space="preserve">betri þjöppun. Oft er miðað við að þjöppun </w:t>
      </w:r>
      <w:proofErr w:type="spellStart"/>
      <w:r w:rsidRPr="00564715">
        <w:rPr>
          <w:rFonts w:cs="Calibri"/>
          <w:color w:val="000000"/>
        </w:rPr>
        <w:t>sé</w:t>
      </w:r>
      <w:proofErr w:type="spellEnd"/>
      <w:r w:rsidRPr="00564715">
        <w:rPr>
          <w:rFonts w:cs="Calibri"/>
          <w:color w:val="000000"/>
        </w:rPr>
        <w:t xml:space="preserve"> góð ef hlutfallið E2/E1 er &lt;</w:t>
      </w:r>
      <w:r w:rsidR="00C71051" w:rsidRPr="00564715">
        <w:rPr>
          <w:rFonts w:cs="Calibri"/>
          <w:color w:val="000000"/>
        </w:rPr>
        <w:t xml:space="preserve"> </w:t>
      </w:r>
      <w:r w:rsidRPr="00564715">
        <w:rPr>
          <w:rFonts w:cs="Calibri"/>
          <w:color w:val="000000"/>
        </w:rPr>
        <w:t>2,</w:t>
      </w:r>
      <w:r w:rsidR="00A65C29">
        <w:rPr>
          <w:rFonts w:cs="Calibri"/>
          <w:color w:val="000000"/>
        </w:rPr>
        <w:t>5</w:t>
      </w:r>
      <w:r w:rsidRPr="00564715">
        <w:rPr>
          <w:rFonts w:cs="Calibri"/>
          <w:color w:val="000000"/>
        </w:rPr>
        <w:t>.</w:t>
      </w:r>
    </w:p>
    <w:p w14:paraId="1B3671ED" w14:textId="77777777" w:rsidR="00DE790B" w:rsidRPr="00564715" w:rsidRDefault="00DE790B" w:rsidP="00327C53">
      <w:pPr>
        <w:spacing w:line="240" w:lineRule="auto"/>
        <w:jc w:val="both"/>
        <w:rPr>
          <w:rFonts w:cs="Calibri"/>
          <w:color w:val="000000"/>
        </w:rPr>
      </w:pPr>
    </w:p>
    <w:p w14:paraId="1B3671EE" w14:textId="77777777" w:rsidR="000522B6" w:rsidRDefault="00234472" w:rsidP="00234472">
      <w:pPr>
        <w:pStyle w:val="Heading2"/>
      </w:pPr>
      <w:bookmarkStart w:id="96" w:name="_Ref85358330"/>
      <w:bookmarkStart w:id="97" w:name="_Toc52969991"/>
      <w:r>
        <w:t>3.</w:t>
      </w:r>
      <w:r w:rsidR="000522B6">
        <w:t xml:space="preserve">2 </w:t>
      </w:r>
      <w:r w:rsidR="00806F71">
        <w:tab/>
      </w:r>
      <w:proofErr w:type="spellStart"/>
      <w:r w:rsidR="000522B6">
        <w:t>Þjöppumælar</w:t>
      </w:r>
      <w:proofErr w:type="spellEnd"/>
      <w:r w:rsidR="000522B6">
        <w:t xml:space="preserve"> í völtum</w:t>
      </w:r>
      <w:bookmarkEnd w:id="96"/>
      <w:bookmarkEnd w:id="97"/>
    </w:p>
    <w:p w14:paraId="1B3671EF" w14:textId="77777777" w:rsidR="000522B6" w:rsidRPr="0024331D" w:rsidRDefault="000522B6" w:rsidP="00327C53">
      <w:pPr>
        <w:spacing w:before="120" w:line="240" w:lineRule="auto"/>
        <w:ind w:left="720"/>
        <w:jc w:val="both"/>
      </w:pPr>
      <w:r w:rsidRPr="0024331D">
        <w:t>Þjöppun með þjöppumæli í völtum nýtir sér þá samverkan sem er á milli tromluhröðuna</w:t>
      </w:r>
      <w:r w:rsidR="004D4A69">
        <w:t xml:space="preserve">r og hreyfifræðilegs stífleika </w:t>
      </w:r>
      <w:r w:rsidRPr="0024331D">
        <w:t>ja</w:t>
      </w:r>
      <w:r w:rsidR="004D4A69">
        <w:t>r</w:t>
      </w:r>
      <w:r w:rsidRPr="0024331D">
        <w:t xml:space="preserve">ðvegsins sem breytist með aukinni </w:t>
      </w:r>
      <w:proofErr w:type="spellStart"/>
      <w:r w:rsidRPr="0024331D">
        <w:t>rúmþyngd</w:t>
      </w:r>
      <w:proofErr w:type="spellEnd"/>
      <w:r w:rsidRPr="0024331D">
        <w:t xml:space="preserve">. Þjöppunarorkuna, sem er yfirfærð í jarðveginn við þjöppun, er hægt </w:t>
      </w:r>
      <w:r w:rsidR="00802CF7">
        <w:t xml:space="preserve">að ákvarða </w:t>
      </w:r>
      <w:proofErr w:type="spellStart"/>
      <w:r w:rsidR="00802CF7">
        <w:t>út</w:t>
      </w:r>
      <w:proofErr w:type="spellEnd"/>
      <w:r w:rsidR="00802CF7">
        <w:t xml:space="preserve"> frá kröftum sem verka á mi</w:t>
      </w:r>
      <w:r w:rsidRPr="0024331D">
        <w:t>lli tromlunnar og jarðvegsins. Mótstöðukraftur jarðvegsins er í beinu hlutfalli við statískan öxulþunga valta annars vegar og miðflóttakraft mynduðum af hjámiðju- og tregðukröftum sem háðir eru hröðun tromlunnar hins vegar.</w:t>
      </w:r>
      <w:r w:rsidR="00FF2B64">
        <w:t xml:space="preserve"> Með aðstoð GPS tækni er svo hægt að kortleggja hvar þjöppun er nægileg og hvar ekki.</w:t>
      </w:r>
      <w:r w:rsidRPr="0024331D">
        <w:t xml:space="preserve"> </w:t>
      </w:r>
      <w:proofErr w:type="spellStart"/>
      <w:r w:rsidR="00FF2B64">
        <w:t>Skematískt</w:t>
      </w:r>
      <w:proofErr w:type="spellEnd"/>
      <w:r w:rsidR="00FF2B64">
        <w:t xml:space="preserve"> d</w:t>
      </w:r>
      <w:r w:rsidRPr="0024331D">
        <w:t xml:space="preserve">æmi um </w:t>
      </w:r>
      <w:r w:rsidR="00FF2B64">
        <w:t xml:space="preserve">virkni </w:t>
      </w:r>
      <w:r w:rsidRPr="0024331D">
        <w:t>þjöppumæli</w:t>
      </w:r>
      <w:r w:rsidR="00802962">
        <w:t>s</w:t>
      </w:r>
      <w:r w:rsidRPr="0024331D">
        <w:t xml:space="preserve"> af þessari gerð </w:t>
      </w:r>
      <w:r w:rsidR="00FF2B64">
        <w:t xml:space="preserve">frá </w:t>
      </w:r>
      <w:proofErr w:type="spellStart"/>
      <w:r w:rsidR="00FF2B64">
        <w:t>Dynapac</w:t>
      </w:r>
      <w:proofErr w:type="spellEnd"/>
      <w:r w:rsidR="00FF2B64">
        <w:t xml:space="preserve"> má</w:t>
      </w:r>
      <w:r w:rsidR="001C403E">
        <w:t xml:space="preserve"> sjá </w:t>
      </w:r>
      <w:r w:rsidR="00FF2B64">
        <w:t xml:space="preserve">á </w:t>
      </w:r>
      <w:r w:rsidRPr="0024331D">
        <w:t>mynd</w:t>
      </w:r>
      <w:r w:rsidR="001C403E">
        <w:t xml:space="preserve"> </w:t>
      </w:r>
      <w:r w:rsidR="007B03AC">
        <w:t>64</w:t>
      </w:r>
      <w:r w:rsidR="00210EC8">
        <w:t>, en þar er CMV (</w:t>
      </w:r>
      <w:r w:rsidR="00B51A7C">
        <w:t>e.</w:t>
      </w:r>
      <w:r w:rsidR="00210EC8">
        <w:t xml:space="preserve"> </w:t>
      </w:r>
      <w:proofErr w:type="spellStart"/>
      <w:r w:rsidR="00210EC8">
        <w:t>Compaction</w:t>
      </w:r>
      <w:proofErr w:type="spellEnd"/>
      <w:r w:rsidR="00210EC8">
        <w:t xml:space="preserve"> Meter </w:t>
      </w:r>
      <w:proofErr w:type="spellStart"/>
      <w:r w:rsidR="00210EC8">
        <w:t>Value</w:t>
      </w:r>
      <w:proofErr w:type="spellEnd"/>
      <w:r w:rsidR="00210EC8">
        <w:t xml:space="preserve">) á </w:t>
      </w:r>
      <w:proofErr w:type="spellStart"/>
      <w:r w:rsidR="00210EC8">
        <w:t>Y-ásnum</w:t>
      </w:r>
      <w:proofErr w:type="spellEnd"/>
      <w:r w:rsidR="001C403E">
        <w:t>.</w:t>
      </w:r>
    </w:p>
    <w:p w14:paraId="1B3671F0" w14:textId="77777777" w:rsidR="000522B6" w:rsidRPr="001C403E" w:rsidRDefault="0085058D" w:rsidP="00327C53">
      <w:pPr>
        <w:spacing w:before="120" w:line="240" w:lineRule="auto"/>
        <w:ind w:left="720"/>
      </w:pPr>
      <w:r w:rsidRPr="00454380">
        <w:rPr>
          <w:noProof/>
          <w:lang w:val="en-GB" w:eastAsia="en-GB"/>
        </w:rPr>
        <w:drawing>
          <wp:inline distT="0" distB="0" distL="0" distR="0" wp14:anchorId="1B36736A" wp14:editId="1B36736B">
            <wp:extent cx="5117465" cy="2527935"/>
            <wp:effectExtent l="19050" t="19050" r="26035" b="2476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17465" cy="2527935"/>
                    </a:xfrm>
                    <a:prstGeom prst="rect">
                      <a:avLst/>
                    </a:prstGeom>
                    <a:noFill/>
                    <a:ln w="6350" cmpd="sng">
                      <a:solidFill>
                        <a:srgbClr val="000000"/>
                      </a:solidFill>
                      <a:miter lim="800000"/>
                      <a:headEnd/>
                      <a:tailEnd/>
                    </a:ln>
                    <a:effectLst/>
                  </pic:spPr>
                </pic:pic>
              </a:graphicData>
            </a:graphic>
          </wp:inline>
        </w:drawing>
      </w:r>
    </w:p>
    <w:p w14:paraId="1B3671F1" w14:textId="77777777" w:rsidR="000B78C0" w:rsidRPr="001C403E" w:rsidRDefault="001C403E" w:rsidP="00327C53">
      <w:pPr>
        <w:spacing w:before="120" w:line="240" w:lineRule="auto"/>
        <w:ind w:left="720"/>
        <w:jc w:val="both"/>
      </w:pPr>
      <w:r w:rsidRPr="001C403E">
        <w:rPr>
          <w:b/>
          <w:i/>
          <w:sz w:val="20"/>
          <w:szCs w:val="20"/>
        </w:rPr>
        <w:t xml:space="preserve">Mynd </w:t>
      </w:r>
      <w:r w:rsidR="007B03AC">
        <w:rPr>
          <w:b/>
          <w:i/>
          <w:sz w:val="20"/>
          <w:szCs w:val="20"/>
        </w:rPr>
        <w:t>64</w:t>
      </w:r>
      <w:r w:rsidR="00802CF7">
        <w:rPr>
          <w:b/>
          <w:i/>
          <w:sz w:val="20"/>
          <w:szCs w:val="20"/>
        </w:rPr>
        <w:t>.</w:t>
      </w:r>
      <w:r w:rsidRPr="001C403E">
        <w:rPr>
          <w:b/>
          <w:i/>
          <w:sz w:val="20"/>
          <w:szCs w:val="20"/>
        </w:rPr>
        <w:t xml:space="preserve"> Mótstöðukraftur jarðvegs mældur </w:t>
      </w:r>
      <w:r w:rsidR="00802962">
        <w:rPr>
          <w:b/>
          <w:i/>
          <w:sz w:val="20"/>
          <w:szCs w:val="20"/>
        </w:rPr>
        <w:t xml:space="preserve">með þjöppumæli </w:t>
      </w:r>
      <w:r w:rsidRPr="001C403E">
        <w:rPr>
          <w:b/>
          <w:i/>
          <w:sz w:val="20"/>
          <w:szCs w:val="20"/>
        </w:rPr>
        <w:t>í valta</w:t>
      </w:r>
      <w:r w:rsidR="000B78C0" w:rsidRPr="000B78C0">
        <w:t xml:space="preserve"> </w:t>
      </w:r>
    </w:p>
    <w:p w14:paraId="1B3671F2" w14:textId="77777777" w:rsidR="001C403E" w:rsidRDefault="00FF2B64" w:rsidP="006E71B4">
      <w:pPr>
        <w:spacing w:before="120" w:line="240" w:lineRule="auto"/>
        <w:ind w:left="720"/>
        <w:jc w:val="both"/>
      </w:pPr>
      <w:r>
        <w:t>Annað dæmi um þjöppumæli er frá BOMAG</w:t>
      </w:r>
      <w:r w:rsidR="00210EC8">
        <w:t>, AM II</w:t>
      </w:r>
      <w:r>
        <w:t xml:space="preserve"> </w:t>
      </w:r>
      <w:r w:rsidR="00210EC8">
        <w:t>(</w:t>
      </w:r>
      <w:r w:rsidR="00B51A7C">
        <w:t>e.</w:t>
      </w:r>
      <w:r w:rsidR="00210EC8">
        <w:t xml:space="preserve"> </w:t>
      </w:r>
      <w:r>
        <w:t>A</w:t>
      </w:r>
      <w:r w:rsidR="00210EC8">
        <w:t>sphalt</w:t>
      </w:r>
      <w:r>
        <w:t xml:space="preserve"> M</w:t>
      </w:r>
      <w:r w:rsidR="00210EC8">
        <w:t>anager</w:t>
      </w:r>
      <w:r>
        <w:t xml:space="preserve"> II</w:t>
      </w:r>
      <w:r w:rsidR="008D6931">
        <w:t>)</w:t>
      </w:r>
      <w:r>
        <w:t xml:space="preserve">, </w:t>
      </w:r>
      <w:r w:rsidRPr="00FB3838">
        <w:t xml:space="preserve">sem sýnir </w:t>
      </w:r>
      <w:r w:rsidR="00656806" w:rsidRPr="00FB3838">
        <w:t>þjöppun sem stefnt er að og</w:t>
      </w:r>
      <w:r w:rsidRPr="00FB3838">
        <w:t xml:space="preserve"> niðurstöður fyrir titrings </w:t>
      </w:r>
      <w:r w:rsidR="00656806" w:rsidRPr="00FB3838">
        <w:t>stuðul</w:t>
      </w:r>
      <w:r w:rsidRPr="00FB3838">
        <w:t xml:space="preserve"> </w:t>
      </w:r>
      <w:proofErr w:type="spellStart"/>
      <w:r w:rsidRPr="00FB3838">
        <w:t>E</w:t>
      </w:r>
      <w:r w:rsidRPr="00FB3838">
        <w:rPr>
          <w:vertAlign w:val="subscript"/>
        </w:rPr>
        <w:t>vib</w:t>
      </w:r>
      <w:proofErr w:type="spellEnd"/>
      <w:r w:rsidRPr="00FB3838">
        <w:t xml:space="preserve"> (MN/</w:t>
      </w:r>
      <w:proofErr w:type="spellStart"/>
      <w:r w:rsidRPr="00FB3838">
        <w:t>m²</w:t>
      </w:r>
      <w:proofErr w:type="spellEnd"/>
      <w:r w:rsidRPr="00FB3838">
        <w:t>) við þjöppun</w:t>
      </w:r>
      <w:r>
        <w:t xml:space="preserve"> malbiks og auðveldar eftirlit með þjöppun og þar með betri gæði þjöppunar, sjá mynd </w:t>
      </w:r>
      <w:r w:rsidR="007B03AC">
        <w:t>65</w:t>
      </w:r>
      <w:r>
        <w:t xml:space="preserve">. </w:t>
      </w:r>
    </w:p>
    <w:p w14:paraId="1B3671F3" w14:textId="77777777" w:rsidR="006E71B4" w:rsidRPr="006E71B4" w:rsidRDefault="006E71B4" w:rsidP="006E71B4">
      <w:pPr>
        <w:spacing w:before="120" w:line="240" w:lineRule="auto"/>
        <w:ind w:left="720"/>
        <w:jc w:val="both"/>
      </w:pPr>
    </w:p>
    <w:p w14:paraId="1B3671F4" w14:textId="77777777" w:rsidR="00EC2DC7" w:rsidRDefault="0085058D" w:rsidP="00327C53">
      <w:pPr>
        <w:spacing w:before="120" w:line="240" w:lineRule="auto"/>
        <w:ind w:left="720"/>
        <w:jc w:val="both"/>
      </w:pPr>
      <w:r>
        <w:rPr>
          <w:rFonts w:ascii="Arial" w:hAnsi="Arial" w:cs="Arial"/>
          <w:noProof/>
          <w:sz w:val="20"/>
          <w:szCs w:val="20"/>
          <w:lang w:val="en-GB" w:eastAsia="en-GB"/>
        </w:rPr>
        <w:lastRenderedPageBreak/>
        <w:drawing>
          <wp:inline distT="0" distB="0" distL="0" distR="0" wp14:anchorId="1B36736C" wp14:editId="1B36736D">
            <wp:extent cx="5117465" cy="3419475"/>
            <wp:effectExtent l="19050" t="19050" r="26035" b="28575"/>
            <wp:docPr id="83" name="il_fi" descr="63462403589452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6346240358945252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17465" cy="3419475"/>
                    </a:xfrm>
                    <a:prstGeom prst="rect">
                      <a:avLst/>
                    </a:prstGeom>
                    <a:noFill/>
                    <a:ln w="6350" cmpd="sng">
                      <a:solidFill>
                        <a:srgbClr val="000000"/>
                      </a:solidFill>
                      <a:miter lim="800000"/>
                      <a:headEnd/>
                      <a:tailEnd/>
                    </a:ln>
                    <a:effectLst/>
                  </pic:spPr>
                </pic:pic>
              </a:graphicData>
            </a:graphic>
          </wp:inline>
        </w:drawing>
      </w:r>
    </w:p>
    <w:p w14:paraId="1B3671F5" w14:textId="77777777" w:rsidR="00FF2B64" w:rsidRPr="00FF2B64" w:rsidRDefault="00FF2B64" w:rsidP="00327C53">
      <w:pPr>
        <w:spacing w:before="120" w:line="240" w:lineRule="auto"/>
        <w:ind w:left="720"/>
        <w:jc w:val="both"/>
        <w:rPr>
          <w:b/>
          <w:i/>
          <w:sz w:val="20"/>
          <w:szCs w:val="20"/>
        </w:rPr>
      </w:pPr>
      <w:r w:rsidRPr="00FF2B64">
        <w:rPr>
          <w:b/>
          <w:i/>
          <w:sz w:val="20"/>
          <w:szCs w:val="20"/>
        </w:rPr>
        <w:t xml:space="preserve">Mynd </w:t>
      </w:r>
      <w:r w:rsidR="007B03AC">
        <w:rPr>
          <w:b/>
          <w:i/>
          <w:sz w:val="20"/>
          <w:szCs w:val="20"/>
        </w:rPr>
        <w:t>65</w:t>
      </w:r>
      <w:r w:rsidRPr="00FF2B64">
        <w:rPr>
          <w:b/>
          <w:i/>
          <w:sz w:val="20"/>
          <w:szCs w:val="20"/>
        </w:rPr>
        <w:t>. BOMAG; ASPHALT MANAGER II</w:t>
      </w:r>
    </w:p>
    <w:p w14:paraId="1B3671F6" w14:textId="77777777" w:rsidR="000B78C0" w:rsidRDefault="00802962" w:rsidP="00327C53">
      <w:pPr>
        <w:spacing w:before="120" w:line="240" w:lineRule="auto"/>
        <w:ind w:left="720"/>
        <w:jc w:val="both"/>
      </w:pPr>
      <w:r>
        <w:t xml:space="preserve">Enn ein aðferð er sú að </w:t>
      </w:r>
      <w:proofErr w:type="spellStart"/>
      <w:r>
        <w:t>þjöppumælir</w:t>
      </w:r>
      <w:proofErr w:type="spellEnd"/>
      <w:r>
        <w:t xml:space="preserve"> telji yfirferðir valta og með aðstoð GPS staðsetningartækis </w:t>
      </w:r>
      <w:r w:rsidR="00C60D2F">
        <w:t>er fylgst með því að allt vegyfirborðið hafi verið valtað með fyrirskrifuðum fjölda umferða. Fylgst er með yfirborði vegar á tölvuskjá og eru t.d. staðir sem ekki hafa verið valtaðir merktir með rauðum lit en staðir sem hafa verið valtaðir með réttum fjölda umferða eru merktir með grænum lit.</w:t>
      </w:r>
    </w:p>
    <w:p w14:paraId="1B3671F7" w14:textId="77777777" w:rsidR="000522B6" w:rsidRDefault="00234472" w:rsidP="00234472">
      <w:pPr>
        <w:pStyle w:val="Heading2"/>
      </w:pPr>
      <w:bookmarkStart w:id="98" w:name="_Ref85358344"/>
      <w:bookmarkStart w:id="99" w:name="_Toc52969992"/>
      <w:r>
        <w:t>3.</w:t>
      </w:r>
      <w:r w:rsidR="00656806">
        <w:t xml:space="preserve">3 </w:t>
      </w:r>
      <w:r w:rsidR="00806F71">
        <w:tab/>
      </w:r>
      <w:r w:rsidR="00656806">
        <w:t>Hæð</w:t>
      </w:r>
      <w:r w:rsidR="000522B6">
        <w:t>a</w:t>
      </w:r>
      <w:r w:rsidR="00656806">
        <w:t>r</w:t>
      </w:r>
      <w:r w:rsidR="000522B6">
        <w:t>mælingar</w:t>
      </w:r>
      <w:bookmarkEnd w:id="98"/>
      <w:bookmarkEnd w:id="99"/>
    </w:p>
    <w:p w14:paraId="1B3671F8" w14:textId="77777777" w:rsidR="000522B6" w:rsidRPr="007236A4" w:rsidRDefault="000522B6" w:rsidP="00327C53">
      <w:pPr>
        <w:spacing w:before="120" w:line="240" w:lineRule="auto"/>
        <w:ind w:left="720"/>
        <w:jc w:val="both"/>
      </w:pPr>
      <w:r w:rsidRPr="007236A4">
        <w:t xml:space="preserve">Þegar þjöppun er mæld með </w:t>
      </w:r>
      <w:r w:rsidR="00656806">
        <w:t>hæðar</w:t>
      </w:r>
      <w:r w:rsidRPr="007236A4">
        <w:t xml:space="preserve">mælingu, skal </w:t>
      </w:r>
      <w:proofErr w:type="spellStart"/>
      <w:r w:rsidRPr="007236A4">
        <w:t>mæla</w:t>
      </w:r>
      <w:proofErr w:type="spellEnd"/>
      <w:r w:rsidRPr="007236A4">
        <w:t xml:space="preserve"> u.þ.b. 10 punkta í þremur þversniðum með 5-10 m millibili. Þjöppun telst nægileg, ef m</w:t>
      </w:r>
      <w:r w:rsidR="00802CF7" w:rsidRPr="007236A4">
        <w:t>eðaltals sig yfirborðs frá næst</w:t>
      </w:r>
      <w:r w:rsidRPr="007236A4">
        <w:t>síð</w:t>
      </w:r>
      <w:r w:rsidR="00802CF7" w:rsidRPr="007236A4">
        <w:t>ustu til síðustu umferðar valta er minni en 10% af heildarsigi</w:t>
      </w:r>
      <w:r w:rsidRPr="007236A4">
        <w:t xml:space="preserve"> sem þjöppunin hefur í för með sér. </w:t>
      </w:r>
    </w:p>
    <w:p w14:paraId="1B3671F9" w14:textId="77777777" w:rsidR="000522B6" w:rsidRDefault="000522B6" w:rsidP="00327C53">
      <w:pPr>
        <w:spacing w:before="120" w:line="240" w:lineRule="auto"/>
        <w:ind w:left="720"/>
        <w:jc w:val="both"/>
      </w:pPr>
      <w:r w:rsidRPr="007236A4">
        <w:t>H</w:t>
      </w:r>
      <w:r w:rsidR="00656806">
        <w:t>æðar</w:t>
      </w:r>
      <w:r w:rsidRPr="007236A4">
        <w:t xml:space="preserve">mælingin er því gerð áður en þjöppun hefst og svo aftur eftir að valti hefur farið tilskyldar umferðir. Þá þarf að gera mælingar, láta valta fara eina umferð enn og </w:t>
      </w:r>
      <w:proofErr w:type="spellStart"/>
      <w:r w:rsidRPr="007236A4">
        <w:t>mæla</w:t>
      </w:r>
      <w:proofErr w:type="spellEnd"/>
      <w:r w:rsidRPr="007236A4">
        <w:t xml:space="preserve"> aftur. Ef ofangreindar kröfur eru uppfylltar, er verkið samþykkt. </w:t>
      </w:r>
    </w:p>
    <w:p w14:paraId="1B3671FA" w14:textId="77777777" w:rsidR="000522B6" w:rsidRDefault="00234472" w:rsidP="00234472">
      <w:pPr>
        <w:pStyle w:val="Heading2"/>
        <w:rPr>
          <w:color w:val="FF0000"/>
        </w:rPr>
      </w:pPr>
      <w:bookmarkStart w:id="100" w:name="_Ref85358357"/>
      <w:bookmarkStart w:id="101" w:name="_Toc52969993"/>
      <w:r>
        <w:t>3.</w:t>
      </w:r>
      <w:r w:rsidR="000522B6">
        <w:t xml:space="preserve">4 </w:t>
      </w:r>
      <w:r w:rsidR="00806F71">
        <w:tab/>
      </w:r>
      <w:proofErr w:type="spellStart"/>
      <w:r w:rsidR="000522B6">
        <w:t>Rúmþyngd</w:t>
      </w:r>
      <w:proofErr w:type="spellEnd"/>
      <w:r w:rsidR="000522B6">
        <w:t xml:space="preserve"> </w:t>
      </w:r>
      <w:r w:rsidR="00573787">
        <w:t xml:space="preserve">í vegi </w:t>
      </w:r>
      <w:r w:rsidR="00573787" w:rsidRPr="00573787">
        <w:rPr>
          <w:b w:val="0"/>
        </w:rPr>
        <w:t>(geislamælingar, rafsegulmælingar</w:t>
      </w:r>
      <w:r w:rsidR="000522B6" w:rsidRPr="00573787">
        <w:rPr>
          <w:b w:val="0"/>
        </w:rPr>
        <w:t>, sandkeilupróf)</w:t>
      </w:r>
      <w:bookmarkEnd w:id="100"/>
      <w:bookmarkEnd w:id="101"/>
    </w:p>
    <w:p w14:paraId="1B3671FB" w14:textId="77777777" w:rsidR="00B57048" w:rsidRDefault="009715C1" w:rsidP="00327C53">
      <w:pPr>
        <w:spacing w:line="240" w:lineRule="auto"/>
        <w:ind w:left="720"/>
        <w:jc w:val="both"/>
        <w:rPr>
          <w:color w:val="000000"/>
          <w:szCs w:val="12"/>
        </w:rPr>
      </w:pPr>
      <w:r>
        <w:rPr>
          <w:b/>
          <w:bCs/>
          <w:i/>
          <w:iCs/>
        </w:rPr>
        <w:t>Geislamælingar (</w:t>
      </w:r>
      <w:proofErr w:type="spellStart"/>
      <w:r>
        <w:rPr>
          <w:b/>
          <w:bCs/>
          <w:i/>
          <w:iCs/>
        </w:rPr>
        <w:t>Troxler</w:t>
      </w:r>
      <w:proofErr w:type="spellEnd"/>
      <w:r>
        <w:rPr>
          <w:b/>
          <w:bCs/>
          <w:i/>
          <w:iCs/>
        </w:rPr>
        <w:t>):</w:t>
      </w:r>
      <w:r w:rsidR="000522B6" w:rsidRPr="0024331D">
        <w:t xml:space="preserve"> </w:t>
      </w:r>
      <w:r w:rsidR="00806F71">
        <w:rPr>
          <w:color w:val="000000"/>
          <w:szCs w:val="12"/>
        </w:rPr>
        <w:t>Geisla</w:t>
      </w:r>
      <w:r w:rsidR="00802CF7">
        <w:rPr>
          <w:color w:val="000000"/>
          <w:szCs w:val="12"/>
        </w:rPr>
        <w:t>mæling er fólgin</w:t>
      </w:r>
      <w:r w:rsidR="000522B6" w:rsidRPr="0024331D">
        <w:rPr>
          <w:color w:val="000000"/>
          <w:szCs w:val="12"/>
        </w:rPr>
        <w:t xml:space="preserve"> í </w:t>
      </w:r>
      <w:r w:rsidR="00802CF7">
        <w:rPr>
          <w:color w:val="000000"/>
          <w:szCs w:val="12"/>
        </w:rPr>
        <w:t xml:space="preserve">því </w:t>
      </w:r>
      <w:r w:rsidR="000522B6" w:rsidRPr="0024331D">
        <w:rPr>
          <w:color w:val="000000"/>
          <w:szCs w:val="12"/>
        </w:rPr>
        <w:t xml:space="preserve">að </w:t>
      </w:r>
      <w:proofErr w:type="spellStart"/>
      <w:r w:rsidR="000522B6" w:rsidRPr="0024331D">
        <w:rPr>
          <w:color w:val="000000"/>
          <w:szCs w:val="12"/>
        </w:rPr>
        <w:t>mæla</w:t>
      </w:r>
      <w:proofErr w:type="spellEnd"/>
      <w:r w:rsidR="000522B6" w:rsidRPr="0024331D">
        <w:rPr>
          <w:color w:val="000000"/>
          <w:szCs w:val="12"/>
        </w:rPr>
        <w:t xml:space="preserve"> </w:t>
      </w:r>
      <w:proofErr w:type="spellStart"/>
      <w:r w:rsidR="000522B6" w:rsidRPr="0024331D">
        <w:rPr>
          <w:color w:val="000000"/>
          <w:szCs w:val="12"/>
        </w:rPr>
        <w:t>rúmþyngd</w:t>
      </w:r>
      <w:proofErr w:type="spellEnd"/>
      <w:r w:rsidR="000522B6" w:rsidRPr="0024331D">
        <w:rPr>
          <w:color w:val="000000"/>
          <w:szCs w:val="12"/>
        </w:rPr>
        <w:t xml:space="preserve"> efna </w:t>
      </w:r>
      <w:r w:rsidR="00AD409F">
        <w:rPr>
          <w:color w:val="000000"/>
          <w:szCs w:val="12"/>
        </w:rPr>
        <w:t xml:space="preserve">á yfirborði einstakra laga í </w:t>
      </w:r>
      <w:proofErr w:type="spellStart"/>
      <w:r w:rsidR="00AD409F">
        <w:rPr>
          <w:color w:val="000000"/>
          <w:szCs w:val="12"/>
        </w:rPr>
        <w:t>veghloti</w:t>
      </w:r>
      <w:proofErr w:type="spellEnd"/>
      <w:r w:rsidR="000522B6" w:rsidRPr="0024331D">
        <w:rPr>
          <w:color w:val="000000"/>
          <w:szCs w:val="12"/>
        </w:rPr>
        <w:t xml:space="preserve"> með ísótópamælum</w:t>
      </w:r>
      <w:r w:rsidR="001731AA">
        <w:rPr>
          <w:color w:val="000000"/>
          <w:szCs w:val="12"/>
        </w:rPr>
        <w:t xml:space="preserve"> til þess að áætla hversu vel þjöppun hefur tekist í viðkomandi lagi</w:t>
      </w:r>
      <w:r w:rsidR="00DE790B">
        <w:rPr>
          <w:color w:val="000000"/>
          <w:szCs w:val="12"/>
        </w:rPr>
        <w:t xml:space="preserve">, sjá </w:t>
      </w:r>
      <w:r w:rsidR="00806F71">
        <w:rPr>
          <w:color w:val="000000"/>
          <w:szCs w:val="12"/>
        </w:rPr>
        <w:t xml:space="preserve">dæmi á </w:t>
      </w:r>
      <w:r w:rsidR="00DE790B">
        <w:rPr>
          <w:color w:val="000000"/>
          <w:szCs w:val="12"/>
        </w:rPr>
        <w:t xml:space="preserve">mynd </w:t>
      </w:r>
      <w:r w:rsidR="007B03AC">
        <w:rPr>
          <w:color w:val="000000"/>
          <w:szCs w:val="12"/>
        </w:rPr>
        <w:t>66</w:t>
      </w:r>
      <w:r w:rsidR="00802CF7">
        <w:rPr>
          <w:color w:val="000000"/>
          <w:szCs w:val="12"/>
        </w:rPr>
        <w:t>.</w:t>
      </w:r>
      <w:r w:rsidR="00AD409F">
        <w:rPr>
          <w:color w:val="000000"/>
          <w:szCs w:val="12"/>
        </w:rPr>
        <w:t xml:space="preserve"> </w:t>
      </w:r>
      <w:r w:rsidR="001731AA">
        <w:rPr>
          <w:color w:val="000000"/>
          <w:szCs w:val="12"/>
        </w:rPr>
        <w:t xml:space="preserve">Bent hefur verið á að notast er við geislavirk efni við þessa mæliaðferð og má segja að það valdi bæði vissri hættu á heilsutjóni, svo og neikvæðum umhverfisáhrifum. </w:t>
      </w:r>
      <w:r w:rsidR="00AD409F">
        <w:rPr>
          <w:color w:val="000000"/>
          <w:szCs w:val="12"/>
        </w:rPr>
        <w:t>Aðferðin</w:t>
      </w:r>
      <w:r w:rsidR="001731AA">
        <w:rPr>
          <w:color w:val="000000"/>
          <w:szCs w:val="12"/>
        </w:rPr>
        <w:t xml:space="preserve"> hefur þótt</w:t>
      </w:r>
      <w:r w:rsidR="00AD409F">
        <w:rPr>
          <w:color w:val="000000"/>
          <w:szCs w:val="12"/>
        </w:rPr>
        <w:t xml:space="preserve"> henta vel</w:t>
      </w:r>
      <w:r w:rsidR="001731AA">
        <w:rPr>
          <w:color w:val="000000"/>
          <w:szCs w:val="12"/>
        </w:rPr>
        <w:t>, m.a.</w:t>
      </w:r>
      <w:r w:rsidR="00AD409F">
        <w:rPr>
          <w:color w:val="000000"/>
          <w:szCs w:val="12"/>
        </w:rPr>
        <w:t xml:space="preserve"> til mælinga á </w:t>
      </w:r>
      <w:proofErr w:type="spellStart"/>
      <w:r w:rsidR="00AD409F">
        <w:rPr>
          <w:color w:val="000000"/>
          <w:szCs w:val="12"/>
        </w:rPr>
        <w:t>rúmþyngd</w:t>
      </w:r>
      <w:proofErr w:type="spellEnd"/>
      <w:r w:rsidR="00AD409F">
        <w:rPr>
          <w:color w:val="000000"/>
          <w:szCs w:val="12"/>
        </w:rPr>
        <w:t xml:space="preserve"> malbiks</w:t>
      </w:r>
      <w:r w:rsidR="001731AA">
        <w:rPr>
          <w:color w:val="000000"/>
          <w:szCs w:val="12"/>
        </w:rPr>
        <w:t xml:space="preserve">, en má segja að </w:t>
      </w:r>
      <w:proofErr w:type="spellStart"/>
      <w:r w:rsidR="001731AA">
        <w:rPr>
          <w:color w:val="000000"/>
          <w:szCs w:val="12"/>
        </w:rPr>
        <w:t>sé</w:t>
      </w:r>
      <w:proofErr w:type="spellEnd"/>
      <w:r w:rsidR="001731AA">
        <w:rPr>
          <w:color w:val="000000"/>
          <w:szCs w:val="12"/>
        </w:rPr>
        <w:t xml:space="preserve"> barn síns tíma þegar aðrar hentugar aðferðir voru ekki í boði. Notkun </w:t>
      </w:r>
      <w:proofErr w:type="spellStart"/>
      <w:r w:rsidR="001731AA">
        <w:rPr>
          <w:color w:val="000000"/>
          <w:szCs w:val="12"/>
        </w:rPr>
        <w:t>geislamæla</w:t>
      </w:r>
      <w:proofErr w:type="spellEnd"/>
      <w:r w:rsidR="001731AA">
        <w:rPr>
          <w:color w:val="000000"/>
          <w:szCs w:val="12"/>
        </w:rPr>
        <w:t xml:space="preserve"> hefur minnkað mikið með tilkomu nýrrar tækni þar sem notast er við rafsegulbylgjur og lýst er hér að neðan</w:t>
      </w:r>
      <w:r w:rsidR="00AD409F">
        <w:rPr>
          <w:color w:val="000000"/>
          <w:szCs w:val="12"/>
        </w:rPr>
        <w:t>.</w:t>
      </w:r>
      <w:r w:rsidR="007F7EAD">
        <w:rPr>
          <w:color w:val="000000"/>
          <w:szCs w:val="12"/>
        </w:rPr>
        <w:t xml:space="preserve"> </w:t>
      </w:r>
      <w:r w:rsidR="000522B6" w:rsidRPr="0024331D">
        <w:rPr>
          <w:color w:val="000000"/>
          <w:szCs w:val="12"/>
        </w:rPr>
        <w:t xml:space="preserve">Oftast er mælda </w:t>
      </w:r>
      <w:proofErr w:type="spellStart"/>
      <w:r w:rsidR="000522B6" w:rsidRPr="0024331D">
        <w:rPr>
          <w:color w:val="000000"/>
          <w:szCs w:val="12"/>
        </w:rPr>
        <w:t>rúmþyngdin</w:t>
      </w:r>
      <w:proofErr w:type="spellEnd"/>
      <w:r w:rsidR="000522B6" w:rsidRPr="0024331D">
        <w:rPr>
          <w:color w:val="000000"/>
          <w:szCs w:val="12"/>
        </w:rPr>
        <w:t xml:space="preserve"> borin saman við </w:t>
      </w:r>
      <w:proofErr w:type="spellStart"/>
      <w:r w:rsidR="000522B6" w:rsidRPr="0024331D">
        <w:rPr>
          <w:color w:val="000000"/>
          <w:szCs w:val="12"/>
        </w:rPr>
        <w:lastRenderedPageBreak/>
        <w:t>rúmþyngdir</w:t>
      </w:r>
      <w:proofErr w:type="spellEnd"/>
      <w:r w:rsidR="000522B6" w:rsidRPr="0024331D">
        <w:rPr>
          <w:color w:val="000000"/>
          <w:szCs w:val="12"/>
        </w:rPr>
        <w:t xml:space="preserve"> sem </w:t>
      </w:r>
      <w:proofErr w:type="spellStart"/>
      <w:r w:rsidR="000522B6" w:rsidRPr="0024331D">
        <w:rPr>
          <w:color w:val="000000"/>
          <w:szCs w:val="12"/>
        </w:rPr>
        <w:t>fást</w:t>
      </w:r>
      <w:proofErr w:type="spellEnd"/>
      <w:r w:rsidR="000522B6" w:rsidRPr="0024331D">
        <w:rPr>
          <w:color w:val="000000"/>
          <w:szCs w:val="12"/>
        </w:rPr>
        <w:t xml:space="preserve"> á rannsóknastofu. </w:t>
      </w:r>
      <w:r w:rsidR="000522B6" w:rsidRPr="00802CF7">
        <w:rPr>
          <w:color w:val="000000"/>
          <w:szCs w:val="12"/>
        </w:rPr>
        <w:t>Því meiri</w:t>
      </w:r>
      <w:r w:rsidR="00802CF7" w:rsidRPr="00802CF7">
        <w:rPr>
          <w:color w:val="000000"/>
          <w:szCs w:val="12"/>
        </w:rPr>
        <w:t xml:space="preserve"> sem</w:t>
      </w:r>
      <w:r w:rsidR="000522B6" w:rsidRPr="00802CF7">
        <w:rPr>
          <w:color w:val="000000"/>
          <w:szCs w:val="12"/>
        </w:rPr>
        <w:t xml:space="preserve"> </w:t>
      </w:r>
      <w:proofErr w:type="spellStart"/>
      <w:r w:rsidR="000522B6" w:rsidRPr="00802CF7">
        <w:rPr>
          <w:color w:val="000000"/>
          <w:szCs w:val="12"/>
        </w:rPr>
        <w:t>rúmþyngd</w:t>
      </w:r>
      <w:r w:rsidR="00802CF7" w:rsidRPr="00802CF7">
        <w:rPr>
          <w:color w:val="000000"/>
          <w:szCs w:val="12"/>
        </w:rPr>
        <w:t>in</w:t>
      </w:r>
      <w:proofErr w:type="spellEnd"/>
      <w:r w:rsidR="00802CF7" w:rsidRPr="00802CF7">
        <w:rPr>
          <w:color w:val="000000"/>
          <w:szCs w:val="12"/>
        </w:rPr>
        <w:t xml:space="preserve"> er, þeim mun </w:t>
      </w:r>
      <w:r w:rsidR="000522B6" w:rsidRPr="00802CF7">
        <w:rPr>
          <w:color w:val="000000"/>
          <w:szCs w:val="12"/>
        </w:rPr>
        <w:t xml:space="preserve">meiri </w:t>
      </w:r>
      <w:r w:rsidR="00802CF7" w:rsidRPr="00802CF7">
        <w:rPr>
          <w:color w:val="000000"/>
          <w:szCs w:val="12"/>
        </w:rPr>
        <w:t xml:space="preserve">er </w:t>
      </w:r>
      <w:r w:rsidR="000522B6" w:rsidRPr="00802CF7">
        <w:rPr>
          <w:color w:val="000000"/>
          <w:szCs w:val="12"/>
        </w:rPr>
        <w:t>þjöppun</w:t>
      </w:r>
      <w:r w:rsidR="00802CF7" w:rsidRPr="00802CF7">
        <w:rPr>
          <w:color w:val="000000"/>
          <w:szCs w:val="12"/>
        </w:rPr>
        <w:t xml:space="preserve"> ef</w:t>
      </w:r>
      <w:r w:rsidR="00802CF7">
        <w:rPr>
          <w:color w:val="000000"/>
          <w:szCs w:val="12"/>
        </w:rPr>
        <w:t>nisins</w:t>
      </w:r>
      <w:r w:rsidR="000522B6" w:rsidRPr="00802CF7">
        <w:rPr>
          <w:color w:val="000000"/>
          <w:szCs w:val="12"/>
        </w:rPr>
        <w:t>.</w:t>
      </w:r>
    </w:p>
    <w:p w14:paraId="1B3671FC" w14:textId="77777777" w:rsidR="00DE790B" w:rsidRDefault="0085058D" w:rsidP="00327C53">
      <w:pPr>
        <w:spacing w:line="240" w:lineRule="auto"/>
        <w:ind w:left="720"/>
        <w:jc w:val="both"/>
        <w:rPr>
          <w:rFonts w:ascii="Arial" w:hAnsi="Arial" w:cs="Arial"/>
          <w:color w:val="0000FF"/>
          <w:sz w:val="27"/>
          <w:szCs w:val="27"/>
        </w:rPr>
      </w:pPr>
      <w:r>
        <w:rPr>
          <w:rFonts w:ascii="Arial" w:hAnsi="Arial" w:cs="Arial"/>
          <w:noProof/>
          <w:color w:val="0000FF"/>
          <w:sz w:val="27"/>
          <w:szCs w:val="27"/>
          <w:lang w:val="en-GB" w:eastAsia="en-GB"/>
        </w:rPr>
        <w:drawing>
          <wp:inline distT="0" distB="0" distL="0" distR="0" wp14:anchorId="1B36736E" wp14:editId="1B36736F">
            <wp:extent cx="2758440" cy="3542030"/>
            <wp:effectExtent l="19050" t="19050" r="22860" b="20320"/>
            <wp:docPr id="84" name="rg_hi" descr="ANd9GcRLgQGxJ3o4zMF5xC1SZZCzGbbmGsBSMHxxLgiaqAGT7uP29O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RLgQGxJ3o4zMF5xC1SZZCzGbbmGsBSMHxxLgiaqAGT7uP29OXP"/>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58440" cy="3542030"/>
                    </a:xfrm>
                    <a:prstGeom prst="rect">
                      <a:avLst/>
                    </a:prstGeom>
                    <a:noFill/>
                    <a:ln w="6350" cmpd="sng">
                      <a:solidFill>
                        <a:srgbClr val="000000"/>
                      </a:solidFill>
                      <a:miter lim="800000"/>
                      <a:headEnd/>
                      <a:tailEnd/>
                    </a:ln>
                    <a:effectLst/>
                  </pic:spPr>
                </pic:pic>
              </a:graphicData>
            </a:graphic>
          </wp:inline>
        </w:drawing>
      </w:r>
    </w:p>
    <w:p w14:paraId="1B3671FD" w14:textId="77777777" w:rsidR="00DE790B" w:rsidRPr="00A93739" w:rsidRDefault="00DE790B" w:rsidP="00A93739">
      <w:pPr>
        <w:pStyle w:val="BodyText"/>
        <w:spacing w:line="240" w:lineRule="auto"/>
        <w:ind w:left="709"/>
        <w:rPr>
          <w:i/>
          <w:sz w:val="20"/>
          <w:szCs w:val="20"/>
        </w:rPr>
      </w:pPr>
      <w:r w:rsidRPr="001C403E">
        <w:rPr>
          <w:i/>
          <w:sz w:val="20"/>
          <w:szCs w:val="20"/>
        </w:rPr>
        <w:t>Mynd</w:t>
      </w:r>
      <w:r>
        <w:rPr>
          <w:i/>
          <w:sz w:val="20"/>
          <w:szCs w:val="20"/>
        </w:rPr>
        <w:t xml:space="preserve"> </w:t>
      </w:r>
      <w:r w:rsidR="007B03AC">
        <w:rPr>
          <w:i/>
          <w:sz w:val="20"/>
          <w:szCs w:val="20"/>
        </w:rPr>
        <w:t>66</w:t>
      </w:r>
      <w:r>
        <w:rPr>
          <w:i/>
          <w:sz w:val="20"/>
          <w:szCs w:val="20"/>
        </w:rPr>
        <w:t xml:space="preserve">. </w:t>
      </w:r>
      <w:proofErr w:type="spellStart"/>
      <w:r w:rsidR="0000203E">
        <w:rPr>
          <w:i/>
          <w:sz w:val="20"/>
          <w:szCs w:val="20"/>
        </w:rPr>
        <w:t>Geisla</w:t>
      </w:r>
      <w:r>
        <w:rPr>
          <w:i/>
          <w:sz w:val="20"/>
          <w:szCs w:val="20"/>
        </w:rPr>
        <w:t>mælir</w:t>
      </w:r>
      <w:proofErr w:type="spellEnd"/>
      <w:r>
        <w:rPr>
          <w:i/>
          <w:sz w:val="20"/>
          <w:szCs w:val="20"/>
        </w:rPr>
        <w:t xml:space="preserve"> til mælingar á </w:t>
      </w:r>
      <w:proofErr w:type="spellStart"/>
      <w:r>
        <w:rPr>
          <w:i/>
          <w:sz w:val="20"/>
          <w:szCs w:val="20"/>
        </w:rPr>
        <w:t>rúmþyngd</w:t>
      </w:r>
      <w:proofErr w:type="spellEnd"/>
      <w:r w:rsidR="00C73408">
        <w:rPr>
          <w:i/>
          <w:sz w:val="20"/>
          <w:szCs w:val="20"/>
        </w:rPr>
        <w:t>/þjöppun</w:t>
      </w:r>
    </w:p>
    <w:p w14:paraId="1B3671FE" w14:textId="77777777" w:rsidR="001C403E" w:rsidRDefault="000522B6" w:rsidP="00327C53">
      <w:pPr>
        <w:spacing w:before="120" w:line="240" w:lineRule="auto"/>
        <w:ind w:left="709"/>
        <w:jc w:val="both"/>
      </w:pPr>
      <w:r w:rsidRPr="007236A4">
        <w:t xml:space="preserve">Ef </w:t>
      </w:r>
      <w:proofErr w:type="spellStart"/>
      <w:r w:rsidRPr="007236A4">
        <w:t>geislamælir</w:t>
      </w:r>
      <w:proofErr w:type="spellEnd"/>
      <w:r w:rsidRPr="007236A4">
        <w:t xml:space="preserve"> er notaður við mat á þjöppun fyllinga </w:t>
      </w:r>
      <w:r w:rsidR="00806F71">
        <w:t xml:space="preserve">eða burðarlaga </w:t>
      </w:r>
      <w:r w:rsidRPr="007236A4">
        <w:t>skal efnið vera fínna en 2</w:t>
      </w:r>
      <w:r w:rsidR="00500291">
        <w:t>2,4</w:t>
      </w:r>
      <w:r w:rsidRPr="007236A4">
        <w:t xml:space="preserve"> mm. </w:t>
      </w:r>
      <w:r w:rsidRPr="00806F71">
        <w:t xml:space="preserve">Mælinákvæmni skal borin saman við mælingu á </w:t>
      </w:r>
      <w:proofErr w:type="spellStart"/>
      <w:r w:rsidRPr="00806F71">
        <w:t>rúmþyngd</w:t>
      </w:r>
      <w:proofErr w:type="spellEnd"/>
      <w:r w:rsidRPr="00806F71">
        <w:t xml:space="preserve"> með sandkeiluprófi.</w:t>
      </w:r>
      <w:r w:rsidRPr="007236A4">
        <w:t xml:space="preserve"> Geislamælirinn telst nothæfur ef mismunur á mælingum er minni en 10% miðað við meðaltal 5 mælinga.</w:t>
      </w:r>
    </w:p>
    <w:p w14:paraId="1B3671FF" w14:textId="77777777" w:rsidR="00572EE9" w:rsidRDefault="001731AA" w:rsidP="00C844E6">
      <w:pPr>
        <w:spacing w:before="120" w:line="240" w:lineRule="auto"/>
        <w:ind w:left="709"/>
        <w:jc w:val="both"/>
      </w:pPr>
      <w:r w:rsidRPr="001731AA">
        <w:rPr>
          <w:b/>
          <w:i/>
        </w:rPr>
        <w:t>Rafsegulmælingar</w:t>
      </w:r>
      <w:r>
        <w:t xml:space="preserve">: </w:t>
      </w:r>
      <w:r w:rsidR="00572EE9">
        <w:t xml:space="preserve">Segja má að mælingar á </w:t>
      </w:r>
      <w:proofErr w:type="spellStart"/>
      <w:r w:rsidR="00572EE9">
        <w:t>rúmþyng</w:t>
      </w:r>
      <w:r w:rsidR="00573787">
        <w:t>d</w:t>
      </w:r>
      <w:proofErr w:type="spellEnd"/>
      <w:r w:rsidR="00572EE9">
        <w:t xml:space="preserve">/þjöppun á malbiki með rafsegulmæli </w:t>
      </w:r>
      <w:r w:rsidR="00C844E6">
        <w:t>(</w:t>
      </w:r>
      <w:r w:rsidR="00B51A7C">
        <w:t>e.</w:t>
      </w:r>
      <w:r w:rsidR="00C844E6">
        <w:t xml:space="preserve"> </w:t>
      </w:r>
      <w:proofErr w:type="spellStart"/>
      <w:r w:rsidR="00C844E6" w:rsidRPr="00C844E6">
        <w:t>electromagnetic</w:t>
      </w:r>
      <w:proofErr w:type="spellEnd"/>
      <w:r w:rsidR="00C844E6" w:rsidRPr="00C844E6">
        <w:t xml:space="preserve"> </w:t>
      </w:r>
      <w:proofErr w:type="spellStart"/>
      <w:r w:rsidR="00C844E6" w:rsidRPr="00C844E6">
        <w:t>density</w:t>
      </w:r>
      <w:proofErr w:type="spellEnd"/>
      <w:r w:rsidR="00C844E6" w:rsidRPr="00C844E6">
        <w:t xml:space="preserve"> </w:t>
      </w:r>
      <w:proofErr w:type="spellStart"/>
      <w:r w:rsidR="00C844E6" w:rsidRPr="00C844E6">
        <w:t>gauge</w:t>
      </w:r>
      <w:proofErr w:type="spellEnd"/>
      <w:r w:rsidR="00C844E6">
        <w:t xml:space="preserve">) </w:t>
      </w:r>
      <w:r w:rsidR="00572EE9">
        <w:t xml:space="preserve">séu á allan hátt betri og öruggari en mælingar með geislamæli. </w:t>
      </w:r>
      <w:proofErr w:type="spellStart"/>
      <w:r w:rsidR="00572EE9">
        <w:t>Þ</w:t>
      </w:r>
      <w:r w:rsidR="00C844E6">
        <w:t>ó</w:t>
      </w:r>
      <w:proofErr w:type="spellEnd"/>
      <w:r w:rsidR="00572EE9">
        <w:t xml:space="preserve"> geta komið upp tilfelli þar sem flökt kemur á rafsegulmæli, aðallega ef </w:t>
      </w:r>
      <w:r w:rsidR="00C844E6">
        <w:t xml:space="preserve">malbikið blotnar vegna skúra, en það hefur ekki áhrif á geislamæli. Þess má geta að báðar stærstu </w:t>
      </w:r>
      <w:proofErr w:type="spellStart"/>
      <w:r w:rsidR="00C844E6">
        <w:t>malbikunarstöðvarnar</w:t>
      </w:r>
      <w:proofErr w:type="spellEnd"/>
      <w:r w:rsidR="00C844E6">
        <w:t xml:space="preserve"> hérlendis notast að langmestu leyti við </w:t>
      </w:r>
      <w:proofErr w:type="spellStart"/>
      <w:r w:rsidR="00C844E6">
        <w:t>rafsegulmæla</w:t>
      </w:r>
      <w:proofErr w:type="spellEnd"/>
      <w:r w:rsidR="00C844E6">
        <w:t xml:space="preserve"> við eftirlit með þjöppun.</w:t>
      </w:r>
      <w:r w:rsidR="00FD1F21">
        <w:t xml:space="preserve"> Mynd 67 sýnir dæmigerðan rafsegulmæli, en hann er í ra</w:t>
      </w:r>
      <w:r w:rsidR="00C73408">
        <w:t xml:space="preserve">un ekki </w:t>
      </w:r>
      <w:proofErr w:type="spellStart"/>
      <w:r w:rsidR="00C73408">
        <w:t>ósvipaður</w:t>
      </w:r>
      <w:proofErr w:type="spellEnd"/>
      <w:r w:rsidR="00C73408">
        <w:t xml:space="preserve"> geislamæli. Hann er</w:t>
      </w:r>
      <w:r w:rsidR="00FD1F21">
        <w:t xml:space="preserve"> </w:t>
      </w:r>
      <w:proofErr w:type="spellStart"/>
      <w:r w:rsidR="00FD1F21">
        <w:t>þó</w:t>
      </w:r>
      <w:proofErr w:type="spellEnd"/>
      <w:r w:rsidR="00FD1F21">
        <w:t xml:space="preserve"> mun léttari (6-7 kg) og auðveldari í notkun á allan hátt. Hægt er að fá </w:t>
      </w:r>
      <w:proofErr w:type="spellStart"/>
      <w:r w:rsidR="00FD1F21">
        <w:t>mæla</w:t>
      </w:r>
      <w:proofErr w:type="spellEnd"/>
      <w:r w:rsidR="00AE2693">
        <w:t xml:space="preserve"> með snertiskjá, </w:t>
      </w:r>
      <w:proofErr w:type="spellStart"/>
      <w:r w:rsidR="00AE2693">
        <w:t>gps</w:t>
      </w:r>
      <w:proofErr w:type="spellEnd"/>
      <w:r w:rsidR="00AE2693">
        <w:t xml:space="preserve"> staðsetningu, geymsluminni, upplýsingar um </w:t>
      </w:r>
      <w:r w:rsidR="00C73408">
        <w:t>malbiks</w:t>
      </w:r>
      <w:r w:rsidR="00AE2693">
        <w:t xml:space="preserve">uppskriftir, </w:t>
      </w:r>
      <w:proofErr w:type="spellStart"/>
      <w:r w:rsidR="00AE2693">
        <w:t>skýrslu</w:t>
      </w:r>
      <w:proofErr w:type="spellEnd"/>
      <w:r w:rsidR="00AE2693">
        <w:t xml:space="preserve"> sem hægt er að flytja í </w:t>
      </w:r>
      <w:proofErr w:type="spellStart"/>
      <w:r w:rsidR="00AE2693">
        <w:t>excel</w:t>
      </w:r>
      <w:proofErr w:type="spellEnd"/>
      <w:r w:rsidR="00AE2693">
        <w:t>, stað og stund o.s.frv. Rafhlaða endist allan daginn og tekur 4 klst. að endurhlaða</w:t>
      </w:r>
      <w:r w:rsidR="00C73408">
        <w:t>, skv. upplýsingum framleiðanda (</w:t>
      </w:r>
      <w:proofErr w:type="spellStart"/>
      <w:r w:rsidR="00C73408">
        <w:t>TransTech</w:t>
      </w:r>
      <w:proofErr w:type="spellEnd"/>
      <w:r w:rsidR="00C73408">
        <w:t>)</w:t>
      </w:r>
      <w:r w:rsidR="00AE2693">
        <w:t>.</w:t>
      </w:r>
    </w:p>
    <w:p w14:paraId="1B367200" w14:textId="77777777" w:rsidR="00572EE9" w:rsidRDefault="00572EE9" w:rsidP="00327C53">
      <w:pPr>
        <w:spacing w:before="120" w:line="240" w:lineRule="auto"/>
        <w:ind w:left="709"/>
        <w:jc w:val="both"/>
        <w:rPr>
          <w:color w:val="FF0000"/>
        </w:rPr>
      </w:pPr>
      <w:r>
        <w:rPr>
          <w:noProof/>
          <w:lang w:val="en-GB" w:eastAsia="en-GB"/>
        </w:rPr>
        <w:lastRenderedPageBreak/>
        <w:drawing>
          <wp:inline distT="0" distB="0" distL="0" distR="0" wp14:anchorId="1B367370" wp14:editId="1B367371">
            <wp:extent cx="1578641" cy="1731062"/>
            <wp:effectExtent l="0" t="0" r="2540" b="254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587368" cy="1740631"/>
                    </a:xfrm>
                    <a:prstGeom prst="rect">
                      <a:avLst/>
                    </a:prstGeom>
                  </pic:spPr>
                </pic:pic>
              </a:graphicData>
            </a:graphic>
          </wp:inline>
        </w:drawing>
      </w:r>
      <w:r>
        <w:rPr>
          <w:color w:val="FF0000"/>
        </w:rPr>
        <w:t xml:space="preserve">    </w:t>
      </w:r>
      <w:r>
        <w:rPr>
          <w:noProof/>
          <w:lang w:val="en-GB" w:eastAsia="en-GB"/>
        </w:rPr>
        <w:drawing>
          <wp:inline distT="0" distB="0" distL="0" distR="0" wp14:anchorId="1B367372" wp14:editId="1B367373">
            <wp:extent cx="3376825" cy="1741507"/>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385331" cy="1745894"/>
                    </a:xfrm>
                    <a:prstGeom prst="rect">
                      <a:avLst/>
                    </a:prstGeom>
                  </pic:spPr>
                </pic:pic>
              </a:graphicData>
            </a:graphic>
          </wp:inline>
        </w:drawing>
      </w:r>
    </w:p>
    <w:p w14:paraId="1B367201" w14:textId="77777777" w:rsidR="00327F94" w:rsidRPr="00FE3A85" w:rsidRDefault="00327F94" w:rsidP="00327C53">
      <w:pPr>
        <w:spacing w:before="120" w:line="240" w:lineRule="auto"/>
        <w:ind w:left="709"/>
        <w:jc w:val="both"/>
        <w:rPr>
          <w:b/>
          <w:i/>
          <w:sz w:val="20"/>
          <w:szCs w:val="20"/>
        </w:rPr>
      </w:pPr>
      <w:r w:rsidRPr="00FE3A85">
        <w:rPr>
          <w:b/>
          <w:i/>
          <w:sz w:val="20"/>
          <w:szCs w:val="20"/>
        </w:rPr>
        <w:t xml:space="preserve">Mynd 67. </w:t>
      </w:r>
      <w:proofErr w:type="spellStart"/>
      <w:r w:rsidR="00C73408" w:rsidRPr="00FE3A85">
        <w:rPr>
          <w:b/>
          <w:i/>
          <w:sz w:val="20"/>
          <w:szCs w:val="20"/>
        </w:rPr>
        <w:t>Rafsegulmælir</w:t>
      </w:r>
      <w:proofErr w:type="spellEnd"/>
      <w:r w:rsidR="00C73408" w:rsidRPr="00FE3A85">
        <w:rPr>
          <w:b/>
          <w:i/>
          <w:sz w:val="20"/>
          <w:szCs w:val="20"/>
        </w:rPr>
        <w:t xml:space="preserve"> til mælingar á </w:t>
      </w:r>
      <w:proofErr w:type="spellStart"/>
      <w:r w:rsidR="00C73408" w:rsidRPr="00FE3A85">
        <w:rPr>
          <w:b/>
          <w:i/>
          <w:sz w:val="20"/>
          <w:szCs w:val="20"/>
        </w:rPr>
        <w:t>rúmþyngd</w:t>
      </w:r>
      <w:proofErr w:type="spellEnd"/>
      <w:r w:rsidR="00C73408" w:rsidRPr="00FE3A85">
        <w:rPr>
          <w:b/>
          <w:i/>
          <w:sz w:val="20"/>
          <w:szCs w:val="20"/>
        </w:rPr>
        <w:t>/þjöppun</w:t>
      </w:r>
    </w:p>
    <w:p w14:paraId="1B367202" w14:textId="77777777" w:rsidR="000522B6" w:rsidRPr="007236A4" w:rsidRDefault="000522B6" w:rsidP="00327C53">
      <w:pPr>
        <w:spacing w:line="240" w:lineRule="auto"/>
        <w:ind w:left="720"/>
        <w:jc w:val="both"/>
        <w:rPr>
          <w:vanish/>
          <w:color w:val="000000"/>
        </w:rPr>
      </w:pPr>
      <w:r w:rsidRPr="007236A4">
        <w:rPr>
          <w:b/>
          <w:bCs/>
          <w:i/>
          <w:iCs/>
        </w:rPr>
        <w:t>Sandkeilupróf</w:t>
      </w:r>
      <w:r w:rsidR="009715C1">
        <w:rPr>
          <w:b/>
          <w:bCs/>
          <w:i/>
          <w:iCs/>
        </w:rPr>
        <w:t>:</w:t>
      </w:r>
      <w:r w:rsidR="00190540">
        <w:t xml:space="preserve"> </w:t>
      </w:r>
      <w:r w:rsidR="00AD409F">
        <w:rPr>
          <w:color w:val="000000"/>
          <w:szCs w:val="12"/>
        </w:rPr>
        <w:t xml:space="preserve">Með </w:t>
      </w:r>
      <w:r w:rsidR="004D4A69" w:rsidRPr="007236A4">
        <w:rPr>
          <w:color w:val="000000"/>
          <w:szCs w:val="12"/>
        </w:rPr>
        <w:t>s</w:t>
      </w:r>
      <w:r w:rsidR="00802CF7" w:rsidRPr="007236A4">
        <w:rPr>
          <w:color w:val="000000"/>
          <w:szCs w:val="12"/>
        </w:rPr>
        <w:t>andkeilupróf</w:t>
      </w:r>
      <w:r w:rsidR="00AD409F">
        <w:rPr>
          <w:color w:val="000000"/>
          <w:szCs w:val="12"/>
        </w:rPr>
        <w:t>i</w:t>
      </w:r>
      <w:r w:rsidRPr="007236A4">
        <w:rPr>
          <w:color w:val="000000"/>
          <w:szCs w:val="12"/>
        </w:rPr>
        <w:t xml:space="preserve"> </w:t>
      </w:r>
      <w:r w:rsidR="00AD409F">
        <w:rPr>
          <w:color w:val="000000"/>
          <w:szCs w:val="12"/>
        </w:rPr>
        <w:t>er</w:t>
      </w:r>
      <w:r w:rsidR="00FB3838">
        <w:rPr>
          <w:color w:val="000000"/>
          <w:szCs w:val="12"/>
        </w:rPr>
        <w:t xml:space="preserve"> </w:t>
      </w:r>
      <w:r w:rsidRPr="007236A4">
        <w:rPr>
          <w:color w:val="000000"/>
          <w:szCs w:val="12"/>
        </w:rPr>
        <w:t>mæ</w:t>
      </w:r>
      <w:r w:rsidR="00802CF7" w:rsidRPr="007236A4">
        <w:rPr>
          <w:color w:val="000000"/>
          <w:szCs w:val="12"/>
        </w:rPr>
        <w:t>l</w:t>
      </w:r>
      <w:r w:rsidR="00AD409F">
        <w:rPr>
          <w:color w:val="000000"/>
          <w:szCs w:val="12"/>
        </w:rPr>
        <w:t>d</w:t>
      </w:r>
      <w:r w:rsidR="00802CF7" w:rsidRPr="007236A4">
        <w:rPr>
          <w:color w:val="000000"/>
          <w:szCs w:val="12"/>
        </w:rPr>
        <w:t xml:space="preserve"> </w:t>
      </w:r>
      <w:proofErr w:type="spellStart"/>
      <w:r w:rsidR="00802CF7" w:rsidRPr="007236A4">
        <w:rPr>
          <w:color w:val="000000"/>
          <w:szCs w:val="12"/>
        </w:rPr>
        <w:t>rúmþyngd</w:t>
      </w:r>
      <w:proofErr w:type="spellEnd"/>
      <w:r w:rsidR="00802CF7" w:rsidRPr="007236A4">
        <w:rPr>
          <w:color w:val="000000"/>
          <w:szCs w:val="12"/>
        </w:rPr>
        <w:t xml:space="preserve"> </w:t>
      </w:r>
      <w:r w:rsidR="004F7E8D">
        <w:rPr>
          <w:color w:val="000000"/>
          <w:szCs w:val="12"/>
        </w:rPr>
        <w:t>lausra, þjappaðra jarð</w:t>
      </w:r>
      <w:r w:rsidR="00802CF7" w:rsidRPr="007236A4">
        <w:rPr>
          <w:color w:val="000000"/>
          <w:szCs w:val="12"/>
        </w:rPr>
        <w:t xml:space="preserve">efna </w:t>
      </w:r>
      <w:r w:rsidR="00AD409F">
        <w:rPr>
          <w:color w:val="000000"/>
          <w:szCs w:val="12"/>
        </w:rPr>
        <w:t xml:space="preserve">á yfirborði einstakra laga í </w:t>
      </w:r>
      <w:proofErr w:type="spellStart"/>
      <w:r w:rsidR="00AD409F">
        <w:rPr>
          <w:color w:val="000000"/>
          <w:szCs w:val="12"/>
        </w:rPr>
        <w:t>veghloti</w:t>
      </w:r>
      <w:proofErr w:type="spellEnd"/>
      <w:r w:rsidR="00802CF7" w:rsidRPr="007236A4">
        <w:rPr>
          <w:color w:val="000000"/>
          <w:szCs w:val="12"/>
        </w:rPr>
        <w:t>. Þ</w:t>
      </w:r>
      <w:r w:rsidRPr="007236A4">
        <w:rPr>
          <w:color w:val="000000"/>
          <w:szCs w:val="12"/>
        </w:rPr>
        <w:t>ví meiri</w:t>
      </w:r>
      <w:r w:rsidR="00802CF7" w:rsidRPr="007236A4">
        <w:rPr>
          <w:color w:val="000000"/>
          <w:szCs w:val="12"/>
        </w:rPr>
        <w:t xml:space="preserve"> sem</w:t>
      </w:r>
      <w:r w:rsidRPr="007236A4">
        <w:rPr>
          <w:color w:val="000000"/>
          <w:szCs w:val="12"/>
        </w:rPr>
        <w:t xml:space="preserve"> </w:t>
      </w:r>
      <w:proofErr w:type="spellStart"/>
      <w:r w:rsidRPr="007236A4">
        <w:rPr>
          <w:color w:val="000000"/>
          <w:szCs w:val="12"/>
        </w:rPr>
        <w:t>rúmþyngd</w:t>
      </w:r>
      <w:r w:rsidR="00802CF7" w:rsidRPr="007236A4">
        <w:rPr>
          <w:color w:val="000000"/>
          <w:szCs w:val="12"/>
        </w:rPr>
        <w:t>in</w:t>
      </w:r>
      <w:proofErr w:type="spellEnd"/>
      <w:r w:rsidR="00802CF7" w:rsidRPr="007236A4">
        <w:rPr>
          <w:color w:val="000000"/>
          <w:szCs w:val="12"/>
        </w:rPr>
        <w:t xml:space="preserve"> er, þeim mun</w:t>
      </w:r>
      <w:r w:rsidRPr="007236A4">
        <w:rPr>
          <w:color w:val="000000"/>
          <w:szCs w:val="12"/>
        </w:rPr>
        <w:t xml:space="preserve"> betri</w:t>
      </w:r>
      <w:r w:rsidR="00802CF7" w:rsidRPr="007236A4">
        <w:rPr>
          <w:color w:val="000000"/>
          <w:szCs w:val="12"/>
        </w:rPr>
        <w:t xml:space="preserve"> er</w:t>
      </w:r>
      <w:r w:rsidRPr="007236A4">
        <w:rPr>
          <w:color w:val="000000"/>
          <w:szCs w:val="12"/>
        </w:rPr>
        <w:t xml:space="preserve"> þjöppun</w:t>
      </w:r>
      <w:r w:rsidR="00802CF7" w:rsidRPr="007236A4">
        <w:rPr>
          <w:color w:val="000000"/>
          <w:szCs w:val="12"/>
        </w:rPr>
        <w:t xml:space="preserve"> efnisins</w:t>
      </w:r>
      <w:r w:rsidRPr="007236A4">
        <w:rPr>
          <w:color w:val="000000"/>
          <w:szCs w:val="12"/>
        </w:rPr>
        <w:t xml:space="preserve">. Miðað er við þá </w:t>
      </w:r>
      <w:proofErr w:type="spellStart"/>
      <w:r w:rsidRPr="007236A4">
        <w:rPr>
          <w:color w:val="000000"/>
          <w:szCs w:val="12"/>
        </w:rPr>
        <w:t>rúmþyngd</w:t>
      </w:r>
      <w:proofErr w:type="spellEnd"/>
      <w:r w:rsidRPr="007236A4">
        <w:rPr>
          <w:color w:val="000000"/>
          <w:szCs w:val="12"/>
        </w:rPr>
        <w:t xml:space="preserve"> </w:t>
      </w:r>
      <w:r w:rsidR="00802CF7" w:rsidRPr="007236A4">
        <w:rPr>
          <w:color w:val="000000"/>
          <w:szCs w:val="12"/>
        </w:rPr>
        <w:t xml:space="preserve">sem hægt er að ná í efninu með </w:t>
      </w:r>
      <w:proofErr w:type="spellStart"/>
      <w:r w:rsidR="00802CF7" w:rsidRPr="007236A4">
        <w:rPr>
          <w:color w:val="000000"/>
          <w:szCs w:val="12"/>
        </w:rPr>
        <w:t>Proctorprófi</w:t>
      </w:r>
      <w:proofErr w:type="spellEnd"/>
      <w:r w:rsidR="00802CF7" w:rsidRPr="007236A4">
        <w:rPr>
          <w:color w:val="000000"/>
          <w:szCs w:val="12"/>
        </w:rPr>
        <w:t xml:space="preserve"> inni á rannsóknastofu</w:t>
      </w:r>
      <w:r w:rsidRPr="007236A4">
        <w:rPr>
          <w:color w:val="000000"/>
          <w:szCs w:val="12"/>
        </w:rPr>
        <w:t xml:space="preserve">. </w:t>
      </w:r>
    </w:p>
    <w:p w14:paraId="1B367203" w14:textId="77777777" w:rsidR="00EC2DC7" w:rsidRPr="00EC2DC7" w:rsidRDefault="000522B6" w:rsidP="00327C53">
      <w:pPr>
        <w:numPr>
          <w:ilvl w:val="2"/>
          <w:numId w:val="1"/>
        </w:numPr>
        <w:tabs>
          <w:tab w:val="clear" w:pos="2160"/>
        </w:tabs>
        <w:spacing w:before="120" w:line="240" w:lineRule="auto"/>
        <w:ind w:left="720"/>
        <w:jc w:val="both"/>
        <w:rPr>
          <w:color w:val="FF0000"/>
        </w:rPr>
      </w:pPr>
      <w:r w:rsidRPr="007236A4">
        <w:t xml:space="preserve">Prófið gengur </w:t>
      </w:r>
      <w:proofErr w:type="spellStart"/>
      <w:r w:rsidRPr="007236A4">
        <w:t>út</w:t>
      </w:r>
      <w:proofErr w:type="spellEnd"/>
      <w:r w:rsidRPr="007236A4">
        <w:t xml:space="preserve"> á</w:t>
      </w:r>
      <w:r w:rsidR="00190540">
        <w:t xml:space="preserve"> </w:t>
      </w:r>
      <w:r w:rsidRPr="007236A4">
        <w:t xml:space="preserve">að þurr </w:t>
      </w:r>
      <w:proofErr w:type="spellStart"/>
      <w:r w:rsidRPr="007236A4">
        <w:t>rúmþyngd</w:t>
      </w:r>
      <w:proofErr w:type="spellEnd"/>
      <w:r w:rsidRPr="007236A4">
        <w:t xml:space="preserve"> efnis í fyllingu er ákvörðuð með sandkeiluaðferðinni. </w:t>
      </w:r>
      <w:r w:rsidR="00EC2DC7">
        <w:t>Aðferðin felst í því</w:t>
      </w:r>
      <w:r w:rsidRPr="007236A4">
        <w:t xml:space="preserve"> að grafin</w:t>
      </w:r>
      <w:r w:rsidR="00802CF7" w:rsidRPr="007236A4">
        <w:t xml:space="preserve"> er</w:t>
      </w:r>
      <w:r w:rsidRPr="007236A4">
        <w:t xml:space="preserve"> u.þ.b. 150 mm djúp hola, 150 mm í þvermál, í lagið sem prófa á. Öllu efni sem kemur </w:t>
      </w:r>
      <w:proofErr w:type="spellStart"/>
      <w:r w:rsidRPr="007236A4">
        <w:t>úr</w:t>
      </w:r>
      <w:proofErr w:type="spellEnd"/>
      <w:r w:rsidRPr="007236A4">
        <w:t xml:space="preserve"> holunni er safnað í fötu eða poka. Ef</w:t>
      </w:r>
      <w:r w:rsidR="00802CF7" w:rsidRPr="007236A4">
        <w:t>tir það er rúmmál holunnar mælt</w:t>
      </w:r>
      <w:r w:rsidRPr="007236A4">
        <w:t xml:space="preserve"> með því að fylla hana af þurrum sandi með þekktri </w:t>
      </w:r>
      <w:proofErr w:type="spellStart"/>
      <w:r w:rsidRPr="007236A4">
        <w:t>rúmþyngd</w:t>
      </w:r>
      <w:proofErr w:type="spellEnd"/>
      <w:r w:rsidRPr="007236A4">
        <w:t>. Sandurinn er látinn ofan í holuna með hjálp svokallaðrar sandkeilu og þannig er nafn prófsins til komið</w:t>
      </w:r>
      <w:r w:rsidR="00EC2DC7">
        <w:t>, sjá</w:t>
      </w:r>
      <w:r w:rsidR="00806F71">
        <w:t xml:space="preserve"> dæmi á</w:t>
      </w:r>
      <w:r w:rsidR="00EC2DC7">
        <w:t xml:space="preserve"> mynd </w:t>
      </w:r>
      <w:r w:rsidR="007B03AC">
        <w:t>6</w:t>
      </w:r>
      <w:r w:rsidR="00C73408">
        <w:t>8</w:t>
      </w:r>
      <w:r w:rsidRPr="007236A4">
        <w:t xml:space="preserve">. </w:t>
      </w:r>
    </w:p>
    <w:p w14:paraId="1B367204" w14:textId="77777777" w:rsidR="00EC2DC7" w:rsidRDefault="0085058D" w:rsidP="00327C53">
      <w:pPr>
        <w:spacing w:before="120" w:line="240" w:lineRule="auto"/>
        <w:ind w:left="709"/>
        <w:jc w:val="both"/>
      </w:pPr>
      <w:r>
        <w:rPr>
          <w:rFonts w:ascii="Arial" w:hAnsi="Arial" w:cs="Arial"/>
          <w:noProof/>
          <w:sz w:val="20"/>
          <w:szCs w:val="20"/>
          <w:lang w:val="en-GB" w:eastAsia="en-GB"/>
        </w:rPr>
        <w:drawing>
          <wp:inline distT="0" distB="0" distL="0" distR="0" wp14:anchorId="1B367374" wp14:editId="1B367375">
            <wp:extent cx="3208329" cy="2402818"/>
            <wp:effectExtent l="19050" t="19050" r="11430" b="17145"/>
            <wp:docPr id="85" name="il_fi"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3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16548" cy="2408974"/>
                    </a:xfrm>
                    <a:prstGeom prst="rect">
                      <a:avLst/>
                    </a:prstGeom>
                    <a:noFill/>
                    <a:ln w="6350" cmpd="sng">
                      <a:solidFill>
                        <a:srgbClr val="000000"/>
                      </a:solidFill>
                      <a:miter lim="800000"/>
                      <a:headEnd/>
                      <a:tailEnd/>
                    </a:ln>
                    <a:effectLst/>
                  </pic:spPr>
                </pic:pic>
              </a:graphicData>
            </a:graphic>
          </wp:inline>
        </w:drawing>
      </w:r>
    </w:p>
    <w:p w14:paraId="1B367205" w14:textId="77777777" w:rsidR="00EC2DC7" w:rsidRPr="00EC2DC7" w:rsidRDefault="00EC2DC7" w:rsidP="00327C53">
      <w:pPr>
        <w:pStyle w:val="BodyText"/>
        <w:spacing w:line="240" w:lineRule="auto"/>
        <w:ind w:left="709"/>
        <w:rPr>
          <w:i/>
          <w:sz w:val="20"/>
          <w:szCs w:val="20"/>
        </w:rPr>
      </w:pPr>
      <w:r w:rsidRPr="001C403E">
        <w:rPr>
          <w:i/>
          <w:sz w:val="20"/>
          <w:szCs w:val="20"/>
        </w:rPr>
        <w:t>Mynd</w:t>
      </w:r>
      <w:r>
        <w:rPr>
          <w:i/>
          <w:sz w:val="20"/>
          <w:szCs w:val="20"/>
        </w:rPr>
        <w:t xml:space="preserve"> </w:t>
      </w:r>
      <w:r w:rsidR="007B03AC">
        <w:rPr>
          <w:i/>
          <w:sz w:val="20"/>
          <w:szCs w:val="20"/>
        </w:rPr>
        <w:t>6</w:t>
      </w:r>
      <w:r w:rsidR="00C73408">
        <w:rPr>
          <w:i/>
          <w:sz w:val="20"/>
          <w:szCs w:val="20"/>
        </w:rPr>
        <w:t>8</w:t>
      </w:r>
      <w:r>
        <w:rPr>
          <w:i/>
          <w:sz w:val="20"/>
          <w:szCs w:val="20"/>
        </w:rPr>
        <w:t>. Sandkeilupróf</w:t>
      </w:r>
    </w:p>
    <w:p w14:paraId="1B367206" w14:textId="77777777" w:rsidR="00802CF7" w:rsidRPr="00EC2DC7" w:rsidRDefault="000522B6" w:rsidP="00327C53">
      <w:pPr>
        <w:spacing w:before="120" w:line="240" w:lineRule="auto"/>
        <w:ind w:left="709"/>
        <w:jc w:val="both"/>
        <w:rPr>
          <w:color w:val="FF0000"/>
        </w:rPr>
      </w:pPr>
      <w:r w:rsidRPr="007236A4">
        <w:t xml:space="preserve">Rúmmálið er reiknað </w:t>
      </w:r>
      <w:proofErr w:type="spellStart"/>
      <w:r w:rsidRPr="007236A4">
        <w:t>út</w:t>
      </w:r>
      <w:proofErr w:type="spellEnd"/>
      <w:r w:rsidRPr="007236A4">
        <w:t xml:space="preserve"> frá því sandmagni sem þarf til að fylla </w:t>
      </w:r>
      <w:r w:rsidR="00776A7E">
        <w:t>holuna</w:t>
      </w:r>
      <w:r w:rsidRPr="007236A4">
        <w:t xml:space="preserve"> (þungi sands í holu/</w:t>
      </w:r>
      <w:proofErr w:type="spellStart"/>
      <w:r w:rsidRPr="007236A4">
        <w:t>rúmþyngd</w:t>
      </w:r>
      <w:proofErr w:type="spellEnd"/>
      <w:r w:rsidRPr="007236A4">
        <w:t xml:space="preserve"> hans). Efnið sem safnað var </w:t>
      </w:r>
      <w:proofErr w:type="spellStart"/>
      <w:r w:rsidRPr="007236A4">
        <w:t>úr</w:t>
      </w:r>
      <w:proofErr w:type="spellEnd"/>
      <w:r w:rsidRPr="007236A4">
        <w:t xml:space="preserve"> holunni er þurrkað og vigtað og þá liggja fyrir allar upplýsingar til að reikna </w:t>
      </w:r>
      <w:proofErr w:type="spellStart"/>
      <w:r w:rsidRPr="007236A4">
        <w:t>út</w:t>
      </w:r>
      <w:proofErr w:type="spellEnd"/>
      <w:r w:rsidRPr="007236A4">
        <w:t xml:space="preserve"> þurra </w:t>
      </w:r>
      <w:proofErr w:type="spellStart"/>
      <w:r w:rsidRPr="007236A4">
        <w:t>rúmþyngd</w:t>
      </w:r>
      <w:proofErr w:type="spellEnd"/>
      <w:r w:rsidRPr="007236A4">
        <w:t xml:space="preserve"> þess. Þessi </w:t>
      </w:r>
      <w:proofErr w:type="spellStart"/>
      <w:r w:rsidRPr="007236A4">
        <w:t>rúmþyngd</w:t>
      </w:r>
      <w:proofErr w:type="spellEnd"/>
      <w:r w:rsidRPr="007236A4">
        <w:t xml:space="preserve"> er svo borin saman við </w:t>
      </w:r>
      <w:proofErr w:type="spellStart"/>
      <w:r w:rsidRPr="007236A4">
        <w:t>hæstu</w:t>
      </w:r>
      <w:proofErr w:type="spellEnd"/>
      <w:r w:rsidRPr="007236A4">
        <w:t xml:space="preserve"> þurru </w:t>
      </w:r>
      <w:proofErr w:type="spellStart"/>
      <w:r w:rsidRPr="007236A4">
        <w:t>rúmþyngd</w:t>
      </w:r>
      <w:proofErr w:type="spellEnd"/>
      <w:r w:rsidRPr="007236A4">
        <w:t xml:space="preserve"> sem </w:t>
      </w:r>
      <w:proofErr w:type="spellStart"/>
      <w:r w:rsidRPr="007236A4">
        <w:t>fæst</w:t>
      </w:r>
      <w:proofErr w:type="spellEnd"/>
      <w:r w:rsidRPr="007236A4">
        <w:t xml:space="preserve"> </w:t>
      </w:r>
      <w:proofErr w:type="spellStart"/>
      <w:r w:rsidRPr="007236A4">
        <w:t>úr</w:t>
      </w:r>
      <w:proofErr w:type="spellEnd"/>
      <w:r w:rsidRPr="007236A4">
        <w:t xml:space="preserve"> </w:t>
      </w:r>
      <w:proofErr w:type="spellStart"/>
      <w:r w:rsidRPr="007236A4">
        <w:t>proctorprófi</w:t>
      </w:r>
      <w:proofErr w:type="spellEnd"/>
      <w:r w:rsidR="00FB3838">
        <w:t>.</w:t>
      </w:r>
      <w:r w:rsidRPr="007236A4">
        <w:t xml:space="preserve"> Við þann samanburð er r</w:t>
      </w:r>
      <w:r w:rsidR="00802CF7" w:rsidRPr="007236A4">
        <w:t xml:space="preserve">étt að hafa í huga að í </w:t>
      </w:r>
      <w:proofErr w:type="spellStart"/>
      <w:r w:rsidR="00802CF7" w:rsidRPr="007236A4">
        <w:t>Proctorprófinu</w:t>
      </w:r>
      <w:proofErr w:type="spellEnd"/>
      <w:r w:rsidR="00802CF7" w:rsidRPr="007236A4">
        <w:t xml:space="preserve"> er tekið burt</w:t>
      </w:r>
      <w:r w:rsidRPr="007236A4">
        <w:t xml:space="preserve"> það efni sem er grófara en 20 mm áður en það er þjappað. Oftast veldur það því að þurr </w:t>
      </w:r>
      <w:proofErr w:type="spellStart"/>
      <w:r w:rsidRPr="007236A4">
        <w:t>rúmþyngd</w:t>
      </w:r>
      <w:proofErr w:type="spellEnd"/>
      <w:r w:rsidRPr="007236A4">
        <w:t xml:space="preserve"> </w:t>
      </w:r>
      <w:proofErr w:type="spellStart"/>
      <w:r w:rsidRPr="007236A4">
        <w:t>mælist</w:t>
      </w:r>
      <w:proofErr w:type="spellEnd"/>
      <w:r w:rsidRPr="007236A4">
        <w:t xml:space="preserve"> lægri</w:t>
      </w:r>
      <w:r w:rsidR="00AD409F">
        <w:t xml:space="preserve"> en</w:t>
      </w:r>
      <w:r w:rsidRPr="007236A4">
        <w:t xml:space="preserve"> ef allt efnið er með, vegna þess að steinar stærri en 20 mm sem hafa verið fjarlægðir hafa </w:t>
      </w:r>
      <w:proofErr w:type="spellStart"/>
      <w:r w:rsidRPr="007236A4">
        <w:t>hærri</w:t>
      </w:r>
      <w:proofErr w:type="spellEnd"/>
      <w:r w:rsidRPr="007236A4">
        <w:t xml:space="preserve"> </w:t>
      </w:r>
      <w:proofErr w:type="spellStart"/>
      <w:r w:rsidRPr="007236A4">
        <w:t>rúmþyngd</w:t>
      </w:r>
      <w:proofErr w:type="spellEnd"/>
      <w:r w:rsidRPr="007236A4">
        <w:t xml:space="preserve"> en efni minna en </w:t>
      </w:r>
      <w:r w:rsidR="00050405" w:rsidRPr="007236A4">
        <w:t xml:space="preserve">20 mm, sem kemur í þeirra stað. </w:t>
      </w:r>
      <w:r w:rsidRPr="007236A4">
        <w:t xml:space="preserve">Hægt er að taka tillit til þessa með því að leiðrétta þurru </w:t>
      </w:r>
      <w:proofErr w:type="spellStart"/>
      <w:r w:rsidRPr="007236A4">
        <w:t>rúmþyngdina</w:t>
      </w:r>
      <w:proofErr w:type="spellEnd"/>
      <w:r w:rsidRPr="007236A4">
        <w:t xml:space="preserve"> sem </w:t>
      </w:r>
      <w:proofErr w:type="spellStart"/>
      <w:r w:rsidRPr="007236A4">
        <w:t>fæst</w:t>
      </w:r>
      <w:proofErr w:type="spellEnd"/>
      <w:r w:rsidRPr="007236A4">
        <w:t xml:space="preserve"> með sandkeilu</w:t>
      </w:r>
      <w:r w:rsidR="004F7E8D">
        <w:t>prófi</w:t>
      </w:r>
      <w:r>
        <w:t>.</w:t>
      </w:r>
      <w:r>
        <w:rPr>
          <w:color w:val="FF0000"/>
        </w:rPr>
        <w:t xml:space="preserve"> </w:t>
      </w:r>
    </w:p>
    <w:p w14:paraId="1B367207" w14:textId="77777777" w:rsidR="007236A4" w:rsidRPr="00B57048" w:rsidRDefault="00A93739" w:rsidP="00327C53">
      <w:pPr>
        <w:pStyle w:val="Heading1"/>
        <w:spacing w:after="200" w:line="240" w:lineRule="auto"/>
      </w:pPr>
      <w:r>
        <w:br w:type="page"/>
      </w:r>
      <w:bookmarkStart w:id="102" w:name="_Toc52969994"/>
      <w:r w:rsidR="000522B6">
        <w:lastRenderedPageBreak/>
        <w:t>4</w:t>
      </w:r>
      <w:r w:rsidR="000522B6">
        <w:tab/>
        <w:t>PRÓFANIR Á BIKBUNDNUM EFNUM</w:t>
      </w:r>
      <w:bookmarkStart w:id="103" w:name="_Ref85358455"/>
      <w:bookmarkStart w:id="104" w:name="_Ref85358370"/>
      <w:bookmarkEnd w:id="102"/>
    </w:p>
    <w:p w14:paraId="1B367208" w14:textId="77777777" w:rsidR="007236A4" w:rsidRDefault="007236A4" w:rsidP="00327C53">
      <w:pPr>
        <w:pStyle w:val="Heading2"/>
        <w:spacing w:after="200" w:line="240" w:lineRule="auto"/>
        <w:ind w:left="709"/>
      </w:pPr>
      <w:bookmarkStart w:id="105" w:name="_Toc52969995"/>
      <w:r>
        <w:t>4.1</w:t>
      </w:r>
      <w:r>
        <w:tab/>
        <w:t>Hjólfarapróf</w:t>
      </w:r>
      <w:r w:rsidR="00FB3838">
        <w:t>,</w:t>
      </w:r>
      <w:r w:rsidR="002E44D7">
        <w:t xml:space="preserve"> ÍST EN 12697-22 með þjöppun ÍST EN 12697-33</w:t>
      </w:r>
      <w:bookmarkEnd w:id="105"/>
    </w:p>
    <w:p w14:paraId="1B367209" w14:textId="77777777" w:rsidR="005C0AE5" w:rsidRDefault="005C0AE5" w:rsidP="00327C53">
      <w:pPr>
        <w:spacing w:line="240" w:lineRule="auto"/>
        <w:ind w:left="709"/>
        <w:jc w:val="both"/>
      </w:pPr>
      <w:r>
        <w:t>Skrið í malbiki er</w:t>
      </w:r>
      <w:r w:rsidR="002E44D7">
        <w:t xml:space="preserve"> hér á landi</w:t>
      </w:r>
      <w:r>
        <w:t xml:space="preserve"> mælt með hjólfaraprófi samkvæmt staðlinum ÍST EN 12697-22 og þá þeim hluta staðalsins sem nefnist </w:t>
      </w:r>
      <w:r w:rsidR="00FB3838">
        <w:t>lítill búnaður (</w:t>
      </w:r>
      <w:r w:rsidR="00B51A7C">
        <w:t>e.</w:t>
      </w:r>
      <w:r w:rsidR="00FB3838">
        <w:t xml:space="preserve"> </w:t>
      </w:r>
      <w:r>
        <w:t xml:space="preserve">small </w:t>
      </w:r>
      <w:proofErr w:type="spellStart"/>
      <w:r>
        <w:t>scale</w:t>
      </w:r>
      <w:proofErr w:type="spellEnd"/>
      <w:r>
        <w:t xml:space="preserve"> </w:t>
      </w:r>
      <w:proofErr w:type="spellStart"/>
      <w:r>
        <w:t>device</w:t>
      </w:r>
      <w:proofErr w:type="spellEnd"/>
      <w:r w:rsidR="00FB3838">
        <w:t>)</w:t>
      </w:r>
      <w:r>
        <w:t xml:space="preserve"> og er tækjabúnaður til slíkra mælinga til staðar hérlendis. Einnig er til staðar tæki til að þjappa </w:t>
      </w:r>
      <w:r>
        <w:rPr>
          <w:bCs/>
        </w:rPr>
        <w:t xml:space="preserve">malbikssýni sem eru 260-300 mm á breidd, 320-400 mm á lengd og 40-120 mm á þykkt </w:t>
      </w:r>
      <w:r w:rsidRPr="00FB3838">
        <w:rPr>
          <w:bCs/>
        </w:rPr>
        <w:t>og henta til mælinga á skriði</w:t>
      </w:r>
      <w:r w:rsidR="00A43B42">
        <w:rPr>
          <w:bCs/>
        </w:rPr>
        <w:t xml:space="preserve"> í hjólfaratækinu</w:t>
      </w:r>
      <w:r>
        <w:rPr>
          <w:bCs/>
        </w:rPr>
        <w:t>. Þjöppunin líkir eftir þjöppun með valta úti í vegi og er hægt að stjórna hraða (upp í 10 umf./mín.) og álagi upp í 30</w:t>
      </w:r>
      <w:r w:rsidR="00536A38">
        <w:rPr>
          <w:bCs/>
        </w:rPr>
        <w:t xml:space="preserve"> </w:t>
      </w:r>
      <w:proofErr w:type="spellStart"/>
      <w:r>
        <w:rPr>
          <w:bCs/>
        </w:rPr>
        <w:t>kN</w:t>
      </w:r>
      <w:proofErr w:type="spellEnd"/>
      <w:r>
        <w:rPr>
          <w:bCs/>
        </w:rPr>
        <w:t>.</w:t>
      </w:r>
      <w:r>
        <w:t xml:space="preserve"> Þjöppunin er gerð </w:t>
      </w:r>
      <w:r w:rsidR="00A2465A">
        <w:t xml:space="preserve">samkvæmt </w:t>
      </w:r>
      <w:r>
        <w:t xml:space="preserve">staðlinum ÍST EN 12697-33. Mynd </w:t>
      </w:r>
      <w:r w:rsidR="007B03AC">
        <w:t>6</w:t>
      </w:r>
      <w:r w:rsidR="00C73408">
        <w:t>9</w:t>
      </w:r>
      <w:r w:rsidR="007B03AC">
        <w:t xml:space="preserve"> </w:t>
      </w:r>
      <w:r>
        <w:t>a</w:t>
      </w:r>
      <w:r w:rsidR="00A43B42">
        <w:t>)</w:t>
      </w:r>
      <w:r>
        <w:t xml:space="preserve"> sýnir hjólfaraprófið og mynd </w:t>
      </w:r>
      <w:r w:rsidR="00A93739">
        <w:t>5</w:t>
      </w:r>
      <w:r w:rsidR="00806F71">
        <w:t>4</w:t>
      </w:r>
      <w:r>
        <w:t xml:space="preserve"> b</w:t>
      </w:r>
      <w:r w:rsidR="00A43B42">
        <w:t>)</w:t>
      </w:r>
      <w:r>
        <w:t xml:space="preserve"> malbiksþjöppuna.</w:t>
      </w:r>
    </w:p>
    <w:p w14:paraId="1B36720A" w14:textId="77777777" w:rsidR="005C0AE5" w:rsidRDefault="0085058D" w:rsidP="00327C53">
      <w:pPr>
        <w:spacing w:line="240" w:lineRule="auto"/>
        <w:ind w:left="709"/>
        <w:jc w:val="both"/>
      </w:pPr>
      <w:r>
        <w:rPr>
          <w:rFonts w:ascii="Arial" w:hAnsi="Arial" w:cs="Arial"/>
          <w:noProof/>
          <w:sz w:val="20"/>
          <w:szCs w:val="20"/>
          <w:lang w:val="en-GB" w:eastAsia="en-GB"/>
        </w:rPr>
        <w:drawing>
          <wp:inline distT="0" distB="0" distL="0" distR="0" wp14:anchorId="1B367376" wp14:editId="1B367377">
            <wp:extent cx="2397125" cy="1790065"/>
            <wp:effectExtent l="19050" t="19050" r="22225" b="19685"/>
            <wp:docPr id="86" name="Picture 2" descr="P31900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3190001M"/>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97125" cy="1790065"/>
                    </a:xfrm>
                    <a:prstGeom prst="rect">
                      <a:avLst/>
                    </a:prstGeom>
                    <a:noFill/>
                    <a:ln w="6350" cmpd="sng">
                      <a:solidFill>
                        <a:srgbClr val="000000"/>
                      </a:solidFill>
                      <a:miter lim="800000"/>
                      <a:headEnd/>
                      <a:tailEnd/>
                    </a:ln>
                    <a:effectLst/>
                  </pic:spPr>
                </pic:pic>
              </a:graphicData>
            </a:graphic>
          </wp:inline>
        </w:drawing>
      </w:r>
      <w:r w:rsidR="005C0AE5">
        <w:rPr>
          <w:rFonts w:ascii="Arial" w:hAnsi="Arial" w:cs="Arial"/>
          <w:noProof/>
          <w:sz w:val="20"/>
          <w:szCs w:val="20"/>
        </w:rPr>
        <w:t xml:space="preserve"> </w:t>
      </w:r>
      <w:r w:rsidR="00D434C6">
        <w:rPr>
          <w:rFonts w:ascii="Arial" w:hAnsi="Arial" w:cs="Arial"/>
          <w:noProof/>
          <w:sz w:val="20"/>
          <w:szCs w:val="20"/>
        </w:rPr>
        <w:t xml:space="preserve"> </w:t>
      </w:r>
      <w:r w:rsidR="00A93739">
        <w:rPr>
          <w:rFonts w:ascii="Arial" w:hAnsi="Arial" w:cs="Arial"/>
          <w:noProof/>
          <w:sz w:val="20"/>
          <w:szCs w:val="20"/>
        </w:rPr>
        <w:t xml:space="preserve">   </w:t>
      </w:r>
      <w:r w:rsidR="005C0AE5">
        <w:rPr>
          <w:rFonts w:ascii="Arial" w:hAnsi="Arial" w:cs="Arial"/>
          <w:noProof/>
          <w:sz w:val="20"/>
          <w:szCs w:val="20"/>
        </w:rPr>
        <w:t xml:space="preserve">  </w:t>
      </w:r>
      <w:r>
        <w:rPr>
          <w:rFonts w:ascii="Arial" w:hAnsi="Arial" w:cs="Arial"/>
          <w:noProof/>
          <w:sz w:val="20"/>
          <w:szCs w:val="20"/>
          <w:lang w:val="en-GB" w:eastAsia="en-GB"/>
        </w:rPr>
        <w:drawing>
          <wp:inline distT="0" distB="0" distL="0" distR="0" wp14:anchorId="1B367378" wp14:editId="1B367379">
            <wp:extent cx="2435860" cy="1821180"/>
            <wp:effectExtent l="19050" t="19050" r="21590" b="26670"/>
            <wp:docPr id="87" name="Picture 3" descr="P319000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3190002M"/>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35860" cy="1821180"/>
                    </a:xfrm>
                    <a:prstGeom prst="rect">
                      <a:avLst/>
                    </a:prstGeom>
                    <a:noFill/>
                    <a:ln w="6350" cmpd="sng">
                      <a:solidFill>
                        <a:srgbClr val="000000"/>
                      </a:solidFill>
                      <a:miter lim="800000"/>
                      <a:headEnd/>
                      <a:tailEnd/>
                    </a:ln>
                    <a:effectLst/>
                  </pic:spPr>
                </pic:pic>
              </a:graphicData>
            </a:graphic>
          </wp:inline>
        </w:drawing>
      </w:r>
    </w:p>
    <w:p w14:paraId="1B36720B" w14:textId="77777777" w:rsidR="00D434C6" w:rsidRPr="00A93739" w:rsidRDefault="00D434C6" w:rsidP="00A93739">
      <w:pPr>
        <w:spacing w:before="120" w:line="240" w:lineRule="auto"/>
        <w:ind w:left="709"/>
        <w:jc w:val="both"/>
        <w:rPr>
          <w:b/>
          <w:i/>
          <w:sz w:val="20"/>
          <w:szCs w:val="20"/>
        </w:rPr>
      </w:pPr>
      <w:r w:rsidRPr="001C403E">
        <w:rPr>
          <w:b/>
          <w:i/>
          <w:sz w:val="20"/>
          <w:szCs w:val="20"/>
        </w:rPr>
        <w:t xml:space="preserve">Mynd </w:t>
      </w:r>
      <w:r w:rsidR="007B03AC">
        <w:rPr>
          <w:b/>
          <w:i/>
          <w:sz w:val="20"/>
          <w:szCs w:val="20"/>
        </w:rPr>
        <w:t>6</w:t>
      </w:r>
      <w:r w:rsidR="00C73408">
        <w:rPr>
          <w:b/>
          <w:i/>
          <w:sz w:val="20"/>
          <w:szCs w:val="20"/>
        </w:rPr>
        <w:t>9</w:t>
      </w:r>
      <w:r>
        <w:rPr>
          <w:b/>
          <w:i/>
          <w:sz w:val="20"/>
          <w:szCs w:val="20"/>
        </w:rPr>
        <w:t>.</w:t>
      </w:r>
      <w:r w:rsidRPr="001C403E">
        <w:rPr>
          <w:b/>
          <w:i/>
          <w:sz w:val="20"/>
          <w:szCs w:val="20"/>
        </w:rPr>
        <w:t xml:space="preserve"> </w:t>
      </w:r>
      <w:r w:rsidR="00F0599C">
        <w:rPr>
          <w:b/>
          <w:i/>
          <w:sz w:val="20"/>
          <w:szCs w:val="20"/>
        </w:rPr>
        <w:t>a) hjólfaratæki og b) malbiksþjappa</w:t>
      </w:r>
    </w:p>
    <w:p w14:paraId="1B36720C" w14:textId="77777777" w:rsidR="005C0AE5" w:rsidRDefault="005C0AE5" w:rsidP="00327C53">
      <w:pPr>
        <w:spacing w:line="240" w:lineRule="auto"/>
        <w:ind w:left="709"/>
        <w:jc w:val="both"/>
      </w:pPr>
      <w:r>
        <w:t xml:space="preserve">Í </w:t>
      </w:r>
      <w:r w:rsidR="00F0599C">
        <w:t>hjólfaraprófinu</w:t>
      </w:r>
      <w:r>
        <w:t xml:space="preserve"> </w:t>
      </w:r>
      <w:r w:rsidR="002E44D7">
        <w:t>er</w:t>
      </w:r>
      <w:r>
        <w:t xml:space="preserve"> </w:t>
      </w:r>
      <w:r w:rsidR="00F0599C">
        <w:t>gúmmíhjól,</w:t>
      </w:r>
      <w:r>
        <w:t xml:space="preserve"> </w:t>
      </w:r>
      <w:r w:rsidR="00F0599C">
        <w:t xml:space="preserve">sem er 20 cm í þvermál, 5 cm breitt </w:t>
      </w:r>
      <w:proofErr w:type="spellStart"/>
      <w:r w:rsidR="00F0599C">
        <w:t>úr</w:t>
      </w:r>
      <w:proofErr w:type="spellEnd"/>
      <w:r w:rsidR="00F0599C">
        <w:t xml:space="preserve"> 2 cm þykku gegnheilu gúmmíi, </w:t>
      </w:r>
      <w:r>
        <w:t>ek</w:t>
      </w:r>
      <w:r w:rsidR="002E44D7">
        <w:t>ið</w:t>
      </w:r>
      <w:r w:rsidR="00F0599C">
        <w:t xml:space="preserve"> fram og aftur á malbikssýni</w:t>
      </w:r>
      <w:r>
        <w:t>. Á hjólinu er 700 N álag, lárétt færsla er 23 cm og er hraðinn 26,5 umferðir á mínútu. Heil umferð er keyrsla fram og afur.</w:t>
      </w:r>
    </w:p>
    <w:p w14:paraId="1B36720D" w14:textId="77777777" w:rsidR="005C0AE5" w:rsidRDefault="00F0599C" w:rsidP="00327C53">
      <w:pPr>
        <w:spacing w:line="240" w:lineRule="auto"/>
        <w:ind w:left="709"/>
        <w:jc w:val="both"/>
      </w:pPr>
      <w:r>
        <w:t>Hérlendis</w:t>
      </w:r>
      <w:r w:rsidR="005C0AE5">
        <w:t xml:space="preserve"> </w:t>
      </w:r>
      <w:r w:rsidR="008D694B">
        <w:t>er</w:t>
      </w:r>
      <w:r w:rsidR="005C0AE5">
        <w:t xml:space="preserve"> notuð aðferð „B í lofti“ </w:t>
      </w:r>
      <w:r w:rsidR="008D694B">
        <w:t>samkvæmt</w:t>
      </w:r>
      <w:r w:rsidR="005C0AE5">
        <w:t xml:space="preserve"> staðlinum. Hún felst í því að sýni</w:t>
      </w:r>
      <w:r>
        <w:t xml:space="preserve">, </w:t>
      </w:r>
      <w:r w:rsidR="008D694B">
        <w:t xml:space="preserve">sem er </w:t>
      </w:r>
      <w:r>
        <w:t>annað hvort sagað</w:t>
      </w:r>
      <w:r w:rsidR="008D694B">
        <w:t xml:space="preserve"> eða borað</w:t>
      </w:r>
      <w:r>
        <w:t xml:space="preserve"> </w:t>
      </w:r>
      <w:proofErr w:type="spellStart"/>
      <w:r>
        <w:t>úr</w:t>
      </w:r>
      <w:proofErr w:type="spellEnd"/>
      <w:r>
        <w:t xml:space="preserve"> vegi eða þjappað í malbiksþjöppunni,</w:t>
      </w:r>
      <w:r w:rsidR="005C0AE5">
        <w:t xml:space="preserve"> er komið fyrir í tækinu og er hafður </w:t>
      </w:r>
      <w:r w:rsidR="008D694B">
        <w:t xml:space="preserve">sterkur </w:t>
      </w:r>
      <w:r w:rsidR="005C0AE5">
        <w:t>stuðningur við það</w:t>
      </w:r>
      <w:r w:rsidR="008D694B">
        <w:t xml:space="preserve"> á alla kanta</w:t>
      </w:r>
      <w:r w:rsidR="005C0AE5">
        <w:t xml:space="preserve">. </w:t>
      </w:r>
      <w:r w:rsidR="008D694B">
        <w:t>Þegar sýni hefur verið komið fyrir í hjólfaratækinu er h</w:t>
      </w:r>
      <w:r w:rsidR="005C0AE5">
        <w:t xml:space="preserve">itastýring stillt </w:t>
      </w:r>
      <w:r>
        <w:t>á 45°C</w:t>
      </w:r>
      <w:r w:rsidR="008D694B">
        <w:t>,</w:t>
      </w:r>
      <w:r w:rsidR="005C0AE5">
        <w:t xml:space="preserve"> a.m.k. fjórum tímum fyrir próf en tímin ræðst af þykkt sýnis. Þegar </w:t>
      </w:r>
      <w:r>
        <w:t xml:space="preserve">prófunarhitastigi er </w:t>
      </w:r>
      <w:proofErr w:type="spellStart"/>
      <w:r>
        <w:t>náð</w:t>
      </w:r>
      <w:proofErr w:type="spellEnd"/>
      <w:r w:rsidR="005C0AE5">
        <w:t xml:space="preserve"> er hjólið </w:t>
      </w:r>
      <w:proofErr w:type="spellStart"/>
      <w:r w:rsidR="005C0AE5">
        <w:t>fært</w:t>
      </w:r>
      <w:proofErr w:type="spellEnd"/>
      <w:r w:rsidR="005C0AE5">
        <w:t xml:space="preserve"> að sýninu og mæliúr til sigmælinga stillt á upphafsstöðu. Keyrðar eru fimm umferðir og stillingar yfirfarnar áður</w:t>
      </w:r>
      <w:r>
        <w:t xml:space="preserve"> en raunveruleg keyrsla hefst. Síðan eru k</w:t>
      </w:r>
      <w:r w:rsidR="005C0AE5">
        <w:t>eyrðar 10</w:t>
      </w:r>
      <w:r>
        <w:t>.</w:t>
      </w:r>
      <w:r w:rsidR="005C0AE5">
        <w:t>000 umferðir og hjólfaradýpt skráð sjálfvirkt eftir hverjar 250</w:t>
      </w:r>
      <w:r>
        <w:t xml:space="preserve"> umferðir</w:t>
      </w:r>
      <w:r w:rsidR="005C0AE5">
        <w:t>. Í staðlinum er gert ráð fyrir að prófuð séu tvö hlutasýni</w:t>
      </w:r>
      <w:r w:rsidR="008D694B">
        <w:t xml:space="preserve"> og meðaltal þeirra notað sem niðurstaða prófsins</w:t>
      </w:r>
      <w:r w:rsidR="005C0AE5">
        <w:t xml:space="preserve">. </w:t>
      </w:r>
    </w:p>
    <w:p w14:paraId="1B36720E" w14:textId="77777777" w:rsidR="005C0AE5" w:rsidRDefault="005C0AE5" w:rsidP="00327C53">
      <w:pPr>
        <w:spacing w:line="240" w:lineRule="auto"/>
        <w:ind w:left="709"/>
        <w:jc w:val="both"/>
      </w:pPr>
      <w:r>
        <w:t>Það eru einkum þrjú gildi sem eru reiknuð</w:t>
      </w:r>
      <w:r w:rsidR="002E44D7">
        <w:t xml:space="preserve"> </w:t>
      </w:r>
      <w:proofErr w:type="spellStart"/>
      <w:r w:rsidR="002E44D7">
        <w:t>út</w:t>
      </w:r>
      <w:proofErr w:type="spellEnd"/>
      <w:r>
        <w:t xml:space="preserve"> frá hjólfaraprófinu og byggjast þau á þykkt sýnis</w:t>
      </w:r>
      <w:r w:rsidR="002E44D7">
        <w:t xml:space="preserve"> og</w:t>
      </w:r>
      <w:r>
        <w:t xml:space="preserve"> hjólfardýpt við 5</w:t>
      </w:r>
      <w:r w:rsidR="001951A8">
        <w:t>.</w:t>
      </w:r>
      <w:r>
        <w:t>000 og 10</w:t>
      </w:r>
      <w:r w:rsidR="001951A8">
        <w:t xml:space="preserve">.000 umferðir. </w:t>
      </w:r>
      <w:r w:rsidR="002E44D7">
        <w:t>Reiknuð</w:t>
      </w:r>
      <w:r w:rsidR="001951A8">
        <w:t xml:space="preserve"> er hallatala</w:t>
      </w:r>
      <w:r>
        <w:t xml:space="preserve"> </w:t>
      </w:r>
      <w:r w:rsidR="001951A8">
        <w:t>(</w:t>
      </w:r>
      <w:r w:rsidR="00B51A7C">
        <w:t>e.</w:t>
      </w:r>
      <w:r w:rsidR="001951A8">
        <w:t xml:space="preserve"> </w:t>
      </w:r>
      <w:proofErr w:type="spellStart"/>
      <w:r w:rsidR="001951A8">
        <w:t>wheel-tracking</w:t>
      </w:r>
      <w:proofErr w:type="spellEnd"/>
      <w:r w:rsidR="001951A8">
        <w:t xml:space="preserve"> </w:t>
      </w:r>
      <w:proofErr w:type="spellStart"/>
      <w:r w:rsidR="001951A8">
        <w:t>slope</w:t>
      </w:r>
      <w:proofErr w:type="spellEnd"/>
      <w:r w:rsidR="001951A8">
        <w:t xml:space="preserve"> in </w:t>
      </w:r>
      <w:proofErr w:type="spellStart"/>
      <w:r w:rsidR="001951A8">
        <w:t>air</w:t>
      </w:r>
      <w:proofErr w:type="spellEnd"/>
      <w:r w:rsidR="001951A8">
        <w:t>)</w:t>
      </w:r>
      <w:r>
        <w:t xml:space="preserve"> WTS</w:t>
      </w:r>
      <w:r>
        <w:rPr>
          <w:vertAlign w:val="subscript"/>
        </w:rPr>
        <w:t>AIR</w:t>
      </w:r>
      <w:r>
        <w:t>, sem er meðalsig á 1</w:t>
      </w:r>
      <w:r w:rsidR="001951A8">
        <w:t>.</w:t>
      </w:r>
      <w:r>
        <w:t>000 umferðir reiknað</w:t>
      </w:r>
      <w:r w:rsidR="002E44D7">
        <w:t xml:space="preserve"> </w:t>
      </w:r>
      <w:proofErr w:type="spellStart"/>
      <w:r w:rsidR="002E44D7">
        <w:t>út</w:t>
      </w:r>
      <w:proofErr w:type="spellEnd"/>
      <w:r>
        <w:t xml:space="preserve"> frá siginu á síðustu 5000 umferðunum. </w:t>
      </w:r>
      <w:r w:rsidR="00BC6EED">
        <w:t>Einnig er mæld</w:t>
      </w:r>
      <w:r>
        <w:t xml:space="preserve"> </w:t>
      </w:r>
      <w:r w:rsidR="001951A8">
        <w:t>heildar</w:t>
      </w:r>
      <w:r>
        <w:t>hjólfaradýpt</w:t>
      </w:r>
      <w:r w:rsidR="008D694B">
        <w:t xml:space="preserve"> (</w:t>
      </w:r>
      <w:r w:rsidR="00B51A7C">
        <w:t>e.</w:t>
      </w:r>
      <w:r w:rsidR="008D694B">
        <w:t xml:space="preserve"> </w:t>
      </w:r>
      <w:proofErr w:type="spellStart"/>
      <w:r w:rsidR="008D694B">
        <w:t>rut</w:t>
      </w:r>
      <w:proofErr w:type="spellEnd"/>
      <w:r w:rsidR="008D694B">
        <w:t xml:space="preserve"> </w:t>
      </w:r>
      <w:proofErr w:type="spellStart"/>
      <w:r w:rsidR="008D694B">
        <w:t>depth</w:t>
      </w:r>
      <w:proofErr w:type="spellEnd"/>
      <w:r w:rsidR="008D694B">
        <w:t>)</w:t>
      </w:r>
      <w:r>
        <w:t xml:space="preserve"> eftir 10</w:t>
      </w:r>
      <w:r w:rsidR="001951A8">
        <w:t>.</w:t>
      </w:r>
      <w:r>
        <w:t>000 umferðir, RD</w:t>
      </w:r>
      <w:r>
        <w:rPr>
          <w:vertAlign w:val="subscript"/>
        </w:rPr>
        <w:t>AIR</w:t>
      </w:r>
      <w:r>
        <w:t>, og</w:t>
      </w:r>
      <w:r w:rsidR="00190540">
        <w:t xml:space="preserve"> </w:t>
      </w:r>
      <w:r>
        <w:t>þriðja</w:t>
      </w:r>
      <w:r w:rsidR="00BC6EED">
        <w:t xml:space="preserve"> gildið</w:t>
      </w:r>
      <w:r>
        <w:t xml:space="preserve"> er hlutfallsleg hjólfaradýpt eða hve mörg prósent he</w:t>
      </w:r>
      <w:r w:rsidR="001951A8">
        <w:t>ildarsigið er af þykkt sýnisins (</w:t>
      </w:r>
      <w:r w:rsidR="00B51A7C">
        <w:t>e.</w:t>
      </w:r>
      <w:r w:rsidR="001951A8">
        <w:t xml:space="preserve"> </w:t>
      </w:r>
      <w:proofErr w:type="spellStart"/>
      <w:r w:rsidR="001951A8">
        <w:t>proportional</w:t>
      </w:r>
      <w:proofErr w:type="spellEnd"/>
      <w:r w:rsidR="001951A8">
        <w:t xml:space="preserve"> </w:t>
      </w:r>
      <w:proofErr w:type="spellStart"/>
      <w:r w:rsidR="001951A8">
        <w:t>rut</w:t>
      </w:r>
      <w:proofErr w:type="spellEnd"/>
      <w:r w:rsidR="001951A8">
        <w:t xml:space="preserve"> </w:t>
      </w:r>
      <w:proofErr w:type="spellStart"/>
      <w:r w:rsidR="001951A8">
        <w:t>depth</w:t>
      </w:r>
      <w:proofErr w:type="spellEnd"/>
      <w:r w:rsidR="001951A8">
        <w:t>)</w:t>
      </w:r>
      <w:r>
        <w:t xml:space="preserve"> PRD</w:t>
      </w:r>
      <w:r>
        <w:rPr>
          <w:vertAlign w:val="subscript"/>
        </w:rPr>
        <w:t>AIR</w:t>
      </w:r>
      <w:r>
        <w:t>.</w:t>
      </w:r>
      <w:r w:rsidR="00EB53C4">
        <w:t xml:space="preserve"> Mynd </w:t>
      </w:r>
      <w:r w:rsidR="00C73408">
        <w:t>70</w:t>
      </w:r>
      <w:r w:rsidR="007B03AC">
        <w:t xml:space="preserve"> </w:t>
      </w:r>
      <w:r w:rsidR="00EB53C4">
        <w:t xml:space="preserve">sýnir dæmi um framsetningu gagna </w:t>
      </w:r>
      <w:proofErr w:type="spellStart"/>
      <w:r w:rsidR="00EB53C4">
        <w:t>úr</w:t>
      </w:r>
      <w:proofErr w:type="spellEnd"/>
      <w:r w:rsidR="00EB53C4">
        <w:t xml:space="preserve"> hjólfaraprófi þar sem bornir eru saman skriðeiginleikar malbiks með m</w:t>
      </w:r>
      <w:r w:rsidR="00FE3A85">
        <w:t>júku (PG 160/220) og hörðu (PG 7</w:t>
      </w:r>
      <w:r w:rsidR="00EB53C4">
        <w:t>0/100) biki.</w:t>
      </w:r>
    </w:p>
    <w:p w14:paraId="1B36720F" w14:textId="77777777" w:rsidR="00EB53C4" w:rsidRDefault="0085058D" w:rsidP="00327C53">
      <w:pPr>
        <w:spacing w:line="240" w:lineRule="auto"/>
        <w:ind w:left="709"/>
        <w:jc w:val="both"/>
      </w:pPr>
      <w:r>
        <w:rPr>
          <w:noProof/>
          <w:lang w:val="en-GB" w:eastAsia="en-GB"/>
        </w:rPr>
        <w:lastRenderedPageBreak/>
        <w:drawing>
          <wp:inline distT="0" distB="0" distL="0" distR="0" wp14:anchorId="1B36737A" wp14:editId="1B36737B">
            <wp:extent cx="5122545" cy="2632075"/>
            <wp:effectExtent l="19050" t="19050" r="20955" b="1587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122545" cy="2632075"/>
                    </a:xfrm>
                    <a:prstGeom prst="rect">
                      <a:avLst/>
                    </a:prstGeom>
                    <a:noFill/>
                    <a:ln w="9525">
                      <a:solidFill>
                        <a:srgbClr val="000000"/>
                      </a:solidFill>
                      <a:miter lim="800000"/>
                      <a:headEnd/>
                      <a:tailEnd/>
                    </a:ln>
                  </pic:spPr>
                </pic:pic>
              </a:graphicData>
            </a:graphic>
          </wp:inline>
        </w:drawing>
      </w:r>
    </w:p>
    <w:p w14:paraId="1B367210" w14:textId="77777777" w:rsidR="00EB53C4" w:rsidRPr="00EB53C4" w:rsidRDefault="00EB53C4" w:rsidP="00EB53C4">
      <w:pPr>
        <w:pStyle w:val="BodyText"/>
        <w:spacing w:line="240" w:lineRule="auto"/>
        <w:ind w:left="709"/>
        <w:rPr>
          <w:i/>
          <w:sz w:val="20"/>
          <w:szCs w:val="20"/>
        </w:rPr>
      </w:pPr>
      <w:r w:rsidRPr="00EB53C4">
        <w:rPr>
          <w:i/>
          <w:sz w:val="20"/>
          <w:szCs w:val="20"/>
        </w:rPr>
        <w:t xml:space="preserve">Mynd </w:t>
      </w:r>
      <w:r w:rsidR="00C73408">
        <w:rPr>
          <w:i/>
          <w:sz w:val="20"/>
          <w:szCs w:val="20"/>
        </w:rPr>
        <w:t>70</w:t>
      </w:r>
      <w:r w:rsidRPr="00EB53C4">
        <w:rPr>
          <w:i/>
          <w:sz w:val="20"/>
          <w:szCs w:val="20"/>
        </w:rPr>
        <w:t xml:space="preserve">. </w:t>
      </w:r>
      <w:r>
        <w:rPr>
          <w:i/>
          <w:sz w:val="20"/>
          <w:szCs w:val="20"/>
        </w:rPr>
        <w:t>D</w:t>
      </w:r>
      <w:r w:rsidRPr="00EB53C4">
        <w:rPr>
          <w:i/>
          <w:sz w:val="20"/>
          <w:szCs w:val="20"/>
        </w:rPr>
        <w:t xml:space="preserve">æmi um framsetningu gagna </w:t>
      </w:r>
      <w:proofErr w:type="spellStart"/>
      <w:r w:rsidRPr="00EB53C4">
        <w:rPr>
          <w:i/>
          <w:sz w:val="20"/>
          <w:szCs w:val="20"/>
        </w:rPr>
        <w:t>úr</w:t>
      </w:r>
      <w:proofErr w:type="spellEnd"/>
      <w:r w:rsidRPr="00EB53C4">
        <w:rPr>
          <w:i/>
          <w:sz w:val="20"/>
          <w:szCs w:val="20"/>
        </w:rPr>
        <w:t xml:space="preserve"> hjólfaraprófi</w:t>
      </w:r>
    </w:p>
    <w:p w14:paraId="1B367211" w14:textId="77777777" w:rsidR="007236A4" w:rsidRDefault="005C0AE5" w:rsidP="00327C53">
      <w:pPr>
        <w:spacing w:line="240" w:lineRule="auto"/>
        <w:ind w:left="709"/>
        <w:rPr>
          <w:rFonts w:ascii="Times New Roman" w:hAnsi="Times New Roman"/>
        </w:rPr>
      </w:pPr>
      <w:r>
        <w:t xml:space="preserve">Eitt af því sem </w:t>
      </w:r>
      <w:r w:rsidR="001951A8">
        <w:t>hefur mikil áhrif á niðurstöður</w:t>
      </w:r>
      <w:r>
        <w:t xml:space="preserve"> er hitastig við próf.</w:t>
      </w:r>
      <w:r w:rsidRPr="0024646D">
        <w:t xml:space="preserve"> Í almennri rannsókn má að sjálfsögðu velja hvaða hitastig sem er, en ef gerðar eru kröfur til malbiks </w:t>
      </w:r>
      <w:r w:rsidR="00EB53C4" w:rsidRPr="0024646D">
        <w:t>á grundvelli gerðarprófana</w:t>
      </w:r>
      <w:r w:rsidRPr="0024646D">
        <w:t xml:space="preserve"> </w:t>
      </w:r>
      <w:r w:rsidR="00EB53C4" w:rsidRPr="0024646D">
        <w:t>(</w:t>
      </w:r>
      <w:r w:rsidR="00B51A7C" w:rsidRPr="0024646D">
        <w:t>e.</w:t>
      </w:r>
      <w:r w:rsidR="001024F2" w:rsidRPr="0024646D">
        <w:t xml:space="preserve"> </w:t>
      </w:r>
      <w:r w:rsidR="00EB53C4" w:rsidRPr="0024646D">
        <w:t>Type testing)</w:t>
      </w:r>
      <w:r w:rsidRPr="0024646D">
        <w:t xml:space="preserve"> </w:t>
      </w:r>
      <w:r w:rsidR="00EB53C4" w:rsidRPr="0024646D">
        <w:t>skal</w:t>
      </w:r>
      <w:r w:rsidR="001951A8" w:rsidRPr="0024646D">
        <w:t xml:space="preserve"> prófað við</w:t>
      </w:r>
      <w:r w:rsidRPr="0024646D">
        <w:t xml:space="preserve"> 45°C.</w:t>
      </w:r>
    </w:p>
    <w:p w14:paraId="1B367212" w14:textId="77777777" w:rsidR="00E36D1D" w:rsidRDefault="00E36D1D" w:rsidP="00327C53">
      <w:pPr>
        <w:pStyle w:val="Heading2"/>
        <w:spacing w:after="200" w:line="240" w:lineRule="auto"/>
      </w:pPr>
      <w:bookmarkStart w:id="106" w:name="_Toc52969996"/>
      <w:r>
        <w:t>4.</w:t>
      </w:r>
      <w:r w:rsidR="007236A4">
        <w:t>2</w:t>
      </w:r>
      <w:r>
        <w:tab/>
        <w:t>Marshallpróf</w:t>
      </w:r>
      <w:bookmarkEnd w:id="103"/>
      <w:r w:rsidR="005034D8">
        <w:t>, ÍST EN 12697-34</w:t>
      </w:r>
      <w:bookmarkEnd w:id="106"/>
    </w:p>
    <w:p w14:paraId="1B367213" w14:textId="77777777" w:rsidR="0083686E" w:rsidRDefault="00E36D1D" w:rsidP="00327C53">
      <w:pPr>
        <w:pStyle w:val="BodyTextIndent"/>
        <w:spacing w:line="240" w:lineRule="auto"/>
        <w:jc w:val="both"/>
      </w:pPr>
      <w:r>
        <w:t>Tilgangur Marshallprófs er</w:t>
      </w:r>
      <w:r w:rsidR="00EB53C4">
        <w:t xml:space="preserve"> tvíþættur:</w:t>
      </w:r>
      <w:r w:rsidR="00A93739">
        <w:t xml:space="preserve"> </w:t>
      </w:r>
    </w:p>
    <w:p w14:paraId="1B367214" w14:textId="77777777" w:rsidR="001024F2" w:rsidRDefault="001024F2" w:rsidP="001024F2">
      <w:pPr>
        <w:pStyle w:val="BodyTextIndent"/>
        <w:numPr>
          <w:ilvl w:val="0"/>
          <w:numId w:val="8"/>
        </w:numPr>
        <w:spacing w:line="240" w:lineRule="auto"/>
        <w:jc w:val="both"/>
      </w:pPr>
      <w:r>
        <w:t xml:space="preserve">Prófið er </w:t>
      </w:r>
      <w:r w:rsidR="00A93739">
        <w:t>notað sem hönnunarpróf til</w:t>
      </w:r>
      <w:r w:rsidR="00E36D1D">
        <w:t xml:space="preserve"> að ákveða heppileg hlutföll </w:t>
      </w:r>
      <w:r w:rsidR="00BC6EED">
        <w:t>steinefna</w:t>
      </w:r>
      <w:r w:rsidR="00E36D1D">
        <w:t xml:space="preserve"> og </w:t>
      </w:r>
      <w:r w:rsidR="00BC6EED">
        <w:t>bik</w:t>
      </w:r>
      <w:r w:rsidR="00D17B18">
        <w:t>bindiefnis</w:t>
      </w:r>
      <w:r w:rsidR="00E36D1D">
        <w:t xml:space="preserve"> í malbiki. Í því sambandi er byrjað á að finna blöndunarhlutföll </w:t>
      </w:r>
      <w:r w:rsidR="00BC6EED">
        <w:t>steinefna</w:t>
      </w:r>
      <w:r w:rsidR="00E36D1D">
        <w:t xml:space="preserve"> sem nota skal, þannig að </w:t>
      </w:r>
      <w:proofErr w:type="spellStart"/>
      <w:r w:rsidR="00BC6EED">
        <w:t>sálduferillinn</w:t>
      </w:r>
      <w:proofErr w:type="spellEnd"/>
      <w:r w:rsidR="00190540">
        <w:t xml:space="preserve"> </w:t>
      </w:r>
      <w:r w:rsidR="00E36D1D">
        <w:t>lendi innan tiltekinna marka</w:t>
      </w:r>
      <w:r w:rsidR="00BC6EED">
        <w:t>lína</w:t>
      </w:r>
      <w:r w:rsidR="00E36D1D">
        <w:t xml:space="preserve"> samkvæmt</w:t>
      </w:r>
      <w:r w:rsidR="00190540">
        <w:t xml:space="preserve"> </w:t>
      </w:r>
      <w:r w:rsidR="00E36D1D">
        <w:t>verklýsingum.</w:t>
      </w:r>
      <w:r w:rsidR="00190540">
        <w:t xml:space="preserve"> </w:t>
      </w:r>
      <w:r w:rsidR="00D17B18">
        <w:t>Berg</w:t>
      </w:r>
      <w:r w:rsidR="00A43B42">
        <w:t>g</w:t>
      </w:r>
      <w:r w:rsidR="00D17B18">
        <w:t>æði steinefna, b</w:t>
      </w:r>
      <w:r w:rsidR="00BC6EED">
        <w:t>ikgerðin</w:t>
      </w:r>
      <w:r w:rsidR="00D17B18">
        <w:t xml:space="preserve"> (stungudýpt)</w:t>
      </w:r>
      <w:r w:rsidR="00BC6EED">
        <w:t xml:space="preserve"> og </w:t>
      </w:r>
      <w:proofErr w:type="spellStart"/>
      <w:r w:rsidR="00BC6EED">
        <w:t>íaukar</w:t>
      </w:r>
      <w:proofErr w:type="spellEnd"/>
      <w:r>
        <w:t xml:space="preserve"> og </w:t>
      </w:r>
      <w:proofErr w:type="spellStart"/>
      <w:r>
        <w:t>íblendi</w:t>
      </w:r>
      <w:proofErr w:type="spellEnd"/>
      <w:r w:rsidR="00E36D1D">
        <w:t xml:space="preserve"> er</w:t>
      </w:r>
      <w:r w:rsidR="00BC6EED">
        <w:t>u</w:t>
      </w:r>
      <w:r w:rsidR="00E36D1D">
        <w:t xml:space="preserve"> val</w:t>
      </w:r>
      <w:r w:rsidR="00A43B42">
        <w:t>in</w:t>
      </w:r>
      <w:r w:rsidR="00D17B18">
        <w:t xml:space="preserve"> með hliðsjón af</w:t>
      </w:r>
      <w:r w:rsidR="00E36D1D">
        <w:t xml:space="preserve"> umferðar</w:t>
      </w:r>
      <w:r w:rsidR="00D17B18">
        <w:t>álagi þess vegar sem á að malbika.</w:t>
      </w:r>
    </w:p>
    <w:p w14:paraId="1B367215" w14:textId="77777777" w:rsidR="001024F2" w:rsidRDefault="001024F2" w:rsidP="001024F2">
      <w:pPr>
        <w:pStyle w:val="BodyTextIndent"/>
        <w:numPr>
          <w:ilvl w:val="0"/>
          <w:numId w:val="8"/>
        </w:numPr>
        <w:spacing w:line="240" w:lineRule="auto"/>
        <w:jc w:val="both"/>
      </w:pPr>
      <w:r>
        <w:t xml:space="preserve">Prófið </w:t>
      </w:r>
      <w:r w:rsidR="0083686E">
        <w:t>er</w:t>
      </w:r>
      <w:r w:rsidR="00D17B18">
        <w:t xml:space="preserve"> framkvæmt</w:t>
      </w:r>
      <w:r w:rsidR="00E36D1D">
        <w:t xml:space="preserve"> til eftirlits með framleiðslu á malbiksblöndum</w:t>
      </w:r>
      <w:r w:rsidR="00A43B42">
        <w:t xml:space="preserve"> </w:t>
      </w:r>
      <w:r w:rsidR="00D17B18">
        <w:t>með</w:t>
      </w:r>
      <w:r w:rsidR="0083686E">
        <w:t xml:space="preserve"> gerð kjarna með Marshallhamri, mælingar á </w:t>
      </w:r>
      <w:proofErr w:type="spellStart"/>
      <w:r w:rsidR="0083686E">
        <w:t>rúmþyngd</w:t>
      </w:r>
      <w:proofErr w:type="spellEnd"/>
      <w:r w:rsidR="0083686E">
        <w:t>, holrýmd og bikfylltri holrýmd</w:t>
      </w:r>
      <w:r w:rsidR="0083686E" w:rsidRPr="0083686E">
        <w:t>.</w:t>
      </w:r>
      <w:r w:rsidR="0061457B" w:rsidRPr="0083686E" w:rsidDel="0061457B">
        <w:t xml:space="preserve"> </w:t>
      </w:r>
      <w:r w:rsidR="00217470">
        <w:t xml:space="preserve">Einnig er algengt að taka kjarna </w:t>
      </w:r>
      <w:proofErr w:type="spellStart"/>
      <w:r w:rsidR="00217470">
        <w:t>úr</w:t>
      </w:r>
      <w:proofErr w:type="spellEnd"/>
      <w:r w:rsidR="00217470">
        <w:t xml:space="preserve"> vegi til eftirlits með raunverulegum hlutföllum bindiefna og steinefna, svo og </w:t>
      </w:r>
      <w:proofErr w:type="spellStart"/>
      <w:r w:rsidR="00217470">
        <w:t>rúmþyngd</w:t>
      </w:r>
      <w:proofErr w:type="spellEnd"/>
      <w:r w:rsidR="00217470">
        <w:t xml:space="preserve"> og holrýmd.</w:t>
      </w:r>
    </w:p>
    <w:p w14:paraId="1B367216" w14:textId="77777777" w:rsidR="00E36D1D" w:rsidRDefault="00E36D1D" w:rsidP="00327C53">
      <w:pPr>
        <w:pStyle w:val="BodyTextIndent3"/>
        <w:spacing w:before="120" w:after="200" w:line="240" w:lineRule="auto"/>
      </w:pPr>
      <w:r w:rsidRPr="0024331D">
        <w:t xml:space="preserve">Þegar </w:t>
      </w:r>
      <w:r w:rsidR="0083686E">
        <w:t>Marshall</w:t>
      </w:r>
      <w:r w:rsidRPr="0024331D">
        <w:t xml:space="preserve">prófið er notað til </w:t>
      </w:r>
      <w:r w:rsidR="00A93739">
        <w:t xml:space="preserve">hönnunar, sem sagt til </w:t>
      </w:r>
      <w:r w:rsidRPr="0024331D">
        <w:t xml:space="preserve">að ákveða hlutföll </w:t>
      </w:r>
      <w:r w:rsidR="0061457B">
        <w:t>steinefna</w:t>
      </w:r>
      <w:r w:rsidRPr="0024331D">
        <w:t xml:space="preserve"> og </w:t>
      </w:r>
      <w:r w:rsidR="0061457B">
        <w:t>bik</w:t>
      </w:r>
      <w:r w:rsidR="0083686E">
        <w:t>bindiefnis</w:t>
      </w:r>
      <w:r w:rsidRPr="0024331D">
        <w:t xml:space="preserve"> í malbiki, er byrjað á því að ákveða </w:t>
      </w:r>
      <w:r w:rsidR="0061457B">
        <w:t>sáldurferil steinefnanna</w:t>
      </w:r>
      <w:r w:rsidRPr="0024331D">
        <w:t>.</w:t>
      </w:r>
      <w:r w:rsidR="00190540">
        <w:t xml:space="preserve"> </w:t>
      </w:r>
      <w:r w:rsidR="0061457B">
        <w:t>Síðan</w:t>
      </w:r>
      <w:r w:rsidRPr="0024331D">
        <w:t xml:space="preserve"> er</w:t>
      </w:r>
      <w:r w:rsidR="0061457B">
        <w:t>u blönduð</w:t>
      </w:r>
      <w:r w:rsidRPr="0024331D">
        <w:t xml:space="preserve"> sýn</w:t>
      </w:r>
      <w:r w:rsidR="0061457B">
        <w:t>i</w:t>
      </w:r>
      <w:r w:rsidRPr="0024331D">
        <w:t xml:space="preserve"> með mismunandi bindiefnisinnihaldi til prófunar. Sýnin eru blönduð og þjöppuð við tiltekin skilyrði, s.s. ákveðið hitastig til að seigja bindiefnisins </w:t>
      </w:r>
      <w:proofErr w:type="spellStart"/>
      <w:r w:rsidRPr="0024331D">
        <w:t>sé</w:t>
      </w:r>
      <w:proofErr w:type="spellEnd"/>
      <w:r w:rsidRPr="0024331D">
        <w:t xml:space="preserve"> innan ákveðinna marka. Þjappað er í </w:t>
      </w:r>
      <w:r w:rsidR="002E6CED">
        <w:t xml:space="preserve">sérstök </w:t>
      </w:r>
      <w:r>
        <w:t>mót</w:t>
      </w:r>
      <w:r w:rsidR="00487199">
        <w:t xml:space="preserve"> með </w:t>
      </w:r>
      <w:proofErr w:type="spellStart"/>
      <w:r w:rsidR="00487199">
        <w:t>Marshall-hamri</w:t>
      </w:r>
      <w:proofErr w:type="spellEnd"/>
      <w:r w:rsidR="00487199">
        <w:t xml:space="preserve">, sjá mynd </w:t>
      </w:r>
      <w:r w:rsidR="007B03AC">
        <w:t>7</w:t>
      </w:r>
      <w:r w:rsidR="00C73408">
        <w:t>1</w:t>
      </w:r>
      <w:r w:rsidRPr="0024331D">
        <w:t xml:space="preserve">. </w:t>
      </w:r>
    </w:p>
    <w:p w14:paraId="1B367217" w14:textId="77777777" w:rsidR="00B57048" w:rsidRPr="0024331D" w:rsidRDefault="0085058D" w:rsidP="00327C53">
      <w:pPr>
        <w:pStyle w:val="BodyTextIndent3"/>
        <w:spacing w:before="120" w:after="200" w:line="240" w:lineRule="auto"/>
      </w:pPr>
      <w:r>
        <w:rPr>
          <w:noProof/>
          <w:lang w:val="en-GB" w:eastAsia="en-GB"/>
        </w:rPr>
        <w:lastRenderedPageBreak/>
        <w:drawing>
          <wp:inline distT="0" distB="0" distL="0" distR="0" wp14:anchorId="1B36737C" wp14:editId="1B36737D">
            <wp:extent cx="3065780" cy="4095750"/>
            <wp:effectExtent l="19050" t="19050" r="20320" b="1905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65780" cy="4095750"/>
                    </a:xfrm>
                    <a:prstGeom prst="rect">
                      <a:avLst/>
                    </a:prstGeom>
                    <a:noFill/>
                    <a:ln w="6350" cmpd="sng">
                      <a:solidFill>
                        <a:srgbClr val="000000"/>
                      </a:solidFill>
                      <a:miter lim="800000"/>
                      <a:headEnd/>
                      <a:tailEnd/>
                    </a:ln>
                    <a:effectLst/>
                  </pic:spPr>
                </pic:pic>
              </a:graphicData>
            </a:graphic>
          </wp:inline>
        </w:drawing>
      </w:r>
    </w:p>
    <w:p w14:paraId="1B367218" w14:textId="77777777" w:rsidR="00E36D1D" w:rsidRPr="00A93739" w:rsidRDefault="00487199" w:rsidP="00A93739">
      <w:pPr>
        <w:spacing w:before="120" w:line="240" w:lineRule="auto"/>
        <w:ind w:left="720"/>
        <w:jc w:val="both"/>
        <w:rPr>
          <w:b/>
          <w:i/>
          <w:sz w:val="20"/>
          <w:szCs w:val="20"/>
        </w:rPr>
      </w:pPr>
      <w:r>
        <w:rPr>
          <w:b/>
          <w:i/>
          <w:sz w:val="20"/>
          <w:szCs w:val="20"/>
        </w:rPr>
        <w:t xml:space="preserve">Mynd </w:t>
      </w:r>
      <w:r w:rsidR="007B03AC">
        <w:rPr>
          <w:b/>
          <w:i/>
          <w:sz w:val="20"/>
          <w:szCs w:val="20"/>
        </w:rPr>
        <w:t>7</w:t>
      </w:r>
      <w:r w:rsidR="00C73408">
        <w:rPr>
          <w:b/>
          <w:i/>
          <w:sz w:val="20"/>
          <w:szCs w:val="20"/>
        </w:rPr>
        <w:t>1</w:t>
      </w:r>
      <w:r w:rsidR="00E36D1D">
        <w:rPr>
          <w:b/>
          <w:i/>
          <w:sz w:val="20"/>
          <w:szCs w:val="20"/>
        </w:rPr>
        <w:t>.</w:t>
      </w:r>
      <w:r w:rsidR="00190540">
        <w:rPr>
          <w:b/>
          <w:i/>
          <w:sz w:val="20"/>
          <w:szCs w:val="20"/>
        </w:rPr>
        <w:t xml:space="preserve"> </w:t>
      </w:r>
      <w:r w:rsidR="00E36D1D" w:rsidRPr="005C13E6">
        <w:rPr>
          <w:b/>
          <w:i/>
          <w:sz w:val="20"/>
          <w:szCs w:val="20"/>
        </w:rPr>
        <w:t>Marshall hamar</w:t>
      </w:r>
    </w:p>
    <w:p w14:paraId="1B367219" w14:textId="77777777" w:rsidR="00E36D1D" w:rsidRPr="00E36D1D" w:rsidRDefault="00E36D1D" w:rsidP="00A93739">
      <w:pPr>
        <w:spacing w:before="120" w:line="240" w:lineRule="auto"/>
        <w:ind w:left="720"/>
        <w:jc w:val="both"/>
      </w:pPr>
      <w:r w:rsidRPr="00546A58">
        <w:t>Þe</w:t>
      </w:r>
      <w:r>
        <w:t xml:space="preserve">gar sýnin hafa kólnað í </w:t>
      </w:r>
      <w:proofErr w:type="spellStart"/>
      <w:r>
        <w:t>mótunum</w:t>
      </w:r>
      <w:proofErr w:type="spellEnd"/>
      <w:r w:rsidRPr="00546A58">
        <w:t xml:space="preserve"> eru þau tekin </w:t>
      </w:r>
      <w:proofErr w:type="spellStart"/>
      <w:r w:rsidRPr="00546A58">
        <w:t>úr</w:t>
      </w:r>
      <w:proofErr w:type="spellEnd"/>
      <w:r w:rsidRPr="00546A58">
        <w:t xml:space="preserve"> þeim og stærð þeirra og </w:t>
      </w:r>
      <w:proofErr w:type="spellStart"/>
      <w:r w:rsidRPr="00546A58">
        <w:t>rúmþyngd</w:t>
      </w:r>
      <w:proofErr w:type="spellEnd"/>
      <w:r w:rsidRPr="00546A58">
        <w:t xml:space="preserve"> mæld</w:t>
      </w:r>
      <w:r>
        <w:t>.</w:t>
      </w:r>
      <w:r w:rsidRPr="00546A58">
        <w:t xml:space="preserve"> </w:t>
      </w:r>
      <w:r>
        <w:t>A</w:t>
      </w:r>
      <w:r w:rsidRPr="00546A58">
        <w:t xml:space="preserve">uk þess er holrýmd þeirra reiknuð </w:t>
      </w:r>
      <w:proofErr w:type="spellStart"/>
      <w:r w:rsidRPr="00546A58">
        <w:t>út</w:t>
      </w:r>
      <w:proofErr w:type="spellEnd"/>
      <w:r w:rsidRPr="00546A58">
        <w:t xml:space="preserve">. </w:t>
      </w:r>
      <w:r w:rsidRPr="00E36D1D">
        <w:t>Því næst eru sýnin sett í álagspró</w:t>
      </w:r>
      <w:r w:rsidR="00A93739">
        <w:t xml:space="preserve">f, sjá ljósmynd af álagsbúnaði, </w:t>
      </w:r>
      <w:r w:rsidRPr="00E36D1D">
        <w:t xml:space="preserve">mynd </w:t>
      </w:r>
      <w:r w:rsidR="007B03AC">
        <w:t>7</w:t>
      </w:r>
      <w:r w:rsidR="00C73408">
        <w:t>2</w:t>
      </w:r>
      <w:r w:rsidRPr="00E36D1D">
        <w:t>, til að ákveða festu (stöðugleika) og sig</w:t>
      </w:r>
      <w:r w:rsidR="0083686E">
        <w:t>eiginleika þeirra</w:t>
      </w:r>
      <w:r w:rsidRPr="00E36D1D">
        <w:t xml:space="preserve">. Niðurstöður ofangreindra mælinga eru dregnar upp á línurit sem fall af bindiefnisinnihaldi og fundið það bindiefnisinnihald sem svarar til mestrar </w:t>
      </w:r>
      <w:proofErr w:type="spellStart"/>
      <w:r w:rsidRPr="00E36D1D">
        <w:t>rúmþyngdar</w:t>
      </w:r>
      <w:proofErr w:type="spellEnd"/>
      <w:r w:rsidRPr="00E36D1D">
        <w:t xml:space="preserve">, mestrar festu og holrýmdar milli ákveðinna marka. Einnig er hlutfallið festa/sig skoðað. </w:t>
      </w:r>
      <w:r w:rsidR="0061457B">
        <w:t>S</w:t>
      </w:r>
      <w:r w:rsidR="0061457B" w:rsidRPr="0061457B">
        <w:t xml:space="preserve">amkvæmt </w:t>
      </w:r>
      <w:r w:rsidR="001024F2">
        <w:t>E</w:t>
      </w:r>
      <w:r w:rsidR="0061457B" w:rsidRPr="0061457B">
        <w:t>vrópustaðli eru kröfur til festu og sigs</w:t>
      </w:r>
      <w:r w:rsidR="002E6CED">
        <w:t>, vegna gerðarprófana eða framleiðslueftirlits,</w:t>
      </w:r>
      <w:r w:rsidR="00190540">
        <w:t xml:space="preserve"> </w:t>
      </w:r>
      <w:r w:rsidR="0061457B" w:rsidRPr="0061457B">
        <w:t>ekki gerðar fyrir malbik sem ætlað er til nota í vegi</w:t>
      </w:r>
      <w:r w:rsidR="002E6CED">
        <w:t xml:space="preserve">. </w:t>
      </w:r>
      <w:proofErr w:type="spellStart"/>
      <w:r w:rsidR="002E6CED">
        <w:t>Þ</w:t>
      </w:r>
      <w:r w:rsidR="0061457B" w:rsidRPr="0061457B">
        <w:t>ær</w:t>
      </w:r>
      <w:proofErr w:type="spellEnd"/>
      <w:r w:rsidR="0061457B" w:rsidRPr="0061457B">
        <w:t xml:space="preserve"> kröfur eiga </w:t>
      </w:r>
      <w:r w:rsidR="002E6CED">
        <w:t>hins vegar</w:t>
      </w:r>
      <w:r w:rsidR="002E6CED" w:rsidRPr="0061457B">
        <w:t xml:space="preserve"> </w:t>
      </w:r>
      <w:r w:rsidR="0061457B" w:rsidRPr="0061457B">
        <w:t>við fyrir malbik á flugbrautir.</w:t>
      </w:r>
    </w:p>
    <w:p w14:paraId="1B36721A" w14:textId="77777777" w:rsidR="00E36D1D" w:rsidRPr="00E36D1D" w:rsidRDefault="0085058D" w:rsidP="00327C53">
      <w:pPr>
        <w:spacing w:before="120" w:line="240" w:lineRule="auto"/>
        <w:ind w:left="720"/>
        <w:jc w:val="both"/>
      </w:pPr>
      <w:r>
        <w:rPr>
          <w:noProof/>
          <w:lang w:val="en-GB" w:eastAsia="en-GB"/>
        </w:rPr>
        <w:lastRenderedPageBreak/>
        <w:drawing>
          <wp:inline distT="0" distB="0" distL="0" distR="0" wp14:anchorId="1B36737E" wp14:editId="1B36737F">
            <wp:extent cx="3473450" cy="4633595"/>
            <wp:effectExtent l="19050" t="19050" r="12700" b="146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473450" cy="4633595"/>
                    </a:xfrm>
                    <a:prstGeom prst="rect">
                      <a:avLst/>
                    </a:prstGeom>
                    <a:noFill/>
                    <a:ln w="6350" cmpd="sng">
                      <a:solidFill>
                        <a:srgbClr val="000000"/>
                      </a:solidFill>
                      <a:miter lim="800000"/>
                      <a:headEnd/>
                      <a:tailEnd/>
                    </a:ln>
                    <a:effectLst/>
                  </pic:spPr>
                </pic:pic>
              </a:graphicData>
            </a:graphic>
          </wp:inline>
        </w:drawing>
      </w:r>
    </w:p>
    <w:p w14:paraId="1B36721B" w14:textId="77777777" w:rsidR="00E36D1D" w:rsidRPr="00A93739" w:rsidRDefault="002F41A5" w:rsidP="00A93739">
      <w:pPr>
        <w:spacing w:before="120" w:line="240" w:lineRule="auto"/>
        <w:ind w:left="720"/>
        <w:jc w:val="both"/>
        <w:rPr>
          <w:b/>
          <w:i/>
          <w:sz w:val="20"/>
          <w:szCs w:val="20"/>
        </w:rPr>
      </w:pPr>
      <w:r>
        <w:rPr>
          <w:b/>
          <w:i/>
          <w:sz w:val="20"/>
          <w:szCs w:val="20"/>
        </w:rPr>
        <w:t xml:space="preserve">Mynd </w:t>
      </w:r>
      <w:r w:rsidR="007B03AC">
        <w:rPr>
          <w:b/>
          <w:i/>
          <w:sz w:val="20"/>
          <w:szCs w:val="20"/>
        </w:rPr>
        <w:t>7</w:t>
      </w:r>
      <w:r w:rsidR="00C73408">
        <w:rPr>
          <w:b/>
          <w:i/>
          <w:sz w:val="20"/>
          <w:szCs w:val="20"/>
        </w:rPr>
        <w:t>2</w:t>
      </w:r>
      <w:r w:rsidR="00E36D1D" w:rsidRPr="00E36D1D">
        <w:rPr>
          <w:b/>
          <w:i/>
          <w:sz w:val="20"/>
          <w:szCs w:val="20"/>
        </w:rPr>
        <w:t>.</w:t>
      </w:r>
      <w:r w:rsidR="00190540">
        <w:rPr>
          <w:b/>
          <w:i/>
          <w:sz w:val="20"/>
          <w:szCs w:val="20"/>
        </w:rPr>
        <w:t xml:space="preserve"> </w:t>
      </w:r>
      <w:r w:rsidR="00E36D1D" w:rsidRPr="00E36D1D">
        <w:rPr>
          <w:b/>
          <w:i/>
          <w:sz w:val="20"/>
          <w:szCs w:val="20"/>
        </w:rPr>
        <w:t>Álagsbúnaðu</w:t>
      </w:r>
      <w:r w:rsidR="00A93739">
        <w:rPr>
          <w:b/>
          <w:i/>
          <w:sz w:val="20"/>
          <w:szCs w:val="20"/>
        </w:rPr>
        <w:t>r fyrir mælingu á festu og sigi</w:t>
      </w:r>
    </w:p>
    <w:p w14:paraId="1B36721C" w14:textId="77777777" w:rsidR="00E36D1D" w:rsidRPr="00E36D1D" w:rsidRDefault="00E36D1D" w:rsidP="00327C53">
      <w:pPr>
        <w:spacing w:before="120" w:line="240" w:lineRule="auto"/>
        <w:ind w:left="720"/>
        <w:jc w:val="both"/>
      </w:pPr>
      <w:r w:rsidRPr="00E36D1D">
        <w:t xml:space="preserve">Þegar Marshallprófið er notað til eftirlits, eru sýni tekin af malbiksframleiðslunni, annað hvort </w:t>
      </w:r>
      <w:proofErr w:type="spellStart"/>
      <w:r w:rsidRPr="00E36D1D">
        <w:t>úr</w:t>
      </w:r>
      <w:proofErr w:type="spellEnd"/>
      <w:r w:rsidRPr="00E36D1D">
        <w:t xml:space="preserve"> stöð, af </w:t>
      </w:r>
      <w:proofErr w:type="spellStart"/>
      <w:r w:rsidRPr="00E36D1D">
        <w:t>vörubílspalli</w:t>
      </w:r>
      <w:proofErr w:type="spellEnd"/>
      <w:r w:rsidRPr="00E36D1D">
        <w:t xml:space="preserve"> eða </w:t>
      </w:r>
      <w:proofErr w:type="spellStart"/>
      <w:r w:rsidRPr="00E36D1D">
        <w:t>úr</w:t>
      </w:r>
      <w:proofErr w:type="spellEnd"/>
      <w:r w:rsidRPr="00E36D1D">
        <w:t xml:space="preserve"> malbiksvél, og færð á rannsóknastofu. Þau eru þar þjöppuð með </w:t>
      </w:r>
      <w:proofErr w:type="spellStart"/>
      <w:r w:rsidRPr="00E36D1D">
        <w:t>Marshall-hamrinum</w:t>
      </w:r>
      <w:proofErr w:type="spellEnd"/>
      <w:r w:rsidRPr="00E36D1D">
        <w:t xml:space="preserve"> og gerðar á þeim sömu mælingar og lýst er hér að ofan</w:t>
      </w:r>
      <w:r w:rsidR="0083686E">
        <w:t xml:space="preserve"> (fyrir utan festu og sig ef um malbik</w:t>
      </w:r>
      <w:r w:rsidR="0061457B">
        <w:t xml:space="preserve"> á vegi</w:t>
      </w:r>
      <w:r w:rsidR="0083686E">
        <w:t xml:space="preserve"> er að ræða)</w:t>
      </w:r>
      <w:r w:rsidRPr="00E36D1D">
        <w:t xml:space="preserve">. Niðurstöður </w:t>
      </w:r>
      <w:r w:rsidR="0083686E">
        <w:t>mælinganna</w:t>
      </w:r>
      <w:r w:rsidRPr="00E36D1D">
        <w:t xml:space="preserve"> eru svo bornar saman við</w:t>
      </w:r>
      <w:r w:rsidR="0083686E">
        <w:t xml:space="preserve"> </w:t>
      </w:r>
      <w:proofErr w:type="spellStart"/>
      <w:r w:rsidR="0083686E">
        <w:t>þær</w:t>
      </w:r>
      <w:proofErr w:type="spellEnd"/>
      <w:r w:rsidRPr="00E36D1D">
        <w:t xml:space="preserve"> kröfur sem settar hafa verið. </w:t>
      </w:r>
    </w:p>
    <w:p w14:paraId="1B36721D" w14:textId="77777777" w:rsidR="00E36D1D" w:rsidRPr="00E36D1D" w:rsidRDefault="00E36D1D" w:rsidP="00327C53">
      <w:pPr>
        <w:pStyle w:val="BodyTextIndent3"/>
        <w:spacing w:before="120" w:after="200" w:line="240" w:lineRule="auto"/>
      </w:pPr>
      <w:r w:rsidRPr="00E36D1D">
        <w:t xml:space="preserve">Dæmi um niðurstöður Marshallprófs </w:t>
      </w:r>
      <w:r w:rsidR="00A71B2D">
        <w:t>við hönnun og framsetning gagna</w:t>
      </w:r>
      <w:r w:rsidR="002F41A5">
        <w:t xml:space="preserve"> </w:t>
      </w:r>
      <w:proofErr w:type="spellStart"/>
      <w:r w:rsidR="002F41A5">
        <w:t>sést</w:t>
      </w:r>
      <w:proofErr w:type="spellEnd"/>
      <w:r w:rsidR="002F41A5">
        <w:t xml:space="preserve"> á mynd </w:t>
      </w:r>
      <w:r w:rsidR="007B03AC">
        <w:t>7</w:t>
      </w:r>
      <w:r w:rsidR="00C73408">
        <w:t>3</w:t>
      </w:r>
      <w:r w:rsidRPr="00E36D1D">
        <w:t>.</w:t>
      </w:r>
    </w:p>
    <w:p w14:paraId="1B36721E" w14:textId="77777777" w:rsidR="00E36D1D" w:rsidRDefault="0085058D" w:rsidP="00327C53">
      <w:pPr>
        <w:spacing w:before="120" w:line="240" w:lineRule="auto"/>
        <w:ind w:left="720"/>
        <w:jc w:val="both"/>
      </w:pPr>
      <w:r>
        <w:rPr>
          <w:noProof/>
          <w:lang w:val="en-GB" w:eastAsia="en-GB"/>
        </w:rPr>
        <w:lastRenderedPageBreak/>
        <w:drawing>
          <wp:inline distT="0" distB="0" distL="0" distR="0" wp14:anchorId="1B367380" wp14:editId="1B367381">
            <wp:extent cx="5271135" cy="554799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1135" cy="5547995"/>
                    </a:xfrm>
                    <a:prstGeom prst="rect">
                      <a:avLst/>
                    </a:prstGeom>
                    <a:noFill/>
                    <a:ln>
                      <a:noFill/>
                    </a:ln>
                  </pic:spPr>
                </pic:pic>
              </a:graphicData>
            </a:graphic>
          </wp:inline>
        </w:drawing>
      </w:r>
    </w:p>
    <w:p w14:paraId="1B36721F" w14:textId="77777777" w:rsidR="00E36D1D" w:rsidRPr="00546A58" w:rsidRDefault="00E36D1D" w:rsidP="00327C53">
      <w:pPr>
        <w:spacing w:before="120" w:line="240" w:lineRule="auto"/>
        <w:ind w:left="720"/>
        <w:jc w:val="both"/>
        <w:rPr>
          <w:b/>
          <w:i/>
          <w:sz w:val="20"/>
          <w:szCs w:val="20"/>
        </w:rPr>
      </w:pPr>
      <w:r>
        <w:rPr>
          <w:b/>
          <w:i/>
          <w:sz w:val="20"/>
          <w:szCs w:val="20"/>
        </w:rPr>
        <w:t xml:space="preserve">Mynd </w:t>
      </w:r>
      <w:r w:rsidR="007B03AC">
        <w:rPr>
          <w:b/>
          <w:i/>
          <w:sz w:val="20"/>
          <w:szCs w:val="20"/>
        </w:rPr>
        <w:t>7</w:t>
      </w:r>
      <w:r w:rsidR="00C73408">
        <w:rPr>
          <w:b/>
          <w:i/>
          <w:sz w:val="20"/>
          <w:szCs w:val="20"/>
        </w:rPr>
        <w:t>3</w:t>
      </w:r>
      <w:r>
        <w:rPr>
          <w:b/>
          <w:i/>
          <w:sz w:val="20"/>
          <w:szCs w:val="20"/>
        </w:rPr>
        <w:t>.</w:t>
      </w:r>
      <w:r w:rsidR="00190540">
        <w:rPr>
          <w:b/>
          <w:i/>
          <w:sz w:val="20"/>
          <w:szCs w:val="20"/>
        </w:rPr>
        <w:t xml:space="preserve"> </w:t>
      </w:r>
      <w:r w:rsidRPr="00546A58">
        <w:rPr>
          <w:b/>
          <w:i/>
          <w:sz w:val="20"/>
          <w:szCs w:val="20"/>
        </w:rPr>
        <w:t>Dæmi um niðurstöður Marshallprófs</w:t>
      </w:r>
      <w:r w:rsidR="00A71B2D">
        <w:rPr>
          <w:b/>
          <w:i/>
          <w:sz w:val="20"/>
          <w:szCs w:val="20"/>
        </w:rPr>
        <w:t xml:space="preserve"> við hönnun malbiks</w:t>
      </w:r>
    </w:p>
    <w:p w14:paraId="1B367220" w14:textId="77777777" w:rsidR="00E36D1D" w:rsidRDefault="00E36D1D" w:rsidP="00327C53">
      <w:pPr>
        <w:pStyle w:val="Heading2"/>
        <w:spacing w:after="200" w:line="240" w:lineRule="auto"/>
      </w:pPr>
      <w:r>
        <w:br w:type="page"/>
      </w:r>
      <w:bookmarkStart w:id="107" w:name="_Toc52969997"/>
      <w:r>
        <w:lastRenderedPageBreak/>
        <w:t>4.</w:t>
      </w:r>
      <w:r w:rsidR="007236A4">
        <w:t>3</w:t>
      </w:r>
      <w:r>
        <w:tab/>
        <w:t>Mæling á bi</w:t>
      </w:r>
      <w:r w:rsidR="005C3D60">
        <w:t>ndiefnis</w:t>
      </w:r>
      <w:r>
        <w:t>innihaldi</w:t>
      </w:r>
      <w:r w:rsidR="002E6CED">
        <w:t>, ÍST EN 12697-1 og 12697-39</w:t>
      </w:r>
      <w:bookmarkEnd w:id="107"/>
    </w:p>
    <w:p w14:paraId="1B367221" w14:textId="77777777" w:rsidR="00E36D1D" w:rsidRDefault="00E36D1D" w:rsidP="00327C53">
      <w:pPr>
        <w:pStyle w:val="BodyTextIndent"/>
        <w:spacing w:line="240" w:lineRule="auto"/>
        <w:jc w:val="both"/>
      </w:pPr>
      <w:r>
        <w:t xml:space="preserve">Hægt er að </w:t>
      </w:r>
      <w:proofErr w:type="spellStart"/>
      <w:r>
        <w:t>mæla</w:t>
      </w:r>
      <w:proofErr w:type="spellEnd"/>
      <w:r>
        <w:t xml:space="preserve"> b</w:t>
      </w:r>
      <w:r w:rsidR="005C3D60">
        <w:t>indiefnis</w:t>
      </w:r>
      <w:r>
        <w:t>innihald sýna á nokkra mismunandi vegu</w:t>
      </w:r>
      <w:r w:rsidR="0026211A">
        <w:t>, sbr.</w:t>
      </w:r>
      <w:r>
        <w:t xml:space="preserve"> Evrópustaðl</w:t>
      </w:r>
      <w:r w:rsidR="0026211A">
        <w:t>a</w:t>
      </w:r>
      <w:r>
        <w:t xml:space="preserve"> </w:t>
      </w:r>
      <w:r w:rsidR="001024F2">
        <w:t>ÍST EN</w:t>
      </w:r>
      <w:r w:rsidR="0026211A">
        <w:t xml:space="preserve"> 12697-1 (</w:t>
      </w:r>
      <w:r w:rsidR="00B51A7C">
        <w:t>e.</w:t>
      </w:r>
      <w:r w:rsidR="0026211A">
        <w:t xml:space="preserve"> </w:t>
      </w:r>
      <w:proofErr w:type="spellStart"/>
      <w:r w:rsidR="0026211A">
        <w:t>soluble</w:t>
      </w:r>
      <w:proofErr w:type="spellEnd"/>
      <w:r w:rsidR="0026211A">
        <w:t xml:space="preserve"> </w:t>
      </w:r>
      <w:proofErr w:type="spellStart"/>
      <w:r w:rsidR="0026211A">
        <w:t>binder</w:t>
      </w:r>
      <w:proofErr w:type="spellEnd"/>
      <w:r w:rsidR="0026211A">
        <w:t xml:space="preserve"> </w:t>
      </w:r>
      <w:proofErr w:type="spellStart"/>
      <w:r w:rsidR="0026211A">
        <w:t>content</w:t>
      </w:r>
      <w:proofErr w:type="spellEnd"/>
      <w:r w:rsidR="0026211A">
        <w:t>) og ÍST EN 12697-39</w:t>
      </w:r>
      <w:r w:rsidR="001024F2">
        <w:t xml:space="preserve"> </w:t>
      </w:r>
      <w:r>
        <w:t>(</w:t>
      </w:r>
      <w:r w:rsidR="00B51A7C">
        <w:t>e.</w:t>
      </w:r>
      <w:r w:rsidR="0026211A">
        <w:t xml:space="preserve"> </w:t>
      </w:r>
      <w:proofErr w:type="spellStart"/>
      <w:r w:rsidR="0026211A">
        <w:t>binder</w:t>
      </w:r>
      <w:proofErr w:type="spellEnd"/>
      <w:r w:rsidR="0026211A">
        <w:t xml:space="preserve"> </w:t>
      </w:r>
      <w:proofErr w:type="spellStart"/>
      <w:r w:rsidR="0026211A">
        <w:t>content</w:t>
      </w:r>
      <w:proofErr w:type="spellEnd"/>
      <w:r w:rsidR="0026211A">
        <w:t xml:space="preserve"> </w:t>
      </w:r>
      <w:proofErr w:type="spellStart"/>
      <w:r w:rsidR="0026211A">
        <w:t>by</w:t>
      </w:r>
      <w:proofErr w:type="spellEnd"/>
      <w:r w:rsidR="0026211A">
        <w:t xml:space="preserve"> </w:t>
      </w:r>
      <w:proofErr w:type="spellStart"/>
      <w:r w:rsidR="0026211A">
        <w:t>ignition</w:t>
      </w:r>
      <w:proofErr w:type="spellEnd"/>
      <w:r w:rsidR="0026211A">
        <w:t xml:space="preserve">). </w:t>
      </w:r>
    </w:p>
    <w:p w14:paraId="1B367222" w14:textId="77777777" w:rsidR="00E36D1D" w:rsidRDefault="00E36D1D" w:rsidP="00327C53">
      <w:pPr>
        <w:pStyle w:val="BodyTextIndent"/>
        <w:spacing w:line="240" w:lineRule="auto"/>
        <w:jc w:val="both"/>
      </w:pPr>
      <w:r>
        <w:t>Hé</w:t>
      </w:r>
      <w:r w:rsidR="006A5133">
        <w:t>rlendis hefur skilvinduaðferðin</w:t>
      </w:r>
      <w:r>
        <w:t xml:space="preserve"> verið hvað mest notuð þar til í seinni tíð, þegar brennsluofnar hafa verið teknir upp við mælingarnar</w:t>
      </w:r>
      <w:r w:rsidR="006A5133">
        <w:t xml:space="preserve"> í auknum </w:t>
      </w:r>
      <w:proofErr w:type="spellStart"/>
      <w:r w:rsidR="006A5133">
        <w:t>mæli</w:t>
      </w:r>
      <w:proofErr w:type="spellEnd"/>
      <w:r>
        <w:t>.</w:t>
      </w:r>
      <w:r w:rsidR="00190540">
        <w:t xml:space="preserve"> </w:t>
      </w:r>
    </w:p>
    <w:p w14:paraId="1B367223" w14:textId="77777777" w:rsidR="00A71B2D" w:rsidRDefault="00E36D1D" w:rsidP="006A5133">
      <w:pPr>
        <w:pStyle w:val="BodyTextIndent"/>
        <w:spacing w:line="240" w:lineRule="auto"/>
        <w:jc w:val="both"/>
      </w:pPr>
      <w:r w:rsidRPr="00C73408">
        <w:rPr>
          <w:b/>
        </w:rPr>
        <w:t>Skilvinduaðferðin</w:t>
      </w:r>
      <w:r>
        <w:t xml:space="preserve"> </w:t>
      </w:r>
      <w:r w:rsidR="00D739DD" w:rsidRPr="00D739DD">
        <w:rPr>
          <w:rFonts w:asciiTheme="minorHAnsi" w:hAnsiTheme="minorHAnsi" w:cstheme="minorHAnsi"/>
        </w:rPr>
        <w:t>(</w:t>
      </w:r>
      <w:r w:rsidR="00B51A7C">
        <w:rPr>
          <w:rFonts w:asciiTheme="minorHAnsi" w:hAnsiTheme="minorHAnsi" w:cstheme="minorHAnsi"/>
        </w:rPr>
        <w:t>e.</w:t>
      </w:r>
      <w:r w:rsidR="00D739DD" w:rsidRPr="00D739DD">
        <w:rPr>
          <w:rFonts w:asciiTheme="minorHAnsi" w:hAnsiTheme="minorHAnsi" w:cstheme="minorHAnsi"/>
        </w:rPr>
        <w:t xml:space="preserve"> </w:t>
      </w:r>
      <w:proofErr w:type="spellStart"/>
      <w:r w:rsidR="005C3D60">
        <w:rPr>
          <w:rStyle w:val="Strong"/>
          <w:rFonts w:asciiTheme="minorHAnsi" w:hAnsiTheme="minorHAnsi" w:cstheme="minorHAnsi"/>
          <w:b w:val="0"/>
          <w:color w:val="000000"/>
          <w:shd w:val="clear" w:color="auto" w:fill="FFFFFF"/>
        </w:rPr>
        <w:t>c</w:t>
      </w:r>
      <w:r w:rsidR="00D739DD" w:rsidRPr="00D739DD">
        <w:rPr>
          <w:rStyle w:val="Strong"/>
          <w:rFonts w:asciiTheme="minorHAnsi" w:hAnsiTheme="minorHAnsi" w:cstheme="minorHAnsi"/>
          <w:b w:val="0"/>
          <w:color w:val="000000"/>
          <w:shd w:val="clear" w:color="auto" w:fill="FFFFFF"/>
        </w:rPr>
        <w:t>entrifuge</w:t>
      </w:r>
      <w:proofErr w:type="spellEnd"/>
      <w:r w:rsidR="00D739DD" w:rsidRPr="00D739DD">
        <w:rPr>
          <w:rStyle w:val="Strong"/>
          <w:rFonts w:asciiTheme="minorHAnsi" w:hAnsiTheme="minorHAnsi" w:cstheme="minorHAnsi"/>
          <w:b w:val="0"/>
          <w:color w:val="000000"/>
          <w:shd w:val="clear" w:color="auto" w:fill="FFFFFF"/>
        </w:rPr>
        <w:t xml:space="preserve"> </w:t>
      </w:r>
      <w:proofErr w:type="spellStart"/>
      <w:r w:rsidR="00D739DD" w:rsidRPr="00D739DD">
        <w:rPr>
          <w:rStyle w:val="Strong"/>
          <w:rFonts w:asciiTheme="minorHAnsi" w:hAnsiTheme="minorHAnsi" w:cstheme="minorHAnsi"/>
          <w:b w:val="0"/>
          <w:color w:val="000000"/>
          <w:shd w:val="clear" w:color="auto" w:fill="FFFFFF"/>
        </w:rPr>
        <w:t>binder</w:t>
      </w:r>
      <w:proofErr w:type="spellEnd"/>
      <w:r w:rsidR="00D739DD" w:rsidRPr="00D739DD">
        <w:rPr>
          <w:rStyle w:val="Strong"/>
          <w:rFonts w:asciiTheme="minorHAnsi" w:hAnsiTheme="minorHAnsi" w:cstheme="minorHAnsi"/>
          <w:b w:val="0"/>
          <w:color w:val="000000"/>
          <w:shd w:val="clear" w:color="auto" w:fill="FFFFFF"/>
        </w:rPr>
        <w:t xml:space="preserve"> </w:t>
      </w:r>
      <w:proofErr w:type="spellStart"/>
      <w:r w:rsidR="00D739DD" w:rsidRPr="00D739DD">
        <w:rPr>
          <w:rStyle w:val="Strong"/>
          <w:rFonts w:asciiTheme="minorHAnsi" w:hAnsiTheme="minorHAnsi" w:cstheme="minorHAnsi"/>
          <w:b w:val="0"/>
          <w:color w:val="000000"/>
          <w:shd w:val="clear" w:color="auto" w:fill="FFFFFF"/>
        </w:rPr>
        <w:t>extractor</w:t>
      </w:r>
      <w:proofErr w:type="spellEnd"/>
      <w:r w:rsidR="00D739DD" w:rsidRPr="00D739DD">
        <w:rPr>
          <w:rStyle w:val="Strong"/>
          <w:rFonts w:asciiTheme="minorHAnsi" w:hAnsiTheme="minorHAnsi" w:cstheme="minorHAnsi"/>
          <w:b w:val="0"/>
          <w:color w:val="000000"/>
          <w:shd w:val="clear" w:color="auto" w:fill="FFFFFF"/>
        </w:rPr>
        <w:t>)</w:t>
      </w:r>
      <w:r w:rsidR="00D739DD" w:rsidRPr="00D739DD">
        <w:rPr>
          <w:rFonts w:asciiTheme="minorHAnsi" w:hAnsiTheme="minorHAnsi" w:cstheme="minorHAnsi"/>
        </w:rPr>
        <w:t xml:space="preserve"> </w:t>
      </w:r>
      <w:r>
        <w:t xml:space="preserve">er byggð á því að sýni sem </w:t>
      </w:r>
      <w:proofErr w:type="spellStart"/>
      <w:r>
        <w:t>mæla</w:t>
      </w:r>
      <w:proofErr w:type="spellEnd"/>
      <w:r>
        <w:t xml:space="preserve"> skal er sett í skilvindu. </w:t>
      </w:r>
      <w:r w:rsidR="00C73408">
        <w:t>Mynd 74 sýnir dæmigerða skilvindu til mælingar á bi</w:t>
      </w:r>
      <w:r w:rsidR="005C3D60">
        <w:t>ndiefnis</w:t>
      </w:r>
      <w:r w:rsidR="00C73408">
        <w:t xml:space="preserve">innihaldi. </w:t>
      </w:r>
      <w:r>
        <w:t xml:space="preserve">Bætt er í skilvinduna leysiefni sem leysir bikið upp og við snúning skilvindunnar skilst það frá steinefninu sem verður eftir. Sýnið er vigtað fyrir og eftir </w:t>
      </w:r>
      <w:r w:rsidR="00A71B2D">
        <w:t xml:space="preserve">skolun </w:t>
      </w:r>
      <w:r>
        <w:t xml:space="preserve">og bikinnihaldið reiknað sem hlutfall (%) af þunga sýnisins fyrir mælingu (% af þunga blöndunnar). </w:t>
      </w:r>
    </w:p>
    <w:p w14:paraId="1B367224" w14:textId="77777777" w:rsidR="00E36D1D" w:rsidRDefault="0085058D" w:rsidP="00327C53">
      <w:pPr>
        <w:pStyle w:val="BodyTextIndent"/>
        <w:spacing w:line="240" w:lineRule="auto"/>
        <w:jc w:val="both"/>
      </w:pPr>
      <w:r>
        <w:rPr>
          <w:noProof/>
          <w:lang w:val="en-GB" w:eastAsia="en-GB"/>
        </w:rPr>
        <w:drawing>
          <wp:inline distT="0" distB="0" distL="0" distR="0" wp14:anchorId="1B367382" wp14:editId="1B367383">
            <wp:extent cx="3789543" cy="2963119"/>
            <wp:effectExtent l="19050" t="19050" r="20955" b="279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793740" cy="2966400"/>
                    </a:xfrm>
                    <a:prstGeom prst="rect">
                      <a:avLst/>
                    </a:prstGeom>
                    <a:noFill/>
                    <a:ln w="6350" cmpd="sng">
                      <a:solidFill>
                        <a:srgbClr val="000000"/>
                      </a:solidFill>
                      <a:miter lim="800000"/>
                      <a:headEnd/>
                      <a:tailEnd/>
                    </a:ln>
                    <a:effectLst/>
                  </pic:spPr>
                </pic:pic>
              </a:graphicData>
            </a:graphic>
          </wp:inline>
        </w:drawing>
      </w:r>
    </w:p>
    <w:p w14:paraId="1B367225" w14:textId="77777777" w:rsidR="00E36D1D" w:rsidRPr="005034CA" w:rsidRDefault="00487199" w:rsidP="00327C53">
      <w:pPr>
        <w:pStyle w:val="BodyTextIndent"/>
        <w:spacing w:line="240" w:lineRule="auto"/>
        <w:jc w:val="both"/>
        <w:rPr>
          <w:b/>
          <w:i/>
          <w:sz w:val="20"/>
          <w:szCs w:val="20"/>
        </w:rPr>
      </w:pPr>
      <w:r>
        <w:rPr>
          <w:b/>
          <w:i/>
          <w:sz w:val="20"/>
          <w:szCs w:val="20"/>
        </w:rPr>
        <w:t xml:space="preserve">Mynd </w:t>
      </w:r>
      <w:r w:rsidR="007B03AC">
        <w:rPr>
          <w:b/>
          <w:i/>
          <w:sz w:val="20"/>
          <w:szCs w:val="20"/>
        </w:rPr>
        <w:t>7</w:t>
      </w:r>
      <w:r w:rsidR="00565BA5">
        <w:rPr>
          <w:b/>
          <w:i/>
          <w:sz w:val="20"/>
          <w:szCs w:val="20"/>
        </w:rPr>
        <w:t>4</w:t>
      </w:r>
      <w:r>
        <w:rPr>
          <w:b/>
          <w:i/>
          <w:sz w:val="20"/>
          <w:szCs w:val="20"/>
        </w:rPr>
        <w:t>.</w:t>
      </w:r>
      <w:r w:rsidR="00E36D1D" w:rsidRPr="005034CA">
        <w:rPr>
          <w:b/>
          <w:i/>
          <w:sz w:val="20"/>
          <w:szCs w:val="20"/>
        </w:rPr>
        <w:t xml:space="preserve"> Dæmigerð skilvinda til mælingar á bi</w:t>
      </w:r>
      <w:r w:rsidR="005C3D60">
        <w:rPr>
          <w:b/>
          <w:i/>
          <w:sz w:val="20"/>
          <w:szCs w:val="20"/>
        </w:rPr>
        <w:t>ndiefnis</w:t>
      </w:r>
      <w:r w:rsidR="00E36D1D" w:rsidRPr="005034CA">
        <w:rPr>
          <w:b/>
          <w:i/>
          <w:sz w:val="20"/>
          <w:szCs w:val="20"/>
        </w:rPr>
        <w:t>innihaldi</w:t>
      </w:r>
    </w:p>
    <w:p w14:paraId="1B367226" w14:textId="77777777" w:rsidR="00C44333" w:rsidRDefault="00565BA5" w:rsidP="00A71B2D">
      <w:pPr>
        <w:pStyle w:val="BodyTextIndent"/>
        <w:spacing w:line="240" w:lineRule="auto"/>
        <w:jc w:val="both"/>
      </w:pPr>
      <w:r w:rsidRPr="00565BA5">
        <w:rPr>
          <w:b/>
        </w:rPr>
        <w:t>B</w:t>
      </w:r>
      <w:r w:rsidR="00E36D1D" w:rsidRPr="00565BA5">
        <w:rPr>
          <w:b/>
        </w:rPr>
        <w:t>rennsluofn</w:t>
      </w:r>
      <w:r w:rsidR="00E36D1D">
        <w:t xml:space="preserve"> </w:t>
      </w:r>
      <w:r w:rsidR="00D739DD">
        <w:t>(</w:t>
      </w:r>
      <w:r w:rsidR="00B51A7C">
        <w:t>e.</w:t>
      </w:r>
      <w:r w:rsidR="00D739DD">
        <w:t xml:space="preserve"> </w:t>
      </w:r>
      <w:proofErr w:type="spellStart"/>
      <w:r w:rsidR="005C3D60">
        <w:t>b</w:t>
      </w:r>
      <w:r w:rsidR="00D739DD">
        <w:t>inder</w:t>
      </w:r>
      <w:proofErr w:type="spellEnd"/>
      <w:r w:rsidR="00D739DD">
        <w:t xml:space="preserve"> </w:t>
      </w:r>
      <w:proofErr w:type="spellStart"/>
      <w:r w:rsidR="00D739DD">
        <w:t>content</w:t>
      </w:r>
      <w:proofErr w:type="spellEnd"/>
      <w:r w:rsidR="00D739DD">
        <w:t xml:space="preserve"> </w:t>
      </w:r>
      <w:proofErr w:type="spellStart"/>
      <w:r w:rsidR="00D739DD">
        <w:t>by</w:t>
      </w:r>
      <w:proofErr w:type="spellEnd"/>
      <w:r w:rsidR="00D739DD">
        <w:t xml:space="preserve"> </w:t>
      </w:r>
      <w:proofErr w:type="spellStart"/>
      <w:r w:rsidR="00D739DD">
        <w:t>ignition</w:t>
      </w:r>
      <w:proofErr w:type="spellEnd"/>
      <w:r w:rsidR="00D739DD">
        <w:t>) er notaður í</w:t>
      </w:r>
      <w:r w:rsidR="00E36D1D">
        <w:t xml:space="preserve"> sama</w:t>
      </w:r>
      <w:r w:rsidR="00D739DD">
        <w:t xml:space="preserve"> tilgangi og skilvinda</w:t>
      </w:r>
      <w:r w:rsidR="00E36D1D">
        <w:t>, nema í því tilviki er bik</w:t>
      </w:r>
      <w:r w:rsidR="00D739DD">
        <w:t>bindiefnið</w:t>
      </w:r>
      <w:r w:rsidR="00E36D1D">
        <w:t xml:space="preserve"> brennt burtu </w:t>
      </w:r>
      <w:proofErr w:type="spellStart"/>
      <w:r w:rsidR="00E36D1D">
        <w:t>úr</w:t>
      </w:r>
      <w:proofErr w:type="spellEnd"/>
      <w:r w:rsidR="00E36D1D">
        <w:t xml:space="preserve"> </w:t>
      </w:r>
      <w:r w:rsidR="00C44333">
        <w:t>malbiks</w:t>
      </w:r>
      <w:r w:rsidR="00E36D1D">
        <w:t xml:space="preserve">sýninu. </w:t>
      </w:r>
      <w:r w:rsidR="00D739DD">
        <w:t xml:space="preserve">Þess má geta að tvær stærstu </w:t>
      </w:r>
      <w:proofErr w:type="spellStart"/>
      <w:r w:rsidR="00D739DD">
        <w:t>malbikunarstöðvar</w:t>
      </w:r>
      <w:proofErr w:type="spellEnd"/>
      <w:r w:rsidR="00D739DD">
        <w:t xml:space="preserve"> landsins notast við sams konar ofn</w:t>
      </w:r>
      <w:r w:rsidR="006A5133">
        <w:t>a</w:t>
      </w:r>
      <w:r w:rsidR="00D739DD">
        <w:t xml:space="preserve"> til að ákvarða bindiefnismagn malbiksblöndu (frá </w:t>
      </w:r>
      <w:proofErr w:type="spellStart"/>
      <w:r w:rsidR="00D739DD">
        <w:t>Troxler</w:t>
      </w:r>
      <w:proofErr w:type="spellEnd"/>
      <w:r w:rsidR="00D739DD">
        <w:t>)</w:t>
      </w:r>
      <w:r w:rsidR="00C44333">
        <w:t>, sjá mynd 75</w:t>
      </w:r>
      <w:r w:rsidR="00D739DD">
        <w:t xml:space="preserve">. Ofninn tekur allt að 5.000 g af sýni, 2.500 g í </w:t>
      </w:r>
      <w:r w:rsidR="00C44333">
        <w:t>hvora körfu, en losa þarf þjappað malbikssýni í sundur fyrir brennslu. Ofnin</w:t>
      </w:r>
      <w:r w:rsidR="005C3D60">
        <w:t>n</w:t>
      </w:r>
      <w:r w:rsidR="00C44333">
        <w:t xml:space="preserve"> hefur innbyggða vog, þannig að upphafsþyngd sýnis skráist sjálfkrafa. </w:t>
      </w:r>
      <w:r w:rsidR="00FD2E40">
        <w:t xml:space="preserve">Ofninn er fyrst hitaður upp í 375°C áður en sýnið er sett inn og er síðan hitaður upp í 5-600°C til að allt bikbindiefni brenni. </w:t>
      </w:r>
      <w:r w:rsidR="005C3D60">
        <w:t>Bindiefnis</w:t>
      </w:r>
      <w:r w:rsidR="00FD2E40">
        <w:t xml:space="preserve">innihaldið skráist sjálfvirkt og er gefið upp sem þungahlutfall (%) af malbiksblöndunni. </w:t>
      </w:r>
    </w:p>
    <w:p w14:paraId="1B367227" w14:textId="77777777" w:rsidR="00C44333" w:rsidRDefault="00C44333" w:rsidP="00A71B2D">
      <w:pPr>
        <w:pStyle w:val="BodyTextIndent"/>
        <w:spacing w:line="240" w:lineRule="auto"/>
        <w:jc w:val="both"/>
      </w:pPr>
      <w:r w:rsidRPr="00C44333">
        <w:rPr>
          <w:noProof/>
          <w:lang w:val="en-GB" w:eastAsia="en-GB"/>
        </w:rPr>
        <w:lastRenderedPageBreak/>
        <w:drawing>
          <wp:inline distT="0" distB="0" distL="0" distR="0" wp14:anchorId="1B367384" wp14:editId="1B367385">
            <wp:extent cx="3883307" cy="3180967"/>
            <wp:effectExtent l="0" t="0" r="3175" b="635"/>
            <wp:docPr id="684" name="Picture 684" descr="C:\Users\Pétur\Desktop\95_Advanced_Asphalt_Ignition_Oven_for_Determining_Asphalt_Cont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étur\Desktop\95_Advanced_Asphalt_Ignition_Oven_for_Determining_Asphalt_Content.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917345" cy="3208849"/>
                    </a:xfrm>
                    <a:prstGeom prst="rect">
                      <a:avLst/>
                    </a:prstGeom>
                    <a:noFill/>
                    <a:ln>
                      <a:noFill/>
                    </a:ln>
                  </pic:spPr>
                </pic:pic>
              </a:graphicData>
            </a:graphic>
          </wp:inline>
        </w:drawing>
      </w:r>
    </w:p>
    <w:p w14:paraId="1B367228" w14:textId="77777777" w:rsidR="00C44333" w:rsidRDefault="00C44333" w:rsidP="00A71B2D">
      <w:pPr>
        <w:pStyle w:val="BodyTextIndent"/>
        <w:spacing w:line="240" w:lineRule="auto"/>
        <w:jc w:val="both"/>
      </w:pPr>
      <w:r w:rsidRPr="00537042">
        <w:rPr>
          <w:b/>
          <w:i/>
          <w:sz w:val="20"/>
          <w:szCs w:val="20"/>
        </w:rPr>
        <w:t>Mynd 75.</w:t>
      </w:r>
      <w:r>
        <w:t xml:space="preserve"> </w:t>
      </w:r>
      <w:r w:rsidRPr="005034CA">
        <w:rPr>
          <w:b/>
          <w:i/>
          <w:sz w:val="20"/>
          <w:szCs w:val="20"/>
        </w:rPr>
        <w:t>Dæmigerð</w:t>
      </w:r>
      <w:r>
        <w:rPr>
          <w:b/>
          <w:i/>
          <w:sz w:val="20"/>
          <w:szCs w:val="20"/>
        </w:rPr>
        <w:t>ur brennsluofn</w:t>
      </w:r>
      <w:r w:rsidRPr="005034CA">
        <w:rPr>
          <w:b/>
          <w:i/>
          <w:sz w:val="20"/>
          <w:szCs w:val="20"/>
        </w:rPr>
        <w:t xml:space="preserve"> til mælingar á bi</w:t>
      </w:r>
      <w:r w:rsidR="005C3D60">
        <w:rPr>
          <w:b/>
          <w:i/>
          <w:sz w:val="20"/>
          <w:szCs w:val="20"/>
        </w:rPr>
        <w:t>ndiefnis</w:t>
      </w:r>
      <w:r w:rsidRPr="005034CA">
        <w:rPr>
          <w:b/>
          <w:i/>
          <w:sz w:val="20"/>
          <w:szCs w:val="20"/>
        </w:rPr>
        <w:t>innihaldi</w:t>
      </w:r>
    </w:p>
    <w:p w14:paraId="1B367229" w14:textId="77777777" w:rsidR="00E36D1D" w:rsidRDefault="00E36D1D" w:rsidP="00A71B2D">
      <w:pPr>
        <w:pStyle w:val="BodyTextIndent"/>
        <w:spacing w:line="240" w:lineRule="auto"/>
        <w:jc w:val="both"/>
      </w:pPr>
      <w:r>
        <w:t>Þegar brennsluofn er notaður þarf að stilla hann fyrir það steinefni sem er í blöndunni</w:t>
      </w:r>
      <w:r w:rsidR="00565BA5">
        <w:t xml:space="preserve"> og rakastigi í sý</w:t>
      </w:r>
      <w:r w:rsidR="00CC1117">
        <w:t>ni ef það er fyrir hendi</w:t>
      </w:r>
      <w:r>
        <w:t>, til að bi</w:t>
      </w:r>
      <w:r w:rsidR="005C3D60">
        <w:t>ndiefnis</w:t>
      </w:r>
      <w:r>
        <w:t xml:space="preserve">innihaldið reiknist rétt. </w:t>
      </w:r>
    </w:p>
    <w:p w14:paraId="1B36722A" w14:textId="77777777" w:rsidR="00A71B2D" w:rsidRDefault="00A71B2D" w:rsidP="00A71B2D">
      <w:pPr>
        <w:pStyle w:val="BodyTextIndent"/>
        <w:spacing w:line="240" w:lineRule="auto"/>
        <w:jc w:val="both"/>
      </w:pPr>
      <w:r>
        <w:t>Taka skal fram að unnt er að skoða kornadreifingu steinefnis eftir að bikið hefur verið leyst upp eða brennt og þannig að fá enn frekari upplýsingar um malbikið eins og það var framleitt.</w:t>
      </w:r>
    </w:p>
    <w:p w14:paraId="1B36722B" w14:textId="77777777" w:rsidR="00E36D1D" w:rsidRDefault="007236A4" w:rsidP="00327C53">
      <w:pPr>
        <w:pStyle w:val="Heading2"/>
        <w:spacing w:after="200" w:line="240" w:lineRule="auto"/>
      </w:pPr>
      <w:bookmarkStart w:id="108" w:name="_Toc52969998"/>
      <w:r>
        <w:t>4.4</w:t>
      </w:r>
      <w:r w:rsidR="00234472">
        <w:tab/>
      </w:r>
      <w:r w:rsidR="0026211A">
        <w:t>H</w:t>
      </w:r>
      <w:r w:rsidR="00721028">
        <w:t>noðþjöppun</w:t>
      </w:r>
      <w:r w:rsidR="00E36D1D">
        <w:t xml:space="preserve"> malbikskjarna</w:t>
      </w:r>
      <w:r w:rsidR="0026211A">
        <w:t>,</w:t>
      </w:r>
      <w:r w:rsidR="00721028">
        <w:t xml:space="preserve"> ÍST EN 12697-31</w:t>
      </w:r>
      <w:bookmarkEnd w:id="108"/>
    </w:p>
    <w:p w14:paraId="1B36722C" w14:textId="77777777" w:rsidR="00E36D1D" w:rsidRDefault="00E36D1D" w:rsidP="00327C53">
      <w:pPr>
        <w:pStyle w:val="TOC4"/>
        <w:spacing w:line="240" w:lineRule="auto"/>
      </w:pPr>
      <w:r>
        <w:t>Um er að ræða tæki sem notað er fyrst og fremst til þjöppunar malbikskjarna og kemur í mörgum tilfellum í staðinn fyrir Marshall-hamarinn. Prófað er samkvæmt Ev</w:t>
      </w:r>
      <w:r w:rsidR="008171C6">
        <w:t>rópustaðli, ÍST EN 12697-31</w:t>
      </w:r>
      <w:r>
        <w:t xml:space="preserve"> </w:t>
      </w:r>
      <w:r w:rsidR="0026211A">
        <w:t>(</w:t>
      </w:r>
      <w:r w:rsidR="00B51A7C">
        <w:t>e.</w:t>
      </w:r>
      <w:r w:rsidR="0026211A">
        <w:t xml:space="preserve"> </w:t>
      </w:r>
      <w:r>
        <w:t>Specimen preparation</w:t>
      </w:r>
      <w:r w:rsidR="008171C6">
        <w:t xml:space="preserve"> by</w:t>
      </w:r>
      <w:r>
        <w:t xml:space="preserve"> gyratory compactor</w:t>
      </w:r>
      <w:r w:rsidR="0026211A">
        <w:t>)</w:t>
      </w:r>
      <w:r>
        <w:t xml:space="preserve">. </w:t>
      </w:r>
      <w:r w:rsidR="0026211A">
        <w:t>Hnoð</w:t>
      </w:r>
      <w:r w:rsidRPr="001F5117">
        <w:t xml:space="preserve">þjöppun er talin líkja betur eftir þjöppun undan völtum </w:t>
      </w:r>
      <w:r w:rsidR="006B3727">
        <w:t xml:space="preserve">heldur </w:t>
      </w:r>
      <w:r w:rsidRPr="001F5117">
        <w:t>en þjöppun með</w:t>
      </w:r>
      <w:r w:rsidR="008171C6">
        <w:t xml:space="preserve"> t.d.</w:t>
      </w:r>
      <w:r w:rsidRPr="001F5117">
        <w:t xml:space="preserve"> fallhamri</w:t>
      </w:r>
      <w:r>
        <w:t xml:space="preserve"> (Marshall). Þjöppunartækið er notað við malbikshönnun, en e</w:t>
      </w:r>
      <w:r w:rsidR="002D4D99">
        <w:t>innig við gerð sýna í ýmis próf</w:t>
      </w:r>
      <w:r>
        <w:t xml:space="preserve"> á malbikskjörnum. Einnig hafa verið gerðar prófanir á sambandi þjöppunar og rakastigs óbundinna efna í gyratory-þjöppu. Mynd </w:t>
      </w:r>
      <w:r w:rsidR="007B03AC">
        <w:t>7</w:t>
      </w:r>
      <w:r w:rsidR="00537042">
        <w:t>6</w:t>
      </w:r>
      <w:r w:rsidR="007B03AC">
        <w:t xml:space="preserve"> </w:t>
      </w:r>
      <w:r>
        <w:t xml:space="preserve">sýnir </w:t>
      </w:r>
      <w:r w:rsidR="004C21E4">
        <w:t>dæmigerðan tækjabúnað</w:t>
      </w:r>
      <w:r>
        <w:t xml:space="preserve"> </w:t>
      </w:r>
      <w:r w:rsidR="004C21E4">
        <w:t>til þjöppunar með þessari aðferð</w:t>
      </w:r>
      <w:r>
        <w:t>.</w:t>
      </w:r>
    </w:p>
    <w:p w14:paraId="1B36722D" w14:textId="77777777" w:rsidR="00E36D1D" w:rsidRDefault="00E36D1D" w:rsidP="00A71B2D">
      <w:pPr>
        <w:spacing w:line="240" w:lineRule="auto"/>
        <w:ind w:left="720"/>
        <w:jc w:val="both"/>
      </w:pPr>
      <w:r w:rsidRPr="00E36D1D">
        <w:t xml:space="preserve">Sýni er sett í mót sem er annað hvort 100 eða 150 mm í þvermál. </w:t>
      </w:r>
      <w:proofErr w:type="spellStart"/>
      <w:r w:rsidRPr="00E36D1D">
        <w:t>Mótið</w:t>
      </w:r>
      <w:proofErr w:type="spellEnd"/>
      <w:r w:rsidRPr="00E36D1D">
        <w:t xml:space="preserve"> er sett í tölvustýrða þjöppuna og snúið undir álagi, þannig að skerhorn myndist í </w:t>
      </w:r>
      <w:proofErr w:type="spellStart"/>
      <w:r w:rsidRPr="00E36D1D">
        <w:t>mótinu</w:t>
      </w:r>
      <w:proofErr w:type="spellEnd"/>
      <w:r w:rsidRPr="00E36D1D">
        <w:t xml:space="preserve">. Hægt er að </w:t>
      </w:r>
      <w:proofErr w:type="spellStart"/>
      <w:r w:rsidRPr="00E36D1D">
        <w:t>sjórna</w:t>
      </w:r>
      <w:proofErr w:type="spellEnd"/>
      <w:r w:rsidRPr="00E36D1D">
        <w:t xml:space="preserve"> fjölda og hraða snúninga, álagi, álagshraða og snúningshorni innan ákveðinna marka.</w:t>
      </w:r>
      <w:r w:rsidRPr="00D34C8F">
        <w:t xml:space="preserve"> </w:t>
      </w:r>
      <w:r>
        <w:t xml:space="preserve">Hérlendis </w:t>
      </w:r>
      <w:r w:rsidR="00721028">
        <w:t>er</w:t>
      </w:r>
      <w:r>
        <w:t xml:space="preserve"> farið eftir </w:t>
      </w:r>
      <w:r w:rsidRPr="00D34C8F">
        <w:t>Evrópustaðli</w:t>
      </w:r>
      <w:r>
        <w:t xml:space="preserve"> og er</w:t>
      </w:r>
      <w:r w:rsidRPr="00D34C8F">
        <w:t xml:space="preserve"> </w:t>
      </w:r>
      <w:r>
        <w:t>þ</w:t>
      </w:r>
      <w:r w:rsidRPr="00D34C8F">
        <w:t xml:space="preserve">rýstingur á sýni 600 </w:t>
      </w:r>
      <w:proofErr w:type="spellStart"/>
      <w:r w:rsidRPr="00D34C8F">
        <w:t>kPa</w:t>
      </w:r>
      <w:proofErr w:type="spellEnd"/>
      <w:r w:rsidRPr="00D34C8F">
        <w:t xml:space="preserve">, halli </w:t>
      </w:r>
      <w:proofErr w:type="spellStart"/>
      <w:r w:rsidRPr="00D34C8F">
        <w:t>móts</w:t>
      </w:r>
      <w:proofErr w:type="spellEnd"/>
      <w:r w:rsidRPr="00D34C8F">
        <w:t xml:space="preserve"> 16 </w:t>
      </w:r>
      <w:proofErr w:type="spellStart"/>
      <w:r w:rsidRPr="00D34C8F">
        <w:t>mrad</w:t>
      </w:r>
      <w:proofErr w:type="spellEnd"/>
      <w:r w:rsidRPr="00D34C8F">
        <w:t xml:space="preserve"> eða 0,9° og hraði 30 snúningar á mínútu. Þjappan </w:t>
      </w:r>
      <w:r>
        <w:t>e</w:t>
      </w:r>
      <w:r w:rsidRPr="00D34C8F">
        <w:t xml:space="preserve">r látin snúast allt að 200 snúninga en stundum </w:t>
      </w:r>
      <w:r>
        <w:t>e</w:t>
      </w:r>
      <w:r w:rsidRPr="00D34C8F">
        <w:t>r hætt fyrr. Tölva tengd þj</w:t>
      </w:r>
      <w:r w:rsidRPr="00020403">
        <w:t xml:space="preserve">öppunni skráir gefin gildi og </w:t>
      </w:r>
      <w:proofErr w:type="spellStart"/>
      <w:r w:rsidRPr="00020403">
        <w:t>mælir</w:t>
      </w:r>
      <w:proofErr w:type="spellEnd"/>
      <w:r w:rsidRPr="00020403">
        <w:t xml:space="preserve"> hæð með vissu millibili, þétt í upphafi en sjald</w:t>
      </w:r>
      <w:r>
        <w:t>n</w:t>
      </w:r>
      <w:r w:rsidRPr="00020403">
        <w:t xml:space="preserve">ar eftir því sem snúningum fjölgar. </w:t>
      </w:r>
      <w:r w:rsidRPr="00E36D1D">
        <w:t xml:space="preserve">Hún sýnir einnig skerspennu og reiknar </w:t>
      </w:r>
      <w:proofErr w:type="spellStart"/>
      <w:r w:rsidRPr="00E36D1D">
        <w:t>rúmþyngd</w:t>
      </w:r>
      <w:proofErr w:type="spellEnd"/>
      <w:r w:rsidRPr="00E36D1D">
        <w:t xml:space="preserve"> </w:t>
      </w:r>
      <w:proofErr w:type="spellStart"/>
      <w:r w:rsidRPr="00E36D1D">
        <w:t>út</w:t>
      </w:r>
      <w:proofErr w:type="spellEnd"/>
      <w:r w:rsidRPr="00E36D1D">
        <w:t xml:space="preserve"> frá hæð og gefnum efnismassa.</w:t>
      </w:r>
    </w:p>
    <w:p w14:paraId="1B36722E" w14:textId="77777777" w:rsidR="00E36D1D" w:rsidRDefault="00A71B2D" w:rsidP="00327C53">
      <w:pPr>
        <w:spacing w:line="240" w:lineRule="auto"/>
        <w:ind w:left="720"/>
        <w:jc w:val="both"/>
      </w:pPr>
      <w:r>
        <w:object w:dxaOrig="5112" w:dyaOrig="6816" w14:anchorId="1B367386">
          <v:shape id="_x0000_i1033" type="#_x0000_t75" style="width:252.3pt;height:346.85pt" o:ole="" o:bordertopcolor="this" o:borderleftcolor="this" o:borderbottomcolor="this" o:borderrightcolor="this">
            <v:imagedata r:id="rId112" o:title=""/>
            <w10:bordertop type="single" width="4"/>
            <w10:borderleft type="single" width="4"/>
            <w10:borderbottom type="single" width="4"/>
            <w10:borderright type="single" width="4"/>
          </v:shape>
          <o:OLEObject Type="Embed" ProgID="SDPhotoEdit.Document" ShapeID="_x0000_i1033" DrawAspect="Content" ObjectID="_1667196732" r:id="rId113"/>
        </w:object>
      </w:r>
    </w:p>
    <w:p w14:paraId="1B36722F" w14:textId="77777777" w:rsidR="00A71B2D" w:rsidRDefault="00B57048" w:rsidP="00327C53">
      <w:pPr>
        <w:spacing w:line="240" w:lineRule="auto"/>
        <w:ind w:firstLine="720"/>
        <w:jc w:val="both"/>
      </w:pPr>
      <w:r>
        <w:rPr>
          <w:b/>
          <w:i/>
          <w:sz w:val="20"/>
          <w:szCs w:val="20"/>
        </w:rPr>
        <w:t xml:space="preserve">Mynd </w:t>
      </w:r>
      <w:r w:rsidR="007B03AC">
        <w:rPr>
          <w:b/>
          <w:i/>
          <w:sz w:val="20"/>
          <w:szCs w:val="20"/>
        </w:rPr>
        <w:t>7</w:t>
      </w:r>
      <w:r w:rsidR="00537042">
        <w:rPr>
          <w:b/>
          <w:i/>
          <w:sz w:val="20"/>
          <w:szCs w:val="20"/>
        </w:rPr>
        <w:t>6</w:t>
      </w:r>
      <w:r>
        <w:rPr>
          <w:b/>
          <w:i/>
          <w:sz w:val="20"/>
          <w:szCs w:val="20"/>
        </w:rPr>
        <w:t>.</w:t>
      </w:r>
      <w:r w:rsidRPr="00546A58">
        <w:rPr>
          <w:b/>
          <w:i/>
          <w:sz w:val="20"/>
          <w:szCs w:val="20"/>
        </w:rPr>
        <w:t xml:space="preserve"> </w:t>
      </w:r>
      <w:r w:rsidRPr="004647B3">
        <w:rPr>
          <w:b/>
          <w:i/>
          <w:sz w:val="20"/>
          <w:szCs w:val="20"/>
        </w:rPr>
        <w:t>Tækjabúnaður til</w:t>
      </w:r>
      <w:r>
        <w:rPr>
          <w:b/>
          <w:i/>
          <w:sz w:val="20"/>
          <w:szCs w:val="20"/>
        </w:rPr>
        <w:t xml:space="preserve"> </w:t>
      </w:r>
      <w:r w:rsidR="0026211A">
        <w:rPr>
          <w:b/>
          <w:i/>
          <w:sz w:val="20"/>
          <w:szCs w:val="20"/>
        </w:rPr>
        <w:t>hnoð</w:t>
      </w:r>
      <w:r w:rsidRPr="004647B3">
        <w:rPr>
          <w:b/>
          <w:i/>
          <w:sz w:val="20"/>
          <w:szCs w:val="20"/>
        </w:rPr>
        <w:t>þjöppunar</w:t>
      </w:r>
    </w:p>
    <w:p w14:paraId="1B367230" w14:textId="77777777" w:rsidR="00B57048" w:rsidRPr="00546A58" w:rsidRDefault="00A71B2D" w:rsidP="00A71B2D">
      <w:pPr>
        <w:spacing w:line="240" w:lineRule="auto"/>
        <w:ind w:left="709"/>
        <w:jc w:val="both"/>
        <w:rPr>
          <w:b/>
          <w:i/>
          <w:sz w:val="20"/>
          <w:szCs w:val="20"/>
        </w:rPr>
      </w:pPr>
      <w:r>
        <w:t xml:space="preserve">Mynd </w:t>
      </w:r>
      <w:r w:rsidR="007B03AC">
        <w:t>7</w:t>
      </w:r>
      <w:r w:rsidR="00537042">
        <w:t>7</w:t>
      </w:r>
      <w:r w:rsidR="007B03AC">
        <w:t xml:space="preserve"> </w:t>
      </w:r>
      <w:r>
        <w:t xml:space="preserve">sýnir dæmi um </w:t>
      </w:r>
      <w:proofErr w:type="spellStart"/>
      <w:r>
        <w:t>útprentaðar</w:t>
      </w:r>
      <w:proofErr w:type="spellEnd"/>
      <w:r>
        <w:t xml:space="preserve"> niðurstöður </w:t>
      </w:r>
      <w:r w:rsidR="008171C6">
        <w:t>eftir þjöppun</w:t>
      </w:r>
      <w:r>
        <w:t xml:space="preserve"> í </w:t>
      </w:r>
      <w:proofErr w:type="spellStart"/>
      <w:r>
        <w:t>Gyratory-þjöppu</w:t>
      </w:r>
      <w:proofErr w:type="spellEnd"/>
      <w:r>
        <w:t xml:space="preserve">. Eins og sjá má er </w:t>
      </w:r>
      <w:proofErr w:type="spellStart"/>
      <w:r>
        <w:t>rúmþyngd</w:t>
      </w:r>
      <w:proofErr w:type="spellEnd"/>
      <w:r>
        <w:t xml:space="preserve"> sýnisins reiknuð </w:t>
      </w:r>
      <w:proofErr w:type="spellStart"/>
      <w:r>
        <w:t>út</w:t>
      </w:r>
      <w:proofErr w:type="spellEnd"/>
      <w:r>
        <w:t xml:space="preserve"> jafnóðum (kg/m</w:t>
      </w:r>
      <w:r>
        <w:rPr>
          <w:vertAlign w:val="superscript"/>
        </w:rPr>
        <w:t>3</w:t>
      </w:r>
      <w:r>
        <w:t>), svo og skerstyrkurinn sem myndast við þjöppunina (</w:t>
      </w:r>
      <w:proofErr w:type="spellStart"/>
      <w:r>
        <w:t>kN</w:t>
      </w:r>
      <w:proofErr w:type="spellEnd"/>
      <w:r>
        <w:t>/m</w:t>
      </w:r>
      <w:r>
        <w:rPr>
          <w:vertAlign w:val="superscript"/>
        </w:rPr>
        <w:t>2</w:t>
      </w:r>
      <w:r>
        <w:t xml:space="preserve">). </w:t>
      </w:r>
      <w:r w:rsidRPr="006833F7">
        <w:t xml:space="preserve">Einn af kostum </w:t>
      </w:r>
      <w:proofErr w:type="spellStart"/>
      <w:r w:rsidRPr="006833F7">
        <w:t>gyratory</w:t>
      </w:r>
      <w:proofErr w:type="spellEnd"/>
      <w:r w:rsidRPr="006833F7">
        <w:t xml:space="preserve"> þjöppunar er að fylgst er með þjöppunarferlinu í tíma en ekki aðeins </w:t>
      </w:r>
      <w:r>
        <w:t>við fast</w:t>
      </w:r>
      <w:r w:rsidRPr="006833F7">
        <w:t xml:space="preserve"> álag.</w:t>
      </w:r>
    </w:p>
    <w:p w14:paraId="1B367231" w14:textId="77777777" w:rsidR="00E36D1D" w:rsidRDefault="00B519F4" w:rsidP="00327C53">
      <w:pPr>
        <w:spacing w:line="240" w:lineRule="auto"/>
        <w:ind w:left="709"/>
      </w:pPr>
      <w:r>
        <w:object w:dxaOrig="4132" w:dyaOrig="3427" w14:anchorId="1B367387">
          <v:shape id="_x0000_i1034" type="#_x0000_t75" style="width:323.7pt;height:271.7pt" o:ole="">
            <v:imagedata r:id="rId114" o:title=""/>
          </v:shape>
          <o:OLEObject Type="Embed" ProgID="SDPhotoEdit.Document" ShapeID="_x0000_i1034" DrawAspect="Content" ObjectID="_1667196733" r:id="rId115"/>
        </w:object>
      </w:r>
    </w:p>
    <w:p w14:paraId="1B367232" w14:textId="77777777" w:rsidR="00E36D1D" w:rsidRPr="007236A4" w:rsidRDefault="00E36D1D" w:rsidP="00327C53">
      <w:pPr>
        <w:spacing w:line="240" w:lineRule="auto"/>
        <w:ind w:left="709"/>
        <w:rPr>
          <w:b/>
          <w:i/>
          <w:sz w:val="20"/>
          <w:szCs w:val="20"/>
        </w:rPr>
      </w:pPr>
      <w:r w:rsidRPr="007236A4">
        <w:rPr>
          <w:b/>
          <w:i/>
          <w:sz w:val="20"/>
          <w:szCs w:val="20"/>
        </w:rPr>
        <w:t xml:space="preserve">Mynd </w:t>
      </w:r>
      <w:r w:rsidR="007B03AC">
        <w:rPr>
          <w:b/>
          <w:i/>
          <w:sz w:val="20"/>
          <w:szCs w:val="20"/>
        </w:rPr>
        <w:t>7</w:t>
      </w:r>
      <w:r w:rsidR="00537042">
        <w:rPr>
          <w:b/>
          <w:i/>
          <w:sz w:val="20"/>
          <w:szCs w:val="20"/>
        </w:rPr>
        <w:t>7</w:t>
      </w:r>
      <w:r w:rsidRPr="007236A4">
        <w:rPr>
          <w:b/>
          <w:i/>
          <w:sz w:val="20"/>
          <w:szCs w:val="20"/>
        </w:rPr>
        <w:t>.</w:t>
      </w:r>
      <w:r w:rsidR="00190540">
        <w:rPr>
          <w:b/>
          <w:i/>
          <w:sz w:val="20"/>
          <w:szCs w:val="20"/>
        </w:rPr>
        <w:t xml:space="preserve"> </w:t>
      </w:r>
      <w:r w:rsidRPr="007236A4">
        <w:rPr>
          <w:b/>
          <w:i/>
          <w:sz w:val="20"/>
          <w:szCs w:val="20"/>
        </w:rPr>
        <w:t xml:space="preserve">Dæmi um </w:t>
      </w:r>
      <w:proofErr w:type="spellStart"/>
      <w:r w:rsidRPr="007236A4">
        <w:rPr>
          <w:b/>
          <w:i/>
          <w:sz w:val="20"/>
          <w:szCs w:val="20"/>
        </w:rPr>
        <w:t>útprentaðar</w:t>
      </w:r>
      <w:proofErr w:type="spellEnd"/>
      <w:r w:rsidRPr="007236A4">
        <w:rPr>
          <w:b/>
          <w:i/>
          <w:sz w:val="20"/>
          <w:szCs w:val="20"/>
        </w:rPr>
        <w:t xml:space="preserve"> niðurstö</w:t>
      </w:r>
      <w:r w:rsidR="008171C6">
        <w:rPr>
          <w:b/>
          <w:i/>
          <w:sz w:val="20"/>
          <w:szCs w:val="20"/>
        </w:rPr>
        <w:t xml:space="preserve">ður </w:t>
      </w:r>
      <w:proofErr w:type="spellStart"/>
      <w:r w:rsidR="008171C6">
        <w:rPr>
          <w:b/>
          <w:i/>
          <w:sz w:val="20"/>
          <w:szCs w:val="20"/>
        </w:rPr>
        <w:t>úr</w:t>
      </w:r>
      <w:proofErr w:type="spellEnd"/>
      <w:r w:rsidR="008171C6">
        <w:rPr>
          <w:b/>
          <w:i/>
          <w:sz w:val="20"/>
          <w:szCs w:val="20"/>
        </w:rPr>
        <w:t xml:space="preserve"> prófun í </w:t>
      </w:r>
      <w:proofErr w:type="spellStart"/>
      <w:r w:rsidR="008171C6">
        <w:rPr>
          <w:b/>
          <w:i/>
          <w:sz w:val="20"/>
          <w:szCs w:val="20"/>
        </w:rPr>
        <w:t>Gyratory-þjöppu</w:t>
      </w:r>
      <w:proofErr w:type="spellEnd"/>
    </w:p>
    <w:p w14:paraId="1B367233" w14:textId="77777777" w:rsidR="00487199" w:rsidRDefault="00487199" w:rsidP="00327C53">
      <w:pPr>
        <w:pStyle w:val="Heading2"/>
        <w:spacing w:after="200" w:line="240" w:lineRule="auto"/>
      </w:pPr>
      <w:bookmarkStart w:id="109" w:name="_Toc52969999"/>
      <w:r>
        <w:t>4.</w:t>
      </w:r>
      <w:r w:rsidR="007236A4">
        <w:t>5</w:t>
      </w:r>
      <w:r>
        <w:tab/>
      </w:r>
      <w:r w:rsidR="008171C6">
        <w:t>Vatnsnæmipróf (</w:t>
      </w:r>
      <w:r w:rsidR="00631E67">
        <w:t>k</w:t>
      </w:r>
      <w:r>
        <w:t>leyfnibrotþol</w:t>
      </w:r>
      <w:r w:rsidR="008171C6">
        <w:t>)</w:t>
      </w:r>
      <w:r>
        <w:t xml:space="preserve"> </w:t>
      </w:r>
      <w:r w:rsidR="008171C6">
        <w:t xml:space="preserve">á </w:t>
      </w:r>
      <w:r>
        <w:t>malbikssýn</w:t>
      </w:r>
      <w:r w:rsidR="008171C6">
        <w:t>um</w:t>
      </w:r>
      <w:r w:rsidR="00190540">
        <w:t>,</w:t>
      </w:r>
      <w:r w:rsidR="00D642D7">
        <w:t xml:space="preserve"> ÍST EN 12697-23</w:t>
      </w:r>
      <w:bookmarkEnd w:id="109"/>
    </w:p>
    <w:p w14:paraId="1B367234" w14:textId="77777777" w:rsidR="00365008" w:rsidRPr="00BE0061" w:rsidRDefault="00365008" w:rsidP="00327C53">
      <w:pPr>
        <w:spacing w:line="240" w:lineRule="auto"/>
        <w:ind w:left="720"/>
      </w:pPr>
      <w:r w:rsidRPr="00FD2638">
        <w:t>Mæling á vatnsnæmi malbikskjarna felst í því að bera saman</w:t>
      </w:r>
      <w:r>
        <w:t xml:space="preserve"> kleyfnibrotþol (</w:t>
      </w:r>
      <w:r w:rsidR="00B51A7C">
        <w:t>e.</w:t>
      </w:r>
      <w:r w:rsidR="0095635E">
        <w:t xml:space="preserve"> </w:t>
      </w:r>
      <w:proofErr w:type="spellStart"/>
      <w:r>
        <w:t>indirect</w:t>
      </w:r>
      <w:proofErr w:type="spellEnd"/>
      <w:r>
        <w:t xml:space="preserve"> </w:t>
      </w:r>
      <w:proofErr w:type="spellStart"/>
      <w:r>
        <w:t>tensile</w:t>
      </w:r>
      <w:proofErr w:type="spellEnd"/>
      <w:r>
        <w:t xml:space="preserve"> </w:t>
      </w:r>
      <w:proofErr w:type="spellStart"/>
      <w:r>
        <w:t>strength</w:t>
      </w:r>
      <w:proofErr w:type="spellEnd"/>
      <w:r>
        <w:t xml:space="preserve">) </w:t>
      </w:r>
      <w:proofErr w:type="spellStart"/>
      <w:r>
        <w:t>ómeðhöndlaðra</w:t>
      </w:r>
      <w:proofErr w:type="spellEnd"/>
      <w:r>
        <w:t xml:space="preserve"> sýna og sýna sem hafa verið geymd í vatnsbaði við ákveðnar aðstæður</w:t>
      </w:r>
      <w:r w:rsidR="008171C6">
        <w:t xml:space="preserve"> og reikna </w:t>
      </w:r>
      <w:proofErr w:type="spellStart"/>
      <w:r w:rsidR="008171C6">
        <w:t>út</w:t>
      </w:r>
      <w:proofErr w:type="spellEnd"/>
      <w:r w:rsidR="008171C6">
        <w:t xml:space="preserve"> </w:t>
      </w:r>
      <w:r w:rsidR="008171C6" w:rsidRPr="0026211A">
        <w:t>hlutfall</w:t>
      </w:r>
      <w:r w:rsidR="00A43B42">
        <w:t xml:space="preserve"> brotstyrks þess sýnis sem var vatnsmeðhöndlað af </w:t>
      </w:r>
      <w:r w:rsidR="00F71497">
        <w:t>brotstyrk</w:t>
      </w:r>
      <w:r w:rsidR="00A43B42">
        <w:t xml:space="preserve"> </w:t>
      </w:r>
      <w:proofErr w:type="spellStart"/>
      <w:r w:rsidR="00A43B42">
        <w:t>ómeðhöndlaðs</w:t>
      </w:r>
      <w:proofErr w:type="spellEnd"/>
      <w:r w:rsidR="00A43B42">
        <w:t xml:space="preserve"> sýnis</w:t>
      </w:r>
      <w:r>
        <w:t>. Sýnin eru meðhöndluð á þann hátt sem lýst er í ÍST EN 12697-12</w:t>
      </w:r>
      <w:r w:rsidR="00BE0061">
        <w:t>, aðferð A</w:t>
      </w:r>
      <w:r w:rsidR="00F71497">
        <w:t xml:space="preserve"> og s</w:t>
      </w:r>
      <w:r>
        <w:t>íðan brotin í pressu samkvæmt verklýsingu í ÍST EN 12697-23.</w:t>
      </w:r>
      <w:r w:rsidR="00BE751C">
        <w:t xml:space="preserve"> </w:t>
      </w:r>
      <w:r w:rsidR="00A3163B">
        <w:t>Prófinu er ætlað að gefa upplýsingar um þol malbiks gegn áraun vatns</w:t>
      </w:r>
      <w:r w:rsidR="00A43B42">
        <w:t xml:space="preserve"> </w:t>
      </w:r>
      <w:r w:rsidR="00D642D7">
        <w:t>og gefur vísbendingu</w:t>
      </w:r>
      <w:r w:rsidR="00A43B42">
        <w:t xml:space="preserve"> </w:t>
      </w:r>
      <w:r w:rsidR="00A3163B">
        <w:t xml:space="preserve">um viðloðun </w:t>
      </w:r>
      <w:r w:rsidR="00D642D7">
        <w:t xml:space="preserve">í </w:t>
      </w:r>
      <w:r w:rsidR="00A3163B">
        <w:t>malbik</w:t>
      </w:r>
      <w:r w:rsidR="00D642D7">
        <w:t>inu milli steinefna og bikbindiefna</w:t>
      </w:r>
      <w:r w:rsidR="0026211A">
        <w:t>, svo</w:t>
      </w:r>
      <w:r w:rsidR="00D642D7">
        <w:t xml:space="preserve"> og samloðun malbiksmassans</w:t>
      </w:r>
      <w:r w:rsidR="00A3163B">
        <w:t>.</w:t>
      </w:r>
    </w:p>
    <w:p w14:paraId="1B367235" w14:textId="481F67B7" w:rsidR="00D1349A" w:rsidRPr="00B15D94" w:rsidRDefault="00BE0061" w:rsidP="00327C53">
      <w:pPr>
        <w:autoSpaceDE w:val="0"/>
        <w:autoSpaceDN w:val="0"/>
        <w:adjustRightInd w:val="0"/>
        <w:spacing w:line="240" w:lineRule="auto"/>
        <w:ind w:left="709"/>
        <w:rPr>
          <w:rFonts w:cs="Calibri"/>
        </w:rPr>
      </w:pPr>
      <w:r w:rsidRPr="00B15D94">
        <w:rPr>
          <w:rFonts w:cs="Calibri"/>
        </w:rPr>
        <w:t>Samkvæmt staðli</w:t>
      </w:r>
      <w:r w:rsidR="00F71497" w:rsidRPr="00B15D94">
        <w:rPr>
          <w:rFonts w:cs="Calibri"/>
        </w:rPr>
        <w:t xml:space="preserve"> er hægt að velja um </w:t>
      </w:r>
      <w:proofErr w:type="spellStart"/>
      <w:r w:rsidR="00F71497" w:rsidRPr="00B15D94">
        <w:rPr>
          <w:rFonts w:cs="Calibri"/>
        </w:rPr>
        <w:t>fjórar</w:t>
      </w:r>
      <w:proofErr w:type="spellEnd"/>
      <w:r w:rsidR="00F71497" w:rsidRPr="00B15D94">
        <w:rPr>
          <w:rFonts w:cs="Calibri"/>
        </w:rPr>
        <w:t xml:space="preserve"> þjöppunaraðferðir á malbikssýnum</w:t>
      </w:r>
      <w:r w:rsidR="005D73EB" w:rsidRPr="00B15D94">
        <w:rPr>
          <w:rFonts w:cs="Calibri"/>
        </w:rPr>
        <w:t xml:space="preserve"> </w:t>
      </w:r>
      <w:r w:rsidR="008171C6">
        <w:rPr>
          <w:rFonts w:cs="Calibri"/>
        </w:rPr>
        <w:t xml:space="preserve">til notkunar í vatnsnæmipróf </w:t>
      </w:r>
      <w:r w:rsidR="005D73EB" w:rsidRPr="00B15D94">
        <w:rPr>
          <w:rFonts w:cs="Calibri"/>
        </w:rPr>
        <w:t xml:space="preserve">(Marshall, </w:t>
      </w:r>
      <w:proofErr w:type="spellStart"/>
      <w:r w:rsidR="005D73EB" w:rsidRPr="00B15D94">
        <w:rPr>
          <w:rFonts w:cs="Calibri"/>
        </w:rPr>
        <w:t>Gyratory</w:t>
      </w:r>
      <w:proofErr w:type="spellEnd"/>
      <w:r w:rsidR="005D73EB" w:rsidRPr="00B15D94">
        <w:rPr>
          <w:rFonts w:cs="Calibri"/>
        </w:rPr>
        <w:t xml:space="preserve">, </w:t>
      </w:r>
      <w:proofErr w:type="spellStart"/>
      <w:r w:rsidR="005D73EB" w:rsidRPr="00B15D94">
        <w:rPr>
          <w:rFonts w:cs="Calibri"/>
        </w:rPr>
        <w:t>Vibratory</w:t>
      </w:r>
      <w:proofErr w:type="spellEnd"/>
      <w:r w:rsidR="005D73EB" w:rsidRPr="00B15D94">
        <w:rPr>
          <w:rFonts w:cs="Calibri"/>
        </w:rPr>
        <w:t xml:space="preserve"> eða </w:t>
      </w:r>
      <w:proofErr w:type="spellStart"/>
      <w:r w:rsidR="005D73EB" w:rsidRPr="00B15D94">
        <w:rPr>
          <w:rFonts w:cs="Calibri"/>
        </w:rPr>
        <w:t>Slab</w:t>
      </w:r>
      <w:proofErr w:type="spellEnd"/>
      <w:r w:rsidR="005D73EB" w:rsidRPr="00B15D94">
        <w:rPr>
          <w:rFonts w:cs="Calibri"/>
        </w:rPr>
        <w:t xml:space="preserve"> </w:t>
      </w:r>
      <w:proofErr w:type="spellStart"/>
      <w:r w:rsidR="005D73EB" w:rsidRPr="00B15D94">
        <w:rPr>
          <w:rFonts w:cs="Calibri"/>
        </w:rPr>
        <w:t>Compaction</w:t>
      </w:r>
      <w:proofErr w:type="spellEnd"/>
      <w:r w:rsidR="005D73EB" w:rsidRPr="00B15D94">
        <w:rPr>
          <w:rFonts w:cs="Calibri"/>
        </w:rPr>
        <w:t>) og</w:t>
      </w:r>
      <w:r w:rsidR="00F71497" w:rsidRPr="00B15D94">
        <w:rPr>
          <w:rFonts w:cs="Calibri"/>
        </w:rPr>
        <w:t xml:space="preserve"> auk þess má velja misstór sýni að þvermáli</w:t>
      </w:r>
      <w:r w:rsidR="005D73EB" w:rsidRPr="00B15D94">
        <w:rPr>
          <w:rFonts w:cs="Calibri"/>
        </w:rPr>
        <w:t xml:space="preserve"> (100, 120, 150 eða 160 mm)</w:t>
      </w:r>
      <w:r w:rsidR="00F71497" w:rsidRPr="00B15D94">
        <w:rPr>
          <w:rFonts w:cs="Calibri"/>
        </w:rPr>
        <w:t xml:space="preserve">. </w:t>
      </w:r>
      <w:r w:rsidR="005D7EAB" w:rsidRPr="00B15D94">
        <w:rPr>
          <w:rFonts w:cs="Calibri"/>
        </w:rPr>
        <w:t xml:space="preserve">Einnig má velja </w:t>
      </w:r>
      <w:r w:rsidR="005D7EAB" w:rsidRPr="00A71B2D">
        <w:rPr>
          <w:rFonts w:cs="Calibri"/>
        </w:rPr>
        <w:t>bik</w:t>
      </w:r>
      <w:r w:rsidR="005D7EAB" w:rsidRPr="00B15D94">
        <w:rPr>
          <w:rFonts w:cs="Calibri"/>
        </w:rPr>
        <w:t xml:space="preserve"> af mismunandi stungudýpt og er miðað við að það </w:t>
      </w:r>
      <w:proofErr w:type="spellStart"/>
      <w:r w:rsidR="005D7EAB" w:rsidRPr="00B15D94">
        <w:rPr>
          <w:rFonts w:cs="Calibri"/>
        </w:rPr>
        <w:t>sé</w:t>
      </w:r>
      <w:proofErr w:type="spellEnd"/>
      <w:r w:rsidR="005D7EAB" w:rsidRPr="00B15D94">
        <w:rPr>
          <w:rFonts w:cs="Calibri"/>
        </w:rPr>
        <w:t xml:space="preserve"> gert með tilliti til notkunar. </w:t>
      </w:r>
      <w:r w:rsidR="005D73EB" w:rsidRPr="00B15D94">
        <w:rPr>
          <w:rFonts w:cs="Calibri"/>
        </w:rPr>
        <w:t xml:space="preserve">Hérlendis hefur verið ákveðið að nota Marshall þjöppun </w:t>
      </w:r>
      <w:r w:rsidR="005D73EB" w:rsidRPr="00A71B2D">
        <w:rPr>
          <w:rFonts w:cs="Calibri"/>
        </w:rPr>
        <w:t>og kjarna</w:t>
      </w:r>
      <w:r w:rsidR="005D73EB" w:rsidRPr="00B15D94">
        <w:rPr>
          <w:rFonts w:cs="Calibri"/>
        </w:rPr>
        <w:t xml:space="preserve"> sem eru 100 mm í þvermál ef um gerðarprófanir er</w:t>
      </w:r>
      <w:r w:rsidR="00F34634">
        <w:rPr>
          <w:rFonts w:cs="Calibri"/>
        </w:rPr>
        <w:t xml:space="preserve"> a</w:t>
      </w:r>
      <w:r w:rsidR="005D73EB" w:rsidRPr="00B15D94">
        <w:rPr>
          <w:rFonts w:cs="Calibri"/>
        </w:rPr>
        <w:t>ð ræða</w:t>
      </w:r>
      <w:r w:rsidR="00A3163B">
        <w:rPr>
          <w:rFonts w:cs="Calibri"/>
        </w:rPr>
        <w:t xml:space="preserve"> (</w:t>
      </w:r>
      <w:proofErr w:type="spellStart"/>
      <w:r w:rsidR="00B51A7C">
        <w:rPr>
          <w:rFonts w:cs="Calibri"/>
        </w:rPr>
        <w:t>e.</w:t>
      </w:r>
      <w:r w:rsidR="00A3163B">
        <w:rPr>
          <w:rFonts w:cs="Calibri"/>
        </w:rPr>
        <w:t>Type</w:t>
      </w:r>
      <w:proofErr w:type="spellEnd"/>
      <w:r w:rsidR="00A3163B">
        <w:rPr>
          <w:rFonts w:cs="Calibri"/>
        </w:rPr>
        <w:t xml:space="preserve"> testing)</w:t>
      </w:r>
      <w:r w:rsidR="005D73EB" w:rsidRPr="00B15D94">
        <w:rPr>
          <w:rFonts w:cs="Calibri"/>
        </w:rPr>
        <w:t xml:space="preserve">. </w:t>
      </w:r>
      <w:r w:rsidR="00365008" w:rsidRPr="00B15D94">
        <w:rPr>
          <w:rFonts w:cs="Calibri"/>
        </w:rPr>
        <w:t>Nánari lýsing á framkvæmd pr</w:t>
      </w:r>
      <w:r w:rsidRPr="00B15D94">
        <w:rPr>
          <w:rFonts w:cs="Calibri"/>
        </w:rPr>
        <w:t xml:space="preserve">ófunar </w:t>
      </w:r>
      <w:r w:rsidR="005D73EB" w:rsidRPr="00B15D94">
        <w:rPr>
          <w:rFonts w:cs="Calibri"/>
        </w:rPr>
        <w:t xml:space="preserve">tekur </w:t>
      </w:r>
      <w:r w:rsidR="00A3163B">
        <w:rPr>
          <w:rFonts w:cs="Calibri"/>
        </w:rPr>
        <w:t>m</w:t>
      </w:r>
      <w:r w:rsidR="005D73EB" w:rsidRPr="00B15D94">
        <w:rPr>
          <w:rFonts w:cs="Calibri"/>
        </w:rPr>
        <w:t xml:space="preserve">ið af því og </w:t>
      </w:r>
      <w:r w:rsidRPr="00B15D94">
        <w:rPr>
          <w:rFonts w:cs="Calibri"/>
        </w:rPr>
        <w:t>er eftirfarandi:</w:t>
      </w:r>
      <w:r w:rsidR="00190540">
        <w:rPr>
          <w:rFonts w:cs="Calibri"/>
        </w:rPr>
        <w:t xml:space="preserve"> </w:t>
      </w:r>
      <w:r w:rsidR="00365008" w:rsidRPr="00B15D94">
        <w:rPr>
          <w:rFonts w:cs="Calibri"/>
        </w:rPr>
        <w:t xml:space="preserve">Útbúnir eru sex malbikssívalningar með </w:t>
      </w:r>
      <w:proofErr w:type="spellStart"/>
      <w:r w:rsidR="005D73EB" w:rsidRPr="00B15D94">
        <w:rPr>
          <w:rFonts w:cs="Calibri"/>
        </w:rPr>
        <w:t>Marshall-þjöppun</w:t>
      </w:r>
      <w:proofErr w:type="spellEnd"/>
      <w:r w:rsidR="005D73EB" w:rsidRPr="00B15D94">
        <w:rPr>
          <w:rFonts w:cs="Calibri"/>
        </w:rPr>
        <w:t>, 35 högg á hvorn enda</w:t>
      </w:r>
      <w:r w:rsidR="006B3727">
        <w:rPr>
          <w:rFonts w:cs="Calibri"/>
        </w:rPr>
        <w:t xml:space="preserve"> (ath. ekki 50 högg eins og í hefðbundnu Marshallprófi)</w:t>
      </w:r>
      <w:r w:rsidR="00365008" w:rsidRPr="00B15D94">
        <w:rPr>
          <w:rFonts w:cs="Calibri"/>
        </w:rPr>
        <w:t>. Sívalningarnir eru mældir og vegnir og</w:t>
      </w:r>
      <w:r w:rsidR="005D73EB" w:rsidRPr="00B15D94">
        <w:rPr>
          <w:rFonts w:cs="Calibri"/>
        </w:rPr>
        <w:t xml:space="preserve"> þeim síðan skipt í</w:t>
      </w:r>
      <w:r w:rsidR="00365008" w:rsidRPr="00B15D94">
        <w:rPr>
          <w:rFonts w:cs="Calibri"/>
        </w:rPr>
        <w:t xml:space="preserve"> </w:t>
      </w:r>
      <w:r w:rsidR="005D73EB" w:rsidRPr="00B15D94">
        <w:rPr>
          <w:rFonts w:cs="Calibri"/>
        </w:rPr>
        <w:t>tvo hópa, 3</w:t>
      </w:r>
      <w:r w:rsidR="00365008" w:rsidRPr="00B15D94">
        <w:rPr>
          <w:rFonts w:cs="Calibri"/>
        </w:rPr>
        <w:t xml:space="preserve"> hlutasýni</w:t>
      </w:r>
      <w:r w:rsidR="005D73EB" w:rsidRPr="00B15D94">
        <w:rPr>
          <w:rFonts w:cs="Calibri"/>
        </w:rPr>
        <w:t xml:space="preserve"> í hvorum</w:t>
      </w:r>
      <w:r w:rsidR="00365008" w:rsidRPr="00B15D94">
        <w:rPr>
          <w:rFonts w:cs="Calibri"/>
        </w:rPr>
        <w:t>. Annar hlutinn er geymdur þurr</w:t>
      </w:r>
      <w:r w:rsidR="005D73EB" w:rsidRPr="00B15D94">
        <w:rPr>
          <w:rFonts w:cs="Calibri"/>
        </w:rPr>
        <w:t xml:space="preserve"> við </w:t>
      </w:r>
      <w:r w:rsidR="00A3163B">
        <w:t>20</w:t>
      </w:r>
      <w:r w:rsidR="005D73EB" w:rsidRPr="005D7EAB">
        <w:t>°C</w:t>
      </w:r>
      <w:r w:rsidR="005D7EAB" w:rsidRPr="00B15D94">
        <w:rPr>
          <w:rFonts w:cs="Calibri"/>
        </w:rPr>
        <w:t xml:space="preserve"> </w:t>
      </w:r>
      <w:r w:rsidR="005D7EAB" w:rsidRPr="005D7EAB">
        <w:rPr>
          <w:rFonts w:cs="Calibri"/>
        </w:rPr>
        <w:t>þangað til rétt fyrir próf</w:t>
      </w:r>
      <w:r w:rsidR="00365008" w:rsidRPr="00B15D94">
        <w:rPr>
          <w:rFonts w:cs="Calibri"/>
        </w:rPr>
        <w:t xml:space="preserve">. Sívalningarnir sem á að prófa </w:t>
      </w:r>
      <w:r w:rsidR="00A3163B">
        <w:rPr>
          <w:rFonts w:cs="Calibri"/>
        </w:rPr>
        <w:t>eftir meðhöndlun</w:t>
      </w:r>
      <w:r w:rsidR="00365008" w:rsidRPr="00B15D94">
        <w:rPr>
          <w:rFonts w:cs="Calibri"/>
        </w:rPr>
        <w:t xml:space="preserve"> eru</w:t>
      </w:r>
      <w:r w:rsidR="005D7EAB" w:rsidRPr="00B15D94">
        <w:rPr>
          <w:rFonts w:cs="Calibri"/>
        </w:rPr>
        <w:t xml:space="preserve"> </w:t>
      </w:r>
      <w:r w:rsidR="00365008" w:rsidRPr="00B15D94">
        <w:rPr>
          <w:rFonts w:cs="Calibri"/>
        </w:rPr>
        <w:t>vatnsmettaðir við undirþrýsting í 30 mínútur og rúmmál þeirra mælt. Ef rúmmál</w:t>
      </w:r>
      <w:r w:rsidR="005D7EAB" w:rsidRPr="00B15D94">
        <w:rPr>
          <w:rFonts w:cs="Calibri"/>
        </w:rPr>
        <w:t xml:space="preserve"> </w:t>
      </w:r>
      <w:r w:rsidR="00365008" w:rsidRPr="00B15D94">
        <w:rPr>
          <w:rFonts w:cs="Calibri"/>
        </w:rPr>
        <w:t>prófhlutar hefur aukist um tvö prósent eða meira er honum hafnað. Sívalningarnir eru</w:t>
      </w:r>
      <w:r w:rsidR="005D7EAB" w:rsidRPr="00B15D94">
        <w:rPr>
          <w:rFonts w:cs="Calibri"/>
        </w:rPr>
        <w:t xml:space="preserve"> </w:t>
      </w:r>
      <w:r w:rsidR="00365008" w:rsidRPr="00B15D94">
        <w:rPr>
          <w:rFonts w:cs="Calibri"/>
        </w:rPr>
        <w:t xml:space="preserve">síðan hafðir í vatnsbaði við 30°C í 68 til 72 </w:t>
      </w:r>
      <w:r w:rsidR="00A3163B">
        <w:rPr>
          <w:rFonts w:cs="Calibri"/>
        </w:rPr>
        <w:t>klst</w:t>
      </w:r>
      <w:r w:rsidR="00365008" w:rsidRPr="00B15D94">
        <w:rPr>
          <w:rFonts w:cs="Calibri"/>
        </w:rPr>
        <w:t>. Þessi vatnshiti miðast við bik með</w:t>
      </w:r>
      <w:r w:rsidR="005D7EAB" w:rsidRPr="00B15D94">
        <w:rPr>
          <w:rFonts w:cs="Calibri"/>
        </w:rPr>
        <w:t xml:space="preserve"> </w:t>
      </w:r>
      <w:r w:rsidR="00365008" w:rsidRPr="00B15D94">
        <w:rPr>
          <w:rFonts w:cs="Calibri"/>
        </w:rPr>
        <w:t xml:space="preserve">stungudýpt </w:t>
      </w:r>
      <w:r w:rsidR="005D7EAB" w:rsidRPr="00B15D94">
        <w:rPr>
          <w:rFonts w:cs="Calibri"/>
        </w:rPr>
        <w:t>160/220</w:t>
      </w:r>
      <w:r w:rsidR="005C3D60">
        <w:rPr>
          <w:rFonts w:cs="Calibri"/>
        </w:rPr>
        <w:t xml:space="preserve"> eða mýkra</w:t>
      </w:r>
      <w:r w:rsidR="00365008" w:rsidRPr="00B15D94">
        <w:rPr>
          <w:rFonts w:cs="Calibri"/>
        </w:rPr>
        <w:t>, en fyrir harðara bik er vatnshitinn 40°C</w:t>
      </w:r>
      <w:r w:rsidR="00A3163B">
        <w:rPr>
          <w:rFonts w:cs="Calibri"/>
        </w:rPr>
        <w:t xml:space="preserve"> notaður</w:t>
      </w:r>
      <w:r w:rsidR="00365008" w:rsidRPr="00B15D94">
        <w:rPr>
          <w:rFonts w:cs="Calibri"/>
        </w:rPr>
        <w:t xml:space="preserve">. </w:t>
      </w:r>
      <w:r w:rsidR="005C3D60">
        <w:rPr>
          <w:rFonts w:cs="Calibri"/>
        </w:rPr>
        <w:t xml:space="preserve">Þegar vatnsnæmipróf er notað til gerðarprófunar á malbiki (e. </w:t>
      </w:r>
      <w:proofErr w:type="spellStart"/>
      <w:r w:rsidR="005C3D60">
        <w:rPr>
          <w:rFonts w:cs="Calibri"/>
        </w:rPr>
        <w:t>Type</w:t>
      </w:r>
      <w:proofErr w:type="spellEnd"/>
      <w:r w:rsidR="005C3D60">
        <w:rPr>
          <w:rFonts w:cs="Calibri"/>
        </w:rPr>
        <w:t xml:space="preserve"> Testing) skal prófið gert á </w:t>
      </w:r>
      <w:r w:rsidR="005C3D60">
        <w:rPr>
          <w:rFonts w:cs="Calibri"/>
        </w:rPr>
        <w:lastRenderedPageBreak/>
        <w:t>sýnum við 15</w:t>
      </w:r>
      <w:r w:rsidR="00EA0D30">
        <w:rPr>
          <w:rFonts w:cs="Calibri"/>
        </w:rPr>
        <w:t xml:space="preserve">°C. </w:t>
      </w:r>
      <w:r w:rsidR="00365008" w:rsidRPr="00B15D94">
        <w:rPr>
          <w:rFonts w:cs="Calibri"/>
        </w:rPr>
        <w:t>Síðustu tvo tímana fyrir</w:t>
      </w:r>
      <w:r w:rsidR="00D1349A" w:rsidRPr="00B15D94">
        <w:rPr>
          <w:rFonts w:cs="Calibri"/>
        </w:rPr>
        <w:t xml:space="preserve"> </w:t>
      </w:r>
      <w:r w:rsidR="00365008" w:rsidRPr="00B15D94">
        <w:rPr>
          <w:rFonts w:cs="Calibri"/>
        </w:rPr>
        <w:t xml:space="preserve">próf er hiti allra sívalninganna </w:t>
      </w:r>
      <w:r w:rsidR="00EA0D30">
        <w:rPr>
          <w:rFonts w:cs="Calibri"/>
        </w:rPr>
        <w:t xml:space="preserve">því </w:t>
      </w:r>
      <w:r w:rsidR="00365008" w:rsidRPr="00B15D94">
        <w:rPr>
          <w:rFonts w:cs="Calibri"/>
        </w:rPr>
        <w:t xml:space="preserve">færður að </w:t>
      </w:r>
      <w:r w:rsidR="00EA0D30">
        <w:rPr>
          <w:rFonts w:cs="Calibri"/>
        </w:rPr>
        <w:t>1</w:t>
      </w:r>
      <w:r w:rsidR="00D1349A" w:rsidRPr="00D1349A">
        <w:rPr>
          <w:rFonts w:cs="Calibri"/>
        </w:rPr>
        <w:t xml:space="preserve">5°C </w:t>
      </w:r>
      <w:r w:rsidR="00365008" w:rsidRPr="00B15D94">
        <w:rPr>
          <w:rFonts w:cs="Calibri"/>
        </w:rPr>
        <w:t xml:space="preserve">prófunarhita. </w:t>
      </w:r>
      <w:r w:rsidR="00D1349A" w:rsidRPr="00B15D94">
        <w:rPr>
          <w:rFonts w:cs="Calibri"/>
        </w:rPr>
        <w:t>Vatnsmeðhöndluðu sýnin</w:t>
      </w:r>
      <w:r w:rsidR="00365008" w:rsidRPr="00B15D94">
        <w:rPr>
          <w:rFonts w:cs="Calibri"/>
        </w:rPr>
        <w:t xml:space="preserve"> </w:t>
      </w:r>
      <w:r w:rsidR="004F502F">
        <w:rPr>
          <w:rFonts w:cs="Calibri"/>
        </w:rPr>
        <w:t>eru færð</w:t>
      </w:r>
      <w:r w:rsidR="00D1349A" w:rsidRPr="00B15D94">
        <w:rPr>
          <w:rFonts w:cs="Calibri"/>
        </w:rPr>
        <w:t xml:space="preserve"> </w:t>
      </w:r>
      <w:proofErr w:type="spellStart"/>
      <w:r w:rsidR="00D1349A" w:rsidRPr="00B15D94">
        <w:rPr>
          <w:rFonts w:cs="Calibri"/>
        </w:rPr>
        <w:t>óva</w:t>
      </w:r>
      <w:r w:rsidR="00A3163B">
        <w:rPr>
          <w:rFonts w:cs="Calibri"/>
        </w:rPr>
        <w:t>r</w:t>
      </w:r>
      <w:r w:rsidR="00D1349A" w:rsidRPr="00B15D94">
        <w:rPr>
          <w:rFonts w:cs="Calibri"/>
        </w:rPr>
        <w:t>in</w:t>
      </w:r>
      <w:proofErr w:type="spellEnd"/>
      <w:r w:rsidR="00D1349A" w:rsidRPr="00B15D94">
        <w:rPr>
          <w:rFonts w:cs="Calibri"/>
        </w:rPr>
        <w:t xml:space="preserve"> í vatn</w:t>
      </w:r>
      <w:r w:rsidR="004F502F">
        <w:rPr>
          <w:rFonts w:cs="Calibri"/>
        </w:rPr>
        <w:t>sbað</w:t>
      </w:r>
      <w:r w:rsidR="00D1349A" w:rsidRPr="00B15D94">
        <w:rPr>
          <w:rFonts w:cs="Calibri"/>
        </w:rPr>
        <w:t>, en þau</w:t>
      </w:r>
      <w:r w:rsidR="00365008" w:rsidRPr="00B15D94">
        <w:rPr>
          <w:rFonts w:cs="Calibri"/>
        </w:rPr>
        <w:t xml:space="preserve"> þurru </w:t>
      </w:r>
      <w:r w:rsidR="00D1349A" w:rsidRPr="00B15D94">
        <w:rPr>
          <w:rFonts w:cs="Calibri"/>
        </w:rPr>
        <w:t>í sama vatnsbaði</w:t>
      </w:r>
      <w:r w:rsidR="004F502F">
        <w:rPr>
          <w:rFonts w:cs="Calibri"/>
        </w:rPr>
        <w:t xml:space="preserve"> við </w:t>
      </w:r>
      <w:r w:rsidR="00274276">
        <w:rPr>
          <w:rFonts w:cs="Calibri"/>
        </w:rPr>
        <w:t>1</w:t>
      </w:r>
      <w:r w:rsidR="004F502F">
        <w:rPr>
          <w:rFonts w:cs="Calibri"/>
        </w:rPr>
        <w:t>5°C</w:t>
      </w:r>
      <w:r w:rsidR="00D1349A" w:rsidRPr="00B15D94">
        <w:rPr>
          <w:rFonts w:cs="Calibri"/>
        </w:rPr>
        <w:t>, en</w:t>
      </w:r>
      <w:r w:rsidR="00365008" w:rsidRPr="00B15D94">
        <w:rPr>
          <w:rFonts w:cs="Calibri"/>
        </w:rPr>
        <w:t xml:space="preserve"> í vatnsheldum </w:t>
      </w:r>
      <w:proofErr w:type="spellStart"/>
      <w:r w:rsidR="00365008" w:rsidRPr="00B15D94">
        <w:rPr>
          <w:rFonts w:cs="Calibri"/>
        </w:rPr>
        <w:t>plastpokum</w:t>
      </w:r>
      <w:proofErr w:type="spellEnd"/>
      <w:r w:rsidR="00365008" w:rsidRPr="00B15D94">
        <w:rPr>
          <w:rFonts w:cs="Calibri"/>
        </w:rPr>
        <w:t xml:space="preserve">. </w:t>
      </w:r>
    </w:p>
    <w:p w14:paraId="1B367236" w14:textId="77777777" w:rsidR="00D1349A" w:rsidRPr="00B15D94" w:rsidRDefault="00365008" w:rsidP="00327C53">
      <w:pPr>
        <w:autoSpaceDE w:val="0"/>
        <w:autoSpaceDN w:val="0"/>
        <w:adjustRightInd w:val="0"/>
        <w:spacing w:line="240" w:lineRule="auto"/>
        <w:ind w:left="709"/>
        <w:rPr>
          <w:rFonts w:cs="Calibri"/>
        </w:rPr>
      </w:pPr>
      <w:r w:rsidRPr="00B15D94">
        <w:rPr>
          <w:rFonts w:cs="Calibri"/>
        </w:rPr>
        <w:t>Kleyfni</w:t>
      </w:r>
      <w:r w:rsidR="0095635E">
        <w:rPr>
          <w:rFonts w:cs="Calibri"/>
        </w:rPr>
        <w:t>brot</w:t>
      </w:r>
      <w:r w:rsidRPr="00B15D94">
        <w:rPr>
          <w:rFonts w:cs="Calibri"/>
        </w:rPr>
        <w:t>þol sívalninganna</w:t>
      </w:r>
      <w:r w:rsidR="00D1349A" w:rsidRPr="00B15D94">
        <w:rPr>
          <w:rFonts w:cs="Calibri"/>
        </w:rPr>
        <w:t xml:space="preserve"> </w:t>
      </w:r>
      <w:r w:rsidRPr="00B15D94">
        <w:rPr>
          <w:rFonts w:cs="Calibri"/>
        </w:rPr>
        <w:t xml:space="preserve">er mælt með </w:t>
      </w:r>
      <w:r w:rsidR="00D1349A" w:rsidRPr="00B15D94">
        <w:rPr>
          <w:rFonts w:cs="Calibri"/>
        </w:rPr>
        <w:t>sérstökum</w:t>
      </w:r>
      <w:r w:rsidRPr="00B15D94">
        <w:rPr>
          <w:rFonts w:cs="Calibri"/>
        </w:rPr>
        <w:t xml:space="preserve"> útbúnaði í pressu. Reiknað er </w:t>
      </w:r>
      <w:proofErr w:type="spellStart"/>
      <w:r w:rsidRPr="00B15D94">
        <w:rPr>
          <w:rFonts w:cs="Calibri"/>
        </w:rPr>
        <w:t>út</w:t>
      </w:r>
      <w:proofErr w:type="spellEnd"/>
      <w:r w:rsidRPr="00B15D94">
        <w:rPr>
          <w:rFonts w:cs="Calibri"/>
        </w:rPr>
        <w:t xml:space="preserve"> styrkhlutfall</w:t>
      </w:r>
      <w:r w:rsidR="00D1349A" w:rsidRPr="00B15D94">
        <w:rPr>
          <w:rFonts w:cs="Calibri"/>
        </w:rPr>
        <w:t xml:space="preserve"> </w:t>
      </w:r>
      <w:r w:rsidR="00A3163B">
        <w:rPr>
          <w:rFonts w:cs="Calibri"/>
        </w:rPr>
        <w:t>(</w:t>
      </w:r>
      <w:r w:rsidR="00B51A7C">
        <w:rPr>
          <w:rFonts w:cs="Calibri"/>
        </w:rPr>
        <w:t>e.</w:t>
      </w:r>
      <w:r w:rsidR="0095635E">
        <w:rPr>
          <w:rFonts w:cs="Calibri"/>
        </w:rPr>
        <w:t xml:space="preserve"> </w:t>
      </w:r>
      <w:proofErr w:type="spellStart"/>
      <w:r w:rsidRPr="00B15D94">
        <w:rPr>
          <w:rFonts w:cs="Calibri"/>
        </w:rPr>
        <w:t>I</w:t>
      </w:r>
      <w:r w:rsidR="00A3163B">
        <w:rPr>
          <w:rFonts w:cs="Calibri"/>
        </w:rPr>
        <w:t>ndirect</w:t>
      </w:r>
      <w:proofErr w:type="spellEnd"/>
      <w:r w:rsidR="00A3163B">
        <w:rPr>
          <w:rFonts w:cs="Calibri"/>
        </w:rPr>
        <w:t xml:space="preserve"> </w:t>
      </w:r>
      <w:proofErr w:type="spellStart"/>
      <w:r w:rsidRPr="00B15D94">
        <w:rPr>
          <w:rFonts w:cs="Calibri"/>
        </w:rPr>
        <w:t>T</w:t>
      </w:r>
      <w:r w:rsidR="00A3163B">
        <w:rPr>
          <w:rFonts w:cs="Calibri"/>
        </w:rPr>
        <w:t>ensile</w:t>
      </w:r>
      <w:proofErr w:type="spellEnd"/>
      <w:r w:rsidR="00A3163B">
        <w:rPr>
          <w:rFonts w:cs="Calibri"/>
        </w:rPr>
        <w:t xml:space="preserve"> </w:t>
      </w:r>
      <w:proofErr w:type="spellStart"/>
      <w:r w:rsidRPr="00B15D94">
        <w:rPr>
          <w:rFonts w:cs="Calibri"/>
        </w:rPr>
        <w:t>S</w:t>
      </w:r>
      <w:r w:rsidR="00A3163B">
        <w:rPr>
          <w:rFonts w:cs="Calibri"/>
        </w:rPr>
        <w:t>trength</w:t>
      </w:r>
      <w:proofErr w:type="spellEnd"/>
      <w:r w:rsidR="00A3163B">
        <w:rPr>
          <w:rFonts w:cs="Calibri"/>
        </w:rPr>
        <w:t xml:space="preserve"> </w:t>
      </w:r>
      <w:proofErr w:type="spellStart"/>
      <w:r w:rsidRPr="00B15D94">
        <w:rPr>
          <w:rFonts w:cs="Calibri"/>
        </w:rPr>
        <w:t>R</w:t>
      </w:r>
      <w:r w:rsidR="00A3163B">
        <w:rPr>
          <w:rFonts w:cs="Calibri"/>
        </w:rPr>
        <w:t>atio</w:t>
      </w:r>
      <w:proofErr w:type="spellEnd"/>
      <w:r w:rsidRPr="00B15D94">
        <w:rPr>
          <w:rFonts w:cs="Calibri"/>
        </w:rPr>
        <w:t xml:space="preserve">) votu sívalninganna </w:t>
      </w:r>
      <w:r w:rsidR="00D642D7">
        <w:rPr>
          <w:rFonts w:cs="Calibri"/>
        </w:rPr>
        <w:t>og þeirra</w:t>
      </w:r>
      <w:r w:rsidRPr="00B15D94">
        <w:rPr>
          <w:rFonts w:cs="Calibri"/>
        </w:rPr>
        <w:t xml:space="preserve"> þurru</w:t>
      </w:r>
      <w:r w:rsidR="00D1349A" w:rsidRPr="00B15D94">
        <w:rPr>
          <w:rFonts w:cs="Calibri"/>
        </w:rPr>
        <w:t xml:space="preserve"> skv. eftirfarandi jöfnu: </w:t>
      </w:r>
    </w:p>
    <w:p w14:paraId="1B367237" w14:textId="77777777" w:rsidR="00D1349A" w:rsidRPr="00FB517A" w:rsidRDefault="00D1349A" w:rsidP="00327C53">
      <w:pPr>
        <w:pStyle w:val="Formula"/>
        <w:spacing w:after="200" w:line="240" w:lineRule="auto"/>
        <w:ind w:left="709"/>
      </w:pPr>
      <w:r w:rsidRPr="00525386">
        <w:rPr>
          <w:position w:val="-30"/>
        </w:rPr>
        <w:object w:dxaOrig="2160" w:dyaOrig="680" w14:anchorId="1B367388">
          <v:shape id="_x0000_i1035" type="#_x0000_t75" style="width:108.95pt;height:33.8pt" o:ole="">
            <v:imagedata r:id="rId116" o:title=""/>
          </v:shape>
          <o:OLEObject Type="Embed" ProgID="Equation.3" ShapeID="_x0000_i1035" DrawAspect="Content" ObjectID="_1667196734" r:id="rId117"/>
        </w:object>
      </w:r>
    </w:p>
    <w:p w14:paraId="1B367238" w14:textId="77777777" w:rsidR="00D1349A" w:rsidRPr="00B15D94" w:rsidRDefault="00D1349A" w:rsidP="00327C53">
      <w:pPr>
        <w:autoSpaceDE w:val="0"/>
        <w:autoSpaceDN w:val="0"/>
        <w:adjustRightInd w:val="0"/>
        <w:spacing w:line="240" w:lineRule="auto"/>
        <w:ind w:left="709"/>
        <w:rPr>
          <w:rFonts w:cs="Calibri"/>
          <w:i/>
        </w:rPr>
      </w:pPr>
      <w:r w:rsidRPr="00B15D94">
        <w:rPr>
          <w:rFonts w:cs="Calibri"/>
          <w:i/>
        </w:rPr>
        <w:t xml:space="preserve">Þar sem ITSR er kleyfnitogþol í %, </w:t>
      </w:r>
      <w:proofErr w:type="spellStart"/>
      <w:r w:rsidRPr="00B15D94">
        <w:rPr>
          <w:rFonts w:cs="Calibri"/>
          <w:i/>
        </w:rPr>
        <w:t>ITS</w:t>
      </w:r>
      <w:r w:rsidRPr="00A3163B">
        <w:rPr>
          <w:rFonts w:cs="Calibri"/>
          <w:i/>
          <w:sz w:val="28"/>
          <w:vertAlign w:val="subscript"/>
        </w:rPr>
        <w:t>w</w:t>
      </w:r>
      <w:proofErr w:type="spellEnd"/>
      <w:r w:rsidRPr="00B15D94">
        <w:rPr>
          <w:rFonts w:cs="Calibri"/>
          <w:i/>
        </w:rPr>
        <w:t xml:space="preserve"> er meðalbrotstyrkur vatnsmeðhöndlaðra sýna og </w:t>
      </w:r>
      <w:proofErr w:type="spellStart"/>
      <w:r w:rsidRPr="00B15D94">
        <w:rPr>
          <w:rFonts w:cs="Calibri"/>
          <w:i/>
        </w:rPr>
        <w:t>IT</w:t>
      </w:r>
      <w:r w:rsidR="004F502F">
        <w:rPr>
          <w:rFonts w:cs="Calibri"/>
          <w:i/>
        </w:rPr>
        <w:t>S</w:t>
      </w:r>
      <w:r w:rsidRPr="00A3163B">
        <w:rPr>
          <w:rFonts w:cs="Calibri"/>
          <w:i/>
          <w:sz w:val="28"/>
          <w:vertAlign w:val="subscript"/>
        </w:rPr>
        <w:t>d</w:t>
      </w:r>
      <w:proofErr w:type="spellEnd"/>
      <w:r w:rsidRPr="00B15D94">
        <w:rPr>
          <w:rFonts w:cs="Calibri"/>
          <w:i/>
        </w:rPr>
        <w:t xml:space="preserve"> er meðalbrotstyrkur </w:t>
      </w:r>
      <w:proofErr w:type="spellStart"/>
      <w:r w:rsidRPr="00B15D94">
        <w:rPr>
          <w:rFonts w:cs="Calibri"/>
          <w:i/>
        </w:rPr>
        <w:t>ómeðhöndlaðra</w:t>
      </w:r>
      <w:proofErr w:type="spellEnd"/>
      <w:r w:rsidRPr="00B15D94">
        <w:rPr>
          <w:rFonts w:cs="Calibri"/>
          <w:i/>
        </w:rPr>
        <w:t xml:space="preserve"> </w:t>
      </w:r>
      <w:proofErr w:type="spellStart"/>
      <w:r w:rsidRPr="00B15D94">
        <w:rPr>
          <w:rFonts w:cs="Calibri"/>
          <w:i/>
        </w:rPr>
        <w:t>sýnia</w:t>
      </w:r>
      <w:proofErr w:type="spellEnd"/>
      <w:r w:rsidRPr="00B15D94">
        <w:rPr>
          <w:rFonts w:cs="Calibri"/>
          <w:i/>
        </w:rPr>
        <w:t>.</w:t>
      </w:r>
    </w:p>
    <w:p w14:paraId="1B367239" w14:textId="77777777" w:rsidR="00365008" w:rsidRPr="00A71B2D" w:rsidRDefault="00D1349A" w:rsidP="00A71B2D">
      <w:pPr>
        <w:autoSpaceDE w:val="0"/>
        <w:autoSpaceDN w:val="0"/>
        <w:adjustRightInd w:val="0"/>
        <w:spacing w:line="240" w:lineRule="auto"/>
        <w:ind w:left="709"/>
        <w:rPr>
          <w:rFonts w:cs="Calibri"/>
        </w:rPr>
      </w:pPr>
      <w:r w:rsidRPr="00B15D94">
        <w:rPr>
          <w:rFonts w:cs="Calibri"/>
        </w:rPr>
        <w:t xml:space="preserve"> </w:t>
      </w:r>
      <w:r w:rsidR="00365008" w:rsidRPr="00B15D94">
        <w:rPr>
          <w:rFonts w:cs="Calibri"/>
        </w:rPr>
        <w:t xml:space="preserve">Í staðli er gert ráð fyrir að </w:t>
      </w:r>
      <w:proofErr w:type="spellStart"/>
      <w:r w:rsidR="00365008" w:rsidRPr="00B15D94">
        <w:rPr>
          <w:rFonts w:cs="Calibri"/>
        </w:rPr>
        <w:t>rúmþyngd</w:t>
      </w:r>
      <w:proofErr w:type="spellEnd"/>
      <w:r w:rsidR="00365008" w:rsidRPr="00B15D94">
        <w:rPr>
          <w:rFonts w:cs="Calibri"/>
        </w:rPr>
        <w:t xml:space="preserve"> sívalninganna og aðrar stærðir séu fundnar með</w:t>
      </w:r>
      <w:r w:rsidRPr="00B15D94">
        <w:rPr>
          <w:rFonts w:cs="Calibri"/>
        </w:rPr>
        <w:t xml:space="preserve"> </w:t>
      </w:r>
      <w:proofErr w:type="spellStart"/>
      <w:r w:rsidR="00365008" w:rsidRPr="00B15D94">
        <w:rPr>
          <w:rFonts w:cs="Calibri"/>
        </w:rPr>
        <w:t>vigtun</w:t>
      </w:r>
      <w:proofErr w:type="spellEnd"/>
      <w:r w:rsidR="00365008" w:rsidRPr="00B15D94">
        <w:rPr>
          <w:rFonts w:cs="Calibri"/>
        </w:rPr>
        <w:t xml:space="preserve"> og mælingu með skíðmáli.</w:t>
      </w:r>
      <w:r w:rsidR="00190540">
        <w:rPr>
          <w:rFonts w:cs="Calibri"/>
        </w:rPr>
        <w:t xml:space="preserve"> </w:t>
      </w:r>
      <w:r w:rsidRPr="00B15D94">
        <w:rPr>
          <w:rFonts w:cs="Calibri"/>
        </w:rPr>
        <w:t xml:space="preserve">Mynd </w:t>
      </w:r>
      <w:r w:rsidR="007B03AC">
        <w:rPr>
          <w:rFonts w:cs="Calibri"/>
        </w:rPr>
        <w:t>7</w:t>
      </w:r>
      <w:r w:rsidR="00537042">
        <w:rPr>
          <w:rFonts w:cs="Calibri"/>
        </w:rPr>
        <w:t>8</w:t>
      </w:r>
      <w:r w:rsidR="007B03AC" w:rsidRPr="00B15D94">
        <w:rPr>
          <w:rFonts w:cs="Calibri"/>
        </w:rPr>
        <w:t xml:space="preserve"> </w:t>
      </w:r>
      <w:r w:rsidRPr="00B15D94">
        <w:rPr>
          <w:rFonts w:cs="Calibri"/>
        </w:rPr>
        <w:t xml:space="preserve">sýnir </w:t>
      </w:r>
      <w:r w:rsidR="00610A09" w:rsidRPr="00B15D94">
        <w:rPr>
          <w:rFonts w:cs="Calibri"/>
        </w:rPr>
        <w:t>malbikskjarna sem hefur verið brotinn í pressu.</w:t>
      </w:r>
    </w:p>
    <w:p w14:paraId="1B36723A" w14:textId="77777777" w:rsidR="00F11DF4" w:rsidRPr="00610A09" w:rsidRDefault="0085058D" w:rsidP="00327C53">
      <w:pPr>
        <w:spacing w:line="240" w:lineRule="auto"/>
        <w:ind w:left="720"/>
      </w:pPr>
      <w:r w:rsidRPr="00564D4D">
        <w:rPr>
          <w:noProof/>
          <w:lang w:val="en-GB" w:eastAsia="en-GB"/>
        </w:rPr>
        <w:drawing>
          <wp:inline distT="0" distB="0" distL="0" distR="0" wp14:anchorId="1B367389" wp14:editId="1B36738A">
            <wp:extent cx="2799056" cy="4472452"/>
            <wp:effectExtent l="19050" t="19050" r="20955" b="2349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02758" cy="4478367"/>
                    </a:xfrm>
                    <a:prstGeom prst="rect">
                      <a:avLst/>
                    </a:prstGeom>
                    <a:noFill/>
                    <a:ln w="6350" cmpd="sng">
                      <a:solidFill>
                        <a:srgbClr val="000000"/>
                      </a:solidFill>
                      <a:miter lim="800000"/>
                      <a:headEnd/>
                      <a:tailEnd/>
                    </a:ln>
                    <a:effectLst/>
                  </pic:spPr>
                </pic:pic>
              </a:graphicData>
            </a:graphic>
          </wp:inline>
        </w:drawing>
      </w:r>
    </w:p>
    <w:p w14:paraId="1B36723B" w14:textId="77777777" w:rsidR="00F11DF4" w:rsidRDefault="00A463BD" w:rsidP="00327C53">
      <w:pPr>
        <w:spacing w:line="240" w:lineRule="auto"/>
        <w:ind w:left="720"/>
        <w:rPr>
          <w:b/>
          <w:i/>
          <w:sz w:val="20"/>
          <w:szCs w:val="20"/>
        </w:rPr>
      </w:pPr>
      <w:r w:rsidRPr="004D68AC">
        <w:rPr>
          <w:b/>
          <w:i/>
          <w:sz w:val="20"/>
          <w:szCs w:val="20"/>
        </w:rPr>
        <w:t xml:space="preserve">Mynd </w:t>
      </w:r>
      <w:r w:rsidR="007B03AC">
        <w:rPr>
          <w:b/>
          <w:i/>
          <w:sz w:val="20"/>
          <w:szCs w:val="20"/>
        </w:rPr>
        <w:t>7</w:t>
      </w:r>
      <w:r w:rsidR="00537042">
        <w:rPr>
          <w:b/>
          <w:i/>
          <w:sz w:val="20"/>
          <w:szCs w:val="20"/>
        </w:rPr>
        <w:t>8</w:t>
      </w:r>
      <w:r w:rsidR="00D77D01">
        <w:rPr>
          <w:b/>
          <w:i/>
          <w:sz w:val="20"/>
          <w:szCs w:val="20"/>
        </w:rPr>
        <w:t>.</w:t>
      </w:r>
      <w:r w:rsidR="00190540">
        <w:rPr>
          <w:b/>
          <w:i/>
          <w:sz w:val="20"/>
          <w:szCs w:val="20"/>
        </w:rPr>
        <w:t xml:space="preserve"> </w:t>
      </w:r>
      <w:r w:rsidR="00BE751C">
        <w:rPr>
          <w:b/>
          <w:i/>
          <w:sz w:val="20"/>
          <w:szCs w:val="20"/>
        </w:rPr>
        <w:t>Brotinn kjarni</w:t>
      </w:r>
      <w:r w:rsidR="00A3163B">
        <w:rPr>
          <w:b/>
          <w:i/>
          <w:sz w:val="20"/>
          <w:szCs w:val="20"/>
        </w:rPr>
        <w:t xml:space="preserve"> í pressu</w:t>
      </w:r>
    </w:p>
    <w:p w14:paraId="5AFC1C53" w14:textId="77777777" w:rsidR="008018D8" w:rsidRPr="004D68AC" w:rsidRDefault="008018D8" w:rsidP="00327C53">
      <w:pPr>
        <w:spacing w:line="240" w:lineRule="auto"/>
        <w:ind w:left="720"/>
        <w:rPr>
          <w:b/>
          <w:i/>
          <w:sz w:val="20"/>
          <w:szCs w:val="20"/>
        </w:rPr>
      </w:pPr>
    </w:p>
    <w:p w14:paraId="1B36723C" w14:textId="77777777" w:rsidR="00A54705" w:rsidRPr="001951A8" w:rsidRDefault="00FF477C" w:rsidP="00327C53">
      <w:pPr>
        <w:pStyle w:val="Heading2"/>
        <w:spacing w:after="200" w:line="240" w:lineRule="auto"/>
      </w:pPr>
      <w:bookmarkStart w:id="110" w:name="_Toc52970000"/>
      <w:bookmarkStart w:id="111" w:name="_Ref85358379"/>
      <w:bookmarkEnd w:id="104"/>
      <w:r>
        <w:lastRenderedPageBreak/>
        <w:t>4.6</w:t>
      </w:r>
      <w:r w:rsidR="00A54705">
        <w:tab/>
      </w:r>
      <w:proofErr w:type="spellStart"/>
      <w:r w:rsidR="00A54705">
        <w:t>Prall</w:t>
      </w:r>
      <w:proofErr w:type="spellEnd"/>
      <w:r w:rsidR="00A54705">
        <w:t xml:space="preserve"> slitþolspróf</w:t>
      </w:r>
      <w:r w:rsidR="0095635E">
        <w:t>,</w:t>
      </w:r>
      <w:r w:rsidR="0054243E">
        <w:t xml:space="preserve"> ÍST EN 12697-16</w:t>
      </w:r>
      <w:bookmarkEnd w:id="110"/>
    </w:p>
    <w:p w14:paraId="1B36723D" w14:textId="77777777" w:rsidR="001951A8" w:rsidRPr="003D53D8" w:rsidRDefault="001951A8" w:rsidP="00327C53">
      <w:pPr>
        <w:spacing w:line="240" w:lineRule="auto"/>
        <w:ind w:left="709"/>
        <w:jc w:val="both"/>
      </w:pPr>
      <w:proofErr w:type="spellStart"/>
      <w:r w:rsidRPr="003D53D8">
        <w:t>Prall</w:t>
      </w:r>
      <w:proofErr w:type="spellEnd"/>
      <w:r w:rsidRPr="003D53D8">
        <w:t xml:space="preserve"> slitþolspróf er ætlað til þess að meta slitþol </w:t>
      </w:r>
      <w:r w:rsidR="00867AAB" w:rsidRPr="003D53D8">
        <w:t xml:space="preserve">þjappaðs </w:t>
      </w:r>
      <w:r w:rsidRPr="003D53D8">
        <w:t>malbiks gagnvart nagladekkjaáraun. Aðferðin er samkvæmt Evrópustaðli ÍST EN 12697-16, en hún er sænsk að uppruna.</w:t>
      </w:r>
    </w:p>
    <w:p w14:paraId="1B36723E" w14:textId="77777777" w:rsidR="001951A8" w:rsidRDefault="001951A8" w:rsidP="00327C53">
      <w:pPr>
        <w:spacing w:line="240" w:lineRule="auto"/>
        <w:ind w:left="709"/>
        <w:jc w:val="both"/>
      </w:pPr>
      <w:r w:rsidRPr="003D53D8">
        <w:t>Prófið er gert þannig að í litlum stálhólki er komið fyrir sneið af malbiki sem er um 10</w:t>
      </w:r>
      <w:r w:rsidR="00867AAB" w:rsidRPr="003D53D8">
        <w:t>0 m</w:t>
      </w:r>
      <w:r w:rsidRPr="003D53D8">
        <w:t>m í þvermál og 3</w:t>
      </w:r>
      <w:r w:rsidR="00867AAB" w:rsidRPr="003D53D8">
        <w:t>0 m</w:t>
      </w:r>
      <w:r w:rsidRPr="003D53D8">
        <w:t>m þy</w:t>
      </w:r>
      <w:r w:rsidR="00867AAB" w:rsidRPr="003D53D8">
        <w:t>kk ásamt 40 stálkúlum sem eru 1</w:t>
      </w:r>
      <w:r w:rsidRPr="003D53D8">
        <w:t>1</w:t>
      </w:r>
      <w:r w:rsidR="00867AAB" w:rsidRPr="003D53D8">
        <w:t>,5 m</w:t>
      </w:r>
      <w:r w:rsidRPr="003D53D8">
        <w:t xml:space="preserve">m í þvermál. Á hólkinn er sett lok sem </w:t>
      </w:r>
      <w:r w:rsidR="00206201">
        <w:t>hleypir</w:t>
      </w:r>
      <w:r w:rsidRPr="003D53D8">
        <w:t xml:space="preserve"> vatnsstreym</w:t>
      </w:r>
      <w:r w:rsidR="00206201">
        <w:t>i yfir sýnið, 2 l/mín af 5</w:t>
      </w:r>
      <w:r w:rsidRPr="003D53D8">
        <w:t>°C vatni.</w:t>
      </w:r>
      <w:r>
        <w:rPr>
          <w:sz w:val="24"/>
        </w:rPr>
        <w:t xml:space="preserve"> </w:t>
      </w:r>
      <w:r w:rsidRPr="003D53D8">
        <w:t xml:space="preserve">Tækið hristir síðan </w:t>
      </w:r>
      <w:r w:rsidR="00867AAB" w:rsidRPr="003D53D8">
        <w:t>stál</w:t>
      </w:r>
      <w:r w:rsidRPr="003D53D8">
        <w:t>hólkinn</w:t>
      </w:r>
      <w:r w:rsidR="00867AAB" w:rsidRPr="003D53D8">
        <w:t xml:space="preserve"> með sýninu og kúlun</w:t>
      </w:r>
      <w:r w:rsidR="00143673">
        <w:t>um</w:t>
      </w:r>
      <w:r w:rsidRPr="003D53D8">
        <w:t xml:space="preserve"> upp og niður, 950 sveiflur/mínútu í</w:t>
      </w:r>
      <w:r w:rsidR="00867AAB" w:rsidRPr="003D53D8">
        <w:t xml:space="preserve"> 15 mínútur og er slaglengdin 43 m</w:t>
      </w:r>
      <w:r w:rsidRPr="003D53D8">
        <w:t>m.</w:t>
      </w:r>
      <w:r w:rsidR="003D53D8" w:rsidRPr="003D53D8">
        <w:t xml:space="preserve"> Mynd </w:t>
      </w:r>
      <w:r w:rsidR="00FF477C">
        <w:t>79</w:t>
      </w:r>
      <w:r w:rsidR="007B03AC" w:rsidRPr="003D53D8">
        <w:t xml:space="preserve"> </w:t>
      </w:r>
      <w:r w:rsidR="003D53D8" w:rsidRPr="003D53D8">
        <w:t xml:space="preserve">sýnir </w:t>
      </w:r>
      <w:proofErr w:type="spellStart"/>
      <w:r w:rsidR="003D53D8" w:rsidRPr="003D53D8">
        <w:t>Prall</w:t>
      </w:r>
      <w:proofErr w:type="spellEnd"/>
      <w:r w:rsidR="003D53D8" w:rsidRPr="003D53D8">
        <w:t xml:space="preserve"> tæki og er með útskýringum á einstökum hlutum þess.</w:t>
      </w:r>
    </w:p>
    <w:p w14:paraId="1B36723F" w14:textId="77777777" w:rsidR="00A54705" w:rsidRPr="00A54705" w:rsidRDefault="0085058D" w:rsidP="00327C53">
      <w:pPr>
        <w:spacing w:line="240" w:lineRule="auto"/>
        <w:ind w:left="709"/>
      </w:pPr>
      <w:r>
        <w:rPr>
          <w:noProof/>
          <w:lang w:val="en-GB" w:eastAsia="en-GB"/>
        </w:rPr>
        <w:drawing>
          <wp:inline distT="0" distB="0" distL="0" distR="0" wp14:anchorId="1B36738B" wp14:editId="1B36738C">
            <wp:extent cx="5093335" cy="3691255"/>
            <wp:effectExtent l="19050" t="19050" r="12065" b="2349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93335" cy="3691255"/>
                    </a:xfrm>
                    <a:prstGeom prst="rect">
                      <a:avLst/>
                    </a:prstGeom>
                    <a:noFill/>
                    <a:ln w="9525">
                      <a:solidFill>
                        <a:srgbClr val="000000"/>
                      </a:solidFill>
                      <a:miter lim="800000"/>
                      <a:headEnd/>
                      <a:tailEnd/>
                    </a:ln>
                  </pic:spPr>
                </pic:pic>
              </a:graphicData>
            </a:graphic>
          </wp:inline>
        </w:drawing>
      </w:r>
    </w:p>
    <w:bookmarkEnd w:id="111"/>
    <w:p w14:paraId="1B367240" w14:textId="77777777" w:rsidR="00A11BA8" w:rsidRPr="00FF477C" w:rsidRDefault="00223C53" w:rsidP="00FF477C">
      <w:pPr>
        <w:spacing w:line="240" w:lineRule="auto"/>
        <w:ind w:left="709"/>
        <w:jc w:val="both"/>
        <w:rPr>
          <w:sz w:val="24"/>
        </w:rPr>
      </w:pPr>
      <w:r w:rsidRPr="005C13E6">
        <w:rPr>
          <w:b/>
          <w:i/>
          <w:sz w:val="20"/>
          <w:szCs w:val="20"/>
        </w:rPr>
        <w:t xml:space="preserve">Mynd </w:t>
      </w:r>
      <w:r w:rsidR="00FF477C">
        <w:rPr>
          <w:b/>
          <w:i/>
          <w:sz w:val="20"/>
          <w:szCs w:val="20"/>
        </w:rPr>
        <w:t>79</w:t>
      </w:r>
      <w:r>
        <w:rPr>
          <w:b/>
          <w:i/>
          <w:sz w:val="20"/>
          <w:szCs w:val="20"/>
        </w:rPr>
        <w:t>.</w:t>
      </w:r>
      <w:r w:rsidR="00190540">
        <w:rPr>
          <w:b/>
          <w:i/>
          <w:sz w:val="20"/>
          <w:szCs w:val="20"/>
        </w:rPr>
        <w:t xml:space="preserve"> </w:t>
      </w:r>
      <w:proofErr w:type="spellStart"/>
      <w:r>
        <w:rPr>
          <w:b/>
          <w:i/>
          <w:sz w:val="20"/>
          <w:szCs w:val="20"/>
        </w:rPr>
        <w:t>Prall</w:t>
      </w:r>
      <w:proofErr w:type="spellEnd"/>
      <w:r>
        <w:rPr>
          <w:b/>
          <w:i/>
          <w:sz w:val="20"/>
          <w:szCs w:val="20"/>
        </w:rPr>
        <w:t xml:space="preserve"> slitþolstæk</w:t>
      </w:r>
      <w:r w:rsidR="00206201">
        <w:rPr>
          <w:b/>
          <w:i/>
          <w:sz w:val="20"/>
          <w:szCs w:val="20"/>
        </w:rPr>
        <w:t>i og útskýringar á einstökum hlutum þess</w:t>
      </w:r>
    </w:p>
    <w:p w14:paraId="1B367241" w14:textId="77777777" w:rsidR="003D53D8" w:rsidRPr="003D53D8" w:rsidRDefault="003D53D8" w:rsidP="00327C53">
      <w:pPr>
        <w:spacing w:line="240" w:lineRule="auto"/>
        <w:ind w:left="709"/>
        <w:jc w:val="both"/>
      </w:pPr>
      <w:r w:rsidRPr="003D53D8">
        <w:t xml:space="preserve">Sneiðar eru hafðar í vatnsbaði við 5°C í a.m.k. 5 </w:t>
      </w:r>
      <w:proofErr w:type="spellStart"/>
      <w:r w:rsidRPr="003D53D8">
        <w:t>klst</w:t>
      </w:r>
      <w:proofErr w:type="spellEnd"/>
      <w:r w:rsidRPr="003D53D8">
        <w:t xml:space="preserve"> fyrir próf. Þyngd og </w:t>
      </w:r>
      <w:proofErr w:type="spellStart"/>
      <w:r w:rsidRPr="003D53D8">
        <w:t>rúmþyngd</w:t>
      </w:r>
      <w:proofErr w:type="spellEnd"/>
      <w:r w:rsidRPr="003D53D8">
        <w:t xml:space="preserve"> mettaðra sýnanna er mæld fyrir próf og þyngdin aftur eftir próf. Þyngdartapið er reiknað yfir í </w:t>
      </w:r>
      <w:proofErr w:type="spellStart"/>
      <w:r w:rsidRPr="003D53D8">
        <w:t>millilítra</w:t>
      </w:r>
      <w:proofErr w:type="spellEnd"/>
      <w:r w:rsidR="00911A42">
        <w:t>, ml</w:t>
      </w:r>
      <w:r w:rsidRPr="003D53D8">
        <w:t xml:space="preserve">. Í hverju prófi eru prófuð fjögur hlutasýni og er </w:t>
      </w:r>
      <w:proofErr w:type="spellStart"/>
      <w:r w:rsidRPr="003D53D8">
        <w:t>Prall</w:t>
      </w:r>
      <w:proofErr w:type="spellEnd"/>
      <w:r w:rsidRPr="003D53D8">
        <w:t xml:space="preserve"> gildið meðaltal þeirra.</w:t>
      </w:r>
    </w:p>
    <w:p w14:paraId="1B367242" w14:textId="77777777" w:rsidR="00D93658" w:rsidRDefault="003D53D8" w:rsidP="00327C53">
      <w:pPr>
        <w:spacing w:line="240" w:lineRule="auto"/>
        <w:ind w:left="709"/>
        <w:jc w:val="both"/>
      </w:pPr>
      <w:r w:rsidRPr="003D53D8">
        <w:t xml:space="preserve">Í sneiðum sem gerðar eru </w:t>
      </w:r>
      <w:proofErr w:type="spellStart"/>
      <w:r w:rsidRPr="003D53D8">
        <w:t>úr</w:t>
      </w:r>
      <w:proofErr w:type="spellEnd"/>
      <w:r w:rsidRPr="003D53D8">
        <w:t xml:space="preserve"> borkjörnum er álagið sett á vegyfirborðið en í þeim sem sagaðar eru </w:t>
      </w:r>
      <w:proofErr w:type="spellStart"/>
      <w:r w:rsidRPr="003D53D8">
        <w:t>úr</w:t>
      </w:r>
      <w:proofErr w:type="spellEnd"/>
      <w:r w:rsidRPr="003D53D8">
        <w:t xml:space="preserve"> sívalningum þjöppuðum á rannsóknastofu, er áraunin sett á sagaða flötinn. </w:t>
      </w:r>
      <w:proofErr w:type="spellStart"/>
      <w:r w:rsidRPr="003D53D8">
        <w:t>Prallgildi</w:t>
      </w:r>
      <w:proofErr w:type="spellEnd"/>
      <w:r w:rsidRPr="003D53D8">
        <w:t xml:space="preserve"> eru því ekki alveg sambærileg milli sýna sem tekin eru </w:t>
      </w:r>
      <w:proofErr w:type="spellStart"/>
      <w:r w:rsidRPr="003D53D8">
        <w:t>úr</w:t>
      </w:r>
      <w:proofErr w:type="spellEnd"/>
      <w:r w:rsidRPr="003D53D8">
        <w:t xml:space="preserve"> götu og sýna sem eru útbúin á rannsóknastofu. </w:t>
      </w:r>
    </w:p>
    <w:p w14:paraId="1B367243" w14:textId="77777777" w:rsidR="006A5133" w:rsidRDefault="006A5133" w:rsidP="00327C53">
      <w:pPr>
        <w:spacing w:line="240" w:lineRule="auto"/>
        <w:ind w:left="709"/>
        <w:jc w:val="both"/>
      </w:pPr>
    </w:p>
    <w:p w14:paraId="251537F6" w14:textId="77777777" w:rsidR="008018D8" w:rsidRDefault="008018D8" w:rsidP="00327C53">
      <w:pPr>
        <w:spacing w:line="240" w:lineRule="auto"/>
        <w:ind w:left="709"/>
        <w:jc w:val="both"/>
      </w:pPr>
    </w:p>
    <w:p w14:paraId="1B367244" w14:textId="77777777" w:rsidR="005D1039" w:rsidRDefault="005D1039" w:rsidP="00327C53">
      <w:pPr>
        <w:spacing w:line="240" w:lineRule="auto"/>
        <w:ind w:left="709"/>
        <w:jc w:val="both"/>
      </w:pPr>
    </w:p>
    <w:p w14:paraId="1B367245" w14:textId="77777777" w:rsidR="00537042" w:rsidRDefault="00537042" w:rsidP="00537042">
      <w:pPr>
        <w:pStyle w:val="Heading2"/>
      </w:pPr>
      <w:bookmarkStart w:id="112" w:name="_Toc52970001"/>
      <w:r w:rsidRPr="00537042">
        <w:lastRenderedPageBreak/>
        <w:t>4.</w:t>
      </w:r>
      <w:r w:rsidR="00FF477C">
        <w:t>7</w:t>
      </w:r>
      <w:r w:rsidRPr="00537042">
        <w:tab/>
        <w:t>Hitamyndavél á útlagnarvél</w:t>
      </w:r>
      <w:bookmarkEnd w:id="112"/>
    </w:p>
    <w:p w14:paraId="1B367246" w14:textId="77777777" w:rsidR="000A7CBD" w:rsidRDefault="001D1781" w:rsidP="001D1781">
      <w:pPr>
        <w:spacing w:line="240" w:lineRule="auto"/>
        <w:ind w:left="709" w:firstLine="11"/>
        <w:jc w:val="both"/>
      </w:pPr>
      <w:r>
        <w:t xml:space="preserve">Það hefur lengi verið þekkt að hitastig malbiksblöndu við þjöppun eftir útlögn skiptir miklu máli. Ef malbik er of kalt við þjöppun getur það valdið því að nægileg þjöppun næst ekki, holrýmd verður </w:t>
      </w:r>
      <w:proofErr w:type="spellStart"/>
      <w:r>
        <w:t>hærri</w:t>
      </w:r>
      <w:proofErr w:type="spellEnd"/>
      <w:r>
        <w:t xml:space="preserve"> en blandan er hönnuð fyrir og hætta verður á að ótímabærar skemmdir, svo sem fleiður, eigi sér stað. Í </w:t>
      </w:r>
      <w:proofErr w:type="spellStart"/>
      <w:r>
        <w:t>áfangaskýrslum</w:t>
      </w:r>
      <w:proofErr w:type="spellEnd"/>
      <w:r>
        <w:t xml:space="preserve"> VIII og IX um malbiksranns</w:t>
      </w:r>
      <w:r w:rsidR="00D30BFA">
        <w:t>óknir, sem styrktar voru af rannsóknasjóði Vegagerðarinnar</w:t>
      </w:r>
      <w:r w:rsidR="00BC3A5B">
        <w:t>,</w:t>
      </w:r>
      <w:r w:rsidR="00D30BFA">
        <w:t xml:space="preserve"> er m.a. fjallað um</w:t>
      </w:r>
      <w:r>
        <w:t xml:space="preserve"> </w:t>
      </w:r>
      <w:r w:rsidR="00D30BFA">
        <w:t>hitadreifingu malbiks þegar það kemur undan útlagnarvél</w:t>
      </w:r>
      <w:r w:rsidR="006F6F16" w:rsidRPr="006F6F16">
        <w:t xml:space="preserve"> </w:t>
      </w:r>
      <w:r w:rsidR="006F6F16">
        <w:t>mælt með handvirkri hitamyndavél</w:t>
      </w:r>
      <w:r w:rsidR="00D30BFA">
        <w:t xml:space="preserve">. </w:t>
      </w:r>
      <w:r w:rsidR="006F6F16">
        <w:t xml:space="preserve">Hitamyndirnar sem teknar voru á verkstað sýndu svo ekki varð um villst að hitastig var ekki alltaf nægilega hátt til að búast mætti við viðunandi þjöppun. </w:t>
      </w:r>
      <w:r w:rsidR="00D30BFA">
        <w:t xml:space="preserve">Við eðlilegar aðstæður má segja að oftast </w:t>
      </w:r>
      <w:proofErr w:type="spellStart"/>
      <w:r w:rsidR="00D30BFA">
        <w:t>sé</w:t>
      </w:r>
      <w:proofErr w:type="spellEnd"/>
      <w:r w:rsidR="00D30BFA">
        <w:t xml:space="preserve"> hitastig malbiksins í lagi, en </w:t>
      </w:r>
      <w:proofErr w:type="spellStart"/>
      <w:r w:rsidR="00D30BFA">
        <w:t>þó</w:t>
      </w:r>
      <w:proofErr w:type="spellEnd"/>
      <w:r w:rsidR="00D30BFA">
        <w:t xml:space="preserve"> geta komið til mistök eða bilanir og auk þess tafir af tæknilegum ástæðum.</w:t>
      </w:r>
    </w:p>
    <w:p w14:paraId="1B367247" w14:textId="77777777" w:rsidR="00D30BFA" w:rsidRDefault="00D30BFA" w:rsidP="001D1781">
      <w:pPr>
        <w:spacing w:line="240" w:lineRule="auto"/>
        <w:ind w:left="709" w:firstLine="11"/>
        <w:jc w:val="both"/>
      </w:pPr>
      <w:r>
        <w:t>Mynd 8</w:t>
      </w:r>
      <w:r w:rsidR="00FF477C">
        <w:t>0</w:t>
      </w:r>
      <w:r>
        <w:t xml:space="preserve"> sýnir dæmi um hitadreifingu malbiks undan útlagnarvél eins og </w:t>
      </w:r>
      <w:r w:rsidR="006F6F16">
        <w:t>hún</w:t>
      </w:r>
      <w:r>
        <w:t xml:space="preserve"> mældist með hitamyndavél.</w:t>
      </w:r>
    </w:p>
    <w:p w14:paraId="1B367248" w14:textId="77777777" w:rsidR="00D30BFA" w:rsidRDefault="00D30BFA" w:rsidP="001D1781">
      <w:pPr>
        <w:spacing w:line="240" w:lineRule="auto"/>
        <w:ind w:left="709" w:firstLine="11"/>
        <w:jc w:val="both"/>
      </w:pPr>
      <w:r>
        <w:rPr>
          <w:noProof/>
          <w:lang w:val="en-GB" w:eastAsia="en-GB"/>
        </w:rPr>
        <w:drawing>
          <wp:inline distT="0" distB="0" distL="0" distR="0" wp14:anchorId="1B36738D" wp14:editId="1B36738E">
            <wp:extent cx="5133372" cy="2398212"/>
            <wp:effectExtent l="0" t="0" r="0" b="254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146543" cy="2404365"/>
                    </a:xfrm>
                    <a:prstGeom prst="rect">
                      <a:avLst/>
                    </a:prstGeom>
                  </pic:spPr>
                </pic:pic>
              </a:graphicData>
            </a:graphic>
          </wp:inline>
        </w:drawing>
      </w:r>
    </w:p>
    <w:p w14:paraId="1B367249" w14:textId="77777777" w:rsidR="00D30BFA" w:rsidRPr="00BC3A5B" w:rsidRDefault="00D30BFA" w:rsidP="001D1781">
      <w:pPr>
        <w:spacing w:line="240" w:lineRule="auto"/>
        <w:ind w:left="709" w:firstLine="11"/>
        <w:jc w:val="both"/>
        <w:rPr>
          <w:b/>
          <w:i/>
          <w:sz w:val="20"/>
          <w:szCs w:val="20"/>
        </w:rPr>
      </w:pPr>
      <w:r w:rsidRPr="00BC3A5B">
        <w:rPr>
          <w:b/>
          <w:i/>
          <w:sz w:val="20"/>
          <w:szCs w:val="20"/>
        </w:rPr>
        <w:t>Mynd 8</w:t>
      </w:r>
      <w:r w:rsidR="00FF477C">
        <w:rPr>
          <w:b/>
          <w:i/>
          <w:sz w:val="20"/>
          <w:szCs w:val="20"/>
        </w:rPr>
        <w:t>0</w:t>
      </w:r>
      <w:r w:rsidRPr="00BC3A5B">
        <w:rPr>
          <w:b/>
          <w:i/>
          <w:sz w:val="20"/>
          <w:szCs w:val="20"/>
        </w:rPr>
        <w:t>. Dæmi um hitadreifingu malbiks undan útlagnarvél</w:t>
      </w:r>
    </w:p>
    <w:p w14:paraId="1B36724A" w14:textId="77777777" w:rsidR="00D30BFA" w:rsidRDefault="00D30BFA" w:rsidP="001D1781">
      <w:pPr>
        <w:spacing w:line="240" w:lineRule="auto"/>
        <w:ind w:left="709" w:firstLine="11"/>
        <w:jc w:val="both"/>
      </w:pPr>
      <w:r>
        <w:t xml:space="preserve">Eins og myndin sýnir er malbikið u.þ.b. 20 til 25°C kaldara á rönd undan </w:t>
      </w:r>
      <w:r w:rsidR="00BC3A5B">
        <w:t>útlagnar</w:t>
      </w:r>
      <w:r>
        <w:t>vélinni hægra megin við miðju</w:t>
      </w:r>
      <w:r w:rsidR="00BC3A5B">
        <w:t xml:space="preserve"> og </w:t>
      </w:r>
      <w:proofErr w:type="spellStart"/>
      <w:r w:rsidR="00BC3A5B">
        <w:t>mælist</w:t>
      </w:r>
      <w:proofErr w:type="spellEnd"/>
      <w:r w:rsidR="00BC3A5B">
        <w:t xml:space="preserve"> um 130°C þar (Li1-Min). Segja má að við góðar ytri aðstæður þyrfti ekki að hafa áhyggjur af þessu hitastigi hvað þjöppun varðar, en ef t.d. kalt væri í veðri þyrfti að bregðast við með </w:t>
      </w:r>
      <w:proofErr w:type="spellStart"/>
      <w:r w:rsidR="00BC3A5B">
        <w:t>völtun</w:t>
      </w:r>
      <w:proofErr w:type="spellEnd"/>
      <w:r w:rsidR="00BC3A5B">
        <w:t xml:space="preserve"> eins fljótt og auðið er í þessu tilfelli. Segja má að hitamyndavél væri afar nytsamlegt tæki fyrir eftirlitsmenn og aðra þá sem þurfa að fylgjast vel með hitastigi malbiks við útlögn, þar sem hitastigið er auðvitað ekki hægt að sjá með berum augum. Punktmælingar koma að góðum notum (hitabyssa), en gefa mun takmarkaðri upplýsingar um hitadreifingu en hitamyndavélar.</w:t>
      </w:r>
    </w:p>
    <w:p w14:paraId="1B36724B" w14:textId="77777777" w:rsidR="00BC3A5B" w:rsidRPr="000A7CBD" w:rsidRDefault="006F6F16" w:rsidP="001D1781">
      <w:pPr>
        <w:spacing w:line="240" w:lineRule="auto"/>
        <w:ind w:left="709" w:firstLine="11"/>
        <w:jc w:val="both"/>
      </w:pPr>
      <w:r>
        <w:t>Á</w:t>
      </w:r>
      <w:r w:rsidR="00BC3A5B">
        <w:t xml:space="preserve"> </w:t>
      </w:r>
      <w:r w:rsidR="00F177DF">
        <w:t>grundvelli ofangreindra mælinga með hitamyndavél á verkstað h</w:t>
      </w:r>
      <w:r>
        <w:t>efur</w:t>
      </w:r>
      <w:r w:rsidR="00F177DF">
        <w:t xml:space="preserve"> Vegagerðin tekið þá ákvörðun að gera að kröfu að sérstakar hitamyndavélar </w:t>
      </w:r>
      <w:r>
        <w:t>séu</w:t>
      </w:r>
      <w:r w:rsidR="00F177DF">
        <w:t xml:space="preserve"> settar á útlagnarvélar í vissum tilfellum. Slíkar myndavélar eru tengdar staðsetningarbúnaði og taka stöðugt hitaþversnið aftan við vélina og skrá þannig samfellt hitastig malbiksins </w:t>
      </w:r>
      <w:r>
        <w:t>og</w:t>
      </w:r>
      <w:r w:rsidR="00F177DF">
        <w:t xml:space="preserve"> stað</w:t>
      </w:r>
      <w:r>
        <w:t>setningu</w:t>
      </w:r>
      <w:r w:rsidR="00F177DF">
        <w:t xml:space="preserve"> og tíma</w:t>
      </w:r>
      <w:r>
        <w:t>setningu</w:t>
      </w:r>
      <w:r w:rsidR="00F177DF">
        <w:t>. Mynd 8</w:t>
      </w:r>
      <w:r w:rsidR="00FF477C">
        <w:t>1</w:t>
      </w:r>
      <w:r w:rsidR="00F177DF">
        <w:t xml:space="preserve"> sýnir hitamyndavél og staðsetningartæki á útlagnarvél hérlendis, svo og dæmi um samfellda útskrift. Með sérstöku úrvinnsluforriti er svo hægt að skoða og vinna með gögnin sem um </w:t>
      </w:r>
      <w:proofErr w:type="spellStart"/>
      <w:r w:rsidR="00F177DF">
        <w:t>ræðir</w:t>
      </w:r>
      <w:proofErr w:type="spellEnd"/>
      <w:r w:rsidR="00F177DF">
        <w:t xml:space="preserve">, t.d. að kanna sérstaklega </w:t>
      </w:r>
      <w:proofErr w:type="spellStart"/>
      <w:r w:rsidR="00F177DF">
        <w:t>færuskil</w:t>
      </w:r>
      <w:proofErr w:type="spellEnd"/>
      <w:r w:rsidR="00F177DF">
        <w:t xml:space="preserve">, tafir, jafnvel breytingar í veðri svo sem skúrir og fleira. </w:t>
      </w:r>
    </w:p>
    <w:p w14:paraId="1B36724C" w14:textId="77777777" w:rsidR="00537042" w:rsidRDefault="00624716" w:rsidP="00327C53">
      <w:pPr>
        <w:spacing w:line="240" w:lineRule="auto"/>
        <w:ind w:left="709"/>
        <w:jc w:val="both"/>
      </w:pPr>
      <w:r w:rsidRPr="00624716">
        <w:rPr>
          <w:noProof/>
          <w:lang w:val="en-GB" w:eastAsia="en-GB"/>
        </w:rPr>
        <w:lastRenderedPageBreak/>
        <w:drawing>
          <wp:inline distT="0" distB="0" distL="0" distR="0" wp14:anchorId="1B36738F" wp14:editId="1B367390">
            <wp:extent cx="2800495" cy="3721261"/>
            <wp:effectExtent l="0" t="0" r="0" b="0"/>
            <wp:docPr id="686" name="Picture 686" descr="C:\Users\Pétur\Desktop\IR hitamyndavé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étur\Desktop\IR hitamyndavél.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02167" cy="3723483"/>
                    </a:xfrm>
                    <a:prstGeom prst="rect">
                      <a:avLst/>
                    </a:prstGeom>
                    <a:noFill/>
                    <a:ln>
                      <a:noFill/>
                    </a:ln>
                  </pic:spPr>
                </pic:pic>
              </a:graphicData>
            </a:graphic>
          </wp:inline>
        </w:drawing>
      </w:r>
      <w:r w:rsidR="000A7CBD">
        <w:t xml:space="preserve"> </w:t>
      </w:r>
      <w:r w:rsidR="000A7CBD">
        <w:rPr>
          <w:noProof/>
          <w:lang w:val="en-GB" w:eastAsia="en-GB"/>
        </w:rPr>
        <w:drawing>
          <wp:inline distT="0" distB="0" distL="0" distR="0" wp14:anchorId="1B367391" wp14:editId="1B367392">
            <wp:extent cx="2290828" cy="2500714"/>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323604" cy="2536493"/>
                    </a:xfrm>
                    <a:prstGeom prst="rect">
                      <a:avLst/>
                    </a:prstGeom>
                  </pic:spPr>
                </pic:pic>
              </a:graphicData>
            </a:graphic>
          </wp:inline>
        </w:drawing>
      </w:r>
    </w:p>
    <w:p w14:paraId="1B36724D" w14:textId="77777777" w:rsidR="000A7CBD" w:rsidRPr="000A7CBD" w:rsidRDefault="000A7CBD" w:rsidP="00327C53">
      <w:pPr>
        <w:spacing w:line="240" w:lineRule="auto"/>
        <w:ind w:left="709"/>
        <w:jc w:val="both"/>
        <w:rPr>
          <w:b/>
          <w:i/>
          <w:sz w:val="20"/>
          <w:szCs w:val="20"/>
        </w:rPr>
      </w:pPr>
      <w:r w:rsidRPr="000A7CBD">
        <w:rPr>
          <w:b/>
          <w:i/>
          <w:sz w:val="20"/>
          <w:szCs w:val="20"/>
        </w:rPr>
        <w:t>Mynd 8</w:t>
      </w:r>
      <w:r w:rsidR="00FF477C">
        <w:rPr>
          <w:b/>
          <w:i/>
          <w:sz w:val="20"/>
          <w:szCs w:val="20"/>
        </w:rPr>
        <w:t>1</w:t>
      </w:r>
      <w:r w:rsidRPr="000A7CBD">
        <w:rPr>
          <w:b/>
          <w:i/>
          <w:sz w:val="20"/>
          <w:szCs w:val="20"/>
        </w:rPr>
        <w:t>. Hitamyndavél og staðsetningartæki á útlagnarvél hérlendis</w:t>
      </w:r>
      <w:r w:rsidR="00960AF8">
        <w:rPr>
          <w:b/>
          <w:i/>
          <w:sz w:val="20"/>
          <w:szCs w:val="20"/>
        </w:rPr>
        <w:t xml:space="preserve"> og dæmi um útskrift</w:t>
      </w:r>
    </w:p>
    <w:p w14:paraId="1B36724E" w14:textId="77777777" w:rsidR="000A7CBD" w:rsidRDefault="00F177DF" w:rsidP="00327C53">
      <w:pPr>
        <w:spacing w:line="240" w:lineRule="auto"/>
        <w:ind w:left="709"/>
        <w:jc w:val="both"/>
      </w:pPr>
      <w:r>
        <w:t xml:space="preserve">Þegar verktaki hefur afhent Vegagerðinni mæligögn </w:t>
      </w:r>
      <w:proofErr w:type="spellStart"/>
      <w:r>
        <w:t>úr</w:t>
      </w:r>
      <w:proofErr w:type="spellEnd"/>
      <w:r>
        <w:t xml:space="preserve"> hitamyndavél geta starfsmenn fundið mögulega kalda bletti sem hugsanlega hafa ekki </w:t>
      </w:r>
      <w:proofErr w:type="spellStart"/>
      <w:r>
        <w:t>náð</w:t>
      </w:r>
      <w:proofErr w:type="spellEnd"/>
      <w:r>
        <w:t xml:space="preserve"> nægilegri þjöppun. Þar með er hægt að fara á nákvæmlega sama stað samkvæmt </w:t>
      </w:r>
      <w:proofErr w:type="spellStart"/>
      <w:r>
        <w:t>gps</w:t>
      </w:r>
      <w:proofErr w:type="spellEnd"/>
      <w:r>
        <w:t xml:space="preserve"> hnitum og fylgjast með hvort ótímabærar skemmdir komi fram. Ef svo er má gera ráðstafanir til þess að fyrirbyggja að skemmdin </w:t>
      </w:r>
      <w:proofErr w:type="spellStart"/>
      <w:r>
        <w:t>ágerist</w:t>
      </w:r>
      <w:proofErr w:type="spellEnd"/>
      <w:r>
        <w:t xml:space="preserve">. </w:t>
      </w:r>
    </w:p>
    <w:p w14:paraId="1B36724F" w14:textId="77777777" w:rsidR="00624716" w:rsidRDefault="00624716" w:rsidP="00327C53">
      <w:pPr>
        <w:spacing w:line="240" w:lineRule="auto"/>
        <w:ind w:left="709"/>
        <w:jc w:val="both"/>
      </w:pPr>
    </w:p>
    <w:p w14:paraId="1B367250" w14:textId="77777777" w:rsidR="00624716" w:rsidRPr="003B3CAA" w:rsidRDefault="00624716" w:rsidP="00327C53">
      <w:pPr>
        <w:spacing w:line="240" w:lineRule="auto"/>
        <w:ind w:left="709"/>
        <w:jc w:val="both"/>
      </w:pPr>
    </w:p>
    <w:p w14:paraId="1B367251" w14:textId="77777777" w:rsidR="00D93658" w:rsidRDefault="00A11BA8" w:rsidP="00327C53">
      <w:pPr>
        <w:pStyle w:val="Heading1"/>
        <w:spacing w:after="200" w:line="240" w:lineRule="auto"/>
      </w:pPr>
      <w:r>
        <w:br w:type="page"/>
      </w:r>
      <w:bookmarkStart w:id="113" w:name="_Toc52970002"/>
      <w:r w:rsidR="00D93658">
        <w:lastRenderedPageBreak/>
        <w:t>5</w:t>
      </w:r>
      <w:r w:rsidR="00D93658">
        <w:tab/>
        <w:t>PRÓFANIR Á SEMENTSBUNDNUM EFNUM</w:t>
      </w:r>
      <w:bookmarkEnd w:id="113"/>
    </w:p>
    <w:p w14:paraId="1B367252" w14:textId="77777777" w:rsidR="00C32F6D" w:rsidRDefault="00C32F6D" w:rsidP="00C32F6D">
      <w:pPr>
        <w:pStyle w:val="Heading2"/>
      </w:pPr>
      <w:bookmarkStart w:id="114" w:name="_Toc52970003"/>
      <w:r>
        <w:t>5.1</w:t>
      </w:r>
      <w:r>
        <w:tab/>
        <w:t xml:space="preserve"> Fersk steinsteypa</w:t>
      </w:r>
      <w:bookmarkEnd w:id="114"/>
    </w:p>
    <w:p w14:paraId="1B367253" w14:textId="77777777" w:rsidR="00C32F6D" w:rsidRPr="000D3E80" w:rsidRDefault="00C32F6D" w:rsidP="00C32F6D">
      <w:pPr>
        <w:pStyle w:val="Heading3"/>
      </w:pPr>
      <w:bookmarkStart w:id="115" w:name="_Toc52970004"/>
      <w:r w:rsidRPr="000D3E80">
        <w:t>5.1.1</w:t>
      </w:r>
      <w:r w:rsidRPr="000D3E80">
        <w:tab/>
        <w:t>Vatns/sements tala (v/s hlutfall) og sementsmagn.</w:t>
      </w:r>
      <w:bookmarkEnd w:id="115"/>
      <w:r w:rsidRPr="000D3E80">
        <w:t xml:space="preserve"> </w:t>
      </w:r>
    </w:p>
    <w:p w14:paraId="1B367254" w14:textId="77777777" w:rsidR="00C32F6D" w:rsidRDefault="00C32F6D" w:rsidP="006A5133">
      <w:pPr>
        <w:spacing w:line="240" w:lineRule="auto"/>
        <w:ind w:left="720"/>
        <w:jc w:val="both"/>
      </w:pPr>
      <w:r>
        <w:t>E</w:t>
      </w:r>
      <w:r w:rsidRPr="00C32D22">
        <w:t>kki</w:t>
      </w:r>
      <w:r>
        <w:t xml:space="preserve"> er um eiginlega</w:t>
      </w:r>
      <w:r w:rsidRPr="00C32D22">
        <w:t xml:space="preserve"> prófunaraðferð </w:t>
      </w:r>
      <w:r>
        <w:t xml:space="preserve">að ræða, </w:t>
      </w:r>
      <w:r w:rsidRPr="00C32D22">
        <w:t xml:space="preserve">en </w:t>
      </w:r>
      <w:r>
        <w:t xml:space="preserve">hlutfallið </w:t>
      </w:r>
      <w:r w:rsidRPr="00C32D22">
        <w:t>þarf ætíð að liggja fyrir</w:t>
      </w:r>
      <w:r w:rsidR="00F06160">
        <w:t>.</w:t>
      </w:r>
      <w:r w:rsidRPr="00C32D22">
        <w:t xml:space="preserve"> </w:t>
      </w:r>
      <w:r w:rsidR="00F06160">
        <w:t>Í</w:t>
      </w:r>
      <w:r w:rsidRPr="00C32D22">
        <w:t xml:space="preserve"> </w:t>
      </w:r>
      <w:proofErr w:type="spellStart"/>
      <w:r w:rsidRPr="00C32D22">
        <w:t>brúarsteypu</w:t>
      </w:r>
      <w:proofErr w:type="spellEnd"/>
      <w:r w:rsidRPr="00C32D22">
        <w:t xml:space="preserve"> og vegsteypu er </w:t>
      </w:r>
      <w:r w:rsidR="00F06160">
        <w:t>v/s hlutfallið</w:t>
      </w:r>
      <w:r w:rsidRPr="00C32D22">
        <w:t xml:space="preserve"> yfirleitt á bilinu 0,4 til 0,45. Samkvæmt byggingareglugerð</w:t>
      </w:r>
      <w:r>
        <w:t xml:space="preserve"> </w:t>
      </w:r>
      <w:r w:rsidRPr="00C32D22">
        <w:t>er v/s hlutfallið 0,55 hið leyfða hámark fyrir útisteypu sem ekki er undir sérstöku álagi af veðrun og</w:t>
      </w:r>
      <w:r w:rsidR="00F06160">
        <w:t>/eða</w:t>
      </w:r>
      <w:r w:rsidRPr="00C32D22">
        <w:t xml:space="preserve"> </w:t>
      </w:r>
      <w:proofErr w:type="spellStart"/>
      <w:r w:rsidRPr="00C32D22">
        <w:t>kemískum</w:t>
      </w:r>
      <w:proofErr w:type="spellEnd"/>
      <w:r w:rsidRPr="00C32D22">
        <w:t xml:space="preserve"> efnum og 0,45 ef steypan er í saltumhverfi.</w:t>
      </w:r>
      <w:r>
        <w:t xml:space="preserve"> Sementsmagn í útisteypu er yfirleitt að lágmarki </w:t>
      </w:r>
      <w:r w:rsidRPr="00BC5024">
        <w:t>350-400</w:t>
      </w:r>
      <w:r>
        <w:t xml:space="preserve"> kg/m</w:t>
      </w:r>
      <w:r w:rsidRPr="00BB2114">
        <w:rPr>
          <w:vertAlign w:val="superscript"/>
        </w:rPr>
        <w:t>3</w:t>
      </w:r>
      <w:r>
        <w:t>. Erfitt er að sannreyna v/s hlutfall og sementsmagn á byggingastað og er ekki gert ráð fyrir því í staðli, heldur einungis skoðun á fylgiseðli. Því er mikilvægt að umsjónarmaður verkkaupa hafi þekkingu á framleiðslu steypunnar.</w:t>
      </w:r>
    </w:p>
    <w:p w14:paraId="1B367255" w14:textId="77777777" w:rsidR="00C32F6D" w:rsidRDefault="00C32F6D" w:rsidP="00C32F6D">
      <w:pPr>
        <w:pStyle w:val="Heading3"/>
      </w:pPr>
      <w:bookmarkStart w:id="116" w:name="_Toc52970005"/>
      <w:r>
        <w:t>5.1.2</w:t>
      </w:r>
      <w:r>
        <w:tab/>
      </w:r>
      <w:proofErr w:type="spellStart"/>
      <w:r>
        <w:t>H</w:t>
      </w:r>
      <w:r w:rsidRPr="00C32D22">
        <w:t>örðnun</w:t>
      </w:r>
      <w:proofErr w:type="spellEnd"/>
      <w:r w:rsidRPr="00C32D22">
        <w:t xml:space="preserve"> steypu – varmamyndun</w:t>
      </w:r>
      <w:bookmarkEnd w:id="116"/>
    </w:p>
    <w:p w14:paraId="1B367256" w14:textId="77777777" w:rsidR="00C32F6D" w:rsidRDefault="00C32F6D" w:rsidP="006A5133">
      <w:pPr>
        <w:spacing w:line="240" w:lineRule="auto"/>
        <w:ind w:left="720"/>
        <w:jc w:val="both"/>
      </w:pPr>
      <w:r w:rsidRPr="00C32D22">
        <w:t xml:space="preserve">Oft eru settar fram kröfur í </w:t>
      </w:r>
      <w:proofErr w:type="spellStart"/>
      <w:r w:rsidRPr="00C32D22">
        <w:t>sé</w:t>
      </w:r>
      <w:r>
        <w:t>rverklýsingum</w:t>
      </w:r>
      <w:proofErr w:type="spellEnd"/>
      <w:r>
        <w:t xml:space="preserve"> um hámarkshita og/</w:t>
      </w:r>
      <w:r w:rsidRPr="00C32D22">
        <w:t xml:space="preserve">eða kröfur um hámarkshitamismun milli </w:t>
      </w:r>
      <w:proofErr w:type="spellStart"/>
      <w:r w:rsidRPr="00C32D22">
        <w:t>útbrúnar</w:t>
      </w:r>
      <w:proofErr w:type="spellEnd"/>
      <w:r w:rsidRPr="00C32D22">
        <w:t xml:space="preserve"> og innri hluta í steypu. Þetta er gert til þess að </w:t>
      </w:r>
      <w:r>
        <w:t xml:space="preserve">draga </w:t>
      </w:r>
      <w:proofErr w:type="spellStart"/>
      <w:r>
        <w:t>úr</w:t>
      </w:r>
      <w:proofErr w:type="spellEnd"/>
      <w:r>
        <w:t xml:space="preserve"> spennum og sprungumyndun</w:t>
      </w:r>
      <w:r w:rsidRPr="00C32D22">
        <w:t>. Hitastigi er m.a. hægt að stýra með notkun sements með lága hitamyndun (lághitasements).</w:t>
      </w:r>
      <w:r>
        <w:t xml:space="preserve"> Ef hvörfunarvarminn hleypir hitanum upp fyrir 65°C er hætta á að steypan verði of gropin og bindingur milli efju og steinefnis veikist.</w:t>
      </w:r>
    </w:p>
    <w:p w14:paraId="1B367257" w14:textId="77777777" w:rsidR="00C32F6D" w:rsidRDefault="00C32F6D" w:rsidP="00C32F6D">
      <w:pPr>
        <w:pStyle w:val="Heading3"/>
      </w:pPr>
      <w:bookmarkStart w:id="117" w:name="_Toc52970006"/>
      <w:r>
        <w:t>5.1.3</w:t>
      </w:r>
      <w:r>
        <w:tab/>
      </w:r>
      <w:r w:rsidRPr="00C32D22">
        <w:t>Þjálni</w:t>
      </w:r>
      <w:r>
        <w:t xml:space="preserve"> steypublöndu</w:t>
      </w:r>
      <w:bookmarkEnd w:id="117"/>
    </w:p>
    <w:p w14:paraId="1B367258" w14:textId="77777777" w:rsidR="00C32F6D" w:rsidRDefault="00C32F6D" w:rsidP="00C32F6D">
      <w:pPr>
        <w:shd w:val="clear" w:color="auto" w:fill="FFFFFF"/>
        <w:spacing w:line="225" w:lineRule="atLeast"/>
        <w:ind w:left="720"/>
        <w:jc w:val="both"/>
      </w:pPr>
      <w:r w:rsidRPr="00C32D22">
        <w:rPr>
          <w:b/>
          <w:i/>
        </w:rPr>
        <w:t xml:space="preserve">Sigmál (ÍST EN 12350-2). </w:t>
      </w:r>
      <w:r>
        <w:t>S</w:t>
      </w:r>
      <w:r w:rsidRPr="00C32D22">
        <w:t xml:space="preserve">igmál er elsti og algengasti mælikvarðinn á þjálni ferskrar steypu, en í reynd er það einkum </w:t>
      </w:r>
      <w:r>
        <w:t>seigja</w:t>
      </w:r>
      <w:r w:rsidRPr="00C32D22">
        <w:t xml:space="preserve"> hennar sem </w:t>
      </w:r>
      <w:proofErr w:type="spellStart"/>
      <w:r w:rsidRPr="00C32D22">
        <w:t>mælist</w:t>
      </w:r>
      <w:proofErr w:type="spellEnd"/>
      <w:r w:rsidRPr="00C32D22">
        <w:t>. Mælingin hentar helst þegar steypan er í meðallagi stíf.</w:t>
      </w:r>
      <w:r>
        <w:t xml:space="preserve"> Notuð</w:t>
      </w:r>
      <w:r w:rsidRPr="00C32D22">
        <w:t xml:space="preserve"> er </w:t>
      </w:r>
      <w:r>
        <w:t>keila</w:t>
      </w:r>
      <w:r w:rsidR="00A04F77">
        <w:t xml:space="preserve"> sem er 300 mm há</w:t>
      </w:r>
      <w:r w:rsidRPr="00C32D22">
        <w:t xml:space="preserve"> </w:t>
      </w:r>
      <w:proofErr w:type="spellStart"/>
      <w:r w:rsidRPr="00C32D22">
        <w:t>úr</w:t>
      </w:r>
      <w:proofErr w:type="spellEnd"/>
      <w:r w:rsidRPr="00C32D22">
        <w:t xml:space="preserve"> plötustáli </w:t>
      </w:r>
      <w:r>
        <w:t xml:space="preserve">af ákveðinni stærð </w:t>
      </w:r>
      <w:r w:rsidRPr="00C32D22">
        <w:t xml:space="preserve">sem er opin í </w:t>
      </w:r>
      <w:r>
        <w:t>báða enda</w:t>
      </w:r>
      <w:r w:rsidR="00343A3A">
        <w:t>, sjá mynd 8</w:t>
      </w:r>
      <w:r w:rsidR="00FF477C">
        <w:t>2</w:t>
      </w:r>
      <w:r w:rsidRPr="00C32D22">
        <w:t>. Keilan er</w:t>
      </w:r>
      <w:r>
        <w:t xml:space="preserve"> sett á sléttan flöt með víðara opinu niður og</w:t>
      </w:r>
      <w:r w:rsidRPr="00C32D22">
        <w:t xml:space="preserve"> fyllt með steypu</w:t>
      </w:r>
      <w:r>
        <w:t>. S</w:t>
      </w:r>
      <w:r w:rsidRPr="00C32D22">
        <w:t>íðan</w:t>
      </w:r>
      <w:r>
        <w:t xml:space="preserve"> er keilan</w:t>
      </w:r>
      <w:r w:rsidRPr="00C32D22">
        <w:t xml:space="preserve"> dregin upp </w:t>
      </w:r>
      <w:r>
        <w:t>af</w:t>
      </w:r>
      <w:r w:rsidRPr="00C32D22">
        <w:t xml:space="preserve"> </w:t>
      </w:r>
      <w:r>
        <w:t>steypunni</w:t>
      </w:r>
      <w:r w:rsidRPr="00C32D22">
        <w:t xml:space="preserve"> sem þá </w:t>
      </w:r>
      <w:proofErr w:type="spellStart"/>
      <w:r w:rsidRPr="00C32D22">
        <w:t>sígur</w:t>
      </w:r>
      <w:proofErr w:type="spellEnd"/>
      <w:r w:rsidRPr="00C32D22">
        <w:t xml:space="preserve"> saman. Lækkun </w:t>
      </w:r>
      <w:r>
        <w:t>steypunnar</w:t>
      </w:r>
      <w:r w:rsidR="00F06160">
        <w:t>, mæld í m</w:t>
      </w:r>
      <w:r w:rsidRPr="00C32D22">
        <w:t xml:space="preserve">m, er mælikvarði á stífleikastigið/flotstigið. Því </w:t>
      </w:r>
      <w:proofErr w:type="spellStart"/>
      <w:r w:rsidRPr="00C32D22">
        <w:t>hærra</w:t>
      </w:r>
      <w:proofErr w:type="spellEnd"/>
      <w:r w:rsidRPr="00C32D22">
        <w:t xml:space="preserve"> tölugildi, því </w:t>
      </w:r>
      <w:proofErr w:type="spellStart"/>
      <w:r w:rsidRPr="00C32D22">
        <w:t>hærra</w:t>
      </w:r>
      <w:proofErr w:type="spellEnd"/>
      <w:r w:rsidRPr="00C32D22">
        <w:t xml:space="preserve"> sigmál. Almennt má segja að æskilegt er að </w:t>
      </w:r>
      <w:r>
        <w:t xml:space="preserve">hefðbundin </w:t>
      </w:r>
      <w:r w:rsidRPr="00C32D22">
        <w:t>steypa</w:t>
      </w:r>
      <w:r>
        <w:t xml:space="preserve"> hafi ekki </w:t>
      </w:r>
      <w:proofErr w:type="spellStart"/>
      <w:r>
        <w:t>hærra</w:t>
      </w:r>
      <w:proofErr w:type="spellEnd"/>
      <w:r>
        <w:t xml:space="preserve"> sigmál en nauðsynlegt er vegna flutnings, niðurlagnar og þjöppunar.</w:t>
      </w:r>
      <w:r w:rsidR="00F06160">
        <w:t xml:space="preserve"> Algengt er að miða við að sigmál skuli vera minna en 100 mm í hefðbundinni steypu</w:t>
      </w:r>
      <w:r w:rsidR="00A04F77">
        <w:t xml:space="preserve"> ef ekki er notað flotefni</w:t>
      </w:r>
      <w:r w:rsidR="00F06160">
        <w:t>.</w:t>
      </w:r>
    </w:p>
    <w:p w14:paraId="1B367259" w14:textId="77777777" w:rsidR="00A04F77" w:rsidRDefault="00A04F77" w:rsidP="00C32F6D">
      <w:pPr>
        <w:shd w:val="clear" w:color="auto" w:fill="FFFFFF"/>
        <w:spacing w:line="225" w:lineRule="atLeast"/>
        <w:ind w:left="720"/>
        <w:jc w:val="both"/>
      </w:pPr>
      <w:r>
        <w:rPr>
          <w:noProof/>
          <w:lang w:val="en-GB" w:eastAsia="en-GB"/>
        </w:rPr>
        <w:drawing>
          <wp:inline distT="0" distB="0" distL="0" distR="0" wp14:anchorId="1B367393" wp14:editId="1B367394">
            <wp:extent cx="2114219" cy="2362200"/>
            <wp:effectExtent l="0" t="0" r="635" b="0"/>
            <wp:docPr id="689" name="Picture 68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lated imag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42650" cy="2393966"/>
                    </a:xfrm>
                    <a:prstGeom prst="rect">
                      <a:avLst/>
                    </a:prstGeom>
                    <a:noFill/>
                    <a:ln>
                      <a:noFill/>
                    </a:ln>
                  </pic:spPr>
                </pic:pic>
              </a:graphicData>
            </a:graphic>
          </wp:inline>
        </w:drawing>
      </w:r>
    </w:p>
    <w:p w14:paraId="1B36725A" w14:textId="77777777" w:rsidR="00343A3A" w:rsidRPr="00343A3A" w:rsidRDefault="00343A3A" w:rsidP="00C32F6D">
      <w:pPr>
        <w:shd w:val="clear" w:color="auto" w:fill="FFFFFF"/>
        <w:spacing w:line="225" w:lineRule="atLeast"/>
        <w:ind w:left="720"/>
        <w:jc w:val="both"/>
        <w:rPr>
          <w:b/>
          <w:i/>
          <w:sz w:val="20"/>
          <w:szCs w:val="20"/>
        </w:rPr>
      </w:pPr>
      <w:r w:rsidRPr="00343A3A">
        <w:rPr>
          <w:b/>
          <w:i/>
          <w:sz w:val="20"/>
          <w:szCs w:val="20"/>
        </w:rPr>
        <w:t>Mynd 8</w:t>
      </w:r>
      <w:r w:rsidR="00FF477C">
        <w:rPr>
          <w:b/>
          <w:i/>
          <w:sz w:val="20"/>
          <w:szCs w:val="20"/>
        </w:rPr>
        <w:t>2</w:t>
      </w:r>
      <w:r w:rsidRPr="00343A3A">
        <w:rPr>
          <w:b/>
          <w:i/>
          <w:sz w:val="20"/>
          <w:szCs w:val="20"/>
        </w:rPr>
        <w:t xml:space="preserve">. Keila til að </w:t>
      </w:r>
      <w:proofErr w:type="spellStart"/>
      <w:r w:rsidRPr="00343A3A">
        <w:rPr>
          <w:b/>
          <w:i/>
          <w:sz w:val="20"/>
          <w:szCs w:val="20"/>
        </w:rPr>
        <w:t>mæla</w:t>
      </w:r>
      <w:proofErr w:type="spellEnd"/>
      <w:r w:rsidRPr="00343A3A">
        <w:rPr>
          <w:b/>
          <w:i/>
          <w:sz w:val="20"/>
          <w:szCs w:val="20"/>
        </w:rPr>
        <w:t xml:space="preserve"> sigmál ferskrar steypu</w:t>
      </w:r>
    </w:p>
    <w:p w14:paraId="1B36725B" w14:textId="77777777" w:rsidR="00C32F6D" w:rsidRPr="00C32D22" w:rsidRDefault="00C32F6D" w:rsidP="006A5133">
      <w:pPr>
        <w:shd w:val="clear" w:color="auto" w:fill="FFFFFF"/>
        <w:spacing w:line="240" w:lineRule="auto"/>
        <w:ind w:left="720"/>
        <w:jc w:val="both"/>
      </w:pPr>
      <w:r w:rsidRPr="00C32D22">
        <w:rPr>
          <w:b/>
          <w:i/>
        </w:rPr>
        <w:lastRenderedPageBreak/>
        <w:t>Þjöppunarmæling (ÍST EN 12350-4)</w:t>
      </w:r>
      <w:r>
        <w:rPr>
          <w:b/>
          <w:i/>
        </w:rPr>
        <w:t xml:space="preserve">. </w:t>
      </w:r>
      <w:proofErr w:type="spellStart"/>
      <w:r w:rsidRPr="00C32D22">
        <w:t>Þjálnin</w:t>
      </w:r>
      <w:proofErr w:type="spellEnd"/>
      <w:r>
        <w:t xml:space="preserve"> er mæld með því að ákvarða hve steypa þjappast mikið við ákveðna </w:t>
      </w:r>
      <w:proofErr w:type="spellStart"/>
      <w:r>
        <w:t>titrun</w:t>
      </w:r>
      <w:proofErr w:type="spellEnd"/>
      <w:r>
        <w:t xml:space="preserve"> á stöðluðu </w:t>
      </w:r>
      <w:proofErr w:type="spellStart"/>
      <w:r>
        <w:t>titurborði</w:t>
      </w:r>
      <w:proofErr w:type="spellEnd"/>
      <w:r>
        <w:t xml:space="preserve">. </w:t>
      </w:r>
      <w:proofErr w:type="spellStart"/>
      <w:r>
        <w:t>Ílát</w:t>
      </w:r>
      <w:proofErr w:type="spellEnd"/>
      <w:r>
        <w:t xml:space="preserve"> er sléttfyllt af steypu og titrað. Mælt er hve steypan lækkar mikið í </w:t>
      </w:r>
      <w:proofErr w:type="spellStart"/>
      <w:r>
        <w:t>ílátinu</w:t>
      </w:r>
      <w:proofErr w:type="spellEnd"/>
      <w:r>
        <w:t xml:space="preserve"> við </w:t>
      </w:r>
      <w:proofErr w:type="spellStart"/>
      <w:r>
        <w:t>titrunina</w:t>
      </w:r>
      <w:proofErr w:type="spellEnd"/>
      <w:r>
        <w:t>. Þjöppu</w:t>
      </w:r>
      <w:r w:rsidR="00F06160">
        <w:t>nar</w:t>
      </w:r>
      <w:r>
        <w:t xml:space="preserve">mæling er frekar lítið notuð hérlendis og þá helst í einingaverksmiðjum. </w:t>
      </w:r>
    </w:p>
    <w:p w14:paraId="1B36725C" w14:textId="77777777" w:rsidR="00C32F6D" w:rsidRDefault="00C32F6D" w:rsidP="006A5133">
      <w:pPr>
        <w:shd w:val="clear" w:color="auto" w:fill="FFFFFF"/>
        <w:spacing w:line="240" w:lineRule="auto"/>
        <w:ind w:left="720"/>
        <w:jc w:val="both"/>
      </w:pPr>
      <w:proofErr w:type="spellStart"/>
      <w:r w:rsidRPr="00C32D22">
        <w:rPr>
          <w:b/>
          <w:i/>
        </w:rPr>
        <w:t>Flæðimæling</w:t>
      </w:r>
      <w:proofErr w:type="spellEnd"/>
      <w:r w:rsidRPr="00C32D22">
        <w:rPr>
          <w:b/>
          <w:i/>
        </w:rPr>
        <w:t xml:space="preserve"> með fallborði (ÍST EN 12350-5)</w:t>
      </w:r>
      <w:r>
        <w:rPr>
          <w:b/>
          <w:i/>
        </w:rPr>
        <w:t>.</w:t>
      </w:r>
      <w:r>
        <w:t xml:space="preserve"> Þessi mæliaðferð er helst notuð við mjög þunnfljótandi steypu. Fremur lítil sigmálskeila er látin standa á fallborði, fyllt af steypu og síðan fjarlægð, þannig að steypan situr eftir á borðinu. Steypunni er síðan komið á hreyfingu með því að lyfta fallborðinu og sleppa því síðan. Þetta er gert 15 sinnum og að því loknu er þvermál steypulagsins mælt í tvær hornréttar stefnur.</w:t>
      </w:r>
    </w:p>
    <w:p w14:paraId="1B36725D" w14:textId="77777777" w:rsidR="00C32F6D" w:rsidRDefault="00C32F6D" w:rsidP="006A5133">
      <w:pPr>
        <w:spacing w:line="240" w:lineRule="auto"/>
        <w:ind w:left="720"/>
        <w:jc w:val="both"/>
      </w:pPr>
      <w:r w:rsidRPr="00B81C63">
        <w:rPr>
          <w:b/>
          <w:i/>
        </w:rPr>
        <w:t>Sigmál sjálfútleggjandi steypu (ÍST EN 12350-8)</w:t>
      </w:r>
      <w:r>
        <w:t xml:space="preserve">. Þessi aðferð hentar til að </w:t>
      </w:r>
      <w:proofErr w:type="spellStart"/>
      <w:r>
        <w:t>mæla</w:t>
      </w:r>
      <w:proofErr w:type="spellEnd"/>
      <w:r>
        <w:t xml:space="preserve"> </w:t>
      </w:r>
      <w:proofErr w:type="spellStart"/>
      <w:r>
        <w:t>flæðieiginleika</w:t>
      </w:r>
      <w:proofErr w:type="spellEnd"/>
      <w:r>
        <w:t xml:space="preserve"> sjálfútleggjandi steypu. Sama keila er notuð í þessu prófi og sú sem notuð er í hefðbundnu sigmálsprófi. Keilan er fyllt af steypu á sléttri stálplötu sem er a.m.k. 900 mm á kant. Keilunni er lyft upp og flæðið mælt með því að tíminn er tekinn á því hversu lengi steypan er að flæða þannig að hún myndi hringlaga form sem er 500 mm í þvermál, t</w:t>
      </w:r>
      <w:r w:rsidRPr="00B81C63">
        <w:rPr>
          <w:vertAlign w:val="subscript"/>
        </w:rPr>
        <w:t>500</w:t>
      </w:r>
      <w:r>
        <w:t>.</w:t>
      </w:r>
    </w:p>
    <w:p w14:paraId="1B36725E" w14:textId="77777777" w:rsidR="00C32F6D" w:rsidRDefault="00C32F6D" w:rsidP="00C32F6D">
      <w:pPr>
        <w:pStyle w:val="Heading3"/>
      </w:pPr>
      <w:bookmarkStart w:id="118" w:name="_Toc52970007"/>
      <w:r>
        <w:t>5.1.4</w:t>
      </w:r>
      <w:r>
        <w:tab/>
      </w:r>
      <w:r w:rsidRPr="003C62A4">
        <w:t>Loftinnihald</w:t>
      </w:r>
      <w:r w:rsidR="00631E67">
        <w:t xml:space="preserve">, </w:t>
      </w:r>
      <w:r w:rsidRPr="003C62A4">
        <w:t>ÍST EN 12350-7</w:t>
      </w:r>
      <w:bookmarkEnd w:id="118"/>
    </w:p>
    <w:p w14:paraId="1B36725F" w14:textId="77777777" w:rsidR="00C32F6D" w:rsidRDefault="00C32F6D" w:rsidP="006A5133">
      <w:pPr>
        <w:spacing w:line="240" w:lineRule="auto"/>
        <w:ind w:left="720"/>
        <w:jc w:val="both"/>
      </w:pPr>
      <w:r w:rsidRPr="00C32D22">
        <w:t xml:space="preserve">Í staðlinum </w:t>
      </w:r>
      <w:r>
        <w:t>er tveimur aðferðum lýst</w:t>
      </w:r>
      <w:r w:rsidRPr="00C32D22">
        <w:t>; þr</w:t>
      </w:r>
      <w:r>
        <w:t>ýstimæliaðferð</w:t>
      </w:r>
      <w:r w:rsidRPr="00C32D22">
        <w:t xml:space="preserve"> og </w:t>
      </w:r>
      <w:proofErr w:type="spellStart"/>
      <w:r w:rsidRPr="00C32D22">
        <w:t>vatnssúl</w:t>
      </w:r>
      <w:r>
        <w:t>uaðferð</w:t>
      </w:r>
      <w:proofErr w:type="spellEnd"/>
      <w:r w:rsidRPr="00C32D22">
        <w:t xml:space="preserve">. Um báðar aðferðir gildir að steypan er þjöppuð fyrir mælinguna samkvæmt </w:t>
      </w:r>
      <w:r>
        <w:t xml:space="preserve">ákvæðum </w:t>
      </w:r>
      <w:r w:rsidRPr="00C32D22">
        <w:t>st</w:t>
      </w:r>
      <w:r>
        <w:t>aðalsins</w:t>
      </w:r>
      <w:r w:rsidRPr="00C32D22">
        <w:t xml:space="preserve"> þannig að hún innihaldi </w:t>
      </w:r>
      <w:r>
        <w:t>fy</w:t>
      </w:r>
      <w:r w:rsidRPr="00C32D22">
        <w:t xml:space="preserve">rst og fremst </w:t>
      </w:r>
      <w:proofErr w:type="spellStart"/>
      <w:r w:rsidRPr="00C32D22">
        <w:t>blendiloft</w:t>
      </w:r>
      <w:proofErr w:type="spellEnd"/>
      <w:r w:rsidRPr="00C32D22">
        <w:t xml:space="preserve">. </w:t>
      </w:r>
      <w:proofErr w:type="spellStart"/>
      <w:r w:rsidRPr="00C32D22">
        <w:t>Vatnssúluaðferðin</w:t>
      </w:r>
      <w:proofErr w:type="spellEnd"/>
      <w:r w:rsidRPr="00C32D22">
        <w:t xml:space="preserve"> er oftar notuð hérlendis. Mælirinn er þá stálfata með loki og á því er lóðréttur stútur með glerröri með áföstum þrýstimæli að ofanverðu. Steypusýnið er sett í stálfötuna og glerrörið fyllt með vatni. Loftþrýstingurinn í rörinu er aukinn að ákveðnu marki og þjappast þá steypan saman eftir því hve mikið loft er í henni. Loftinnihaldið </w:t>
      </w:r>
      <w:proofErr w:type="spellStart"/>
      <w:r w:rsidRPr="00C32D22">
        <w:t>mælist</w:t>
      </w:r>
      <w:proofErr w:type="spellEnd"/>
      <w:r w:rsidRPr="00C32D22">
        <w:t xml:space="preserve"> sem sigið á </w:t>
      </w:r>
      <w:proofErr w:type="spellStart"/>
      <w:r w:rsidRPr="00C32D22">
        <w:t>vatnssúlunni</w:t>
      </w:r>
      <w:proofErr w:type="spellEnd"/>
      <w:r w:rsidRPr="00C32D22">
        <w:t xml:space="preserve"> eftir að þrýstingur er settur á. Loft</w:t>
      </w:r>
      <w:r>
        <w:t>hlutfall</w:t>
      </w:r>
      <w:r w:rsidRPr="00C32D22">
        <w:t xml:space="preserve"> </w:t>
      </w:r>
      <w:proofErr w:type="spellStart"/>
      <w:r w:rsidRPr="00C32D22">
        <w:t>ætti</w:t>
      </w:r>
      <w:proofErr w:type="spellEnd"/>
      <w:r w:rsidRPr="00C32D22">
        <w:t xml:space="preserve"> alltaf að </w:t>
      </w:r>
      <w:proofErr w:type="spellStart"/>
      <w:r w:rsidRPr="00C32D22">
        <w:t>mæla</w:t>
      </w:r>
      <w:proofErr w:type="spellEnd"/>
      <w:r w:rsidRPr="00C32D22">
        <w:t xml:space="preserve"> á byggingarstað</w:t>
      </w:r>
      <w:r>
        <w:t xml:space="preserve"> á steypu </w:t>
      </w:r>
      <w:proofErr w:type="spellStart"/>
      <w:r>
        <w:t>úr</w:t>
      </w:r>
      <w:proofErr w:type="spellEnd"/>
      <w:r>
        <w:t xml:space="preserve"> hverjum </w:t>
      </w:r>
      <w:proofErr w:type="spellStart"/>
      <w:r>
        <w:t>bíl</w:t>
      </w:r>
      <w:proofErr w:type="spellEnd"/>
      <w:r w:rsidRPr="00C32D22">
        <w:t>.</w:t>
      </w:r>
      <w:r w:rsidR="00E1224C">
        <w:t xml:space="preserve"> </w:t>
      </w:r>
    </w:p>
    <w:p w14:paraId="1B367260" w14:textId="77777777" w:rsidR="00C32F6D" w:rsidRDefault="00C32F6D" w:rsidP="00C32F6D">
      <w:pPr>
        <w:pStyle w:val="Heading3"/>
      </w:pPr>
      <w:bookmarkStart w:id="119" w:name="_Toc52970008"/>
      <w:r>
        <w:t>5.1.5</w:t>
      </w:r>
      <w:r>
        <w:tab/>
      </w:r>
      <w:proofErr w:type="spellStart"/>
      <w:r w:rsidRPr="00C32D22">
        <w:t>Rúmþyngd</w:t>
      </w:r>
      <w:proofErr w:type="spellEnd"/>
      <w:r w:rsidR="00631E67">
        <w:t xml:space="preserve">, </w:t>
      </w:r>
      <w:r w:rsidRPr="00E80601">
        <w:t>ÍST EN 12350-6</w:t>
      </w:r>
      <w:bookmarkEnd w:id="119"/>
    </w:p>
    <w:p w14:paraId="1B367261" w14:textId="77777777" w:rsidR="00C32F6D" w:rsidRPr="00C32F6D" w:rsidRDefault="00C32F6D" w:rsidP="006A5133">
      <w:pPr>
        <w:spacing w:line="240" w:lineRule="auto"/>
        <w:ind w:left="720"/>
        <w:jc w:val="both"/>
      </w:pPr>
      <w:proofErr w:type="spellStart"/>
      <w:r w:rsidRPr="00C32D22">
        <w:t>R</w:t>
      </w:r>
      <w:r>
        <w:t>úmþyngd</w:t>
      </w:r>
      <w:proofErr w:type="spellEnd"/>
      <w:r>
        <w:t xml:space="preserve"> steypu</w:t>
      </w:r>
      <w:r w:rsidRPr="00C32D22">
        <w:t xml:space="preserve"> </w:t>
      </w:r>
      <w:r>
        <w:t xml:space="preserve">getur verið </w:t>
      </w:r>
      <w:r w:rsidRPr="00C32D22">
        <w:t>þ</w:t>
      </w:r>
      <w:r>
        <w:t>ýðingarmikill eiginleiki, m.a. vegna</w:t>
      </w:r>
      <w:r w:rsidRPr="00C32D22">
        <w:t xml:space="preserve"> </w:t>
      </w:r>
      <w:r>
        <w:t>flutnings, niðurlagnar og þjöppunar</w:t>
      </w:r>
      <w:r w:rsidRPr="00C32D22">
        <w:t xml:space="preserve"> </w:t>
      </w:r>
      <w:r>
        <w:t>steypunnar</w:t>
      </w:r>
      <w:r w:rsidRPr="00C32D22">
        <w:t xml:space="preserve">. </w:t>
      </w:r>
      <w:r>
        <w:t xml:space="preserve">Mælingin felst í því að þjappa steypu í mót með þekktri þyngd og rúmmáli og er </w:t>
      </w:r>
      <w:proofErr w:type="spellStart"/>
      <w:r>
        <w:t>rúmþyngdin</w:t>
      </w:r>
      <w:proofErr w:type="spellEnd"/>
      <w:r>
        <w:t xml:space="preserve"> reiknuð </w:t>
      </w:r>
      <w:proofErr w:type="spellStart"/>
      <w:r>
        <w:t>út</w:t>
      </w:r>
      <w:proofErr w:type="spellEnd"/>
      <w:r>
        <w:t xml:space="preserve"> frá þyngd steypu og rúmmáli hennar</w:t>
      </w:r>
      <w:r w:rsidRPr="00C32D22">
        <w:t>.</w:t>
      </w:r>
    </w:p>
    <w:p w14:paraId="1B367262" w14:textId="77777777" w:rsidR="00C32F6D" w:rsidRDefault="00D93658" w:rsidP="00327C53">
      <w:pPr>
        <w:pStyle w:val="Heading2"/>
        <w:spacing w:after="200" w:line="240" w:lineRule="auto"/>
      </w:pPr>
      <w:bookmarkStart w:id="120" w:name="_Ref85358483"/>
      <w:bookmarkStart w:id="121" w:name="_Toc52970009"/>
      <w:r>
        <w:t>5.</w:t>
      </w:r>
      <w:r w:rsidR="00C32F6D">
        <w:t>2</w:t>
      </w:r>
      <w:r>
        <w:tab/>
      </w:r>
      <w:bookmarkEnd w:id="120"/>
      <w:r>
        <w:t xml:space="preserve"> </w:t>
      </w:r>
      <w:r w:rsidR="00C32F6D">
        <w:t>Hörðnuð steinsteypa</w:t>
      </w:r>
      <w:bookmarkEnd w:id="121"/>
    </w:p>
    <w:p w14:paraId="1B367263" w14:textId="77777777" w:rsidR="000D3E80" w:rsidRPr="00E1224C" w:rsidRDefault="000D3E80" w:rsidP="00343A3A">
      <w:pPr>
        <w:spacing w:line="240" w:lineRule="auto"/>
        <w:ind w:left="720"/>
        <w:jc w:val="both"/>
      </w:pPr>
      <w:r w:rsidRPr="00343A3A">
        <w:t>Gerðar eru fjölmargar prófanir á harðnaðri steinsteypu til að kanna mismunandi eiginleika hennar. Við hönnun steinsteypu er meðal annars prófað</w:t>
      </w:r>
      <w:r w:rsidR="00E1224C" w:rsidRPr="00343A3A">
        <w:t>ur brotstyrkur hennar, frostþol og</w:t>
      </w:r>
      <w:r w:rsidRPr="00343A3A">
        <w:t xml:space="preserve"> loftdreifing. Ef um er að ræða vegsteypu eða brúargólf þarf einnig að prófa slitþol steypunnar og beygjutogstyrk hennar. Hér á eftir er nokkrum aðferðum lýst sem notaðar eru til að prófa harðnaða steypu.</w:t>
      </w:r>
    </w:p>
    <w:p w14:paraId="1B367264" w14:textId="77777777" w:rsidR="005B5952" w:rsidRPr="00F31DAB" w:rsidRDefault="00C32F6D" w:rsidP="00C32F6D">
      <w:pPr>
        <w:pStyle w:val="Heading3"/>
      </w:pPr>
      <w:bookmarkStart w:id="122" w:name="_Toc52970010"/>
      <w:r>
        <w:t>5.2.1</w:t>
      </w:r>
      <w:r>
        <w:tab/>
      </w:r>
      <w:r w:rsidR="008C142A">
        <w:t xml:space="preserve">Brotstyrkur </w:t>
      </w:r>
      <w:r w:rsidR="005B5952">
        <w:t>steypus</w:t>
      </w:r>
      <w:r w:rsidR="00EE3DCC">
        <w:t>ýna</w:t>
      </w:r>
      <w:r w:rsidR="00631E67">
        <w:t>,</w:t>
      </w:r>
      <w:r w:rsidR="00F31DAB">
        <w:t xml:space="preserve"> </w:t>
      </w:r>
      <w:r w:rsidR="00F31DAB" w:rsidRPr="00F31DAB">
        <w:t>ÍST EN 12390-3</w:t>
      </w:r>
      <w:bookmarkEnd w:id="122"/>
    </w:p>
    <w:p w14:paraId="1B367265" w14:textId="77777777" w:rsidR="00E9560F" w:rsidRPr="0071689C" w:rsidRDefault="008C142A" w:rsidP="00327C53">
      <w:pPr>
        <w:spacing w:line="240" w:lineRule="auto"/>
        <w:ind w:left="709"/>
        <w:jc w:val="both"/>
        <w:rPr>
          <w:rFonts w:cs="Calibri"/>
        </w:rPr>
      </w:pPr>
      <w:r>
        <w:t>Brot</w:t>
      </w:r>
      <w:r w:rsidR="00D14152">
        <w:t>styrkur</w:t>
      </w:r>
      <w:r w:rsidR="00D14152" w:rsidRPr="00C32D22">
        <w:t xml:space="preserve"> </w:t>
      </w:r>
      <w:r w:rsidR="00D14152">
        <w:t>(</w:t>
      </w:r>
      <w:r w:rsidR="00B51A7C">
        <w:t>e.</w:t>
      </w:r>
      <w:r w:rsidR="00D14152">
        <w:t xml:space="preserve"> </w:t>
      </w:r>
      <w:proofErr w:type="spellStart"/>
      <w:r w:rsidR="00D14152">
        <w:t>compressive</w:t>
      </w:r>
      <w:proofErr w:type="spellEnd"/>
      <w:r w:rsidR="00D14152">
        <w:t xml:space="preserve"> </w:t>
      </w:r>
      <w:proofErr w:type="spellStart"/>
      <w:r w:rsidR="00D14152">
        <w:t>strength</w:t>
      </w:r>
      <w:proofErr w:type="spellEnd"/>
      <w:r w:rsidR="00D14152">
        <w:t xml:space="preserve">) </w:t>
      </w:r>
      <w:r w:rsidR="00D14152" w:rsidRPr="00C32D22">
        <w:t>steinsteypu er fundinn með því að brjóta prófsýni í pressu</w:t>
      </w:r>
      <w:r w:rsidR="00D14152">
        <w:t xml:space="preserve">, skv. staðli </w:t>
      </w:r>
      <w:r w:rsidR="00D14152" w:rsidRPr="00AB473B">
        <w:rPr>
          <w:i/>
        </w:rPr>
        <w:t>ÍST EN 12390-3</w:t>
      </w:r>
      <w:r w:rsidR="00D14152" w:rsidRPr="00AB473B">
        <w:t>.</w:t>
      </w:r>
      <w:r w:rsidR="00D14152" w:rsidRPr="00C32D22">
        <w:t xml:space="preserve"> Sýnin hafa þá verið steypt og látin harðna við stöðluð skilyrði, þ.e.a.s. í þokuklefa í ákveðinn tíma (t.d. 28 daga) þar sem hlutfallsraka (HR) er haldið sem næst 100% og hitastiginu við 20°C.</w:t>
      </w:r>
      <w:r w:rsidR="00D14152">
        <w:t xml:space="preserve"> </w:t>
      </w:r>
      <w:r w:rsidR="00AB473B" w:rsidRPr="00C32D22">
        <w:rPr>
          <w:bCs/>
          <w:iCs/>
        </w:rPr>
        <w:t xml:space="preserve">Steypa er flokkuð eftir </w:t>
      </w:r>
      <w:r>
        <w:rPr>
          <w:bCs/>
          <w:iCs/>
        </w:rPr>
        <w:t>brot</w:t>
      </w:r>
      <w:r w:rsidR="00AB473B" w:rsidRPr="00C32D22">
        <w:rPr>
          <w:bCs/>
          <w:iCs/>
        </w:rPr>
        <w:t>styrk í styrkleikaflokka sem eru táknaðir með bó</w:t>
      </w:r>
      <w:r w:rsidR="00AB473B">
        <w:rPr>
          <w:bCs/>
          <w:iCs/>
        </w:rPr>
        <w:t xml:space="preserve">kstafnum C ásamt kennistyrk </w:t>
      </w:r>
      <w:proofErr w:type="spellStart"/>
      <w:r w:rsidR="00AB473B">
        <w:rPr>
          <w:bCs/>
          <w:iCs/>
        </w:rPr>
        <w:t>f</w:t>
      </w:r>
      <w:r w:rsidR="00AB473B" w:rsidRPr="00213BDE">
        <w:rPr>
          <w:bCs/>
          <w:iCs/>
          <w:vertAlign w:val="subscript"/>
        </w:rPr>
        <w:t>c</w:t>
      </w:r>
      <w:proofErr w:type="spellEnd"/>
      <w:r w:rsidR="00AB473B">
        <w:rPr>
          <w:bCs/>
          <w:iCs/>
          <w:vertAlign w:val="subscript"/>
        </w:rPr>
        <w:t>,</w:t>
      </w:r>
      <w:proofErr w:type="spellStart"/>
      <w:r w:rsidR="00AB473B">
        <w:rPr>
          <w:bCs/>
          <w:iCs/>
          <w:vertAlign w:val="subscript"/>
        </w:rPr>
        <w:t>cyl</w:t>
      </w:r>
      <w:proofErr w:type="spellEnd"/>
      <w:r w:rsidR="00AB473B">
        <w:rPr>
          <w:bCs/>
          <w:iCs/>
        </w:rPr>
        <w:t xml:space="preserve"> eða </w:t>
      </w:r>
      <w:proofErr w:type="spellStart"/>
      <w:r w:rsidR="00AB473B">
        <w:rPr>
          <w:bCs/>
          <w:iCs/>
        </w:rPr>
        <w:t>f</w:t>
      </w:r>
      <w:r w:rsidR="00AB473B" w:rsidRPr="00213BDE">
        <w:rPr>
          <w:bCs/>
          <w:iCs/>
          <w:vertAlign w:val="subscript"/>
        </w:rPr>
        <w:t>c</w:t>
      </w:r>
      <w:proofErr w:type="spellEnd"/>
      <w:r w:rsidR="00AB473B">
        <w:rPr>
          <w:bCs/>
          <w:iCs/>
          <w:vertAlign w:val="subscript"/>
        </w:rPr>
        <w:t>,</w:t>
      </w:r>
      <w:proofErr w:type="spellStart"/>
      <w:r w:rsidR="00AB473B">
        <w:rPr>
          <w:bCs/>
          <w:iCs/>
          <w:vertAlign w:val="subscript"/>
        </w:rPr>
        <w:t>cube</w:t>
      </w:r>
      <w:proofErr w:type="spellEnd"/>
      <w:r w:rsidR="00AB473B">
        <w:rPr>
          <w:bCs/>
          <w:iCs/>
        </w:rPr>
        <w:t xml:space="preserve"> </w:t>
      </w:r>
      <w:r w:rsidR="00AB473B" w:rsidRPr="00C32D22">
        <w:rPr>
          <w:bCs/>
          <w:iCs/>
        </w:rPr>
        <w:t xml:space="preserve">í </w:t>
      </w:r>
      <w:proofErr w:type="spellStart"/>
      <w:r w:rsidR="00AB473B" w:rsidRPr="00C32D22">
        <w:rPr>
          <w:bCs/>
          <w:iCs/>
        </w:rPr>
        <w:t>M</w:t>
      </w:r>
      <w:r w:rsidR="00AB473B">
        <w:rPr>
          <w:bCs/>
          <w:iCs/>
        </w:rPr>
        <w:t>P</w:t>
      </w:r>
      <w:r w:rsidR="00AB473B" w:rsidRPr="00C32D22">
        <w:rPr>
          <w:bCs/>
          <w:iCs/>
        </w:rPr>
        <w:t>a</w:t>
      </w:r>
      <w:proofErr w:type="spellEnd"/>
      <w:r w:rsidR="00AB473B">
        <w:rPr>
          <w:bCs/>
          <w:iCs/>
        </w:rPr>
        <w:t>, eftir því hvort um er að ræða sívalningssýni eða teningssýni.</w:t>
      </w:r>
      <w:r w:rsidR="00AB473B" w:rsidRPr="00C32D22">
        <w:t xml:space="preserve"> </w:t>
      </w:r>
      <w:r w:rsidR="00AB473B">
        <w:rPr>
          <w:color w:val="000000" w:themeColor="text1"/>
          <w:shd w:val="clear" w:color="auto" w:fill="FFFFFF" w:themeFill="background1"/>
        </w:rPr>
        <w:t>Til dæmis er steypa</w:t>
      </w:r>
      <w:r w:rsidR="00AB473B" w:rsidRPr="00C32D22">
        <w:rPr>
          <w:color w:val="000000" w:themeColor="text1"/>
          <w:shd w:val="clear" w:color="auto" w:fill="FFFFFF" w:themeFill="background1"/>
        </w:rPr>
        <w:t xml:space="preserve"> sem á að þola 35</w:t>
      </w:r>
      <w:r w:rsidR="00AB473B">
        <w:rPr>
          <w:color w:val="000000" w:themeColor="text1"/>
          <w:shd w:val="clear" w:color="auto" w:fill="FFFFFF" w:themeFill="background1"/>
        </w:rPr>
        <w:t xml:space="preserve">/45 </w:t>
      </w:r>
      <w:proofErr w:type="spellStart"/>
      <w:r w:rsidR="00AB473B" w:rsidRPr="00C32D22">
        <w:rPr>
          <w:color w:val="000000" w:themeColor="text1"/>
          <w:shd w:val="clear" w:color="auto" w:fill="FFFFFF" w:themeFill="background1"/>
        </w:rPr>
        <w:t>M</w:t>
      </w:r>
      <w:r w:rsidR="00AB473B">
        <w:rPr>
          <w:color w:val="000000" w:themeColor="text1"/>
          <w:shd w:val="clear" w:color="auto" w:fill="FFFFFF" w:themeFill="background1"/>
        </w:rPr>
        <w:t>P</w:t>
      </w:r>
      <w:r w:rsidR="00AB473B" w:rsidRPr="00C32D22">
        <w:rPr>
          <w:color w:val="000000" w:themeColor="text1"/>
          <w:shd w:val="clear" w:color="auto" w:fill="FFFFFF" w:themeFill="background1"/>
        </w:rPr>
        <w:t>a</w:t>
      </w:r>
      <w:proofErr w:type="spellEnd"/>
      <w:r w:rsidR="00AB473B">
        <w:rPr>
          <w:color w:val="000000" w:themeColor="text1"/>
          <w:shd w:val="clear" w:color="auto" w:fill="FFFFFF" w:themeFill="background1"/>
        </w:rPr>
        <w:t xml:space="preserve"> </w:t>
      </w:r>
      <w:r w:rsidR="00AB473B" w:rsidRPr="00C32D22">
        <w:rPr>
          <w:color w:val="000000" w:themeColor="text1"/>
          <w:shd w:val="clear" w:color="auto" w:fill="FFFFFF" w:themeFill="background1"/>
        </w:rPr>
        <w:t>þr</w:t>
      </w:r>
      <w:r w:rsidR="00AB473B">
        <w:rPr>
          <w:color w:val="000000" w:themeColor="text1"/>
          <w:shd w:val="clear" w:color="auto" w:fill="FFFFFF" w:themeFill="background1"/>
        </w:rPr>
        <w:t xml:space="preserve">ýstiálag áður en </w:t>
      </w:r>
      <w:r w:rsidR="00E1224C">
        <w:rPr>
          <w:color w:val="000000" w:themeColor="text1"/>
          <w:shd w:val="clear" w:color="auto" w:fill="FFFFFF" w:themeFill="background1"/>
        </w:rPr>
        <w:t>sýnið</w:t>
      </w:r>
      <w:r w:rsidR="00AB473B" w:rsidRPr="00C32D22">
        <w:rPr>
          <w:color w:val="000000" w:themeColor="text1"/>
          <w:shd w:val="clear" w:color="auto" w:fill="FFFFFF" w:themeFill="background1"/>
        </w:rPr>
        <w:t xml:space="preserve"> br</w:t>
      </w:r>
      <w:r w:rsidR="00E1224C">
        <w:rPr>
          <w:color w:val="000000" w:themeColor="text1"/>
          <w:shd w:val="clear" w:color="auto" w:fill="FFFFFF" w:themeFill="background1"/>
        </w:rPr>
        <w:t>otnar flokka</w:t>
      </w:r>
      <w:r w:rsidR="00AB473B">
        <w:rPr>
          <w:color w:val="000000" w:themeColor="text1"/>
          <w:shd w:val="clear" w:color="auto" w:fill="FFFFFF" w:themeFill="background1"/>
        </w:rPr>
        <w:t>ð sem C</w:t>
      </w:r>
      <w:r w:rsidR="00AB473B" w:rsidRPr="00C32D22">
        <w:rPr>
          <w:color w:val="000000" w:themeColor="text1"/>
          <w:shd w:val="clear" w:color="auto" w:fill="FFFFFF" w:themeFill="background1"/>
        </w:rPr>
        <w:t>35</w:t>
      </w:r>
      <w:r w:rsidR="00AB473B">
        <w:rPr>
          <w:color w:val="000000" w:themeColor="text1"/>
          <w:shd w:val="clear" w:color="auto" w:fill="FFFFFF" w:themeFill="background1"/>
        </w:rPr>
        <w:t>/45</w:t>
      </w:r>
      <w:r w:rsidR="00AB473B" w:rsidRPr="00C32D22">
        <w:rPr>
          <w:color w:val="000000" w:themeColor="text1"/>
          <w:shd w:val="clear" w:color="auto" w:fill="FFFFFF" w:themeFill="background1"/>
        </w:rPr>
        <w:t>.</w:t>
      </w:r>
      <w:r w:rsidR="00AB473B">
        <w:rPr>
          <w:color w:val="000000" w:themeColor="text1"/>
          <w:shd w:val="clear" w:color="auto" w:fill="FFFFFF" w:themeFill="background1"/>
        </w:rPr>
        <w:t xml:space="preserve"> </w:t>
      </w:r>
      <w:r w:rsidR="00AB473B">
        <w:t>Fyrri talan í</w:t>
      </w:r>
      <w:r w:rsidR="00AB473B" w:rsidRPr="00C32D22">
        <w:t xml:space="preserve"> C</w:t>
      </w:r>
      <w:r w:rsidR="00AB473B">
        <w:t>35/45</w:t>
      </w:r>
      <w:r w:rsidR="00AB473B" w:rsidRPr="00C32D22">
        <w:t xml:space="preserve"> er sívalningsstyrkur og seinna gildið teningsstyrkur</w:t>
      </w:r>
      <w:r w:rsidR="00AB473B">
        <w:t xml:space="preserve"> og eru kröfur um styrk steypu almennt settar þannig fram </w:t>
      </w:r>
      <w:r w:rsidR="00AB473B">
        <w:lastRenderedPageBreak/>
        <w:t>með tilvísun í ÍST EN 206</w:t>
      </w:r>
      <w:r w:rsidR="00AB473B" w:rsidRPr="00C32D22">
        <w:t>.</w:t>
      </w:r>
      <w:r w:rsidR="00AB473B">
        <w:t xml:space="preserve"> Hér á landi er </w:t>
      </w:r>
      <w:r>
        <w:t>brot</w:t>
      </w:r>
      <w:r w:rsidR="00AB473B">
        <w:t xml:space="preserve">styrkur steypu nær eingöngu mældur með því að þrýstibrjóta sívalninga og því oft talað um t.d. steypu C35 og þá átt við flokkinn C35/45. </w:t>
      </w:r>
      <w:r w:rsidR="00467115" w:rsidRPr="0071689C">
        <w:rPr>
          <w:rFonts w:cs="Calibri"/>
        </w:rPr>
        <w:t xml:space="preserve">Styrkleiki steypu er háður </w:t>
      </w:r>
      <w:r w:rsidR="00E9560F" w:rsidRPr="0071689C">
        <w:rPr>
          <w:rFonts w:cs="Calibri"/>
        </w:rPr>
        <w:t>tíma, hita og raka</w:t>
      </w:r>
      <w:r w:rsidR="00467115" w:rsidRPr="0071689C">
        <w:rPr>
          <w:rFonts w:cs="Calibri"/>
        </w:rPr>
        <w:t xml:space="preserve"> </w:t>
      </w:r>
      <w:r w:rsidR="00E9560F" w:rsidRPr="0071689C">
        <w:rPr>
          <w:rFonts w:cs="Calibri"/>
        </w:rPr>
        <w:t>og</w:t>
      </w:r>
      <w:r w:rsidR="00467115" w:rsidRPr="0071689C">
        <w:rPr>
          <w:rFonts w:cs="Calibri"/>
        </w:rPr>
        <w:t xml:space="preserve"> </w:t>
      </w:r>
      <w:r w:rsidR="00E9560F" w:rsidRPr="0071689C">
        <w:rPr>
          <w:rFonts w:cs="Calibri"/>
        </w:rPr>
        <w:t xml:space="preserve">mæling á þrýstiþoli við staðlaðar aðstæður er nauðsynleg til að unnt </w:t>
      </w:r>
      <w:proofErr w:type="spellStart"/>
      <w:r w:rsidR="00E9560F" w:rsidRPr="0071689C">
        <w:rPr>
          <w:rFonts w:cs="Calibri"/>
        </w:rPr>
        <w:t>sé</w:t>
      </w:r>
      <w:proofErr w:type="spellEnd"/>
      <w:r w:rsidR="00E9560F" w:rsidRPr="0071689C">
        <w:rPr>
          <w:rFonts w:cs="Calibri"/>
        </w:rPr>
        <w:t xml:space="preserve"> að bera saman og hanna sterka steypu. Má segja að þessar</w:t>
      </w:r>
      <w:r w:rsidR="00467115" w:rsidRPr="0071689C">
        <w:rPr>
          <w:rFonts w:cs="Calibri"/>
        </w:rPr>
        <w:t xml:space="preserve"> </w:t>
      </w:r>
      <w:r w:rsidR="00E9560F" w:rsidRPr="0071689C">
        <w:rPr>
          <w:rFonts w:cs="Calibri"/>
        </w:rPr>
        <w:t>aðstæður</w:t>
      </w:r>
      <w:r w:rsidR="00467115" w:rsidRPr="0071689C">
        <w:rPr>
          <w:rFonts w:cs="Calibri"/>
        </w:rPr>
        <w:t xml:space="preserve"> séu hin</w:t>
      </w:r>
      <w:r w:rsidR="00E9560F" w:rsidRPr="0071689C">
        <w:rPr>
          <w:rFonts w:cs="Calibri"/>
        </w:rPr>
        <w:t>ar</w:t>
      </w:r>
      <w:r w:rsidR="00467115" w:rsidRPr="0071689C">
        <w:rPr>
          <w:rFonts w:cs="Calibri"/>
        </w:rPr>
        <w:t xml:space="preserve"> ákjósanlegustu og að u.þ.b. 90% af endanlegum styrkleika </w:t>
      </w:r>
      <w:r w:rsidR="00E9560F" w:rsidRPr="0071689C">
        <w:rPr>
          <w:rFonts w:cs="Calibri"/>
        </w:rPr>
        <w:t>séu komin</w:t>
      </w:r>
      <w:r w:rsidR="00467115" w:rsidRPr="0071689C">
        <w:rPr>
          <w:rFonts w:cs="Calibri"/>
        </w:rPr>
        <w:t xml:space="preserve"> fram eftir 28 daga. Skilyrðin á byggingarstað eru aftur á móti</w:t>
      </w:r>
      <w:r w:rsidR="00E9560F" w:rsidRPr="0071689C">
        <w:rPr>
          <w:rFonts w:cs="Calibri"/>
        </w:rPr>
        <w:t xml:space="preserve"> yfirleitt ekki eins góð og</w:t>
      </w:r>
      <w:r w:rsidR="00467115" w:rsidRPr="0071689C">
        <w:rPr>
          <w:rFonts w:cs="Calibri"/>
        </w:rPr>
        <w:t xml:space="preserve"> </w:t>
      </w:r>
      <w:r w:rsidR="00E9560F" w:rsidRPr="0071689C">
        <w:rPr>
          <w:rFonts w:cs="Calibri"/>
        </w:rPr>
        <w:t>steypa</w:t>
      </w:r>
      <w:r w:rsidR="00467115" w:rsidRPr="0071689C">
        <w:rPr>
          <w:rFonts w:cs="Calibri"/>
        </w:rPr>
        <w:t xml:space="preserve"> er</w:t>
      </w:r>
      <w:r w:rsidR="00E9560F" w:rsidRPr="0071689C">
        <w:rPr>
          <w:rFonts w:cs="Calibri"/>
        </w:rPr>
        <w:t xml:space="preserve"> venjulega</w:t>
      </w:r>
      <w:r w:rsidR="00467115" w:rsidRPr="0071689C">
        <w:rPr>
          <w:rFonts w:cs="Calibri"/>
        </w:rPr>
        <w:t xml:space="preserve"> lengur að ná samsvarandi styrk</w:t>
      </w:r>
      <w:r w:rsidR="00E9560F" w:rsidRPr="0071689C">
        <w:rPr>
          <w:rFonts w:cs="Calibri"/>
        </w:rPr>
        <w:t>,</w:t>
      </w:r>
      <w:r w:rsidR="00467115" w:rsidRPr="0071689C">
        <w:rPr>
          <w:rFonts w:cs="Calibri"/>
        </w:rPr>
        <w:t xml:space="preserve"> en hún gerir það </w:t>
      </w:r>
      <w:proofErr w:type="spellStart"/>
      <w:r w:rsidR="00467115" w:rsidRPr="0071689C">
        <w:rPr>
          <w:rFonts w:cs="Calibri"/>
        </w:rPr>
        <w:t>þó</w:t>
      </w:r>
      <w:proofErr w:type="spellEnd"/>
      <w:r w:rsidR="00467115" w:rsidRPr="0071689C">
        <w:rPr>
          <w:rFonts w:cs="Calibri"/>
        </w:rPr>
        <w:t xml:space="preserve"> að lokum.</w:t>
      </w:r>
    </w:p>
    <w:p w14:paraId="1B367266" w14:textId="77777777" w:rsidR="00E9560F" w:rsidRPr="0071689C" w:rsidRDefault="00E9560F" w:rsidP="00327C53">
      <w:pPr>
        <w:spacing w:line="240" w:lineRule="auto"/>
        <w:ind w:left="709"/>
        <w:jc w:val="both"/>
        <w:rPr>
          <w:rFonts w:cs="Calibri"/>
        </w:rPr>
      </w:pPr>
      <w:r w:rsidRPr="0071689C">
        <w:rPr>
          <w:rFonts w:cs="Calibri"/>
        </w:rPr>
        <w:t xml:space="preserve">Mynd </w:t>
      </w:r>
      <w:r w:rsidR="00343A3A">
        <w:rPr>
          <w:rFonts w:cs="Calibri"/>
        </w:rPr>
        <w:t>8</w:t>
      </w:r>
      <w:r w:rsidR="00FF477C">
        <w:rPr>
          <w:rFonts w:cs="Calibri"/>
        </w:rPr>
        <w:t>3</w:t>
      </w:r>
      <w:r w:rsidR="007B03AC" w:rsidRPr="0071689C">
        <w:rPr>
          <w:rFonts w:cs="Calibri"/>
        </w:rPr>
        <w:t xml:space="preserve"> </w:t>
      </w:r>
      <w:r w:rsidRPr="0071689C">
        <w:rPr>
          <w:rFonts w:cs="Calibri"/>
        </w:rPr>
        <w:t xml:space="preserve">sýnir dæmi um pressu sem notuð er til að brjóta steypusívalninga og </w:t>
      </w:r>
      <w:proofErr w:type="spellStart"/>
      <w:r w:rsidRPr="0071689C">
        <w:rPr>
          <w:rFonts w:cs="Calibri"/>
        </w:rPr>
        <w:t>mæla</w:t>
      </w:r>
      <w:proofErr w:type="spellEnd"/>
      <w:r w:rsidRPr="0071689C">
        <w:rPr>
          <w:rFonts w:cs="Calibri"/>
        </w:rPr>
        <w:t xml:space="preserve"> </w:t>
      </w:r>
      <w:r w:rsidR="008C142A">
        <w:rPr>
          <w:rFonts w:cs="Calibri"/>
        </w:rPr>
        <w:t>brotstyrk</w:t>
      </w:r>
      <w:r w:rsidR="008C142A" w:rsidRPr="0071689C">
        <w:rPr>
          <w:rFonts w:cs="Calibri"/>
        </w:rPr>
        <w:t xml:space="preserve"> </w:t>
      </w:r>
      <w:r w:rsidRPr="0071689C">
        <w:rPr>
          <w:rFonts w:cs="Calibri"/>
        </w:rPr>
        <w:t>þeirra.</w:t>
      </w:r>
    </w:p>
    <w:p w14:paraId="1B367267" w14:textId="77777777" w:rsidR="005B5952" w:rsidRPr="005B5952" w:rsidRDefault="0085058D" w:rsidP="00327C53">
      <w:pPr>
        <w:spacing w:line="240" w:lineRule="auto"/>
        <w:ind w:left="709"/>
      </w:pPr>
      <w:r w:rsidRPr="0071689C">
        <w:rPr>
          <w:rFonts w:cs="Calibri"/>
          <w:noProof/>
          <w:lang w:val="en-GB" w:eastAsia="en-GB"/>
        </w:rPr>
        <w:drawing>
          <wp:inline distT="0" distB="0" distL="0" distR="0" wp14:anchorId="1B367395" wp14:editId="1B367396">
            <wp:extent cx="2789555" cy="3865245"/>
            <wp:effectExtent l="19050" t="19050" r="10795" b="20955"/>
            <wp:docPr id="100" name="Picture 100" descr="Brotþol stey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rotþol steypu"/>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89555" cy="3865245"/>
                    </a:xfrm>
                    <a:prstGeom prst="rect">
                      <a:avLst/>
                    </a:prstGeom>
                    <a:noFill/>
                    <a:ln w="6350" cmpd="sng">
                      <a:solidFill>
                        <a:srgbClr val="000000"/>
                      </a:solidFill>
                      <a:miter lim="800000"/>
                      <a:headEnd/>
                      <a:tailEnd/>
                    </a:ln>
                    <a:effectLst/>
                  </pic:spPr>
                </pic:pic>
              </a:graphicData>
            </a:graphic>
          </wp:inline>
        </w:drawing>
      </w:r>
    </w:p>
    <w:p w14:paraId="1B367268" w14:textId="77777777" w:rsidR="000728F2" w:rsidRPr="006A5133" w:rsidRDefault="005B5952" w:rsidP="006A5133">
      <w:pPr>
        <w:spacing w:line="240" w:lineRule="auto"/>
        <w:ind w:left="709"/>
        <w:rPr>
          <w:b/>
          <w:i/>
          <w:sz w:val="20"/>
          <w:szCs w:val="20"/>
        </w:rPr>
      </w:pPr>
      <w:r w:rsidRPr="005B5952">
        <w:rPr>
          <w:b/>
          <w:i/>
          <w:sz w:val="20"/>
          <w:szCs w:val="20"/>
        </w:rPr>
        <w:tab/>
        <w:t xml:space="preserve">Mynd </w:t>
      </w:r>
      <w:r w:rsidR="00343A3A">
        <w:rPr>
          <w:b/>
          <w:i/>
          <w:sz w:val="20"/>
          <w:szCs w:val="20"/>
        </w:rPr>
        <w:t>8</w:t>
      </w:r>
      <w:r w:rsidR="00FF477C">
        <w:rPr>
          <w:b/>
          <w:i/>
          <w:sz w:val="20"/>
          <w:szCs w:val="20"/>
        </w:rPr>
        <w:t>3</w:t>
      </w:r>
      <w:r w:rsidR="0012435D">
        <w:rPr>
          <w:b/>
          <w:i/>
          <w:sz w:val="20"/>
          <w:szCs w:val="20"/>
        </w:rPr>
        <w:t>.</w:t>
      </w:r>
      <w:r w:rsidRPr="005B5952">
        <w:rPr>
          <w:b/>
          <w:i/>
          <w:sz w:val="20"/>
          <w:szCs w:val="20"/>
        </w:rPr>
        <w:t xml:space="preserve"> Dæmi um pressu sem notuð er til að </w:t>
      </w:r>
      <w:proofErr w:type="spellStart"/>
      <w:r w:rsidRPr="005B5952">
        <w:rPr>
          <w:b/>
          <w:i/>
          <w:sz w:val="20"/>
          <w:szCs w:val="20"/>
        </w:rPr>
        <w:t>mæla</w:t>
      </w:r>
      <w:proofErr w:type="spellEnd"/>
      <w:r w:rsidRPr="005B5952">
        <w:rPr>
          <w:b/>
          <w:i/>
          <w:sz w:val="20"/>
          <w:szCs w:val="20"/>
        </w:rPr>
        <w:t xml:space="preserve"> </w:t>
      </w:r>
      <w:r w:rsidR="008C142A">
        <w:rPr>
          <w:b/>
          <w:i/>
          <w:sz w:val="20"/>
          <w:szCs w:val="20"/>
        </w:rPr>
        <w:t xml:space="preserve">brotstyrk </w:t>
      </w:r>
      <w:r w:rsidRPr="005B5952">
        <w:rPr>
          <w:b/>
          <w:i/>
          <w:sz w:val="20"/>
          <w:szCs w:val="20"/>
        </w:rPr>
        <w:t>steypusívalninga</w:t>
      </w:r>
    </w:p>
    <w:p w14:paraId="1B367269" w14:textId="77777777" w:rsidR="00E61E68" w:rsidRDefault="00E61E68" w:rsidP="00C32F6D">
      <w:pPr>
        <w:pStyle w:val="Heading3"/>
      </w:pPr>
      <w:bookmarkStart w:id="123" w:name="_Toc52970011"/>
      <w:r>
        <w:t>5.</w:t>
      </w:r>
      <w:r w:rsidR="009B0D68">
        <w:t>2</w:t>
      </w:r>
      <w:r w:rsidR="00C32F6D">
        <w:t>.2</w:t>
      </w:r>
      <w:r>
        <w:tab/>
      </w:r>
      <w:r w:rsidR="00224EE1">
        <w:t>Veðrunar</w:t>
      </w:r>
      <w:r>
        <w:t xml:space="preserve">þolspróf </w:t>
      </w:r>
      <w:r w:rsidR="00224EE1">
        <w:t>(</w:t>
      </w:r>
      <w:proofErr w:type="spellStart"/>
      <w:r w:rsidR="00224EE1">
        <w:t>flögnunarpróf</w:t>
      </w:r>
      <w:proofErr w:type="spellEnd"/>
      <w:r w:rsidR="00224EE1">
        <w:t xml:space="preserve">) steinsteypu </w:t>
      </w:r>
      <w:r>
        <w:t>í saltvatni</w:t>
      </w:r>
      <w:r w:rsidR="00631E67">
        <w:t xml:space="preserve">, </w:t>
      </w:r>
      <w:r w:rsidR="00F31DAB" w:rsidRPr="00C32D22">
        <w:rPr>
          <w:i/>
        </w:rPr>
        <w:t>CEN/TS 12390-9</w:t>
      </w:r>
      <w:bookmarkEnd w:id="123"/>
    </w:p>
    <w:p w14:paraId="1B36726A" w14:textId="77777777" w:rsidR="00224EE1" w:rsidRDefault="00F31DAB" w:rsidP="00F31DAB">
      <w:pPr>
        <w:autoSpaceDE w:val="0"/>
        <w:autoSpaceDN w:val="0"/>
        <w:adjustRightInd w:val="0"/>
        <w:spacing w:line="240" w:lineRule="auto"/>
        <w:ind w:left="720"/>
        <w:jc w:val="both"/>
        <w:rPr>
          <w:rFonts w:cs="Calibri"/>
          <w:bCs/>
        </w:rPr>
      </w:pPr>
      <w:r>
        <w:t>Þessi staðall er að uppruna sænskur staðall,</w:t>
      </w:r>
      <w:r w:rsidRPr="00AB4F5A">
        <w:rPr>
          <w:rFonts w:cs="Calibri"/>
          <w:bCs/>
        </w:rPr>
        <w:t xml:space="preserve"> </w:t>
      </w:r>
      <w:r>
        <w:rPr>
          <w:rFonts w:cs="Calibri"/>
          <w:bCs/>
        </w:rPr>
        <w:t>SS 137244, en er nú tæknilýsing (</w:t>
      </w:r>
      <w:r w:rsidR="00B51A7C">
        <w:rPr>
          <w:rFonts w:cs="Calibri"/>
          <w:bCs/>
        </w:rPr>
        <w:t>e.</w:t>
      </w:r>
      <w:r>
        <w:rPr>
          <w:rFonts w:cs="Calibri"/>
          <w:bCs/>
        </w:rPr>
        <w:t xml:space="preserve"> </w:t>
      </w:r>
      <w:proofErr w:type="spellStart"/>
      <w:r>
        <w:rPr>
          <w:rFonts w:cs="Calibri"/>
          <w:bCs/>
        </w:rPr>
        <w:t>Technical</w:t>
      </w:r>
      <w:proofErr w:type="spellEnd"/>
      <w:r>
        <w:rPr>
          <w:rFonts w:cs="Calibri"/>
          <w:bCs/>
        </w:rPr>
        <w:t xml:space="preserve"> </w:t>
      </w:r>
      <w:proofErr w:type="spellStart"/>
      <w:r>
        <w:rPr>
          <w:rFonts w:cs="Calibri"/>
          <w:bCs/>
        </w:rPr>
        <w:t>Spec</w:t>
      </w:r>
      <w:r w:rsidR="00D14152">
        <w:rPr>
          <w:rFonts w:cs="Calibri"/>
          <w:bCs/>
        </w:rPr>
        <w:t>ification</w:t>
      </w:r>
      <w:proofErr w:type="spellEnd"/>
      <w:r w:rsidR="00D14152">
        <w:rPr>
          <w:rFonts w:cs="Calibri"/>
          <w:bCs/>
        </w:rPr>
        <w:t>, TS) innan CEN/TC51 og</w:t>
      </w:r>
      <w:r>
        <w:rPr>
          <w:rFonts w:cs="Calibri"/>
          <w:bCs/>
        </w:rPr>
        <w:t xml:space="preserve"> er</w:t>
      </w:r>
      <w:r w:rsidR="00D14152">
        <w:rPr>
          <w:rFonts w:cs="Calibri"/>
          <w:bCs/>
        </w:rPr>
        <w:t xml:space="preserve"> því</w:t>
      </w:r>
      <w:r>
        <w:rPr>
          <w:rFonts w:cs="Calibri"/>
          <w:bCs/>
        </w:rPr>
        <w:t xml:space="preserve"> ekki samhæfður staðall (</w:t>
      </w:r>
      <w:r w:rsidR="00B51A7C">
        <w:rPr>
          <w:rFonts w:cs="Calibri"/>
          <w:bCs/>
        </w:rPr>
        <w:t>e.</w:t>
      </w:r>
      <w:r>
        <w:rPr>
          <w:rFonts w:cs="Calibri"/>
          <w:bCs/>
        </w:rPr>
        <w:t xml:space="preserve"> </w:t>
      </w:r>
      <w:proofErr w:type="spellStart"/>
      <w:r>
        <w:rPr>
          <w:rFonts w:cs="Calibri"/>
          <w:bCs/>
        </w:rPr>
        <w:t>Harmonized</w:t>
      </w:r>
      <w:proofErr w:type="spellEnd"/>
      <w:r>
        <w:rPr>
          <w:rFonts w:cs="Calibri"/>
          <w:bCs/>
        </w:rPr>
        <w:t xml:space="preserve"> Standard). </w:t>
      </w:r>
      <w:r w:rsidRPr="00CF371C">
        <w:rPr>
          <w:rFonts w:cs="Calibri"/>
          <w:bCs/>
        </w:rPr>
        <w:t xml:space="preserve">Staðlinum er ætlað að </w:t>
      </w:r>
      <w:proofErr w:type="spellStart"/>
      <w:r w:rsidRPr="00CF371C">
        <w:rPr>
          <w:rFonts w:cs="Calibri"/>
          <w:bCs/>
        </w:rPr>
        <w:t>mæla</w:t>
      </w:r>
      <w:proofErr w:type="spellEnd"/>
      <w:r w:rsidRPr="00CF371C">
        <w:rPr>
          <w:rFonts w:cs="Calibri"/>
          <w:bCs/>
        </w:rPr>
        <w:t xml:space="preserve"> </w:t>
      </w:r>
      <w:proofErr w:type="spellStart"/>
      <w:r w:rsidRPr="00CF371C">
        <w:rPr>
          <w:rFonts w:cs="Calibri"/>
          <w:bCs/>
        </w:rPr>
        <w:t>yfirborðsflögnun</w:t>
      </w:r>
      <w:proofErr w:type="spellEnd"/>
      <w:r w:rsidRPr="00CF371C">
        <w:rPr>
          <w:rFonts w:cs="Calibri"/>
          <w:bCs/>
        </w:rPr>
        <w:t xml:space="preserve"> steypu (</w:t>
      </w:r>
      <w:r w:rsidR="00B51A7C">
        <w:rPr>
          <w:rFonts w:cs="Calibri"/>
          <w:bCs/>
        </w:rPr>
        <w:t>e.</w:t>
      </w:r>
      <w:r w:rsidRPr="00CF371C">
        <w:rPr>
          <w:rFonts w:cs="Calibri"/>
          <w:bCs/>
        </w:rPr>
        <w:t xml:space="preserve"> </w:t>
      </w:r>
      <w:proofErr w:type="spellStart"/>
      <w:r w:rsidRPr="00CF371C">
        <w:rPr>
          <w:rFonts w:cs="Calibri"/>
          <w:bCs/>
        </w:rPr>
        <w:t>scaling</w:t>
      </w:r>
      <w:proofErr w:type="spellEnd"/>
      <w:r w:rsidRPr="00CF371C">
        <w:rPr>
          <w:rFonts w:cs="Calibri"/>
          <w:bCs/>
        </w:rPr>
        <w:t>).</w:t>
      </w:r>
      <w:r w:rsidRPr="00F31DAB">
        <w:t xml:space="preserve"> </w:t>
      </w:r>
      <w:r w:rsidR="00263389" w:rsidRPr="00281B93">
        <w:rPr>
          <w:rFonts w:cs="Calibri"/>
          <w:bCs/>
        </w:rPr>
        <w:t>Sagaðar eru tvær plötur</w:t>
      </w:r>
      <w:r w:rsidR="00281B93">
        <w:rPr>
          <w:rFonts w:cs="Calibri"/>
          <w:bCs/>
        </w:rPr>
        <w:t xml:space="preserve"> (tvö hlutasýni)</w:t>
      </w:r>
      <w:r w:rsidR="00263389" w:rsidRPr="00281B93">
        <w:rPr>
          <w:rFonts w:cs="Calibri"/>
          <w:bCs/>
        </w:rPr>
        <w:t xml:space="preserve"> </w:t>
      </w:r>
      <w:proofErr w:type="spellStart"/>
      <w:r w:rsidR="00263389" w:rsidRPr="00281B93">
        <w:rPr>
          <w:rFonts w:cs="Calibri"/>
          <w:bCs/>
        </w:rPr>
        <w:t>úr</w:t>
      </w:r>
      <w:proofErr w:type="spellEnd"/>
      <w:r w:rsidR="00263389" w:rsidRPr="00281B93">
        <w:rPr>
          <w:rFonts w:cs="Calibri"/>
          <w:bCs/>
        </w:rPr>
        <w:t xml:space="preserve"> steypu sem prófa á, 150 x 150 x 50 mm á kannt eftir að steypan hefur harðnað við ákveðnar aðstæður og fengið </w:t>
      </w:r>
      <w:proofErr w:type="spellStart"/>
      <w:r w:rsidR="00281B93" w:rsidRPr="00281B93">
        <w:rPr>
          <w:rFonts w:cs="Calibri"/>
          <w:bCs/>
        </w:rPr>
        <w:t>tilhlíðilega</w:t>
      </w:r>
      <w:proofErr w:type="spellEnd"/>
      <w:r w:rsidR="00281B93" w:rsidRPr="00281B93">
        <w:rPr>
          <w:rFonts w:cs="Calibri"/>
          <w:bCs/>
        </w:rPr>
        <w:t xml:space="preserve"> vatnsmettun</w:t>
      </w:r>
      <w:r w:rsidR="00263389" w:rsidRPr="00281B93">
        <w:rPr>
          <w:rFonts w:cs="Calibri"/>
          <w:bCs/>
        </w:rPr>
        <w:t xml:space="preserve">. Plöturnar eru settar í einangruð mót og þétt meðfram, þannig að einungis yfirborðsflöturinn er </w:t>
      </w:r>
      <w:proofErr w:type="spellStart"/>
      <w:r w:rsidR="00263389" w:rsidRPr="00281B93">
        <w:rPr>
          <w:rFonts w:cs="Calibri"/>
          <w:bCs/>
        </w:rPr>
        <w:t>óvarinn</w:t>
      </w:r>
      <w:proofErr w:type="spellEnd"/>
      <w:r w:rsidR="00263389" w:rsidRPr="00281B93">
        <w:rPr>
          <w:rFonts w:cs="Calibri"/>
          <w:bCs/>
        </w:rPr>
        <w:t xml:space="preserve">. Síðan er sett 3 mm þykkt lag af 3% </w:t>
      </w:r>
      <w:proofErr w:type="spellStart"/>
      <w:r w:rsidR="00263389" w:rsidRPr="00281B93">
        <w:rPr>
          <w:rFonts w:cs="Calibri"/>
          <w:bCs/>
        </w:rPr>
        <w:t>NaCl</w:t>
      </w:r>
      <w:proofErr w:type="spellEnd"/>
      <w:r w:rsidR="00263389" w:rsidRPr="00281B93">
        <w:rPr>
          <w:rFonts w:cs="Calibri"/>
          <w:bCs/>
        </w:rPr>
        <w:t xml:space="preserve"> lausn ofan á yfirborðsflötinn og </w:t>
      </w:r>
      <w:proofErr w:type="spellStart"/>
      <w:r w:rsidR="00263389" w:rsidRPr="00281B93">
        <w:rPr>
          <w:rFonts w:cs="Calibri"/>
          <w:bCs/>
        </w:rPr>
        <w:t>plastfilma</w:t>
      </w:r>
      <w:proofErr w:type="spellEnd"/>
      <w:r w:rsidR="00263389" w:rsidRPr="00281B93">
        <w:rPr>
          <w:rFonts w:cs="Calibri"/>
          <w:bCs/>
        </w:rPr>
        <w:t xml:space="preserve"> þar yfir (til að hindra uppgufun). </w:t>
      </w:r>
    </w:p>
    <w:p w14:paraId="1B36726B" w14:textId="77777777" w:rsidR="00A24389" w:rsidRDefault="00A24389" w:rsidP="00327C53">
      <w:pPr>
        <w:autoSpaceDE w:val="0"/>
        <w:autoSpaceDN w:val="0"/>
        <w:adjustRightInd w:val="0"/>
        <w:spacing w:before="240" w:line="240" w:lineRule="auto"/>
        <w:ind w:left="720"/>
        <w:jc w:val="both"/>
        <w:rPr>
          <w:rFonts w:cs="Calibri"/>
          <w:bCs/>
        </w:rPr>
      </w:pPr>
      <w:r>
        <w:rPr>
          <w:rFonts w:cs="Calibri"/>
          <w:bCs/>
        </w:rPr>
        <w:t xml:space="preserve">Sýnin eru sett í sérstakan skáp þar sem skiptir á frosti og þýðu eftir fyrirfram ákveðinni hitastigssveiflu, í þessu tilfelli skal hitasveiflan vera innan þeirra marka sem upp eru gefin á </w:t>
      </w:r>
      <w:r>
        <w:rPr>
          <w:rFonts w:cs="Calibri"/>
          <w:bCs/>
        </w:rPr>
        <w:lastRenderedPageBreak/>
        <w:t xml:space="preserve">mynd </w:t>
      </w:r>
      <w:r w:rsidR="00080ABC">
        <w:rPr>
          <w:rFonts w:cs="Calibri"/>
          <w:bCs/>
        </w:rPr>
        <w:t>8</w:t>
      </w:r>
      <w:r w:rsidR="00FF477C">
        <w:rPr>
          <w:rFonts w:cs="Calibri"/>
          <w:bCs/>
        </w:rPr>
        <w:t>4</w:t>
      </w:r>
      <w:r>
        <w:rPr>
          <w:rFonts w:cs="Calibri"/>
          <w:bCs/>
        </w:rPr>
        <w:t>. Hitasveiflan er frá u.þ.b. +20°C, niður í -20°C og svo aftur upp í +20°C á einum sólarhring.</w:t>
      </w:r>
    </w:p>
    <w:p w14:paraId="1B36726C" w14:textId="77777777" w:rsidR="00A24389" w:rsidRPr="00281B93" w:rsidRDefault="0085058D" w:rsidP="00327C53">
      <w:pPr>
        <w:autoSpaceDE w:val="0"/>
        <w:autoSpaceDN w:val="0"/>
        <w:adjustRightInd w:val="0"/>
        <w:spacing w:before="240" w:line="240" w:lineRule="auto"/>
        <w:ind w:left="709"/>
        <w:jc w:val="both"/>
        <w:rPr>
          <w:rFonts w:cs="Calibri"/>
          <w:bCs/>
        </w:rPr>
      </w:pPr>
      <w:r>
        <w:rPr>
          <w:rFonts w:ascii="Arial" w:eastAsia="Arial Unicode MS" w:hAnsi="Arial" w:cs="Arial"/>
          <w:noProof/>
          <w:color w:val="2E2E2E"/>
          <w:sz w:val="20"/>
          <w:szCs w:val="20"/>
          <w:lang w:val="en-GB" w:eastAsia="en-GB"/>
        </w:rPr>
        <w:drawing>
          <wp:inline distT="0" distB="0" distL="0" distR="0" wp14:anchorId="1B367397" wp14:editId="1B367398">
            <wp:extent cx="3277041" cy="2319308"/>
            <wp:effectExtent l="19050" t="19050" r="19050" b="24130"/>
            <wp:docPr id="102" name="Picture 102" descr="1-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s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82012" cy="2322826"/>
                    </a:xfrm>
                    <a:prstGeom prst="rect">
                      <a:avLst/>
                    </a:prstGeom>
                    <a:noFill/>
                    <a:ln w="6350" cmpd="sng">
                      <a:solidFill>
                        <a:srgbClr val="000000"/>
                      </a:solidFill>
                      <a:miter lim="800000"/>
                      <a:headEnd/>
                      <a:tailEnd/>
                    </a:ln>
                    <a:effectLst/>
                  </pic:spPr>
                </pic:pic>
              </a:graphicData>
            </a:graphic>
          </wp:inline>
        </w:drawing>
      </w:r>
    </w:p>
    <w:p w14:paraId="1B36726D" w14:textId="77777777" w:rsidR="00A24389" w:rsidRPr="00281B93" w:rsidRDefault="00A24389" w:rsidP="00327C53">
      <w:pPr>
        <w:suppressAutoHyphens/>
        <w:spacing w:line="240" w:lineRule="auto"/>
        <w:ind w:left="709"/>
        <w:jc w:val="both"/>
        <w:rPr>
          <w:rFonts w:cs="Calibri"/>
          <w:b/>
          <w:i/>
          <w:spacing w:val="-2"/>
          <w:sz w:val="20"/>
          <w:szCs w:val="20"/>
        </w:rPr>
      </w:pPr>
      <w:r w:rsidRPr="00281B93">
        <w:rPr>
          <w:rFonts w:cs="Calibri"/>
          <w:b/>
          <w:i/>
          <w:spacing w:val="-2"/>
          <w:sz w:val="20"/>
          <w:szCs w:val="20"/>
        </w:rPr>
        <w:t xml:space="preserve">Mynd </w:t>
      </w:r>
      <w:r w:rsidR="00080ABC">
        <w:rPr>
          <w:rFonts w:cs="Calibri"/>
          <w:b/>
          <w:i/>
          <w:spacing w:val="-2"/>
          <w:sz w:val="20"/>
          <w:szCs w:val="20"/>
        </w:rPr>
        <w:t>8</w:t>
      </w:r>
      <w:r w:rsidR="00FF477C">
        <w:rPr>
          <w:rFonts w:cs="Calibri"/>
          <w:b/>
          <w:i/>
          <w:spacing w:val="-2"/>
          <w:sz w:val="20"/>
          <w:szCs w:val="20"/>
        </w:rPr>
        <w:t>4</w:t>
      </w:r>
      <w:r w:rsidRPr="00281B93">
        <w:rPr>
          <w:rFonts w:cs="Calibri"/>
          <w:b/>
          <w:i/>
          <w:spacing w:val="-2"/>
          <w:sz w:val="20"/>
          <w:szCs w:val="20"/>
        </w:rPr>
        <w:t xml:space="preserve">. </w:t>
      </w:r>
      <w:r>
        <w:rPr>
          <w:rFonts w:cs="Calibri"/>
          <w:b/>
          <w:i/>
          <w:spacing w:val="-2"/>
          <w:sz w:val="20"/>
          <w:szCs w:val="20"/>
        </w:rPr>
        <w:t>Frostþolspróf (</w:t>
      </w:r>
      <w:proofErr w:type="spellStart"/>
      <w:r>
        <w:rPr>
          <w:rFonts w:cs="Calibri"/>
          <w:b/>
          <w:i/>
          <w:spacing w:val="-2"/>
          <w:sz w:val="20"/>
          <w:szCs w:val="20"/>
        </w:rPr>
        <w:t>flögninarpróf</w:t>
      </w:r>
      <w:proofErr w:type="spellEnd"/>
      <w:r>
        <w:rPr>
          <w:rFonts w:cs="Calibri"/>
          <w:b/>
          <w:i/>
          <w:spacing w:val="-2"/>
          <w:sz w:val="20"/>
          <w:szCs w:val="20"/>
        </w:rPr>
        <w:t>) á steinsteypu, það sem flagnar við áraun er burstað frá</w:t>
      </w:r>
    </w:p>
    <w:p w14:paraId="1B36726E" w14:textId="77777777" w:rsidR="006A6925" w:rsidRDefault="00234E16" w:rsidP="00327C53">
      <w:pPr>
        <w:autoSpaceDE w:val="0"/>
        <w:autoSpaceDN w:val="0"/>
        <w:adjustRightInd w:val="0"/>
        <w:spacing w:line="240" w:lineRule="auto"/>
        <w:ind w:left="720"/>
        <w:jc w:val="both"/>
        <w:rPr>
          <w:rFonts w:cs="Calibri"/>
          <w:bCs/>
        </w:rPr>
      </w:pPr>
      <w:r>
        <w:rPr>
          <w:rFonts w:cs="Calibri"/>
          <w:bCs/>
        </w:rPr>
        <w:t xml:space="preserve">Eftir 7, 14, 28, 42 og 56 umferðir eru sýnin tekin </w:t>
      </w:r>
      <w:proofErr w:type="spellStart"/>
      <w:r>
        <w:rPr>
          <w:rFonts w:cs="Calibri"/>
          <w:bCs/>
        </w:rPr>
        <w:t>út</w:t>
      </w:r>
      <w:proofErr w:type="spellEnd"/>
      <w:r>
        <w:rPr>
          <w:rFonts w:cs="Calibri"/>
          <w:bCs/>
        </w:rPr>
        <w:t xml:space="preserve"> </w:t>
      </w:r>
      <w:proofErr w:type="spellStart"/>
      <w:r>
        <w:rPr>
          <w:rFonts w:cs="Calibri"/>
          <w:bCs/>
        </w:rPr>
        <w:t>úr</w:t>
      </w:r>
      <w:proofErr w:type="spellEnd"/>
      <w:r>
        <w:rPr>
          <w:rFonts w:cs="Calibri"/>
          <w:bCs/>
        </w:rPr>
        <w:t xml:space="preserve"> frost/þíðu skápnum og skoluð og burstuð til að safna því sem hefur flagnað við áraunina, sjá mynd </w:t>
      </w:r>
      <w:r w:rsidR="00080ABC">
        <w:rPr>
          <w:rFonts w:cs="Calibri"/>
          <w:bCs/>
        </w:rPr>
        <w:t>8</w:t>
      </w:r>
      <w:r w:rsidR="00FF477C">
        <w:rPr>
          <w:rFonts w:cs="Calibri"/>
          <w:bCs/>
        </w:rPr>
        <w:t>5</w:t>
      </w:r>
      <w:r>
        <w:rPr>
          <w:rFonts w:cs="Calibri"/>
          <w:bCs/>
        </w:rPr>
        <w:t xml:space="preserve">. </w:t>
      </w:r>
      <w:r w:rsidRPr="0012435D">
        <w:rPr>
          <w:rFonts w:cs="Calibri"/>
          <w:bCs/>
        </w:rPr>
        <w:t xml:space="preserve">Eftir hverja skolun er sett </w:t>
      </w:r>
      <w:proofErr w:type="spellStart"/>
      <w:r w:rsidRPr="0012435D">
        <w:rPr>
          <w:rFonts w:cs="Calibri"/>
          <w:bCs/>
        </w:rPr>
        <w:t>ný</w:t>
      </w:r>
      <w:proofErr w:type="spellEnd"/>
      <w:r w:rsidRPr="0012435D">
        <w:rPr>
          <w:rFonts w:cs="Calibri"/>
          <w:bCs/>
        </w:rPr>
        <w:t xml:space="preserve"> saltlausn ofan á sýnið áður en það er sett aftur inn í frost/þíðu skápinn.</w:t>
      </w:r>
    </w:p>
    <w:p w14:paraId="1B36726F" w14:textId="77777777" w:rsidR="00224EE1" w:rsidRPr="00A11BA8" w:rsidRDefault="0085058D" w:rsidP="00A11BA8">
      <w:pPr>
        <w:autoSpaceDE w:val="0"/>
        <w:autoSpaceDN w:val="0"/>
        <w:adjustRightInd w:val="0"/>
        <w:spacing w:line="240" w:lineRule="auto"/>
        <w:ind w:left="720"/>
        <w:rPr>
          <w:rFonts w:cs="Calibri"/>
          <w:bCs/>
        </w:rPr>
      </w:pPr>
      <w:r w:rsidRPr="006A6925">
        <w:rPr>
          <w:rFonts w:cs="Calibri"/>
          <w:bCs/>
          <w:noProof/>
          <w:lang w:val="en-GB" w:eastAsia="en-GB"/>
        </w:rPr>
        <w:drawing>
          <wp:inline distT="0" distB="0" distL="0" distR="0" wp14:anchorId="1B367399" wp14:editId="1B36739A">
            <wp:extent cx="3472606" cy="2885208"/>
            <wp:effectExtent l="19050" t="19050" r="13970" b="1079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80122" cy="2891453"/>
                    </a:xfrm>
                    <a:prstGeom prst="rect">
                      <a:avLst/>
                    </a:prstGeom>
                    <a:noFill/>
                    <a:ln w="6350" cmpd="sng">
                      <a:solidFill>
                        <a:srgbClr val="000000"/>
                      </a:solidFill>
                      <a:miter lim="800000"/>
                      <a:headEnd/>
                      <a:tailEnd/>
                    </a:ln>
                    <a:effectLst/>
                  </pic:spPr>
                </pic:pic>
              </a:graphicData>
            </a:graphic>
          </wp:inline>
        </w:drawing>
      </w:r>
    </w:p>
    <w:p w14:paraId="1B367270" w14:textId="77777777" w:rsidR="00B52B06" w:rsidRDefault="00281B93" w:rsidP="00B52B06">
      <w:pPr>
        <w:suppressAutoHyphens/>
        <w:spacing w:line="240" w:lineRule="auto"/>
        <w:ind w:left="709"/>
        <w:jc w:val="both"/>
        <w:rPr>
          <w:rFonts w:cs="Calibri"/>
          <w:b/>
          <w:i/>
          <w:spacing w:val="-2"/>
          <w:sz w:val="20"/>
          <w:szCs w:val="20"/>
        </w:rPr>
      </w:pPr>
      <w:r w:rsidRPr="00281B93">
        <w:rPr>
          <w:rFonts w:cs="Calibri"/>
          <w:b/>
          <w:i/>
          <w:spacing w:val="-2"/>
          <w:sz w:val="20"/>
          <w:szCs w:val="20"/>
        </w:rPr>
        <w:t xml:space="preserve">Mynd </w:t>
      </w:r>
      <w:r w:rsidR="00080ABC">
        <w:rPr>
          <w:rFonts w:cs="Calibri"/>
          <w:b/>
          <w:i/>
          <w:spacing w:val="-2"/>
          <w:sz w:val="20"/>
          <w:szCs w:val="20"/>
        </w:rPr>
        <w:t>8</w:t>
      </w:r>
      <w:r w:rsidR="00FF477C">
        <w:rPr>
          <w:rFonts w:cs="Calibri"/>
          <w:b/>
          <w:i/>
          <w:spacing w:val="-2"/>
          <w:sz w:val="20"/>
          <w:szCs w:val="20"/>
        </w:rPr>
        <w:t>5</w:t>
      </w:r>
      <w:r w:rsidRPr="00281B93">
        <w:rPr>
          <w:rFonts w:cs="Calibri"/>
          <w:b/>
          <w:i/>
          <w:spacing w:val="-2"/>
          <w:sz w:val="20"/>
          <w:szCs w:val="20"/>
        </w:rPr>
        <w:t xml:space="preserve">. </w:t>
      </w:r>
      <w:r>
        <w:rPr>
          <w:rFonts w:cs="Calibri"/>
          <w:b/>
          <w:i/>
          <w:spacing w:val="-2"/>
          <w:sz w:val="20"/>
          <w:szCs w:val="20"/>
        </w:rPr>
        <w:t>Frostþolspr</w:t>
      </w:r>
      <w:r w:rsidR="00234E16">
        <w:rPr>
          <w:rFonts w:cs="Calibri"/>
          <w:b/>
          <w:i/>
          <w:spacing w:val="-2"/>
          <w:sz w:val="20"/>
          <w:szCs w:val="20"/>
        </w:rPr>
        <w:t>óf</w:t>
      </w:r>
      <w:r>
        <w:rPr>
          <w:rFonts w:cs="Calibri"/>
          <w:b/>
          <w:i/>
          <w:spacing w:val="-2"/>
          <w:sz w:val="20"/>
          <w:szCs w:val="20"/>
        </w:rPr>
        <w:t xml:space="preserve"> á steinsteypu, það sem flagnar við áraun er </w:t>
      </w:r>
      <w:r w:rsidR="00234E16">
        <w:rPr>
          <w:rFonts w:cs="Calibri"/>
          <w:b/>
          <w:i/>
          <w:spacing w:val="-2"/>
          <w:sz w:val="20"/>
          <w:szCs w:val="20"/>
        </w:rPr>
        <w:t xml:space="preserve">skolað og </w:t>
      </w:r>
      <w:r>
        <w:rPr>
          <w:rFonts w:cs="Calibri"/>
          <w:b/>
          <w:i/>
          <w:spacing w:val="-2"/>
          <w:sz w:val="20"/>
          <w:szCs w:val="20"/>
        </w:rPr>
        <w:t>burstað frá</w:t>
      </w:r>
    </w:p>
    <w:p w14:paraId="1B367271" w14:textId="77777777" w:rsidR="00234E16" w:rsidRDefault="00234E16" w:rsidP="00B52B06">
      <w:pPr>
        <w:suppressAutoHyphens/>
        <w:spacing w:line="240" w:lineRule="auto"/>
        <w:ind w:left="709"/>
        <w:jc w:val="both"/>
        <w:rPr>
          <w:rFonts w:cs="Calibri"/>
          <w:bCs/>
        </w:rPr>
      </w:pPr>
      <w:r>
        <w:rPr>
          <w:rFonts w:cs="Calibri"/>
          <w:bCs/>
        </w:rPr>
        <w:t xml:space="preserve">Algengt er hérlendis að miða við að </w:t>
      </w:r>
      <w:proofErr w:type="spellStart"/>
      <w:r>
        <w:rPr>
          <w:rFonts w:cs="Calibri"/>
          <w:bCs/>
        </w:rPr>
        <w:t>flögnun</w:t>
      </w:r>
      <w:proofErr w:type="spellEnd"/>
      <w:r>
        <w:rPr>
          <w:rFonts w:cs="Calibri"/>
          <w:bCs/>
        </w:rPr>
        <w:t xml:space="preserve"> skuli ekki vera meiri en 1 kg/m</w:t>
      </w:r>
      <w:r w:rsidRPr="0095635E">
        <w:rPr>
          <w:rFonts w:cs="Calibri"/>
          <w:bCs/>
          <w:vertAlign w:val="superscript"/>
        </w:rPr>
        <w:t>2</w:t>
      </w:r>
      <w:r>
        <w:rPr>
          <w:rFonts w:cs="Calibri"/>
          <w:bCs/>
        </w:rPr>
        <w:t xml:space="preserve"> eftir 56 frost/þíðu umferðir og auk þess að hlutfallið milli </w:t>
      </w:r>
      <w:proofErr w:type="spellStart"/>
      <w:r>
        <w:rPr>
          <w:rFonts w:cs="Calibri"/>
          <w:bCs/>
        </w:rPr>
        <w:t>flögninar</w:t>
      </w:r>
      <w:proofErr w:type="spellEnd"/>
      <w:r>
        <w:rPr>
          <w:rFonts w:cs="Calibri"/>
          <w:bCs/>
        </w:rPr>
        <w:t xml:space="preserve"> eftir 56 sveiflur og 28 sveiflur skuli ekki vera </w:t>
      </w:r>
      <w:proofErr w:type="spellStart"/>
      <w:r>
        <w:rPr>
          <w:rFonts w:cs="Calibri"/>
          <w:bCs/>
        </w:rPr>
        <w:t>hærra</w:t>
      </w:r>
      <w:proofErr w:type="spellEnd"/>
      <w:r>
        <w:rPr>
          <w:rFonts w:cs="Calibri"/>
          <w:bCs/>
        </w:rPr>
        <w:t xml:space="preserve"> en 2.</w:t>
      </w:r>
    </w:p>
    <w:p w14:paraId="1C733905" w14:textId="77777777" w:rsidR="008018D8" w:rsidRDefault="008018D8" w:rsidP="00B52B06">
      <w:pPr>
        <w:suppressAutoHyphens/>
        <w:spacing w:line="240" w:lineRule="auto"/>
        <w:ind w:left="709"/>
        <w:jc w:val="both"/>
        <w:rPr>
          <w:rFonts w:cs="Calibri"/>
          <w:bCs/>
        </w:rPr>
      </w:pPr>
    </w:p>
    <w:p w14:paraId="0B5F32C9" w14:textId="77777777" w:rsidR="008018D8" w:rsidRPr="00B52B06" w:rsidRDefault="008018D8" w:rsidP="00B52B06">
      <w:pPr>
        <w:suppressAutoHyphens/>
        <w:spacing w:line="240" w:lineRule="auto"/>
        <w:ind w:left="709"/>
        <w:jc w:val="both"/>
        <w:rPr>
          <w:rFonts w:cs="Calibri"/>
          <w:b/>
          <w:i/>
          <w:spacing w:val="-2"/>
          <w:sz w:val="20"/>
          <w:szCs w:val="20"/>
        </w:rPr>
      </w:pPr>
    </w:p>
    <w:p w14:paraId="1B367272" w14:textId="77777777" w:rsidR="000D3E80" w:rsidRDefault="000D3E80" w:rsidP="000D3E80">
      <w:pPr>
        <w:pStyle w:val="Heading3"/>
      </w:pPr>
      <w:bookmarkStart w:id="124" w:name="_Toc52970012"/>
      <w:r>
        <w:rPr>
          <w:rFonts w:cs="Calibri"/>
        </w:rPr>
        <w:lastRenderedPageBreak/>
        <w:t>5.2.3</w:t>
      </w:r>
      <w:r>
        <w:rPr>
          <w:rFonts w:cs="Calibri"/>
        </w:rPr>
        <w:tab/>
      </w:r>
      <w:r>
        <w:t>Kleyfni</w:t>
      </w:r>
      <w:r w:rsidR="008C142A">
        <w:t>styrkur</w:t>
      </w:r>
      <w:r w:rsidR="00631E67">
        <w:t xml:space="preserve">, </w:t>
      </w:r>
      <w:r>
        <w:t>ÍST EN 12390-</w:t>
      </w:r>
      <w:r w:rsidRPr="00E21385">
        <w:t>6</w:t>
      </w:r>
      <w:bookmarkEnd w:id="124"/>
    </w:p>
    <w:p w14:paraId="1B367273" w14:textId="77777777" w:rsidR="000D3E80" w:rsidRDefault="000D3E80" w:rsidP="00B52B06">
      <w:pPr>
        <w:shd w:val="clear" w:color="auto" w:fill="FFFFFF"/>
        <w:spacing w:after="240" w:line="240" w:lineRule="auto"/>
        <w:ind w:left="709"/>
        <w:jc w:val="both"/>
      </w:pPr>
      <w:r>
        <w:t>Steypusívalningur sem er 150 mm í þvermál og 300 mm að lengd er lagður á hliðina og brotinn eftir endilöngu. Álagið sem þarf til að brjóta sýnið er skráð sem kleyfni</w:t>
      </w:r>
      <w:r w:rsidR="008C142A">
        <w:t>styrkur</w:t>
      </w:r>
      <w:r>
        <w:t xml:space="preserve"> (</w:t>
      </w:r>
      <w:r w:rsidR="00B51A7C">
        <w:t>e.</w:t>
      </w:r>
      <w:r>
        <w:t xml:space="preserve"> </w:t>
      </w:r>
      <w:proofErr w:type="spellStart"/>
      <w:r>
        <w:t>tensile</w:t>
      </w:r>
      <w:proofErr w:type="spellEnd"/>
      <w:r>
        <w:t xml:space="preserve"> splitting </w:t>
      </w:r>
      <w:proofErr w:type="spellStart"/>
      <w:r>
        <w:t>strength</w:t>
      </w:r>
      <w:proofErr w:type="spellEnd"/>
      <w:r>
        <w:t>) steypunnar.</w:t>
      </w:r>
    </w:p>
    <w:p w14:paraId="1B367274" w14:textId="77777777" w:rsidR="000D3E80" w:rsidRDefault="000D3E80" w:rsidP="000D3E80">
      <w:pPr>
        <w:pStyle w:val="Heading3"/>
      </w:pPr>
      <w:bookmarkStart w:id="125" w:name="_Toc52970013"/>
      <w:r>
        <w:t>5.2.4</w:t>
      </w:r>
      <w:r>
        <w:tab/>
      </w:r>
      <w:proofErr w:type="spellStart"/>
      <w:r>
        <w:t>Rúmþyngd</w:t>
      </w:r>
      <w:proofErr w:type="spellEnd"/>
      <w:r w:rsidR="00631E67">
        <w:t>,</w:t>
      </w:r>
      <w:r>
        <w:t xml:space="preserve"> ÍST EN 12390-</w:t>
      </w:r>
      <w:r w:rsidRPr="00E21385">
        <w:t>7</w:t>
      </w:r>
      <w:bookmarkEnd w:id="125"/>
      <w:r>
        <w:t xml:space="preserve"> </w:t>
      </w:r>
    </w:p>
    <w:p w14:paraId="1B367275" w14:textId="77777777" w:rsidR="000D3E80" w:rsidRDefault="000D3E80" w:rsidP="000D3E80">
      <w:pPr>
        <w:shd w:val="clear" w:color="auto" w:fill="FFFFFF"/>
        <w:spacing w:after="240" w:line="225" w:lineRule="atLeast"/>
        <w:ind w:left="709"/>
        <w:jc w:val="both"/>
      </w:pPr>
      <w:proofErr w:type="spellStart"/>
      <w:r>
        <w:t>Rúmþyngdarmæling</w:t>
      </w:r>
      <w:proofErr w:type="spellEnd"/>
      <w:r>
        <w:t xml:space="preserve"> á steypu má gera á blautu steypusýni (í 20°C heitu vatni í 24 klst. og </w:t>
      </w:r>
      <w:proofErr w:type="spellStart"/>
      <w:r>
        <w:t>yfirborðsþerrað</w:t>
      </w:r>
      <w:proofErr w:type="spellEnd"/>
      <w:r>
        <w:t xml:space="preserve">) eða þurru steypusýni (ofnþurrkað við 105°C í 24 klst.). Massi og rúmmál sýnis er ákvarðaður og </w:t>
      </w:r>
      <w:proofErr w:type="spellStart"/>
      <w:r>
        <w:t>rúmþyngdin</w:t>
      </w:r>
      <w:proofErr w:type="spellEnd"/>
      <w:r>
        <w:t xml:space="preserve"> reiknuð </w:t>
      </w:r>
      <w:proofErr w:type="spellStart"/>
      <w:r>
        <w:t>út</w:t>
      </w:r>
      <w:proofErr w:type="spellEnd"/>
      <w:r>
        <w:t xml:space="preserve"> frá því. Lágmarksrúmmál sýnis skal vera </w:t>
      </w:r>
      <w:r w:rsidR="00B52B06">
        <w:br/>
      </w:r>
      <w:r>
        <w:t>0,785 l.</w:t>
      </w:r>
    </w:p>
    <w:p w14:paraId="1B367276" w14:textId="77777777" w:rsidR="000D3E80" w:rsidRDefault="000D3E80" w:rsidP="000D3E80">
      <w:pPr>
        <w:pStyle w:val="Heading3"/>
      </w:pPr>
      <w:bookmarkStart w:id="126" w:name="_Toc52970014"/>
      <w:r>
        <w:t>5.2.5</w:t>
      </w:r>
      <w:r>
        <w:tab/>
        <w:t>Vatnsþéttleiki</w:t>
      </w:r>
      <w:r w:rsidR="00631E67">
        <w:t>,</w:t>
      </w:r>
      <w:r>
        <w:t xml:space="preserve"> ÍST EN 12390-</w:t>
      </w:r>
      <w:r w:rsidRPr="00E21385">
        <w:t>8</w:t>
      </w:r>
      <w:bookmarkEnd w:id="126"/>
      <w:r>
        <w:t xml:space="preserve"> </w:t>
      </w:r>
    </w:p>
    <w:p w14:paraId="1B367277" w14:textId="77777777" w:rsidR="000D3E80" w:rsidRPr="00C32D22" w:rsidRDefault="000D3E80" w:rsidP="000D3E80">
      <w:pPr>
        <w:shd w:val="clear" w:color="auto" w:fill="FFFFFF"/>
        <w:spacing w:after="240" w:line="225" w:lineRule="atLeast"/>
        <w:ind w:left="720"/>
        <w:jc w:val="both"/>
      </w:pPr>
      <w:r>
        <w:t xml:space="preserve">Vatni er </w:t>
      </w:r>
      <w:proofErr w:type="spellStart"/>
      <w:r>
        <w:t>þrýst</w:t>
      </w:r>
      <w:proofErr w:type="spellEnd"/>
      <w:r>
        <w:t xml:space="preserve"> inn í harðnaða steypu undir ákveðnum þrýstingi í ákveðinn tíma. Sýnið er síðan brotið til að </w:t>
      </w:r>
      <w:proofErr w:type="spellStart"/>
      <w:r>
        <w:t>mæla</w:t>
      </w:r>
      <w:proofErr w:type="spellEnd"/>
      <w:r>
        <w:t xml:space="preserve"> hversu langt vatnið gekk inn í steypuna.</w:t>
      </w:r>
    </w:p>
    <w:p w14:paraId="1B367278" w14:textId="77777777" w:rsidR="000D3E80" w:rsidRDefault="000D3E80" w:rsidP="000D3E80">
      <w:pPr>
        <w:pStyle w:val="Heading3"/>
      </w:pPr>
      <w:bookmarkStart w:id="127" w:name="_Toc52970015"/>
      <w:r>
        <w:t>5.2.6.</w:t>
      </w:r>
      <w:r>
        <w:tab/>
      </w:r>
      <w:r w:rsidRPr="00C32D22">
        <w:t>Loftinnihald og dreifing lofts</w:t>
      </w:r>
      <w:bookmarkEnd w:id="127"/>
      <w:r w:rsidRPr="00C32D22">
        <w:t xml:space="preserve"> </w:t>
      </w:r>
    </w:p>
    <w:p w14:paraId="1B367279" w14:textId="77777777" w:rsidR="000D3E80" w:rsidRDefault="000D3E80" w:rsidP="000D3E80">
      <w:pPr>
        <w:autoSpaceDE w:val="0"/>
        <w:autoSpaceDN w:val="0"/>
        <w:adjustRightInd w:val="0"/>
        <w:spacing w:line="240" w:lineRule="auto"/>
        <w:ind w:left="720"/>
        <w:jc w:val="both"/>
      </w:pPr>
      <w:r w:rsidRPr="000D3E80">
        <w:t xml:space="preserve">Ef engu loftblendi væri blandað í venjulega steypu væri loftinnihald hennar oftast lítið, gjarnan um 2%. Ef steypa á að vera frostþolin þarf að blanda í hana loftblendiefni og er miðað við að </w:t>
      </w:r>
      <w:proofErr w:type="spellStart"/>
      <w:r w:rsidRPr="000D3E80">
        <w:t>blendiloft</w:t>
      </w:r>
      <w:proofErr w:type="spellEnd"/>
      <w:r w:rsidRPr="000D3E80">
        <w:t xml:space="preserve"> skuli vera á bilinu 5-8%. Loftinnihald harðnaðrar steypu er metið í </w:t>
      </w:r>
      <w:r w:rsidRPr="00343A3A">
        <w:t>þunnsneið</w:t>
      </w:r>
      <w:r w:rsidR="004F3A98">
        <w:t xml:space="preserve"> í víðsjá</w:t>
      </w:r>
      <w:r w:rsidRPr="000D3E80">
        <w:t xml:space="preserve">. Annars vegar er mældur fjarlægðarstuðull og hins vegar heildarloftmagn. Fjarlægðarstuðullinn lækkar (loftdreifing verður betri) eftir því sem loftbólurnar verða fleiri og </w:t>
      </w:r>
      <w:proofErr w:type="spellStart"/>
      <w:r w:rsidRPr="000D3E80">
        <w:t>smærri</w:t>
      </w:r>
      <w:proofErr w:type="spellEnd"/>
      <w:r w:rsidRPr="000D3E80">
        <w:t>.</w:t>
      </w:r>
    </w:p>
    <w:p w14:paraId="1B36727A" w14:textId="77777777" w:rsidR="000D3E80" w:rsidRDefault="000D3E80" w:rsidP="00F31DAB">
      <w:pPr>
        <w:pStyle w:val="Heading3"/>
      </w:pPr>
      <w:bookmarkStart w:id="128" w:name="_Toc52970016"/>
      <w:r>
        <w:t>5.2.7</w:t>
      </w:r>
      <w:r>
        <w:tab/>
      </w:r>
      <w:proofErr w:type="spellStart"/>
      <w:r>
        <w:t>Prall</w:t>
      </w:r>
      <w:proofErr w:type="spellEnd"/>
      <w:r>
        <w:t xml:space="preserve"> slitþolspróf</w:t>
      </w:r>
      <w:r w:rsidR="00631E67">
        <w:t xml:space="preserve">, </w:t>
      </w:r>
      <w:r w:rsidRPr="007869E8">
        <w:t>ÍST EN 12697-16</w:t>
      </w:r>
      <w:bookmarkEnd w:id="128"/>
      <w:r w:rsidRPr="007869E8">
        <w:t xml:space="preserve"> </w:t>
      </w:r>
    </w:p>
    <w:p w14:paraId="1B36727B" w14:textId="77777777" w:rsidR="000D3E80" w:rsidRDefault="000D3E80" w:rsidP="000D3E80">
      <w:pPr>
        <w:autoSpaceDE w:val="0"/>
        <w:autoSpaceDN w:val="0"/>
        <w:adjustRightInd w:val="0"/>
        <w:spacing w:line="240" w:lineRule="auto"/>
        <w:ind w:left="720"/>
        <w:jc w:val="both"/>
        <w:rPr>
          <w:bCs/>
          <w:iCs/>
        </w:rPr>
      </w:pPr>
      <w:r>
        <w:rPr>
          <w:bCs/>
          <w:iCs/>
        </w:rPr>
        <w:t xml:space="preserve">Ef steypublanda er ætluð í vegsteypu eða brúargólf er hér mælt með því að gera </w:t>
      </w:r>
      <w:proofErr w:type="spellStart"/>
      <w:r>
        <w:rPr>
          <w:bCs/>
          <w:iCs/>
        </w:rPr>
        <w:t>Prall</w:t>
      </w:r>
      <w:proofErr w:type="spellEnd"/>
      <w:r>
        <w:rPr>
          <w:bCs/>
          <w:iCs/>
        </w:rPr>
        <w:t xml:space="preserve"> slitþolspróf á hönnunarstigi á hörðnuðu steypusýni. Prófunaraðferðin </w:t>
      </w:r>
      <w:r>
        <w:t xml:space="preserve">ÍST EN 12697-16 </w:t>
      </w:r>
      <w:r>
        <w:rPr>
          <w:bCs/>
          <w:iCs/>
        </w:rPr>
        <w:t xml:space="preserve">er notuð til að </w:t>
      </w:r>
      <w:proofErr w:type="spellStart"/>
      <w:r>
        <w:rPr>
          <w:bCs/>
          <w:iCs/>
        </w:rPr>
        <w:t>mæla</w:t>
      </w:r>
      <w:proofErr w:type="spellEnd"/>
      <w:r>
        <w:rPr>
          <w:bCs/>
          <w:iCs/>
        </w:rPr>
        <w:t xml:space="preserve"> viðnám malbikssýna gegn sliti af völdum negldra hjólbarða. Aðferðin hentar einnig vel til að </w:t>
      </w:r>
      <w:proofErr w:type="spellStart"/>
      <w:r>
        <w:rPr>
          <w:bCs/>
          <w:iCs/>
        </w:rPr>
        <w:t>mæla</w:t>
      </w:r>
      <w:proofErr w:type="spellEnd"/>
      <w:r>
        <w:rPr>
          <w:bCs/>
          <w:iCs/>
        </w:rPr>
        <w:t xml:space="preserve"> slitþol steypusívalninga en er </w:t>
      </w:r>
      <w:proofErr w:type="spellStart"/>
      <w:r>
        <w:rPr>
          <w:bCs/>
          <w:iCs/>
        </w:rPr>
        <w:t>þó</w:t>
      </w:r>
      <w:proofErr w:type="spellEnd"/>
      <w:r>
        <w:rPr>
          <w:bCs/>
          <w:iCs/>
        </w:rPr>
        <w:t xml:space="preserve"> ekki hluti af prófunarstöðlum fyrir steypu. Prófunaraðferðinni er lýst nánar í kafla 4.7 í þessum viðauka.</w:t>
      </w:r>
    </w:p>
    <w:p w14:paraId="1B36727C" w14:textId="77777777" w:rsidR="00F31DAB" w:rsidRDefault="00F31DAB" w:rsidP="00F31DAB">
      <w:pPr>
        <w:pStyle w:val="Heading3"/>
      </w:pPr>
      <w:bookmarkStart w:id="129" w:name="_Toc52970017"/>
      <w:r>
        <w:t>5.2.8</w:t>
      </w:r>
      <w:r>
        <w:tab/>
      </w:r>
      <w:r w:rsidRPr="00C32D22">
        <w:t>Beygjutogstyrkur</w:t>
      </w:r>
      <w:r w:rsidR="00631E67">
        <w:t xml:space="preserve">, </w:t>
      </w:r>
      <w:r w:rsidRPr="00C32D22">
        <w:t>ÍST EN 12390-5</w:t>
      </w:r>
      <w:bookmarkEnd w:id="129"/>
      <w:r w:rsidRPr="00C32D22">
        <w:t xml:space="preserve"> </w:t>
      </w:r>
    </w:p>
    <w:p w14:paraId="1B36727D" w14:textId="77777777" w:rsidR="00F31DAB" w:rsidRPr="00F31DAB" w:rsidRDefault="00F31DAB" w:rsidP="00F31DAB">
      <w:pPr>
        <w:pStyle w:val="Caption"/>
        <w:spacing w:before="0"/>
        <w:ind w:left="720"/>
        <w:jc w:val="both"/>
        <w:rPr>
          <w:rFonts w:ascii="Calibri" w:hAnsi="Calibri" w:cs="Calibri"/>
          <w:b w:val="0"/>
          <w:sz w:val="22"/>
          <w:szCs w:val="22"/>
        </w:rPr>
      </w:pPr>
      <w:r w:rsidRPr="00F31DAB">
        <w:rPr>
          <w:rFonts w:ascii="Calibri" w:hAnsi="Calibri" w:cs="Calibri"/>
          <w:b w:val="0"/>
          <w:sz w:val="22"/>
          <w:szCs w:val="22"/>
        </w:rPr>
        <w:t>Við hönnun ákveðinna steypuvirkja er ekki þýðingarminna að huga að ýmsum öðrum styrk en þrýstistyrknum. Þar er öðru fremur átt við beygjutogstyrkinn (</w:t>
      </w:r>
      <w:r w:rsidR="00B51A7C">
        <w:rPr>
          <w:rFonts w:ascii="Calibri" w:hAnsi="Calibri" w:cs="Calibri"/>
          <w:b w:val="0"/>
          <w:sz w:val="22"/>
          <w:szCs w:val="22"/>
        </w:rPr>
        <w:t>e.</w:t>
      </w:r>
      <w:r w:rsidRPr="00F31DAB">
        <w:rPr>
          <w:rFonts w:ascii="Calibri" w:hAnsi="Calibri" w:cs="Calibri"/>
          <w:b w:val="0"/>
          <w:sz w:val="22"/>
          <w:szCs w:val="22"/>
        </w:rPr>
        <w:t xml:space="preserve"> </w:t>
      </w:r>
      <w:proofErr w:type="spellStart"/>
      <w:r w:rsidRPr="00F31DAB">
        <w:rPr>
          <w:rFonts w:ascii="Calibri" w:hAnsi="Calibri" w:cs="Calibri"/>
          <w:b w:val="0"/>
          <w:sz w:val="22"/>
          <w:szCs w:val="22"/>
        </w:rPr>
        <w:t>flexural</w:t>
      </w:r>
      <w:proofErr w:type="spellEnd"/>
      <w:r w:rsidRPr="00F31DAB">
        <w:rPr>
          <w:rFonts w:ascii="Calibri" w:hAnsi="Calibri" w:cs="Calibri"/>
          <w:b w:val="0"/>
          <w:sz w:val="22"/>
          <w:szCs w:val="22"/>
        </w:rPr>
        <w:t xml:space="preserve"> </w:t>
      </w:r>
      <w:proofErr w:type="spellStart"/>
      <w:r w:rsidRPr="00F31DAB">
        <w:rPr>
          <w:rFonts w:ascii="Calibri" w:hAnsi="Calibri" w:cs="Calibri"/>
          <w:b w:val="0"/>
          <w:sz w:val="22"/>
          <w:szCs w:val="22"/>
        </w:rPr>
        <w:t>strength</w:t>
      </w:r>
      <w:proofErr w:type="spellEnd"/>
      <w:r w:rsidRPr="00F31DAB">
        <w:rPr>
          <w:rFonts w:ascii="Calibri" w:hAnsi="Calibri" w:cs="Calibri"/>
          <w:b w:val="0"/>
          <w:sz w:val="22"/>
          <w:szCs w:val="22"/>
        </w:rPr>
        <w:t xml:space="preserve">) sem einkum er mikilvægur þegar steypt slitlög eiga í hlut, t.d. á vegum og flugbrautum. Algengt er að nota trefjar í steypu sem þarf að hafa mikinn beygjutogstyrk. Í bindingnum milli steinefna og sementsefju reynir á beygjutogstyrkinn. Steinefni með hátt brothlutfall reynist gefa sterkari binding en ávalt eða núið efni að öðru jöfnu. </w:t>
      </w:r>
    </w:p>
    <w:p w14:paraId="1B36727E" w14:textId="77777777" w:rsidR="00F31DAB" w:rsidRDefault="00F31DAB" w:rsidP="00F31DAB">
      <w:pPr>
        <w:pStyle w:val="Heading3"/>
      </w:pPr>
      <w:bookmarkStart w:id="130" w:name="_Toc52970018"/>
      <w:r>
        <w:t>5.2.9</w:t>
      </w:r>
      <w:r>
        <w:tab/>
        <w:t>Fjaðurstuðull</w:t>
      </w:r>
      <w:r w:rsidR="00631E67">
        <w:t xml:space="preserve">, </w:t>
      </w:r>
      <w:r>
        <w:t>ISO 1920-10</w:t>
      </w:r>
      <w:bookmarkEnd w:id="130"/>
      <w:r>
        <w:t xml:space="preserve"> </w:t>
      </w:r>
    </w:p>
    <w:p w14:paraId="1B36727F" w14:textId="77777777" w:rsidR="000D3E80" w:rsidRDefault="00F31DAB" w:rsidP="00F31DAB">
      <w:pPr>
        <w:autoSpaceDE w:val="0"/>
        <w:autoSpaceDN w:val="0"/>
        <w:adjustRightInd w:val="0"/>
        <w:spacing w:line="240" w:lineRule="auto"/>
        <w:ind w:left="720"/>
        <w:jc w:val="both"/>
      </w:pPr>
      <w:r w:rsidRPr="006468FE">
        <w:t>Í stað</w:t>
      </w:r>
      <w:r>
        <w:t xml:space="preserve">linum er tilgreind aðferð til að ákvarða stöðufjaðurstuðul harðnaðrar steypu undir </w:t>
      </w:r>
      <w:r w:rsidRPr="00191A00">
        <w:t>þrýstingi (</w:t>
      </w:r>
      <w:r w:rsidR="00B51A7C">
        <w:t>e.</w:t>
      </w:r>
      <w:r>
        <w:t xml:space="preserve"> </w:t>
      </w:r>
      <w:proofErr w:type="spellStart"/>
      <w:r w:rsidRPr="00191A00">
        <w:rPr>
          <w:shd w:val="clear" w:color="auto" w:fill="FFFFFF"/>
        </w:rPr>
        <w:t>Determination</w:t>
      </w:r>
      <w:proofErr w:type="spellEnd"/>
      <w:r w:rsidRPr="00191A00">
        <w:rPr>
          <w:shd w:val="clear" w:color="auto" w:fill="FFFFFF"/>
        </w:rPr>
        <w:t xml:space="preserve"> of </w:t>
      </w:r>
      <w:proofErr w:type="spellStart"/>
      <w:r w:rsidRPr="00191A00">
        <w:rPr>
          <w:shd w:val="clear" w:color="auto" w:fill="FFFFFF"/>
        </w:rPr>
        <w:t>static</w:t>
      </w:r>
      <w:proofErr w:type="spellEnd"/>
      <w:r w:rsidRPr="00191A00">
        <w:rPr>
          <w:shd w:val="clear" w:color="auto" w:fill="FFFFFF"/>
        </w:rPr>
        <w:t xml:space="preserve"> </w:t>
      </w:r>
      <w:proofErr w:type="spellStart"/>
      <w:r w:rsidRPr="00191A00">
        <w:rPr>
          <w:shd w:val="clear" w:color="auto" w:fill="FFFFFF"/>
        </w:rPr>
        <w:t>modulus</w:t>
      </w:r>
      <w:proofErr w:type="spellEnd"/>
      <w:r w:rsidRPr="00191A00">
        <w:rPr>
          <w:shd w:val="clear" w:color="auto" w:fill="FFFFFF"/>
        </w:rPr>
        <w:t xml:space="preserve"> of </w:t>
      </w:r>
      <w:proofErr w:type="spellStart"/>
      <w:r w:rsidRPr="00191A00">
        <w:rPr>
          <w:shd w:val="clear" w:color="auto" w:fill="FFFFFF"/>
        </w:rPr>
        <w:t>elasticity</w:t>
      </w:r>
      <w:proofErr w:type="spellEnd"/>
      <w:r w:rsidRPr="00191A00">
        <w:rPr>
          <w:shd w:val="clear" w:color="auto" w:fill="FFFFFF"/>
        </w:rPr>
        <w:t xml:space="preserve"> in </w:t>
      </w:r>
      <w:proofErr w:type="spellStart"/>
      <w:r w:rsidRPr="00191A00">
        <w:rPr>
          <w:shd w:val="clear" w:color="auto" w:fill="FFFFFF"/>
        </w:rPr>
        <w:t>compression</w:t>
      </w:r>
      <w:proofErr w:type="spellEnd"/>
      <w:r w:rsidRPr="00191A00">
        <w:rPr>
          <w:shd w:val="clear" w:color="auto" w:fill="FFFFFF"/>
        </w:rPr>
        <w:t>)</w:t>
      </w:r>
      <w:r w:rsidRPr="00191A00">
        <w:t xml:space="preserve">. Prófunin felst í því að leggja grunnálag </w:t>
      </w:r>
      <w:r>
        <w:t xml:space="preserve">0,5 </w:t>
      </w:r>
      <w:proofErr w:type="spellStart"/>
      <w:r>
        <w:t>Mpa</w:t>
      </w:r>
      <w:proofErr w:type="spellEnd"/>
      <w:r>
        <w:t xml:space="preserve"> á sívalan prófhlut með hlutfall hæðar og þvermáls 2,0. Álagið er aukið þar til það nær 1/3 af þrýstistyrk steypunnar. Streitan er mæld og fjaðurstuðullinn fundinn með því að bera saman streitugildi og þrýstigildi á ákveðinn hátt. Þessi aðferð er ekki talinn upp í framleiðslustaðli steinsteypu, </w:t>
      </w:r>
      <w:r w:rsidRPr="00033EFA">
        <w:t xml:space="preserve">ÍST EN 206. Aðferðin er notuð í rannsóknaskini hér á landi og eiginleikinn </w:t>
      </w:r>
      <w:r>
        <w:t>getur verið</w:t>
      </w:r>
      <w:r w:rsidRPr="00033EFA">
        <w:t xml:space="preserve"> mikilvægur </w:t>
      </w:r>
      <w:r w:rsidRPr="00407014">
        <w:t>við hönnun vegsteypu</w:t>
      </w:r>
      <w:r>
        <w:t xml:space="preserve"> og steypu í </w:t>
      </w:r>
      <w:proofErr w:type="spellStart"/>
      <w:r>
        <w:t>brúarbita</w:t>
      </w:r>
      <w:proofErr w:type="spellEnd"/>
      <w:r>
        <w:t xml:space="preserve"> og </w:t>
      </w:r>
      <w:proofErr w:type="spellStart"/>
      <w:r>
        <w:t>brúarplötur</w:t>
      </w:r>
      <w:proofErr w:type="spellEnd"/>
      <w:r w:rsidRPr="00033EFA">
        <w:t xml:space="preserve">. </w:t>
      </w:r>
    </w:p>
    <w:p w14:paraId="1B367280" w14:textId="77777777" w:rsidR="00631E67" w:rsidRDefault="00FF477C" w:rsidP="00631E67">
      <w:pPr>
        <w:pStyle w:val="Heading1"/>
      </w:pPr>
      <w:bookmarkStart w:id="131" w:name="_Toc52970019"/>
      <w:r>
        <w:lastRenderedPageBreak/>
        <w:t>6</w:t>
      </w:r>
      <w:r w:rsidR="00631E67">
        <w:tab/>
        <w:t>PRÓFANIR Á SÝNUM ÚR FESTU BURÐARLAGI</w:t>
      </w:r>
      <w:bookmarkEnd w:id="131"/>
    </w:p>
    <w:p w14:paraId="1B367281" w14:textId="77777777" w:rsidR="00631E67" w:rsidRDefault="00631E67" w:rsidP="00631E67">
      <w:pPr>
        <w:pStyle w:val="Heading2"/>
        <w:spacing w:after="200" w:line="240" w:lineRule="auto"/>
      </w:pPr>
      <w:bookmarkStart w:id="132" w:name="_Toc52970020"/>
      <w:r>
        <w:t>6.1</w:t>
      </w:r>
      <w:r>
        <w:tab/>
        <w:t xml:space="preserve">Kleyfnibrotþol bikbundinna </w:t>
      </w:r>
      <w:proofErr w:type="spellStart"/>
      <w:r>
        <w:t>festunarsýna</w:t>
      </w:r>
      <w:bookmarkEnd w:id="132"/>
      <w:proofErr w:type="spellEnd"/>
    </w:p>
    <w:p w14:paraId="1B367282" w14:textId="77777777" w:rsidR="00631E67" w:rsidRDefault="00631E67" w:rsidP="00631E67">
      <w:pPr>
        <w:pStyle w:val="BodyTextIndent"/>
        <w:spacing w:line="240" w:lineRule="auto"/>
        <w:jc w:val="both"/>
      </w:pPr>
      <w:r>
        <w:t xml:space="preserve">Ítarleg verklýsing er birt í </w:t>
      </w:r>
      <w:proofErr w:type="spellStart"/>
      <w:r>
        <w:t>skýrslu</w:t>
      </w:r>
      <w:proofErr w:type="spellEnd"/>
      <w:r>
        <w:t xml:space="preserve"> BUSL nr. B-14 („</w:t>
      </w:r>
      <w:proofErr w:type="spellStart"/>
      <w:r>
        <w:t>Festun</w:t>
      </w:r>
      <w:proofErr w:type="spellEnd"/>
      <w:r>
        <w:t xml:space="preserve"> burðarlaga með froðubiki, prófanir á rannsóknastofu”) og á við um prófblöndur og prófanir á þeim þegar froðubik er notað til </w:t>
      </w:r>
      <w:proofErr w:type="spellStart"/>
      <w:r>
        <w:t>festunar</w:t>
      </w:r>
      <w:proofErr w:type="spellEnd"/>
      <w:r>
        <w:t xml:space="preserve">. Hún gildir einnig fyrir prófblöndur vegna fræsingar og </w:t>
      </w:r>
      <w:proofErr w:type="spellStart"/>
      <w:r>
        <w:t>festunar</w:t>
      </w:r>
      <w:proofErr w:type="spellEnd"/>
      <w:r>
        <w:t xml:space="preserve"> með froðubiki og svipaður framgangsmáti gildir einnig þegar bikþeyta er notuð til </w:t>
      </w:r>
      <w:proofErr w:type="spellStart"/>
      <w:r>
        <w:t>festunar</w:t>
      </w:r>
      <w:proofErr w:type="spellEnd"/>
      <w:r>
        <w:t>, en mismunurinn liggur í blöndun og steypu prófhluta. Stytt verklýsing er birt hér á eftir:</w:t>
      </w:r>
    </w:p>
    <w:p w14:paraId="1B367283" w14:textId="77777777" w:rsidR="00631E67" w:rsidRPr="00B15D94" w:rsidRDefault="00631E67" w:rsidP="00FF477C">
      <w:pPr>
        <w:pStyle w:val="BodyText"/>
        <w:spacing w:before="0" w:after="0" w:line="240" w:lineRule="auto"/>
        <w:ind w:left="709" w:right="540"/>
        <w:jc w:val="both"/>
        <w:rPr>
          <w:rFonts w:cs="Calibri"/>
          <w:i/>
          <w:sz w:val="24"/>
          <w:szCs w:val="24"/>
        </w:rPr>
      </w:pPr>
      <w:r w:rsidRPr="00B15D94">
        <w:rPr>
          <w:rFonts w:cs="Calibri"/>
          <w:i/>
          <w:sz w:val="24"/>
          <w:szCs w:val="24"/>
        </w:rPr>
        <w:t>Sýnataka</w:t>
      </w:r>
    </w:p>
    <w:p w14:paraId="1B367284" w14:textId="77777777" w:rsidR="00631E67" w:rsidRPr="00B15D94" w:rsidRDefault="00631E67" w:rsidP="00631E67">
      <w:pPr>
        <w:pStyle w:val="BodyTextIndent3"/>
        <w:spacing w:after="200" w:line="240" w:lineRule="auto"/>
        <w:ind w:left="709" w:right="32"/>
        <w:rPr>
          <w:rFonts w:cs="Calibri"/>
        </w:rPr>
      </w:pPr>
      <w:r w:rsidRPr="00B15D94">
        <w:rPr>
          <w:rFonts w:cs="Calibri"/>
        </w:rPr>
        <w:t xml:space="preserve">Sýni skulu tekin af efni </w:t>
      </w:r>
      <w:proofErr w:type="spellStart"/>
      <w:r w:rsidRPr="00B15D94">
        <w:rPr>
          <w:rFonts w:cs="Calibri"/>
        </w:rPr>
        <w:t>úr</w:t>
      </w:r>
      <w:proofErr w:type="spellEnd"/>
      <w:r w:rsidRPr="00B15D94">
        <w:rPr>
          <w:rFonts w:cs="Calibri"/>
        </w:rPr>
        <w:t xml:space="preserve"> námu eins og gert er ráð fyrir að það verði notað í framkvæmdinni. Ef hins vegar á að styrkja veg með </w:t>
      </w:r>
      <w:proofErr w:type="spellStart"/>
      <w:r w:rsidRPr="00B15D94">
        <w:rPr>
          <w:rFonts w:cs="Calibri"/>
        </w:rPr>
        <w:t>fræsun</w:t>
      </w:r>
      <w:proofErr w:type="spellEnd"/>
      <w:r w:rsidRPr="00B15D94">
        <w:rPr>
          <w:rFonts w:cs="Calibri"/>
        </w:rPr>
        <w:t xml:space="preserve"> og </w:t>
      </w:r>
      <w:proofErr w:type="spellStart"/>
      <w:r w:rsidRPr="00B15D94">
        <w:rPr>
          <w:rFonts w:cs="Calibri"/>
        </w:rPr>
        <w:t>festun</w:t>
      </w:r>
      <w:proofErr w:type="spellEnd"/>
      <w:r w:rsidRPr="00B15D94">
        <w:rPr>
          <w:rFonts w:cs="Calibri"/>
        </w:rPr>
        <w:t xml:space="preserve"> þarf að hafa nokkur atriði í huga varðandi sýnatöku. Fjarlægð milli sýnatökustaða ræðst af ástandi vegarins (því verra ástand, þeim mun </w:t>
      </w:r>
      <w:proofErr w:type="spellStart"/>
      <w:r w:rsidRPr="00B15D94">
        <w:rPr>
          <w:rFonts w:cs="Calibri"/>
        </w:rPr>
        <w:t>þéttari</w:t>
      </w:r>
      <w:proofErr w:type="spellEnd"/>
      <w:r w:rsidRPr="00B15D94">
        <w:rPr>
          <w:rFonts w:cs="Calibri"/>
        </w:rPr>
        <w:t xml:space="preserve"> sýnataka) og því hversu vel uppbygging hans er þekkt. Hægt er að miða að jafnaði við að taka sýni á um 250 m fresti og þá til skiptis í hægri og vinstri akrein. Stærð sýnatökuhola </w:t>
      </w:r>
      <w:proofErr w:type="spellStart"/>
      <w:r w:rsidRPr="00B15D94">
        <w:rPr>
          <w:rFonts w:cs="Calibri"/>
        </w:rPr>
        <w:t>ætti</w:t>
      </w:r>
      <w:proofErr w:type="spellEnd"/>
      <w:r w:rsidRPr="00B15D94">
        <w:rPr>
          <w:rFonts w:cs="Calibri"/>
        </w:rPr>
        <w:t xml:space="preserve"> að vera 1x1 m og dýptin ræðst af því hvað gert er ráð fyrir að </w:t>
      </w:r>
      <w:proofErr w:type="spellStart"/>
      <w:r w:rsidRPr="00B15D94">
        <w:rPr>
          <w:rFonts w:cs="Calibri"/>
        </w:rPr>
        <w:t>fræsa</w:t>
      </w:r>
      <w:proofErr w:type="spellEnd"/>
      <w:r w:rsidRPr="00B15D94">
        <w:rPr>
          <w:rFonts w:cs="Calibri"/>
        </w:rPr>
        <w:t xml:space="preserve"> djúpt. Gott er að skilja að slitlag og burðarlag, eftir því sem</w:t>
      </w:r>
      <w:r>
        <w:rPr>
          <w:rFonts w:cs="Calibri"/>
        </w:rPr>
        <w:t xml:space="preserve"> </w:t>
      </w:r>
      <w:r w:rsidRPr="00B15D94">
        <w:rPr>
          <w:rFonts w:cs="Calibri"/>
        </w:rPr>
        <w:t xml:space="preserve">hægt er. Um leið og sýnin eru tekin </w:t>
      </w:r>
      <w:proofErr w:type="spellStart"/>
      <w:r w:rsidRPr="00B15D94">
        <w:rPr>
          <w:rFonts w:cs="Calibri"/>
        </w:rPr>
        <w:t>ætti</w:t>
      </w:r>
      <w:proofErr w:type="spellEnd"/>
      <w:r w:rsidRPr="00B15D94">
        <w:rPr>
          <w:rFonts w:cs="Calibri"/>
        </w:rPr>
        <w:t xml:space="preserve"> að skrá þykktir slitlags og burðarlaga.</w:t>
      </w:r>
    </w:p>
    <w:p w14:paraId="1B367285" w14:textId="77777777" w:rsidR="00631E67" w:rsidRPr="00B15D94" w:rsidRDefault="00631E67" w:rsidP="00FF477C">
      <w:pPr>
        <w:pStyle w:val="BodyText"/>
        <w:spacing w:before="0" w:after="0" w:line="240" w:lineRule="auto"/>
        <w:ind w:left="709" w:right="32"/>
        <w:jc w:val="both"/>
        <w:rPr>
          <w:rFonts w:cs="Calibri"/>
          <w:i/>
          <w:sz w:val="24"/>
          <w:szCs w:val="24"/>
        </w:rPr>
      </w:pPr>
      <w:r w:rsidRPr="00B15D94">
        <w:rPr>
          <w:rFonts w:cs="Calibri"/>
          <w:i/>
          <w:sz w:val="24"/>
          <w:szCs w:val="24"/>
        </w:rPr>
        <w:t>Rannsóknastofupróf</w:t>
      </w:r>
    </w:p>
    <w:p w14:paraId="1B367286" w14:textId="77777777" w:rsidR="00631E67" w:rsidRPr="00A11BA8" w:rsidRDefault="00631E67" w:rsidP="00631E67">
      <w:pPr>
        <w:pStyle w:val="BodyText"/>
        <w:spacing w:before="0" w:line="240" w:lineRule="auto"/>
        <w:ind w:left="709" w:right="32"/>
        <w:jc w:val="both"/>
        <w:rPr>
          <w:rFonts w:cs="Calibri"/>
          <w:i/>
          <w:iCs/>
        </w:rPr>
      </w:pPr>
      <w:r w:rsidRPr="00B15D94">
        <w:rPr>
          <w:rFonts w:cs="Calibri"/>
          <w:i/>
          <w:iCs/>
        </w:rPr>
        <w:t>Mæling á kornastærðardreifingu</w:t>
      </w:r>
      <w:r>
        <w:rPr>
          <w:rFonts w:cs="Calibri"/>
          <w:i/>
          <w:iCs/>
        </w:rPr>
        <w:t xml:space="preserve">: </w:t>
      </w:r>
      <w:r w:rsidRPr="00A11BA8">
        <w:rPr>
          <w:rFonts w:cs="Calibri"/>
          <w:b w:val="0"/>
        </w:rPr>
        <w:t xml:space="preserve">Þegar sýni koma á rannsóknastofu er kornastærðardreifing þeirra mæld, skv. ÍST EN 933-1, ásamt rakainnihaldi og </w:t>
      </w:r>
      <w:proofErr w:type="spellStart"/>
      <w:r w:rsidRPr="00A11BA8">
        <w:rPr>
          <w:rFonts w:cs="Calibri"/>
          <w:b w:val="0"/>
        </w:rPr>
        <w:t>húmusinnihaldi</w:t>
      </w:r>
      <w:proofErr w:type="spellEnd"/>
      <w:r w:rsidRPr="00A11BA8">
        <w:rPr>
          <w:rFonts w:cs="Calibri"/>
          <w:b w:val="0"/>
        </w:rPr>
        <w:t xml:space="preserve">. Ef um er að ræða sýni tekin </w:t>
      </w:r>
      <w:proofErr w:type="spellStart"/>
      <w:r w:rsidRPr="00A11BA8">
        <w:rPr>
          <w:rFonts w:cs="Calibri"/>
          <w:b w:val="0"/>
        </w:rPr>
        <w:t>úr</w:t>
      </w:r>
      <w:proofErr w:type="spellEnd"/>
      <w:r w:rsidRPr="00A11BA8">
        <w:rPr>
          <w:rFonts w:cs="Calibri"/>
          <w:b w:val="0"/>
        </w:rPr>
        <w:t xml:space="preserve"> vegi sem á að </w:t>
      </w:r>
      <w:proofErr w:type="spellStart"/>
      <w:r w:rsidRPr="00A11BA8">
        <w:rPr>
          <w:rFonts w:cs="Calibri"/>
          <w:b w:val="0"/>
        </w:rPr>
        <w:t>fræsa</w:t>
      </w:r>
      <w:proofErr w:type="spellEnd"/>
      <w:r w:rsidRPr="00A11BA8">
        <w:rPr>
          <w:rFonts w:cs="Calibri"/>
          <w:b w:val="0"/>
        </w:rPr>
        <w:t xml:space="preserve"> og festa, er slitlagsefnið fjarlægt </w:t>
      </w:r>
      <w:proofErr w:type="spellStart"/>
      <w:r w:rsidRPr="00A11BA8">
        <w:rPr>
          <w:rFonts w:cs="Calibri"/>
          <w:b w:val="0"/>
        </w:rPr>
        <w:t>úr</w:t>
      </w:r>
      <w:proofErr w:type="spellEnd"/>
      <w:r w:rsidRPr="00A11BA8">
        <w:rPr>
          <w:rFonts w:cs="Calibri"/>
          <w:b w:val="0"/>
        </w:rPr>
        <w:t>, ef það er til staðar, áður en kornastærðardreifing er mæld.</w:t>
      </w:r>
    </w:p>
    <w:p w14:paraId="1B367287" w14:textId="77777777" w:rsidR="00631E67" w:rsidRPr="00A11BA8" w:rsidRDefault="00631E67" w:rsidP="00631E67">
      <w:pPr>
        <w:pStyle w:val="BodyText"/>
        <w:spacing w:before="0" w:line="240" w:lineRule="auto"/>
        <w:ind w:left="709" w:right="32"/>
        <w:jc w:val="both"/>
        <w:rPr>
          <w:rFonts w:cs="Calibri"/>
          <w:b w:val="0"/>
          <w:i/>
          <w:iCs/>
        </w:rPr>
      </w:pPr>
      <w:proofErr w:type="spellStart"/>
      <w:r w:rsidRPr="00B15D94">
        <w:rPr>
          <w:rFonts w:cs="Calibri"/>
          <w:i/>
          <w:iCs/>
        </w:rPr>
        <w:t>Proctorpróf</w:t>
      </w:r>
      <w:proofErr w:type="spellEnd"/>
      <w:r w:rsidRPr="00B15D94">
        <w:rPr>
          <w:rFonts w:cs="Calibri"/>
          <w:i/>
          <w:iCs/>
        </w:rPr>
        <w:t xml:space="preserve">, </w:t>
      </w:r>
      <w:r w:rsidRPr="00B15D94">
        <w:rPr>
          <w:rFonts w:cs="Calibri"/>
          <w:i/>
        </w:rPr>
        <w:t>„</w:t>
      </w:r>
      <w:proofErr w:type="spellStart"/>
      <w:r w:rsidRPr="00B15D94">
        <w:rPr>
          <w:rFonts w:cs="Calibri"/>
          <w:i/>
          <w:iCs/>
        </w:rPr>
        <w:t>modified</w:t>
      </w:r>
      <w:proofErr w:type="spellEnd"/>
      <w:r w:rsidRPr="00B15D94">
        <w:rPr>
          <w:rFonts w:cs="Calibri"/>
          <w:i/>
          <w:iCs/>
        </w:rPr>
        <w:t>”</w:t>
      </w:r>
      <w:r>
        <w:rPr>
          <w:rFonts w:cs="Calibri"/>
          <w:i/>
          <w:iCs/>
        </w:rPr>
        <w:t xml:space="preserve">: </w:t>
      </w:r>
      <w:r w:rsidRPr="00A11BA8">
        <w:rPr>
          <w:rFonts w:cs="Calibri"/>
          <w:b w:val="0"/>
        </w:rPr>
        <w:t xml:space="preserve">Til að finna hvaða rakastig skal vera í prufunum, þegar froðubikinu er blandað </w:t>
      </w:r>
      <w:proofErr w:type="spellStart"/>
      <w:r w:rsidRPr="00A11BA8">
        <w:rPr>
          <w:rFonts w:cs="Calibri"/>
          <w:b w:val="0"/>
        </w:rPr>
        <w:t>út</w:t>
      </w:r>
      <w:proofErr w:type="spellEnd"/>
      <w:r w:rsidRPr="00A11BA8">
        <w:rPr>
          <w:rFonts w:cs="Calibri"/>
          <w:b w:val="0"/>
        </w:rPr>
        <w:t xml:space="preserve"> í, er gert „</w:t>
      </w:r>
      <w:proofErr w:type="spellStart"/>
      <w:r w:rsidRPr="00A11BA8">
        <w:rPr>
          <w:rFonts w:cs="Calibri"/>
          <w:b w:val="0"/>
        </w:rPr>
        <w:t>modified</w:t>
      </w:r>
      <w:proofErr w:type="spellEnd"/>
      <w:r w:rsidRPr="00A11BA8">
        <w:rPr>
          <w:rFonts w:cs="Calibri"/>
          <w:b w:val="0"/>
        </w:rPr>
        <w:t xml:space="preserve">” </w:t>
      </w:r>
      <w:proofErr w:type="spellStart"/>
      <w:r w:rsidRPr="00A11BA8">
        <w:rPr>
          <w:rFonts w:cs="Calibri"/>
          <w:b w:val="0"/>
        </w:rPr>
        <w:t>Proctorpróf</w:t>
      </w:r>
      <w:proofErr w:type="spellEnd"/>
      <w:r w:rsidRPr="00A11BA8">
        <w:rPr>
          <w:rFonts w:cs="Calibri"/>
          <w:b w:val="0"/>
        </w:rPr>
        <w:t xml:space="preserve">. </w:t>
      </w:r>
      <w:proofErr w:type="spellStart"/>
      <w:r w:rsidRPr="00A11BA8">
        <w:rPr>
          <w:rFonts w:cs="Calibri"/>
          <w:b w:val="0"/>
        </w:rPr>
        <w:t>Út</w:t>
      </w:r>
      <w:proofErr w:type="spellEnd"/>
      <w:r w:rsidRPr="00A11BA8">
        <w:rPr>
          <w:rFonts w:cs="Calibri"/>
          <w:b w:val="0"/>
        </w:rPr>
        <w:t xml:space="preserve"> frá því </w:t>
      </w:r>
      <w:proofErr w:type="spellStart"/>
      <w:r w:rsidRPr="00A11BA8">
        <w:rPr>
          <w:rFonts w:cs="Calibri"/>
          <w:b w:val="0"/>
        </w:rPr>
        <w:t>fæst</w:t>
      </w:r>
      <w:proofErr w:type="spellEnd"/>
      <w:r w:rsidRPr="00A11BA8">
        <w:rPr>
          <w:rFonts w:cs="Calibri"/>
          <w:b w:val="0"/>
        </w:rPr>
        <w:t xml:space="preserve"> heppilegasta („</w:t>
      </w:r>
      <w:proofErr w:type="spellStart"/>
      <w:r w:rsidRPr="00A11BA8">
        <w:rPr>
          <w:rFonts w:cs="Calibri"/>
          <w:b w:val="0"/>
        </w:rPr>
        <w:t>optimum</w:t>
      </w:r>
      <w:proofErr w:type="spellEnd"/>
      <w:r w:rsidRPr="00A11BA8">
        <w:rPr>
          <w:rFonts w:cs="Calibri"/>
          <w:b w:val="0"/>
        </w:rPr>
        <w:t xml:space="preserve">”) rakastig, þ.e.a.s. það rakastig sem gefur </w:t>
      </w:r>
      <w:proofErr w:type="spellStart"/>
      <w:r w:rsidRPr="00A11BA8">
        <w:rPr>
          <w:rFonts w:cs="Calibri"/>
          <w:b w:val="0"/>
        </w:rPr>
        <w:t>hæsta</w:t>
      </w:r>
      <w:proofErr w:type="spellEnd"/>
      <w:r w:rsidRPr="00A11BA8">
        <w:rPr>
          <w:rFonts w:cs="Calibri"/>
          <w:b w:val="0"/>
        </w:rPr>
        <w:t xml:space="preserve"> þurra </w:t>
      </w:r>
      <w:proofErr w:type="spellStart"/>
      <w:r w:rsidRPr="00A11BA8">
        <w:rPr>
          <w:rFonts w:cs="Calibri"/>
          <w:b w:val="0"/>
        </w:rPr>
        <w:t>rúmþyngd</w:t>
      </w:r>
      <w:proofErr w:type="spellEnd"/>
      <w:r w:rsidRPr="00A11BA8">
        <w:rPr>
          <w:rFonts w:cs="Calibri"/>
          <w:b w:val="0"/>
        </w:rPr>
        <w:t xml:space="preserve"> við „</w:t>
      </w:r>
      <w:proofErr w:type="spellStart"/>
      <w:r w:rsidRPr="00A11BA8">
        <w:rPr>
          <w:rFonts w:cs="Calibri"/>
          <w:b w:val="0"/>
        </w:rPr>
        <w:t>modified</w:t>
      </w:r>
      <w:proofErr w:type="spellEnd"/>
      <w:r w:rsidRPr="00A11BA8">
        <w:rPr>
          <w:rFonts w:cs="Calibri"/>
          <w:b w:val="0"/>
        </w:rPr>
        <w:t xml:space="preserve">” </w:t>
      </w:r>
      <w:proofErr w:type="spellStart"/>
      <w:r w:rsidRPr="00A11BA8">
        <w:rPr>
          <w:rFonts w:cs="Calibri"/>
          <w:b w:val="0"/>
        </w:rPr>
        <w:t>proctor-þjöppun</w:t>
      </w:r>
      <w:proofErr w:type="spellEnd"/>
      <w:r w:rsidRPr="00A11BA8">
        <w:rPr>
          <w:rFonts w:cs="Calibri"/>
          <w:b w:val="0"/>
        </w:rPr>
        <w:t>.</w:t>
      </w:r>
    </w:p>
    <w:p w14:paraId="1B367288" w14:textId="77777777" w:rsidR="00631E67" w:rsidRPr="00B15D94" w:rsidRDefault="00631E67" w:rsidP="00631E67">
      <w:pPr>
        <w:spacing w:line="240" w:lineRule="auto"/>
        <w:ind w:left="709" w:right="32"/>
        <w:jc w:val="both"/>
        <w:rPr>
          <w:rFonts w:cs="Calibri"/>
        </w:rPr>
      </w:pPr>
      <w:r w:rsidRPr="00B15D94">
        <w:rPr>
          <w:rFonts w:cs="Calibri"/>
        </w:rPr>
        <w:t xml:space="preserve">Rakastig í prufu er síðan ákveðið </w:t>
      </w:r>
      <w:proofErr w:type="spellStart"/>
      <w:r w:rsidRPr="00B15D94">
        <w:rPr>
          <w:rFonts w:cs="Calibri"/>
        </w:rPr>
        <w:t>út</w:t>
      </w:r>
      <w:proofErr w:type="spellEnd"/>
      <w:r w:rsidRPr="00B15D94">
        <w:rPr>
          <w:rFonts w:cs="Calibri"/>
        </w:rPr>
        <w:t xml:space="preserve"> frá eftirfarandi:</w:t>
      </w:r>
    </w:p>
    <w:p w14:paraId="1B367289" w14:textId="77777777" w:rsidR="00631E67" w:rsidRPr="00B15D94" w:rsidRDefault="00631E67" w:rsidP="00631E67">
      <w:pPr>
        <w:spacing w:line="240" w:lineRule="auto"/>
        <w:ind w:left="709" w:right="32" w:firstLine="720"/>
        <w:jc w:val="both"/>
        <w:rPr>
          <w:rFonts w:cs="Calibri"/>
        </w:rPr>
      </w:pPr>
      <w:r w:rsidRPr="00B15D94">
        <w:rPr>
          <w:rFonts w:cs="Calibri"/>
          <w:position w:val="-12"/>
        </w:rPr>
        <w:object w:dxaOrig="2840" w:dyaOrig="360" w14:anchorId="1B36739B">
          <v:shape id="_x0000_i1036" type="#_x0000_t75" style="width:140.85pt;height:16.3pt" o:ole="">
            <v:imagedata r:id="rId127" o:title=""/>
          </v:shape>
          <o:OLEObject Type="Embed" ProgID="Equation.3" ShapeID="_x0000_i1036" DrawAspect="Content" ObjectID="_1667196735" r:id="rId128"/>
        </w:object>
      </w:r>
    </w:p>
    <w:p w14:paraId="1B36728A" w14:textId="77777777" w:rsidR="00631E67" w:rsidRPr="00B15D94" w:rsidRDefault="00631E67" w:rsidP="00631E67">
      <w:pPr>
        <w:spacing w:line="240" w:lineRule="auto"/>
        <w:ind w:left="709" w:right="32"/>
        <w:jc w:val="both"/>
        <w:rPr>
          <w:rFonts w:cs="Calibri"/>
          <w:i/>
        </w:rPr>
      </w:pPr>
      <w:r w:rsidRPr="00B15D94">
        <w:rPr>
          <w:rFonts w:cs="Calibri"/>
          <w:i/>
        </w:rPr>
        <w:t xml:space="preserve">þar sem </w:t>
      </w:r>
      <w:proofErr w:type="spellStart"/>
      <w:r w:rsidRPr="00B15D94">
        <w:rPr>
          <w:rFonts w:cs="Calibri"/>
          <w:i/>
        </w:rPr>
        <w:t>w</w:t>
      </w:r>
      <w:r w:rsidRPr="00A3163B">
        <w:rPr>
          <w:rFonts w:cs="Calibri"/>
          <w:i/>
          <w:sz w:val="24"/>
          <w:vertAlign w:val="subscript"/>
        </w:rPr>
        <w:t>obt</w:t>
      </w:r>
      <w:proofErr w:type="spellEnd"/>
      <w:r w:rsidRPr="00B15D94">
        <w:rPr>
          <w:rFonts w:cs="Calibri"/>
          <w:i/>
        </w:rPr>
        <w:t xml:space="preserve"> er heppilegasta rakstig samkvæmt „</w:t>
      </w:r>
      <w:proofErr w:type="spellStart"/>
      <w:r w:rsidRPr="00B15D94">
        <w:rPr>
          <w:rFonts w:cs="Calibri"/>
          <w:i/>
        </w:rPr>
        <w:t>modified</w:t>
      </w:r>
      <w:proofErr w:type="spellEnd"/>
      <w:r w:rsidRPr="00B15D94">
        <w:rPr>
          <w:rFonts w:cs="Calibri"/>
          <w:i/>
        </w:rPr>
        <w:t xml:space="preserve">” </w:t>
      </w:r>
      <w:proofErr w:type="spellStart"/>
      <w:r w:rsidRPr="00B15D94">
        <w:rPr>
          <w:rFonts w:cs="Calibri"/>
          <w:i/>
        </w:rPr>
        <w:t>Proctorprófi</w:t>
      </w:r>
      <w:proofErr w:type="spellEnd"/>
      <w:r w:rsidRPr="00B15D94">
        <w:rPr>
          <w:rFonts w:cs="Calibri"/>
          <w:i/>
        </w:rPr>
        <w:t>.</w:t>
      </w:r>
    </w:p>
    <w:p w14:paraId="1B36728B" w14:textId="77777777" w:rsidR="00631E67" w:rsidRPr="00B15D94" w:rsidRDefault="00631E67" w:rsidP="00631E67">
      <w:pPr>
        <w:spacing w:line="240" w:lineRule="auto"/>
        <w:ind w:left="709" w:right="32"/>
        <w:jc w:val="both"/>
        <w:rPr>
          <w:rFonts w:cs="Calibri"/>
        </w:rPr>
      </w:pPr>
      <w:r>
        <w:t xml:space="preserve">Þegar bikþeyta er notuð þarf að taka tillit til þess að hún inniheldur vatn og leiðrétta fyrir því. Til dæmis, ef blandan á að innihalda 3% bik og bikþeytan er með 40% vatn, þarf magn bikþeytu að vera 3,0/0,6=5,0% þar af er vatn 5,0*0,4=2%. </w:t>
      </w:r>
    </w:p>
    <w:p w14:paraId="1B36728C" w14:textId="77777777" w:rsidR="00631E67" w:rsidRPr="00A11BA8" w:rsidRDefault="00631E67" w:rsidP="00631E67">
      <w:pPr>
        <w:pStyle w:val="BodyText"/>
        <w:spacing w:before="0" w:line="240" w:lineRule="auto"/>
        <w:ind w:left="709" w:right="32"/>
        <w:jc w:val="both"/>
        <w:rPr>
          <w:rFonts w:cs="Calibri"/>
          <w:b w:val="0"/>
          <w:i/>
          <w:iCs/>
        </w:rPr>
      </w:pPr>
      <w:r w:rsidRPr="00B15D94">
        <w:rPr>
          <w:rFonts w:cs="Calibri"/>
          <w:i/>
          <w:iCs/>
        </w:rPr>
        <w:t>Blöndun steinefnis og froðubiks (gildir einnig fyrir bikþeytu)</w:t>
      </w:r>
      <w:r>
        <w:rPr>
          <w:rFonts w:cs="Calibri"/>
          <w:i/>
          <w:iCs/>
        </w:rPr>
        <w:t xml:space="preserve">: </w:t>
      </w:r>
      <w:r w:rsidRPr="00A11BA8">
        <w:rPr>
          <w:rFonts w:cs="Calibri"/>
          <w:b w:val="0"/>
        </w:rPr>
        <w:t xml:space="preserve">Sýni er fyrst sigtað á 22,4 mm sigti og prófblöndur gerðar með efni sem er þar fyrir neðan. Ef um er að ræða sýni </w:t>
      </w:r>
      <w:proofErr w:type="spellStart"/>
      <w:r w:rsidRPr="00A11BA8">
        <w:rPr>
          <w:rFonts w:cs="Calibri"/>
          <w:b w:val="0"/>
        </w:rPr>
        <w:t>úr</w:t>
      </w:r>
      <w:proofErr w:type="spellEnd"/>
      <w:r w:rsidRPr="00A11BA8">
        <w:rPr>
          <w:rFonts w:cs="Calibri"/>
          <w:b w:val="0"/>
        </w:rPr>
        <w:t xml:space="preserve"> vegi er slitlagið að öllu jöfnu ekki haft með. Ef slitlagið er hins vegar þykkt (meira en 60-70% af þykktinni sem á að festa) þarf að gera sérstakar prófblöndur</w:t>
      </w:r>
      <w:r>
        <w:rPr>
          <w:rFonts w:cs="Calibri"/>
          <w:b w:val="0"/>
        </w:rPr>
        <w:t xml:space="preserve"> </w:t>
      </w:r>
      <w:proofErr w:type="spellStart"/>
      <w:r>
        <w:rPr>
          <w:rFonts w:cs="Calibri"/>
          <w:b w:val="0"/>
        </w:rPr>
        <w:t>úr</w:t>
      </w:r>
      <w:proofErr w:type="spellEnd"/>
      <w:r>
        <w:rPr>
          <w:rFonts w:cs="Calibri"/>
          <w:b w:val="0"/>
        </w:rPr>
        <w:t xml:space="preserve"> slitlaginu</w:t>
      </w:r>
      <w:r w:rsidRPr="00A11BA8">
        <w:rPr>
          <w:rFonts w:cs="Calibri"/>
          <w:b w:val="0"/>
        </w:rPr>
        <w:t xml:space="preserve">. Gert er ráð fyrir að prófa þrenns konar bikinnihald, sem ákveðið er í hvert sinn. Blöndun steinefnis og froðubiks (eða bikþeytu) er gerð í hrærivél og skal magn steinefnis sem í hana fer ákvarðast af því að blöndun </w:t>
      </w:r>
      <w:proofErr w:type="spellStart"/>
      <w:r w:rsidRPr="00A11BA8">
        <w:rPr>
          <w:rFonts w:cs="Calibri"/>
          <w:b w:val="0"/>
        </w:rPr>
        <w:t>sé</w:t>
      </w:r>
      <w:proofErr w:type="spellEnd"/>
      <w:r w:rsidRPr="00A11BA8">
        <w:rPr>
          <w:rFonts w:cs="Calibri"/>
          <w:b w:val="0"/>
        </w:rPr>
        <w:t xml:space="preserve"> auðveld. </w:t>
      </w:r>
    </w:p>
    <w:p w14:paraId="1B36728D" w14:textId="77777777" w:rsidR="00631E67" w:rsidRPr="00B15D94" w:rsidRDefault="00631E67" w:rsidP="00631E67">
      <w:pPr>
        <w:spacing w:line="240" w:lineRule="auto"/>
        <w:ind w:left="709" w:right="32"/>
        <w:jc w:val="both"/>
        <w:rPr>
          <w:rFonts w:cs="Calibri"/>
        </w:rPr>
      </w:pPr>
      <w:r w:rsidRPr="00B15D94">
        <w:rPr>
          <w:rFonts w:cs="Calibri"/>
        </w:rPr>
        <w:lastRenderedPageBreak/>
        <w:t xml:space="preserve">Froðubikið sem notað er skal að jafnaði gert með </w:t>
      </w:r>
      <w:r w:rsidRPr="0095635E">
        <w:rPr>
          <w:rFonts w:cs="Calibri"/>
        </w:rPr>
        <w:t>PG 160/220</w:t>
      </w:r>
      <w:r w:rsidRPr="00B15D94">
        <w:rPr>
          <w:rFonts w:cs="Calibri"/>
        </w:rPr>
        <w:t xml:space="preserve"> bindiefni að viðbættu hitaþolnu viðloðunarefni. Froðubikið er framleitt um leið og blöndun fer fram í sérstöku tæki, sjá mynd </w:t>
      </w:r>
      <w:r w:rsidR="00FF477C">
        <w:rPr>
          <w:rFonts w:cs="Calibri"/>
        </w:rPr>
        <w:t>86</w:t>
      </w:r>
      <w:r w:rsidRPr="00B15D94">
        <w:rPr>
          <w:rFonts w:cs="Calibri"/>
        </w:rPr>
        <w:t>, en bikþeytu þarf að fá frá framleiðanda hennar.</w:t>
      </w:r>
    </w:p>
    <w:p w14:paraId="1B36728E" w14:textId="77777777" w:rsidR="00631E67" w:rsidRDefault="00631E67" w:rsidP="00631E67">
      <w:pPr>
        <w:spacing w:line="240" w:lineRule="auto"/>
        <w:ind w:left="709" w:right="32"/>
        <w:jc w:val="both"/>
        <w:rPr>
          <w:noProof/>
        </w:rPr>
      </w:pPr>
      <w:r w:rsidRPr="00B71544">
        <w:rPr>
          <w:noProof/>
          <w:lang w:val="en-GB" w:eastAsia="en-GB"/>
        </w:rPr>
        <w:drawing>
          <wp:inline distT="0" distB="0" distL="0" distR="0" wp14:anchorId="1B36739C" wp14:editId="1B36739D">
            <wp:extent cx="3657600" cy="2666365"/>
            <wp:effectExtent l="19050" t="19050" r="19050" b="19685"/>
            <wp:docPr id="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57600" cy="2666365"/>
                    </a:xfrm>
                    <a:prstGeom prst="rect">
                      <a:avLst/>
                    </a:prstGeom>
                    <a:noFill/>
                    <a:ln w="6350" cmpd="sng">
                      <a:solidFill>
                        <a:srgbClr val="000000"/>
                      </a:solidFill>
                      <a:miter lim="800000"/>
                      <a:headEnd/>
                      <a:tailEnd/>
                    </a:ln>
                    <a:effectLst/>
                  </pic:spPr>
                </pic:pic>
              </a:graphicData>
            </a:graphic>
          </wp:inline>
        </w:drawing>
      </w:r>
    </w:p>
    <w:p w14:paraId="1B36728F" w14:textId="77777777" w:rsidR="00631E67" w:rsidRPr="00B15D94" w:rsidRDefault="00631E67" w:rsidP="00631E67">
      <w:pPr>
        <w:spacing w:line="240" w:lineRule="auto"/>
        <w:ind w:left="709" w:right="32"/>
        <w:jc w:val="both"/>
        <w:rPr>
          <w:rFonts w:cs="Calibri"/>
          <w:b/>
          <w:i/>
          <w:sz w:val="20"/>
          <w:szCs w:val="20"/>
        </w:rPr>
      </w:pPr>
      <w:r w:rsidRPr="00D77D01">
        <w:rPr>
          <w:b/>
          <w:i/>
          <w:noProof/>
          <w:sz w:val="20"/>
          <w:szCs w:val="20"/>
        </w:rPr>
        <w:t xml:space="preserve">Mynd </w:t>
      </w:r>
      <w:r w:rsidR="00FF477C">
        <w:rPr>
          <w:b/>
          <w:i/>
          <w:noProof/>
          <w:sz w:val="20"/>
          <w:szCs w:val="20"/>
        </w:rPr>
        <w:t>86</w:t>
      </w:r>
      <w:r w:rsidRPr="00D77D01">
        <w:rPr>
          <w:b/>
          <w:i/>
          <w:noProof/>
          <w:sz w:val="20"/>
          <w:szCs w:val="20"/>
        </w:rPr>
        <w:t xml:space="preserve">. </w:t>
      </w:r>
      <w:r>
        <w:rPr>
          <w:b/>
          <w:i/>
          <w:noProof/>
          <w:sz w:val="20"/>
          <w:szCs w:val="20"/>
        </w:rPr>
        <w:t>T</w:t>
      </w:r>
      <w:r w:rsidRPr="00D77D01">
        <w:rPr>
          <w:b/>
          <w:i/>
          <w:noProof/>
          <w:sz w:val="20"/>
          <w:szCs w:val="20"/>
        </w:rPr>
        <w:t>æki til að framleiða froðubik á rannsóknastofu</w:t>
      </w:r>
    </w:p>
    <w:p w14:paraId="1B367290" w14:textId="77777777" w:rsidR="00631E67" w:rsidRPr="00A11BA8" w:rsidRDefault="00631E67" w:rsidP="00631E67">
      <w:pPr>
        <w:pStyle w:val="BodyText"/>
        <w:spacing w:before="0" w:line="240" w:lineRule="auto"/>
        <w:ind w:left="709" w:right="32"/>
        <w:jc w:val="both"/>
        <w:rPr>
          <w:rFonts w:cs="Calibri"/>
          <w:b w:val="0"/>
          <w:i/>
          <w:iCs/>
        </w:rPr>
      </w:pPr>
      <w:r w:rsidRPr="00B15D94">
        <w:rPr>
          <w:rFonts w:cs="Calibri"/>
          <w:i/>
          <w:iCs/>
        </w:rPr>
        <w:t>Steypa kjarna</w:t>
      </w:r>
      <w:r>
        <w:rPr>
          <w:rFonts w:cs="Calibri"/>
          <w:i/>
          <w:iCs/>
        </w:rPr>
        <w:t xml:space="preserve">: </w:t>
      </w:r>
      <w:r w:rsidRPr="00A11BA8">
        <w:rPr>
          <w:rFonts w:cs="Calibri"/>
          <w:b w:val="0"/>
        </w:rPr>
        <w:t>Miðað er við að steypa 4 kjarna fyrir hvert bikinnihald og eru fjögur</w:t>
      </w:r>
      <w:r>
        <w:rPr>
          <w:rFonts w:cs="Calibri"/>
          <w:b w:val="0"/>
        </w:rPr>
        <w:t xml:space="preserve"> </w:t>
      </w:r>
      <w:r w:rsidRPr="00A11BA8">
        <w:rPr>
          <w:rFonts w:cs="Calibri"/>
          <w:b w:val="0"/>
        </w:rPr>
        <w:t xml:space="preserve">1200 g hlutasýni útbúin. </w:t>
      </w:r>
      <w:r w:rsidRPr="00A11BA8">
        <w:rPr>
          <w:rFonts w:cs="Calibri"/>
          <w:b w:val="0"/>
          <w:lang w:val="nb-NO"/>
        </w:rPr>
        <w:t xml:space="preserve">Kjarnarnir eru steyptir </w:t>
      </w:r>
      <w:r w:rsidRPr="00A11BA8">
        <w:rPr>
          <w:rFonts w:cs="Calibri"/>
          <w:b w:val="0"/>
        </w:rPr>
        <w:t>á eftirfarandi hátt:</w:t>
      </w:r>
    </w:p>
    <w:p w14:paraId="1B367291" w14:textId="77777777" w:rsidR="00631E67" w:rsidRPr="00B15D94" w:rsidRDefault="00631E67" w:rsidP="00631E67">
      <w:pPr>
        <w:numPr>
          <w:ilvl w:val="0"/>
          <w:numId w:val="2"/>
        </w:numPr>
        <w:spacing w:after="0" w:line="240" w:lineRule="auto"/>
        <w:ind w:left="709" w:right="32"/>
        <w:jc w:val="both"/>
        <w:rPr>
          <w:rFonts w:cs="Calibri"/>
        </w:rPr>
      </w:pPr>
      <w:r w:rsidRPr="00B15D94">
        <w:rPr>
          <w:rFonts w:cs="Calibri"/>
        </w:rPr>
        <w:t>Sýni sett í mót og í pressuna</w:t>
      </w:r>
    </w:p>
    <w:p w14:paraId="1B367292" w14:textId="77777777" w:rsidR="00631E67" w:rsidRPr="00B15D94" w:rsidRDefault="00631E67" w:rsidP="00631E67">
      <w:pPr>
        <w:numPr>
          <w:ilvl w:val="0"/>
          <w:numId w:val="2"/>
        </w:numPr>
        <w:spacing w:after="0" w:line="240" w:lineRule="auto"/>
        <w:ind w:left="709" w:right="32"/>
        <w:jc w:val="both"/>
        <w:rPr>
          <w:rFonts w:cs="Calibri"/>
        </w:rPr>
      </w:pPr>
      <w:r w:rsidRPr="00B15D94">
        <w:rPr>
          <w:rFonts w:cs="Calibri"/>
        </w:rPr>
        <w:t xml:space="preserve">Álag er aukið </w:t>
      </w:r>
      <w:proofErr w:type="spellStart"/>
      <w:r w:rsidRPr="00B15D94">
        <w:rPr>
          <w:rFonts w:cs="Calibri"/>
        </w:rPr>
        <w:t>úr</w:t>
      </w:r>
      <w:proofErr w:type="spellEnd"/>
      <w:r w:rsidRPr="00B15D94">
        <w:rPr>
          <w:rFonts w:cs="Calibri"/>
        </w:rPr>
        <w:t xml:space="preserve"> 0 í 8 tonn á tveimur mínútum</w:t>
      </w:r>
    </w:p>
    <w:p w14:paraId="1B367293" w14:textId="77777777" w:rsidR="00631E67" w:rsidRPr="00B15D94" w:rsidRDefault="00631E67" w:rsidP="00631E67">
      <w:pPr>
        <w:numPr>
          <w:ilvl w:val="0"/>
          <w:numId w:val="2"/>
        </w:numPr>
        <w:spacing w:after="0" w:line="240" w:lineRule="auto"/>
        <w:ind w:left="709" w:right="32"/>
        <w:jc w:val="both"/>
        <w:rPr>
          <w:rFonts w:cs="Calibri"/>
        </w:rPr>
      </w:pPr>
      <w:r w:rsidRPr="00B15D94">
        <w:rPr>
          <w:rFonts w:cs="Calibri"/>
        </w:rPr>
        <w:t xml:space="preserve">álagi haldið í 8 tonnum í tvær mínútur </w:t>
      </w:r>
    </w:p>
    <w:p w14:paraId="1B367294" w14:textId="77777777" w:rsidR="00631E67" w:rsidRDefault="00631E67" w:rsidP="00631E67">
      <w:pPr>
        <w:numPr>
          <w:ilvl w:val="0"/>
          <w:numId w:val="2"/>
        </w:numPr>
        <w:spacing w:after="0" w:line="240" w:lineRule="auto"/>
        <w:ind w:left="709" w:right="32"/>
        <w:jc w:val="both"/>
        <w:rPr>
          <w:rFonts w:cs="Calibri"/>
        </w:rPr>
      </w:pPr>
      <w:r w:rsidRPr="00B15D94">
        <w:rPr>
          <w:rFonts w:cs="Calibri"/>
        </w:rPr>
        <w:t xml:space="preserve">álag tekið af, kjarni tekinn </w:t>
      </w:r>
      <w:proofErr w:type="spellStart"/>
      <w:r w:rsidRPr="00B15D94">
        <w:rPr>
          <w:rFonts w:cs="Calibri"/>
        </w:rPr>
        <w:t>úr</w:t>
      </w:r>
      <w:proofErr w:type="spellEnd"/>
      <w:r w:rsidRPr="00B15D94">
        <w:rPr>
          <w:rFonts w:cs="Calibri"/>
        </w:rPr>
        <w:t xml:space="preserve"> pressunni og settur á sléttan flöt meðan hinir kjarnarnir eru steyptir</w:t>
      </w:r>
    </w:p>
    <w:p w14:paraId="1B367295" w14:textId="77777777" w:rsidR="00631E67" w:rsidRPr="00A71B2D" w:rsidRDefault="00631E67" w:rsidP="00631E67">
      <w:pPr>
        <w:spacing w:after="0" w:line="240" w:lineRule="auto"/>
        <w:ind w:left="709" w:right="32"/>
        <w:jc w:val="both"/>
        <w:rPr>
          <w:rFonts w:cs="Calibri"/>
        </w:rPr>
      </w:pPr>
    </w:p>
    <w:p w14:paraId="1B367296" w14:textId="77777777" w:rsidR="00631E67" w:rsidRPr="00A11BA8" w:rsidRDefault="00631E67" w:rsidP="00631E67">
      <w:pPr>
        <w:pStyle w:val="BodyText"/>
        <w:spacing w:before="0" w:line="240" w:lineRule="auto"/>
        <w:ind w:left="709" w:right="32"/>
        <w:jc w:val="both"/>
        <w:rPr>
          <w:rFonts w:cs="Calibri"/>
          <w:b w:val="0"/>
          <w:i/>
          <w:iCs/>
        </w:rPr>
      </w:pPr>
      <w:r w:rsidRPr="00B15D94">
        <w:rPr>
          <w:rFonts w:cs="Calibri"/>
          <w:i/>
          <w:iCs/>
        </w:rPr>
        <w:t>Meðhöndlun kjarna</w:t>
      </w:r>
      <w:r>
        <w:rPr>
          <w:rFonts w:cs="Calibri"/>
          <w:i/>
          <w:iCs/>
        </w:rPr>
        <w:t xml:space="preserve">: </w:t>
      </w:r>
      <w:r w:rsidRPr="00A11BA8">
        <w:rPr>
          <w:rFonts w:cs="Calibri"/>
          <w:b w:val="0"/>
        </w:rPr>
        <w:t xml:space="preserve">Fyrir prófun eru kjarnarnir settir í hitaskáp við 60°C í </w:t>
      </w:r>
      <w:proofErr w:type="spellStart"/>
      <w:r w:rsidRPr="00A11BA8">
        <w:rPr>
          <w:rFonts w:cs="Calibri"/>
          <w:b w:val="0"/>
        </w:rPr>
        <w:t>þrjá</w:t>
      </w:r>
      <w:proofErr w:type="spellEnd"/>
      <w:r w:rsidRPr="00A11BA8">
        <w:rPr>
          <w:rFonts w:cs="Calibri"/>
          <w:b w:val="0"/>
        </w:rPr>
        <w:t xml:space="preserve"> sólarhringa til þess að þeir nái að þorna og mynda styrk. Ef þörf er á að geyma þá má láta þá standa í stofuhita í allt að 3 klukkustundir, en ef þeir eru geymdir í meira en 3 klukkustundir skal koma þeim fyrir í kassa og breiða plast yfir. Ef geyma á kjarnana í</w:t>
      </w:r>
      <w:r>
        <w:rPr>
          <w:rFonts w:cs="Calibri"/>
          <w:b w:val="0"/>
        </w:rPr>
        <w:t xml:space="preserve"> </w:t>
      </w:r>
      <w:r w:rsidRPr="00A11BA8">
        <w:rPr>
          <w:rFonts w:cs="Calibri"/>
          <w:b w:val="0"/>
        </w:rPr>
        <w:t xml:space="preserve">lengri tíma (1,5-14 sólarhringa) skal það gert í kæliskáp við 5-10°C. </w:t>
      </w:r>
    </w:p>
    <w:p w14:paraId="1B367297" w14:textId="77777777" w:rsidR="00631E67" w:rsidRPr="00A11BA8" w:rsidRDefault="00631E67" w:rsidP="00631E67">
      <w:pPr>
        <w:pStyle w:val="BodyText"/>
        <w:spacing w:before="0" w:line="240" w:lineRule="auto"/>
        <w:ind w:left="709" w:right="32"/>
        <w:jc w:val="both"/>
        <w:rPr>
          <w:rFonts w:cs="Calibri"/>
          <w:b w:val="0"/>
          <w:bCs w:val="0"/>
          <w:i/>
          <w:iCs/>
        </w:rPr>
      </w:pPr>
      <w:r w:rsidRPr="00A11BA8">
        <w:rPr>
          <w:rFonts w:cs="Calibri"/>
          <w:bCs w:val="0"/>
          <w:i/>
          <w:iCs/>
        </w:rPr>
        <w:t>Mæling á rúmmáli og þyngd:</w:t>
      </w:r>
      <w:r>
        <w:rPr>
          <w:rFonts w:cs="Calibri"/>
          <w:b w:val="0"/>
          <w:bCs w:val="0"/>
          <w:i/>
          <w:iCs/>
        </w:rPr>
        <w:t xml:space="preserve"> </w:t>
      </w:r>
      <w:r w:rsidRPr="00A11BA8">
        <w:rPr>
          <w:rFonts w:cs="Calibri"/>
          <w:b w:val="0"/>
        </w:rPr>
        <w:t xml:space="preserve">Þegar kjarnarnir koma </w:t>
      </w:r>
      <w:proofErr w:type="spellStart"/>
      <w:r w:rsidRPr="00A11BA8">
        <w:rPr>
          <w:rFonts w:cs="Calibri"/>
          <w:b w:val="0"/>
        </w:rPr>
        <w:t>úr</w:t>
      </w:r>
      <w:proofErr w:type="spellEnd"/>
      <w:r w:rsidRPr="00A11BA8">
        <w:rPr>
          <w:rFonts w:cs="Calibri"/>
          <w:b w:val="0"/>
        </w:rPr>
        <w:t xml:space="preserve"> hitaskáp er hæð þeirra og þvermál mælt og þeir vigtaðir þurrir og niðurstöður skráðar.</w:t>
      </w:r>
    </w:p>
    <w:p w14:paraId="1B367298" w14:textId="77777777" w:rsidR="00631E67" w:rsidRPr="00A11BA8" w:rsidRDefault="00631E67" w:rsidP="00631E67">
      <w:pPr>
        <w:pStyle w:val="BodyText"/>
        <w:spacing w:before="0" w:line="240" w:lineRule="auto"/>
        <w:ind w:left="709" w:right="32"/>
        <w:jc w:val="both"/>
        <w:rPr>
          <w:rFonts w:cs="Calibri"/>
          <w:b w:val="0"/>
          <w:bCs w:val="0"/>
          <w:i/>
          <w:iCs/>
        </w:rPr>
      </w:pPr>
      <w:r w:rsidRPr="00A11BA8">
        <w:rPr>
          <w:rFonts w:cs="Calibri"/>
          <w:bCs w:val="0"/>
          <w:i/>
          <w:iCs/>
        </w:rPr>
        <w:t>Vatnsmeðhöndlun:</w:t>
      </w:r>
      <w:r>
        <w:rPr>
          <w:rFonts w:cs="Calibri"/>
          <w:b w:val="0"/>
          <w:bCs w:val="0"/>
          <w:i/>
          <w:iCs/>
        </w:rPr>
        <w:t xml:space="preserve"> </w:t>
      </w:r>
      <w:r w:rsidRPr="00A11BA8">
        <w:rPr>
          <w:rFonts w:cs="Calibri"/>
          <w:b w:val="0"/>
        </w:rPr>
        <w:t xml:space="preserve">Kjarnarnir eru vatnsmettaðir við 1 </w:t>
      </w:r>
      <w:proofErr w:type="spellStart"/>
      <w:r w:rsidRPr="00A11BA8">
        <w:rPr>
          <w:rFonts w:cs="Calibri"/>
          <w:b w:val="0"/>
        </w:rPr>
        <w:t>atm</w:t>
      </w:r>
      <w:proofErr w:type="spellEnd"/>
      <w:r w:rsidRPr="00A11BA8">
        <w:rPr>
          <w:rFonts w:cs="Calibri"/>
          <w:b w:val="0"/>
        </w:rPr>
        <w:t xml:space="preserve"> undirþrýsting í 1 klukkustund. Eftir það eru þeir geymdir í sólarhring í vatnsbaði við stofuhita.</w:t>
      </w:r>
    </w:p>
    <w:p w14:paraId="1B367299" w14:textId="77777777" w:rsidR="00631E67" w:rsidRPr="00FF477C" w:rsidRDefault="00631E67" w:rsidP="00FF477C">
      <w:pPr>
        <w:pStyle w:val="BodyText"/>
        <w:spacing w:before="0" w:line="240" w:lineRule="auto"/>
        <w:ind w:left="709" w:right="32"/>
        <w:jc w:val="both"/>
        <w:rPr>
          <w:rFonts w:cs="Calibri"/>
          <w:b w:val="0"/>
          <w:i/>
          <w:iCs/>
        </w:rPr>
      </w:pPr>
      <w:r w:rsidRPr="00B15D94">
        <w:rPr>
          <w:rFonts w:cs="Calibri"/>
          <w:i/>
          <w:iCs/>
        </w:rPr>
        <w:t>Mæling á kleyfniþoli</w:t>
      </w:r>
      <w:r>
        <w:rPr>
          <w:rFonts w:cs="Calibri"/>
          <w:i/>
          <w:iCs/>
        </w:rPr>
        <w:t xml:space="preserve">: </w:t>
      </w:r>
      <w:r w:rsidRPr="00A11BA8">
        <w:rPr>
          <w:rFonts w:cs="Calibri"/>
          <w:b w:val="0"/>
        </w:rPr>
        <w:t>Eftir meðhöndlun kjarnanna eins og lýst er hér að framan, eru þeir settir í hitabað, sem stillt er á 25°C og hafðir þar í u.þ.b. 1 klukkustund. Þá eru þeir teknir og brotnir með kleyfniþolsaðferð og er hraði á pressunni hafður 50 mm/mín. Brotálagið (</w:t>
      </w:r>
      <w:proofErr w:type="spellStart"/>
      <w:r w:rsidRPr="00A11BA8">
        <w:rPr>
          <w:rFonts w:cs="Calibri"/>
          <w:b w:val="0"/>
        </w:rPr>
        <w:t>kN</w:t>
      </w:r>
      <w:proofErr w:type="spellEnd"/>
      <w:r w:rsidRPr="00A11BA8">
        <w:rPr>
          <w:rFonts w:cs="Calibri"/>
          <w:b w:val="0"/>
        </w:rPr>
        <w:t>) er skráð á</w:t>
      </w:r>
      <w:r>
        <w:rPr>
          <w:rFonts w:cs="Calibri"/>
          <w:b w:val="0"/>
        </w:rPr>
        <w:t xml:space="preserve"> </w:t>
      </w:r>
      <w:r w:rsidRPr="00A11BA8">
        <w:rPr>
          <w:rFonts w:cs="Calibri"/>
          <w:b w:val="0"/>
        </w:rPr>
        <w:t>mæliblað.</w:t>
      </w:r>
    </w:p>
    <w:p w14:paraId="5E2C04D0" w14:textId="77777777" w:rsidR="008018D8" w:rsidRDefault="008018D8" w:rsidP="00631E67">
      <w:pPr>
        <w:pStyle w:val="BodyText"/>
        <w:spacing w:before="0" w:line="240" w:lineRule="auto"/>
        <w:ind w:left="709" w:right="32"/>
        <w:jc w:val="both"/>
        <w:rPr>
          <w:rFonts w:cs="Calibri"/>
          <w:i/>
          <w:iCs/>
        </w:rPr>
      </w:pPr>
    </w:p>
    <w:p w14:paraId="1B36729A" w14:textId="77777777" w:rsidR="00631E67" w:rsidRPr="00A11BA8" w:rsidRDefault="00631E67" w:rsidP="00631E67">
      <w:pPr>
        <w:pStyle w:val="BodyText"/>
        <w:spacing w:before="0" w:line="240" w:lineRule="auto"/>
        <w:ind w:left="709" w:right="32"/>
        <w:jc w:val="both"/>
        <w:rPr>
          <w:rFonts w:cs="Calibri"/>
          <w:i/>
          <w:iCs/>
        </w:rPr>
      </w:pPr>
      <w:r w:rsidRPr="00B15D94">
        <w:rPr>
          <w:rFonts w:cs="Calibri"/>
          <w:i/>
          <w:iCs/>
        </w:rPr>
        <w:lastRenderedPageBreak/>
        <w:t>Útreikningar</w:t>
      </w:r>
      <w:r>
        <w:rPr>
          <w:rFonts w:cs="Calibri"/>
          <w:i/>
          <w:iCs/>
        </w:rPr>
        <w:t xml:space="preserve">: </w:t>
      </w:r>
      <w:proofErr w:type="spellStart"/>
      <w:r w:rsidRPr="00A11BA8">
        <w:rPr>
          <w:rFonts w:cs="Calibri"/>
          <w:b w:val="0"/>
        </w:rPr>
        <w:t>Út</w:t>
      </w:r>
      <w:proofErr w:type="spellEnd"/>
      <w:r w:rsidRPr="00A11BA8">
        <w:rPr>
          <w:rFonts w:cs="Calibri"/>
          <w:b w:val="0"/>
        </w:rPr>
        <w:t xml:space="preserve"> frá framangreindum niðurstöðum er eftirfarandi reiknað:</w:t>
      </w:r>
    </w:p>
    <w:p w14:paraId="1B36729B" w14:textId="77777777" w:rsidR="00631E67" w:rsidRPr="00B15D94" w:rsidRDefault="00631E67" w:rsidP="00631E67">
      <w:pPr>
        <w:numPr>
          <w:ilvl w:val="0"/>
          <w:numId w:val="2"/>
        </w:numPr>
        <w:spacing w:after="0" w:line="240" w:lineRule="auto"/>
        <w:ind w:left="709" w:right="32"/>
        <w:jc w:val="both"/>
        <w:rPr>
          <w:rFonts w:cs="Calibri"/>
        </w:rPr>
      </w:pPr>
      <w:proofErr w:type="spellStart"/>
      <w:r w:rsidRPr="00B15D94">
        <w:rPr>
          <w:rFonts w:cs="Calibri"/>
        </w:rPr>
        <w:t>rúmþyngd</w:t>
      </w:r>
      <w:proofErr w:type="spellEnd"/>
      <w:r w:rsidRPr="00B15D94">
        <w:rPr>
          <w:rFonts w:cs="Calibri"/>
        </w:rPr>
        <w:t xml:space="preserve"> hvers kjarna</w:t>
      </w:r>
    </w:p>
    <w:p w14:paraId="1B36729C" w14:textId="77777777" w:rsidR="00631E67" w:rsidRPr="00B15D94" w:rsidRDefault="00631E67" w:rsidP="00631E67">
      <w:pPr>
        <w:numPr>
          <w:ilvl w:val="0"/>
          <w:numId w:val="2"/>
        </w:numPr>
        <w:spacing w:after="0" w:line="240" w:lineRule="auto"/>
        <w:ind w:left="709" w:right="32"/>
        <w:jc w:val="both"/>
        <w:rPr>
          <w:rFonts w:cs="Calibri"/>
        </w:rPr>
      </w:pPr>
      <w:r w:rsidRPr="00B15D94">
        <w:rPr>
          <w:rFonts w:cs="Calibri"/>
        </w:rPr>
        <w:t>kleyfniþol hvers kjarna</w:t>
      </w:r>
    </w:p>
    <w:p w14:paraId="1B36729D" w14:textId="77777777" w:rsidR="00631E67" w:rsidRPr="00B15D94" w:rsidRDefault="00631E67" w:rsidP="00631E67">
      <w:pPr>
        <w:numPr>
          <w:ilvl w:val="0"/>
          <w:numId w:val="2"/>
        </w:numPr>
        <w:spacing w:after="0" w:line="240" w:lineRule="auto"/>
        <w:ind w:left="709" w:right="32"/>
        <w:jc w:val="both"/>
        <w:rPr>
          <w:rFonts w:cs="Calibri"/>
        </w:rPr>
      </w:pPr>
      <w:r w:rsidRPr="00B15D94">
        <w:rPr>
          <w:rFonts w:cs="Calibri"/>
        </w:rPr>
        <w:t>meðaltal og staðalfrávik kleyfniþols</w:t>
      </w:r>
    </w:p>
    <w:p w14:paraId="1B36729E" w14:textId="77777777" w:rsidR="00631E67" w:rsidRPr="00B15D94" w:rsidRDefault="00631E67" w:rsidP="00631E67">
      <w:pPr>
        <w:spacing w:line="240" w:lineRule="auto"/>
        <w:ind w:left="709" w:right="32"/>
        <w:jc w:val="both"/>
        <w:rPr>
          <w:rFonts w:cs="Calibri"/>
        </w:rPr>
      </w:pPr>
      <w:r w:rsidRPr="00B15D94">
        <w:rPr>
          <w:rFonts w:cs="Calibri"/>
        </w:rPr>
        <w:t>Kleyfniþol kjarnanna er reiknað samkvæmt eftirfarandi líkingu:</w:t>
      </w:r>
    </w:p>
    <w:p w14:paraId="1B36729F" w14:textId="77777777" w:rsidR="00631E67" w:rsidRPr="00B15D94" w:rsidRDefault="00631E67" w:rsidP="00631E67">
      <w:pPr>
        <w:spacing w:line="240" w:lineRule="auto"/>
        <w:ind w:left="709" w:right="32"/>
        <w:jc w:val="both"/>
        <w:rPr>
          <w:rFonts w:cs="Calibri"/>
        </w:rPr>
      </w:pPr>
      <w:r w:rsidRPr="00B15D94">
        <w:rPr>
          <w:rFonts w:cs="Calibri"/>
        </w:rPr>
        <w:tab/>
      </w:r>
      <w:r w:rsidRPr="00B15D94">
        <w:rPr>
          <w:rFonts w:cs="Calibri"/>
        </w:rPr>
        <w:tab/>
      </w:r>
      <w:r w:rsidRPr="00B15D94">
        <w:rPr>
          <w:rFonts w:cs="Calibri"/>
        </w:rPr>
        <w:tab/>
      </w:r>
      <w:r w:rsidRPr="00B15D94">
        <w:rPr>
          <w:rFonts w:cs="Calibri"/>
          <w:position w:val="-30"/>
        </w:rPr>
        <w:object w:dxaOrig="1820" w:dyaOrig="680" w14:anchorId="1B36739E">
          <v:shape id="_x0000_i1037" type="#_x0000_t75" style="width:90.15pt;height:33.8pt" o:ole="">
            <v:imagedata r:id="rId130" o:title=""/>
          </v:shape>
          <o:OLEObject Type="Embed" ProgID="Equation.3" ShapeID="_x0000_i1037" DrawAspect="Content" ObjectID="_1667196736" r:id="rId131"/>
        </w:object>
      </w:r>
    </w:p>
    <w:p w14:paraId="1B3672A0" w14:textId="77777777" w:rsidR="00631E67" w:rsidRPr="00B15D94" w:rsidRDefault="00631E67" w:rsidP="00631E67">
      <w:pPr>
        <w:spacing w:line="240" w:lineRule="auto"/>
        <w:ind w:left="709" w:right="32"/>
        <w:jc w:val="both"/>
        <w:rPr>
          <w:rFonts w:cs="Calibri"/>
          <w:i/>
        </w:rPr>
      </w:pPr>
      <w:r w:rsidRPr="00B15D94">
        <w:rPr>
          <w:rFonts w:cs="Calibri"/>
          <w:i/>
        </w:rPr>
        <w:t>þar sem P er brotálag (</w:t>
      </w:r>
      <w:proofErr w:type="spellStart"/>
      <w:r w:rsidRPr="00B15D94">
        <w:rPr>
          <w:rFonts w:cs="Calibri"/>
          <w:i/>
        </w:rPr>
        <w:t>kN</w:t>
      </w:r>
      <w:proofErr w:type="spellEnd"/>
      <w:r w:rsidRPr="00B15D94">
        <w:rPr>
          <w:rFonts w:cs="Calibri"/>
          <w:i/>
        </w:rPr>
        <w:t>), þ er þvermál kjarna (cm) og h er hæð kjarna (cm).</w:t>
      </w:r>
    </w:p>
    <w:p w14:paraId="1B3672A1" w14:textId="77777777" w:rsidR="00631E67" w:rsidRDefault="00FF477C" w:rsidP="00FF477C">
      <w:pPr>
        <w:pStyle w:val="Heading2"/>
      </w:pPr>
      <w:bookmarkStart w:id="133" w:name="_Toc52970021"/>
      <w:r>
        <w:t>6.2</w:t>
      </w:r>
      <w:r>
        <w:tab/>
        <w:t>Prófanir á sementsfestu burðarlagsefni</w:t>
      </w:r>
      <w:bookmarkEnd w:id="133"/>
    </w:p>
    <w:p w14:paraId="1B3672A2" w14:textId="77777777" w:rsidR="009567AE" w:rsidRDefault="00A36456" w:rsidP="009567AE">
      <w:pPr>
        <w:pStyle w:val="BodyTextIndent2"/>
        <w:spacing w:before="0" w:after="0" w:line="240" w:lineRule="auto"/>
        <w:ind w:left="709"/>
        <w:rPr>
          <w:color w:val="auto"/>
        </w:rPr>
      </w:pPr>
      <w:r w:rsidRPr="00A36456">
        <w:rPr>
          <w:rFonts w:asciiTheme="minorHAnsi" w:hAnsiTheme="minorHAnsi" w:cstheme="minorHAnsi"/>
          <w:color w:val="auto"/>
        </w:rPr>
        <w:t xml:space="preserve">Á vef Vegagerðarinnar er að finna </w:t>
      </w:r>
      <w:proofErr w:type="spellStart"/>
      <w:r w:rsidRPr="00A36456">
        <w:rPr>
          <w:rFonts w:asciiTheme="minorHAnsi" w:hAnsiTheme="minorHAnsi" w:cstheme="minorHAnsi"/>
          <w:color w:val="auto"/>
        </w:rPr>
        <w:t>skýrsluna</w:t>
      </w:r>
      <w:proofErr w:type="spellEnd"/>
      <w:r w:rsidRPr="00A36456">
        <w:rPr>
          <w:rFonts w:asciiTheme="minorHAnsi" w:hAnsiTheme="minorHAnsi" w:cstheme="minorHAnsi"/>
          <w:color w:val="auto"/>
        </w:rPr>
        <w:t xml:space="preserve"> „</w:t>
      </w:r>
      <w:r w:rsidRPr="00A36456">
        <w:rPr>
          <w:color w:val="auto"/>
        </w:rPr>
        <w:t xml:space="preserve">Leiðbeiningar fyrir framkvæmd og eftirlit með </w:t>
      </w:r>
      <w:proofErr w:type="spellStart"/>
      <w:r w:rsidRPr="00A36456">
        <w:rPr>
          <w:color w:val="auto"/>
        </w:rPr>
        <w:t>sementsfestun</w:t>
      </w:r>
      <w:proofErr w:type="spellEnd"/>
      <w:r w:rsidRPr="00A36456">
        <w:rPr>
          <w:color w:val="auto"/>
        </w:rPr>
        <w:t xml:space="preserve">“ sem kom </w:t>
      </w:r>
      <w:proofErr w:type="spellStart"/>
      <w:r w:rsidRPr="00A36456">
        <w:rPr>
          <w:color w:val="auto"/>
        </w:rPr>
        <w:t>út</w:t>
      </w:r>
      <w:proofErr w:type="spellEnd"/>
      <w:r w:rsidRPr="00A36456">
        <w:rPr>
          <w:color w:val="auto"/>
        </w:rPr>
        <w:t xml:space="preserve"> 2013, en þar er lýst aðferðum við </w:t>
      </w:r>
      <w:proofErr w:type="spellStart"/>
      <w:r w:rsidRPr="00A36456">
        <w:rPr>
          <w:color w:val="auto"/>
        </w:rPr>
        <w:t>festun</w:t>
      </w:r>
      <w:proofErr w:type="spellEnd"/>
      <w:r w:rsidRPr="00A36456">
        <w:rPr>
          <w:color w:val="auto"/>
        </w:rPr>
        <w:t xml:space="preserve"> og prófanir í tengslum við </w:t>
      </w:r>
      <w:proofErr w:type="spellStart"/>
      <w:r w:rsidRPr="00A36456">
        <w:rPr>
          <w:color w:val="auto"/>
        </w:rPr>
        <w:t>festun</w:t>
      </w:r>
      <w:proofErr w:type="spellEnd"/>
      <w:r w:rsidR="009567AE">
        <w:rPr>
          <w:color w:val="auto"/>
        </w:rPr>
        <w:t>, sjá slóðina:</w:t>
      </w:r>
    </w:p>
    <w:p w14:paraId="1B3672A3" w14:textId="77777777" w:rsidR="00A36456" w:rsidRDefault="00201E62" w:rsidP="009567AE">
      <w:pPr>
        <w:pStyle w:val="BodyTextIndent2"/>
        <w:spacing w:before="0" w:line="240" w:lineRule="auto"/>
        <w:ind w:left="709"/>
        <w:rPr>
          <w:color w:val="auto"/>
        </w:rPr>
      </w:pPr>
      <w:hyperlink r:id="rId132" w:history="1">
        <w:r w:rsidR="009567AE" w:rsidRPr="00353744">
          <w:rPr>
            <w:rStyle w:val="Hyperlink"/>
          </w:rPr>
          <w:t>http://www.vegagerdin.is/vefur2.nsf/Files/Leidb_framkv_eftirlit_m_sementsfestun/$file/Leidb_framkv_eftirlit_m_sementsfestun.pdf</w:t>
        </w:r>
      </w:hyperlink>
      <w:r w:rsidR="00A36456" w:rsidRPr="00A36456">
        <w:rPr>
          <w:color w:val="auto"/>
        </w:rPr>
        <w:t xml:space="preserve">. </w:t>
      </w:r>
      <w:r w:rsidR="00A36456">
        <w:rPr>
          <w:color w:val="auto"/>
        </w:rPr>
        <w:t xml:space="preserve">Hér með er vísað í þá </w:t>
      </w:r>
      <w:proofErr w:type="spellStart"/>
      <w:r w:rsidR="00A36456">
        <w:rPr>
          <w:color w:val="auto"/>
        </w:rPr>
        <w:t>skýrslu</w:t>
      </w:r>
      <w:proofErr w:type="spellEnd"/>
      <w:r w:rsidR="00A36456">
        <w:rPr>
          <w:color w:val="auto"/>
        </w:rPr>
        <w:t xml:space="preserve"> með ítarlegri lýsingum á verklagi og prófunum, en sumt hér á eftir er afritað beint </w:t>
      </w:r>
      <w:proofErr w:type="spellStart"/>
      <w:r w:rsidR="00A36456">
        <w:rPr>
          <w:color w:val="auto"/>
        </w:rPr>
        <w:t>úr</w:t>
      </w:r>
      <w:proofErr w:type="spellEnd"/>
      <w:r w:rsidR="00A36456">
        <w:rPr>
          <w:color w:val="auto"/>
        </w:rPr>
        <w:t xml:space="preserve"> </w:t>
      </w:r>
      <w:proofErr w:type="spellStart"/>
      <w:r w:rsidR="00A36456">
        <w:rPr>
          <w:color w:val="auto"/>
        </w:rPr>
        <w:t>skýrslunni</w:t>
      </w:r>
      <w:proofErr w:type="spellEnd"/>
      <w:r w:rsidR="00A36456">
        <w:rPr>
          <w:color w:val="auto"/>
        </w:rPr>
        <w:t>.</w:t>
      </w:r>
    </w:p>
    <w:p w14:paraId="1B3672A4" w14:textId="77777777" w:rsidR="00BE75A9" w:rsidRDefault="00BE75A9" w:rsidP="000302C3">
      <w:pPr>
        <w:pStyle w:val="BodyTextIndent2"/>
        <w:spacing w:line="240" w:lineRule="auto"/>
        <w:ind w:left="709"/>
        <w:rPr>
          <w:color w:val="auto"/>
        </w:rPr>
      </w:pPr>
      <w:r w:rsidRPr="00BE75A9">
        <w:rPr>
          <w:color w:val="auto"/>
        </w:rPr>
        <w:t xml:space="preserve">Þegar ákveðið hefur verið hvaða kafla á að sementsfesta þarf að </w:t>
      </w:r>
      <w:proofErr w:type="spellStart"/>
      <w:r w:rsidRPr="00BE75A9">
        <w:rPr>
          <w:color w:val="auto"/>
        </w:rPr>
        <w:t>burðarþolsmæla</w:t>
      </w:r>
      <w:proofErr w:type="spellEnd"/>
      <w:r w:rsidRPr="00BE75A9">
        <w:rPr>
          <w:color w:val="auto"/>
        </w:rPr>
        <w:t xml:space="preserve"> hann, </w:t>
      </w:r>
      <w:proofErr w:type="spellStart"/>
      <w:r w:rsidRPr="00BE75A9">
        <w:rPr>
          <w:color w:val="auto"/>
        </w:rPr>
        <w:t>mæla</w:t>
      </w:r>
      <w:proofErr w:type="spellEnd"/>
      <w:r w:rsidRPr="00BE75A9">
        <w:rPr>
          <w:color w:val="auto"/>
        </w:rPr>
        <w:t xml:space="preserve"> upp og hanna nýja viðmiðunarhæðarlegu. </w:t>
      </w:r>
      <w:r>
        <w:rPr>
          <w:color w:val="auto"/>
        </w:rPr>
        <w:t>L</w:t>
      </w:r>
      <w:r w:rsidRPr="00BE75A9">
        <w:rPr>
          <w:color w:val="auto"/>
        </w:rPr>
        <w:t xml:space="preserve">agið sem fest er skal </w:t>
      </w:r>
      <w:r>
        <w:rPr>
          <w:color w:val="auto"/>
        </w:rPr>
        <w:t>vera að lágmarki 150 mm þykkt</w:t>
      </w:r>
      <w:r w:rsidR="00D27DD5">
        <w:rPr>
          <w:color w:val="auto"/>
        </w:rPr>
        <w:t xml:space="preserve">. </w:t>
      </w:r>
      <w:r w:rsidRPr="00BE75A9">
        <w:rPr>
          <w:color w:val="auto"/>
        </w:rPr>
        <w:t xml:space="preserve">Taka þarf sýni </w:t>
      </w:r>
      <w:proofErr w:type="spellStart"/>
      <w:r w:rsidRPr="00BE75A9">
        <w:rPr>
          <w:color w:val="auto"/>
        </w:rPr>
        <w:t>úr</w:t>
      </w:r>
      <w:proofErr w:type="spellEnd"/>
      <w:r w:rsidRPr="00BE75A9">
        <w:rPr>
          <w:color w:val="auto"/>
        </w:rPr>
        <w:t xml:space="preserve"> vegi til </w:t>
      </w:r>
      <w:r>
        <w:rPr>
          <w:color w:val="auto"/>
        </w:rPr>
        <w:t xml:space="preserve">hönnunar á </w:t>
      </w:r>
      <w:proofErr w:type="spellStart"/>
      <w:r>
        <w:rPr>
          <w:color w:val="auto"/>
        </w:rPr>
        <w:t>sementsfestun</w:t>
      </w:r>
      <w:proofErr w:type="spellEnd"/>
      <w:r>
        <w:rPr>
          <w:color w:val="auto"/>
        </w:rPr>
        <w:t xml:space="preserve">, sem sagt </w:t>
      </w:r>
      <w:r w:rsidRPr="00BE75A9">
        <w:rPr>
          <w:color w:val="auto"/>
        </w:rPr>
        <w:t>ákvörðunar á hagstæðasta rakastigi og sementsmagni, kg/m</w:t>
      </w:r>
      <w:r w:rsidRPr="00BE75A9">
        <w:rPr>
          <w:color w:val="auto"/>
          <w:vertAlign w:val="superscript"/>
        </w:rPr>
        <w:t>2</w:t>
      </w:r>
      <w:r w:rsidRPr="00BE75A9">
        <w:rPr>
          <w:color w:val="auto"/>
        </w:rPr>
        <w:t>, til að ná</w:t>
      </w:r>
      <w:r w:rsidR="00D1274A">
        <w:rPr>
          <w:color w:val="auto"/>
        </w:rPr>
        <w:t xml:space="preserve"> nægilegum styrk. Sýni skulu send</w:t>
      </w:r>
      <w:r w:rsidRPr="00BE75A9">
        <w:rPr>
          <w:color w:val="auto"/>
        </w:rPr>
        <w:t xml:space="preserve"> til viðurkenndrar rannsóknarstofu sem framkvæmir rannsóknina</w:t>
      </w:r>
      <w:r>
        <w:rPr>
          <w:color w:val="auto"/>
        </w:rPr>
        <w:t>.</w:t>
      </w:r>
    </w:p>
    <w:p w14:paraId="1B3672A5" w14:textId="77777777" w:rsidR="000302C3" w:rsidRDefault="000302C3" w:rsidP="000302C3">
      <w:pPr>
        <w:pStyle w:val="BodyTextIndent2"/>
        <w:spacing w:line="240" w:lineRule="auto"/>
        <w:ind w:left="709"/>
        <w:rPr>
          <w:rFonts w:asciiTheme="minorHAnsi" w:hAnsiTheme="minorHAnsi" w:cstheme="minorHAnsi"/>
          <w:color w:val="auto"/>
        </w:rPr>
      </w:pPr>
      <w:r w:rsidRPr="00A36456">
        <w:rPr>
          <w:rFonts w:asciiTheme="minorHAnsi" w:hAnsiTheme="minorHAnsi" w:cstheme="minorHAnsi"/>
          <w:color w:val="auto"/>
        </w:rPr>
        <w:t xml:space="preserve">Við hönnun á sementsfestu burðarlagi þarf að gera prófblöndur með því steinefni </w:t>
      </w:r>
      <w:r w:rsidRPr="000302C3">
        <w:rPr>
          <w:rFonts w:asciiTheme="minorHAnsi" w:hAnsiTheme="minorHAnsi" w:cstheme="minorHAnsi"/>
          <w:color w:val="auto"/>
        </w:rPr>
        <w:t xml:space="preserve">sem á að festa hverju sinni til að ákvarða sementsmagn. </w:t>
      </w:r>
      <w:proofErr w:type="spellStart"/>
      <w:r w:rsidRPr="000302C3">
        <w:rPr>
          <w:rFonts w:asciiTheme="minorHAnsi" w:hAnsiTheme="minorHAnsi" w:cstheme="minorHAnsi"/>
          <w:color w:val="auto"/>
        </w:rPr>
        <w:t>Sementsfestun</w:t>
      </w:r>
      <w:proofErr w:type="spellEnd"/>
      <w:r w:rsidRPr="000302C3">
        <w:rPr>
          <w:rFonts w:asciiTheme="minorHAnsi" w:hAnsiTheme="minorHAnsi" w:cstheme="minorHAnsi"/>
          <w:color w:val="auto"/>
        </w:rPr>
        <w:t xml:space="preserve"> hér á landi er yfirleitt aðgerð til að styrkja eldra burðarlag. Einnig </w:t>
      </w:r>
      <w:r w:rsidR="000944D0">
        <w:rPr>
          <w:rFonts w:asciiTheme="minorHAnsi" w:hAnsiTheme="minorHAnsi" w:cstheme="minorHAnsi"/>
          <w:color w:val="auto"/>
        </w:rPr>
        <w:t>kemur til greina</w:t>
      </w:r>
      <w:r w:rsidRPr="000302C3">
        <w:rPr>
          <w:rFonts w:asciiTheme="minorHAnsi" w:hAnsiTheme="minorHAnsi" w:cstheme="minorHAnsi"/>
          <w:color w:val="auto"/>
        </w:rPr>
        <w:t xml:space="preserve"> að sementsbinda </w:t>
      </w:r>
      <w:proofErr w:type="spellStart"/>
      <w:r w:rsidRPr="000302C3">
        <w:rPr>
          <w:rFonts w:asciiTheme="minorHAnsi" w:hAnsiTheme="minorHAnsi" w:cstheme="minorHAnsi"/>
          <w:color w:val="auto"/>
        </w:rPr>
        <w:t>nýtt</w:t>
      </w:r>
      <w:proofErr w:type="spellEnd"/>
      <w:r w:rsidRPr="000302C3">
        <w:rPr>
          <w:rFonts w:asciiTheme="minorHAnsi" w:hAnsiTheme="minorHAnsi" w:cstheme="minorHAnsi"/>
          <w:color w:val="auto"/>
        </w:rPr>
        <w:t xml:space="preserve"> burðarlag</w:t>
      </w:r>
      <w:r w:rsidR="000944D0">
        <w:rPr>
          <w:rFonts w:asciiTheme="minorHAnsi" w:hAnsiTheme="minorHAnsi" w:cstheme="minorHAnsi"/>
          <w:color w:val="auto"/>
        </w:rPr>
        <w:t xml:space="preserve"> á umferðarmikla vegi</w:t>
      </w:r>
      <w:r w:rsidR="003062F9">
        <w:rPr>
          <w:rFonts w:asciiTheme="minorHAnsi" w:hAnsiTheme="minorHAnsi" w:cstheme="minorHAnsi"/>
          <w:color w:val="auto"/>
        </w:rPr>
        <w:t>, t.d. við breikkanir vega</w:t>
      </w:r>
      <w:r w:rsidRPr="000302C3">
        <w:rPr>
          <w:rFonts w:asciiTheme="minorHAnsi" w:hAnsiTheme="minorHAnsi" w:cstheme="minorHAnsi"/>
          <w:color w:val="auto"/>
        </w:rPr>
        <w:t>.</w:t>
      </w:r>
      <w:r>
        <w:rPr>
          <w:rFonts w:asciiTheme="minorHAnsi" w:hAnsiTheme="minorHAnsi" w:cstheme="minorHAnsi"/>
          <w:color w:val="auto"/>
        </w:rPr>
        <w:t xml:space="preserve"> </w:t>
      </w:r>
      <w:r w:rsidRPr="000302C3">
        <w:rPr>
          <w:rFonts w:asciiTheme="minorHAnsi" w:hAnsiTheme="minorHAnsi" w:cstheme="minorHAnsi"/>
          <w:color w:val="auto"/>
        </w:rPr>
        <w:t>Viðmiðun fyrir kornadreifingu e</w:t>
      </w:r>
      <w:r w:rsidR="00D1274A">
        <w:rPr>
          <w:rFonts w:asciiTheme="minorHAnsi" w:hAnsiTheme="minorHAnsi" w:cstheme="minorHAnsi"/>
          <w:color w:val="auto"/>
        </w:rPr>
        <w:t>fnis í sementsfest burðarlög er</w:t>
      </w:r>
      <w:r w:rsidRPr="000302C3">
        <w:rPr>
          <w:rFonts w:asciiTheme="minorHAnsi" w:hAnsiTheme="minorHAnsi" w:cstheme="minorHAnsi"/>
          <w:color w:val="auto"/>
        </w:rPr>
        <w:t xml:space="preserve"> sýnd á mynd </w:t>
      </w:r>
      <w:r>
        <w:rPr>
          <w:rFonts w:asciiTheme="minorHAnsi" w:hAnsiTheme="minorHAnsi" w:cstheme="minorHAnsi"/>
          <w:color w:val="auto"/>
        </w:rPr>
        <w:t>87</w:t>
      </w:r>
      <w:r w:rsidRPr="000302C3">
        <w:rPr>
          <w:rFonts w:asciiTheme="minorHAnsi" w:hAnsiTheme="minorHAnsi" w:cstheme="minorHAnsi"/>
          <w:color w:val="auto"/>
        </w:rPr>
        <w:t xml:space="preserve">. </w:t>
      </w:r>
    </w:p>
    <w:p w14:paraId="1B3672A6" w14:textId="77777777" w:rsidR="000302C3" w:rsidRPr="000302C3" w:rsidRDefault="000302C3" w:rsidP="000302C3">
      <w:pPr>
        <w:pStyle w:val="BodyTextIndent2"/>
        <w:spacing w:line="240" w:lineRule="auto"/>
        <w:ind w:left="709"/>
        <w:rPr>
          <w:rFonts w:asciiTheme="minorHAnsi" w:hAnsiTheme="minorHAnsi" w:cstheme="minorHAnsi"/>
          <w:color w:val="auto"/>
        </w:rPr>
      </w:pPr>
      <w:r w:rsidRPr="000302C3">
        <w:rPr>
          <w:rFonts w:asciiTheme="minorHAnsi" w:hAnsiTheme="minorHAnsi" w:cstheme="minorHAnsi"/>
          <w:color w:val="auto"/>
        </w:rPr>
        <w:t>Efni innan svæðis merkt A, er heppilegast fyrir umferðarmikla vegi, en einnig er hægt að festa efni sem lendir á svæði B, en þá þarf meira sementsmagn.</w:t>
      </w:r>
    </w:p>
    <w:p w14:paraId="1B3672A7" w14:textId="77777777" w:rsidR="000302C3" w:rsidRPr="000302C3" w:rsidRDefault="000302C3" w:rsidP="000302C3">
      <w:pPr>
        <w:pStyle w:val="BodyTextIndent2"/>
        <w:rPr>
          <w:rFonts w:asciiTheme="minorHAnsi" w:hAnsiTheme="minorHAnsi" w:cstheme="minorHAnsi"/>
          <w:color w:val="auto"/>
        </w:rPr>
      </w:pPr>
      <w:r w:rsidRPr="000302C3">
        <w:rPr>
          <w:rFonts w:asciiTheme="minorHAnsi" w:hAnsiTheme="minorHAnsi" w:cstheme="minorHAnsi"/>
          <w:noProof/>
          <w:color w:val="auto"/>
          <w:lang w:val="en-GB" w:eastAsia="en-GB"/>
        </w:rPr>
        <w:lastRenderedPageBreak/>
        <w:drawing>
          <wp:inline distT="0" distB="0" distL="0" distR="0" wp14:anchorId="1B36739F" wp14:editId="1B3673A0">
            <wp:extent cx="5094557" cy="3398808"/>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11355" cy="3410015"/>
                    </a:xfrm>
                    <a:prstGeom prst="rect">
                      <a:avLst/>
                    </a:prstGeom>
                    <a:noFill/>
                    <a:ln>
                      <a:noFill/>
                    </a:ln>
                  </pic:spPr>
                </pic:pic>
              </a:graphicData>
            </a:graphic>
          </wp:inline>
        </w:drawing>
      </w:r>
    </w:p>
    <w:p w14:paraId="1B3672A8" w14:textId="77777777" w:rsidR="000302C3" w:rsidRPr="000302C3" w:rsidRDefault="000302C3" w:rsidP="00A36456">
      <w:pPr>
        <w:pStyle w:val="Caption"/>
        <w:ind w:left="709"/>
        <w:jc w:val="both"/>
        <w:rPr>
          <w:rFonts w:asciiTheme="minorHAnsi" w:hAnsiTheme="minorHAnsi" w:cstheme="minorHAnsi"/>
          <w:bCs w:val="0"/>
          <w:i/>
        </w:rPr>
      </w:pPr>
      <w:bookmarkStart w:id="134" w:name="_Ref26184060"/>
      <w:bookmarkStart w:id="135" w:name="_Ref26184055"/>
      <w:r w:rsidRPr="000302C3">
        <w:rPr>
          <w:rFonts w:asciiTheme="minorHAnsi" w:hAnsiTheme="minorHAnsi" w:cstheme="minorHAnsi"/>
          <w:i/>
        </w:rPr>
        <w:t xml:space="preserve">Mynd </w:t>
      </w:r>
      <w:bookmarkEnd w:id="134"/>
      <w:r w:rsidRPr="000302C3">
        <w:rPr>
          <w:rFonts w:asciiTheme="minorHAnsi" w:hAnsiTheme="minorHAnsi" w:cstheme="minorHAnsi"/>
          <w:i/>
        </w:rPr>
        <w:t xml:space="preserve">87. </w:t>
      </w:r>
      <w:r w:rsidRPr="000302C3">
        <w:rPr>
          <w:rFonts w:asciiTheme="minorHAnsi" w:hAnsiTheme="minorHAnsi" w:cstheme="minorHAnsi"/>
          <w:bCs w:val="0"/>
          <w:i/>
        </w:rPr>
        <w:t>Markalínur steinefnis fyrir sementsfest burðarlög</w:t>
      </w:r>
    </w:p>
    <w:p w14:paraId="1B3672A9" w14:textId="77777777" w:rsidR="00484895" w:rsidRDefault="000302C3" w:rsidP="00484895">
      <w:pPr>
        <w:pStyle w:val="Caption"/>
        <w:ind w:left="709"/>
        <w:jc w:val="both"/>
        <w:rPr>
          <w:rFonts w:asciiTheme="minorHAnsi" w:hAnsiTheme="minorHAnsi" w:cstheme="minorHAnsi"/>
          <w:noProof/>
          <w:sz w:val="22"/>
          <w:szCs w:val="22"/>
          <w:lang w:eastAsia="is-IS"/>
        </w:rPr>
      </w:pPr>
      <w:r w:rsidRPr="000302C3">
        <w:rPr>
          <w:rFonts w:asciiTheme="minorHAnsi" w:hAnsiTheme="minorHAnsi" w:cstheme="minorHAnsi"/>
          <w:b w:val="0"/>
          <w:bCs w:val="0"/>
          <w:sz w:val="22"/>
          <w:szCs w:val="22"/>
        </w:rPr>
        <w:t>Aðrar kröfur til sementsfestra burðarlaga en kornadreifing eru vatns/</w:t>
      </w:r>
      <w:proofErr w:type="spellStart"/>
      <w:r w:rsidRPr="000302C3">
        <w:rPr>
          <w:rFonts w:asciiTheme="minorHAnsi" w:hAnsiTheme="minorHAnsi" w:cstheme="minorHAnsi"/>
          <w:b w:val="0"/>
          <w:bCs w:val="0"/>
          <w:sz w:val="22"/>
          <w:szCs w:val="22"/>
        </w:rPr>
        <w:t>sements-tala</w:t>
      </w:r>
      <w:proofErr w:type="spellEnd"/>
      <w:r w:rsidRPr="000302C3">
        <w:rPr>
          <w:rFonts w:asciiTheme="minorHAnsi" w:hAnsiTheme="minorHAnsi" w:cstheme="minorHAnsi"/>
          <w:b w:val="0"/>
          <w:bCs w:val="0"/>
          <w:sz w:val="22"/>
          <w:szCs w:val="22"/>
        </w:rPr>
        <w:t xml:space="preserve"> og brotstyrkur kjarna, auk þjöppunarkrafna.</w:t>
      </w:r>
      <w:bookmarkEnd w:id="135"/>
      <w:r w:rsidRPr="000302C3">
        <w:rPr>
          <w:rFonts w:asciiTheme="minorHAnsi" w:hAnsiTheme="minorHAnsi" w:cstheme="minorHAnsi"/>
          <w:noProof/>
          <w:sz w:val="22"/>
          <w:szCs w:val="22"/>
          <w:lang w:eastAsia="is-IS"/>
        </w:rPr>
        <w:t xml:space="preserve"> </w:t>
      </w:r>
      <w:r w:rsidR="00484895" w:rsidRPr="00484895">
        <w:rPr>
          <w:rFonts w:asciiTheme="minorHAnsi" w:hAnsiTheme="minorHAnsi" w:cstheme="minorHAnsi"/>
          <w:b w:val="0"/>
          <w:noProof/>
          <w:sz w:val="22"/>
          <w:szCs w:val="22"/>
          <w:lang w:eastAsia="is-IS"/>
        </w:rPr>
        <w:t>V</w:t>
      </w:r>
      <w:r w:rsidR="00D1274A">
        <w:rPr>
          <w:rFonts w:asciiTheme="minorHAnsi" w:hAnsiTheme="minorHAnsi" w:cstheme="minorHAnsi"/>
          <w:b w:val="0"/>
          <w:noProof/>
          <w:sz w:val="22"/>
          <w:szCs w:val="22"/>
          <w:lang w:eastAsia="is-IS"/>
        </w:rPr>
        <w:t>atns/semts-tala skal vera á b</w:t>
      </w:r>
      <w:r w:rsidR="00484895">
        <w:rPr>
          <w:rFonts w:asciiTheme="minorHAnsi" w:hAnsiTheme="minorHAnsi" w:cstheme="minorHAnsi"/>
          <w:b w:val="0"/>
          <w:noProof/>
          <w:sz w:val="22"/>
          <w:szCs w:val="22"/>
          <w:lang w:eastAsia="is-IS"/>
        </w:rPr>
        <w:t>ilinu 0,8 til 1,0 og sjö daga brotstyrkur á sýni sem þjappað er með Kango hamri skal vera ≥ 5 MPa.</w:t>
      </w:r>
    </w:p>
    <w:p w14:paraId="1B3672AA" w14:textId="77777777" w:rsidR="000302C3" w:rsidRDefault="00484895" w:rsidP="00484895">
      <w:pPr>
        <w:pStyle w:val="Caption"/>
        <w:ind w:left="709"/>
        <w:jc w:val="both"/>
        <w:rPr>
          <w:rFonts w:asciiTheme="minorHAnsi" w:hAnsiTheme="minorHAnsi" w:cstheme="minorHAnsi"/>
          <w:b w:val="0"/>
          <w:noProof/>
          <w:sz w:val="22"/>
          <w:szCs w:val="22"/>
          <w:lang w:eastAsia="is-IS"/>
        </w:rPr>
      </w:pPr>
      <w:r>
        <w:rPr>
          <w:rFonts w:asciiTheme="minorHAnsi" w:hAnsiTheme="minorHAnsi" w:cstheme="minorHAnsi"/>
          <w:b w:val="0"/>
          <w:noProof/>
          <w:sz w:val="22"/>
          <w:szCs w:val="22"/>
          <w:lang w:eastAsia="is-IS"/>
        </w:rPr>
        <w:t>Framkvæmd sementsfestunar er lýst ýtarlega í skýrslunni sem vitnað er í hér að framan, en hún felst í eftirfarandi aðgerðum:</w:t>
      </w:r>
    </w:p>
    <w:p w14:paraId="1B3672AB" w14:textId="77777777" w:rsidR="00484895" w:rsidRDefault="00484895" w:rsidP="00484895">
      <w:pPr>
        <w:pStyle w:val="ListParagraph"/>
        <w:numPr>
          <w:ilvl w:val="0"/>
          <w:numId w:val="10"/>
        </w:numPr>
        <w:spacing w:line="240" w:lineRule="auto"/>
        <w:rPr>
          <w:lang w:eastAsia="is-IS"/>
        </w:rPr>
      </w:pPr>
      <w:proofErr w:type="spellStart"/>
      <w:r w:rsidRPr="00484895">
        <w:rPr>
          <w:b/>
          <w:lang w:eastAsia="is-IS"/>
        </w:rPr>
        <w:t>Þurrfræsing</w:t>
      </w:r>
      <w:proofErr w:type="spellEnd"/>
      <w:r w:rsidRPr="00484895">
        <w:rPr>
          <w:b/>
          <w:lang w:eastAsia="is-IS"/>
        </w:rPr>
        <w:t>:</w:t>
      </w:r>
      <w:r>
        <w:rPr>
          <w:lang w:eastAsia="is-IS"/>
        </w:rPr>
        <w:t xml:space="preserve"> </w:t>
      </w:r>
      <w:proofErr w:type="spellStart"/>
      <w:r w:rsidRPr="00484895">
        <w:rPr>
          <w:lang w:eastAsia="is-IS"/>
        </w:rPr>
        <w:t>Sementsfestun</w:t>
      </w:r>
      <w:proofErr w:type="spellEnd"/>
      <w:r w:rsidRPr="00484895">
        <w:rPr>
          <w:lang w:eastAsia="is-IS"/>
        </w:rPr>
        <w:t xml:space="preserve"> skal unnin þannig að fyrst er kaflinn </w:t>
      </w:r>
      <w:proofErr w:type="spellStart"/>
      <w:r w:rsidRPr="00484895">
        <w:rPr>
          <w:lang w:eastAsia="is-IS"/>
        </w:rPr>
        <w:t>þurrfræstur</w:t>
      </w:r>
      <w:proofErr w:type="spellEnd"/>
      <w:r w:rsidRPr="00484895">
        <w:rPr>
          <w:lang w:eastAsia="is-IS"/>
        </w:rPr>
        <w:t xml:space="preserve"> og bætt í steinefni samkvæmt fyrirmælum, jafnað með hefli og valtað með einni </w:t>
      </w:r>
      <w:r w:rsidR="00D27DD5">
        <w:rPr>
          <w:lang w:eastAsia="is-IS"/>
        </w:rPr>
        <w:t xml:space="preserve">umferð. </w:t>
      </w:r>
      <w:r w:rsidRPr="00484895">
        <w:rPr>
          <w:lang w:eastAsia="is-IS"/>
        </w:rPr>
        <w:t xml:space="preserve">Dýpt þurrfræsingar skal vera 30 mm grynnri en endanleg </w:t>
      </w:r>
      <w:proofErr w:type="spellStart"/>
      <w:r w:rsidRPr="00484895">
        <w:rPr>
          <w:lang w:eastAsia="is-IS"/>
        </w:rPr>
        <w:t>festunarþykkt</w:t>
      </w:r>
      <w:proofErr w:type="spellEnd"/>
      <w:r>
        <w:rPr>
          <w:lang w:eastAsia="is-IS"/>
        </w:rPr>
        <w:t>.</w:t>
      </w:r>
    </w:p>
    <w:p w14:paraId="1B3672AC" w14:textId="77777777" w:rsidR="00484895" w:rsidRDefault="00484895" w:rsidP="00935A63">
      <w:pPr>
        <w:pStyle w:val="ListParagraph"/>
        <w:numPr>
          <w:ilvl w:val="0"/>
          <w:numId w:val="10"/>
        </w:numPr>
        <w:spacing w:line="240" w:lineRule="auto"/>
        <w:rPr>
          <w:lang w:eastAsia="is-IS"/>
        </w:rPr>
      </w:pPr>
      <w:r>
        <w:rPr>
          <w:b/>
          <w:lang w:eastAsia="is-IS"/>
        </w:rPr>
        <w:t>Blöndun:</w:t>
      </w:r>
      <w:r>
        <w:rPr>
          <w:lang w:eastAsia="is-IS"/>
        </w:rPr>
        <w:t xml:space="preserve"> </w:t>
      </w:r>
      <w:r w:rsidR="00935A63" w:rsidRPr="00935A63">
        <w:rPr>
          <w:lang w:eastAsia="is-IS"/>
        </w:rPr>
        <w:t xml:space="preserve">Sementi er dreift á veginn </w:t>
      </w:r>
      <w:r w:rsidR="00935A63">
        <w:rPr>
          <w:lang w:eastAsia="is-IS"/>
        </w:rPr>
        <w:t xml:space="preserve">skv. niðurstöðu hönnunar um magn á fermeter </w:t>
      </w:r>
      <w:r w:rsidR="00935A63" w:rsidRPr="00935A63">
        <w:rPr>
          <w:lang w:eastAsia="is-IS"/>
        </w:rPr>
        <w:t xml:space="preserve">og því blandað saman við </w:t>
      </w:r>
      <w:proofErr w:type="spellStart"/>
      <w:r w:rsidR="00935A63" w:rsidRPr="00935A63">
        <w:rPr>
          <w:lang w:eastAsia="is-IS"/>
        </w:rPr>
        <w:t>þurrfræstan</w:t>
      </w:r>
      <w:proofErr w:type="spellEnd"/>
      <w:r w:rsidR="00935A63" w:rsidRPr="00935A63">
        <w:rPr>
          <w:lang w:eastAsia="is-IS"/>
        </w:rPr>
        <w:t xml:space="preserve"> massa í einni umferð. Blöndun skal fara fram með sérhæfðum búnaði sem tryggir jafna blöndun sements. Miðað er við að lágmarks </w:t>
      </w:r>
      <w:proofErr w:type="spellStart"/>
      <w:r w:rsidR="00935A63" w:rsidRPr="00935A63">
        <w:rPr>
          <w:lang w:eastAsia="is-IS"/>
        </w:rPr>
        <w:t>festunardýpt</w:t>
      </w:r>
      <w:proofErr w:type="spellEnd"/>
      <w:r w:rsidR="00935A63" w:rsidRPr="00935A63">
        <w:rPr>
          <w:lang w:eastAsia="is-IS"/>
        </w:rPr>
        <w:t xml:space="preserve"> </w:t>
      </w:r>
      <w:proofErr w:type="spellStart"/>
      <w:r w:rsidR="00935A63" w:rsidRPr="00935A63">
        <w:rPr>
          <w:lang w:eastAsia="is-IS"/>
        </w:rPr>
        <w:t>sé</w:t>
      </w:r>
      <w:proofErr w:type="spellEnd"/>
      <w:r w:rsidR="00935A63" w:rsidRPr="00935A63">
        <w:rPr>
          <w:lang w:eastAsia="is-IS"/>
        </w:rPr>
        <w:t xml:space="preserve"> 150 mm.</w:t>
      </w:r>
      <w:r w:rsidR="00935A63">
        <w:rPr>
          <w:lang w:eastAsia="is-IS"/>
        </w:rPr>
        <w:t xml:space="preserve"> </w:t>
      </w:r>
      <w:r w:rsidR="00935A63" w:rsidRPr="00935A63">
        <w:rPr>
          <w:lang w:eastAsia="is-IS"/>
        </w:rPr>
        <w:t>Dreifitæki skulu hafa búnað sem dreifir sementsmagni eftir vegalengd óháð hraða tækja.</w:t>
      </w:r>
    </w:p>
    <w:p w14:paraId="1B3672AD" w14:textId="77777777" w:rsidR="00935A63" w:rsidRDefault="00935A63" w:rsidP="00935A63">
      <w:pPr>
        <w:pStyle w:val="ListParagraph"/>
        <w:numPr>
          <w:ilvl w:val="0"/>
          <w:numId w:val="10"/>
        </w:numPr>
        <w:spacing w:line="240" w:lineRule="auto"/>
        <w:rPr>
          <w:lang w:eastAsia="is-IS"/>
        </w:rPr>
      </w:pPr>
      <w:r w:rsidRPr="00935A63">
        <w:rPr>
          <w:b/>
          <w:lang w:eastAsia="is-IS"/>
        </w:rPr>
        <w:t>Heflun</w:t>
      </w:r>
      <w:r>
        <w:rPr>
          <w:lang w:eastAsia="is-IS"/>
        </w:rPr>
        <w:t xml:space="preserve">: </w:t>
      </w:r>
      <w:r w:rsidRPr="00935A63">
        <w:rPr>
          <w:lang w:eastAsia="is-IS"/>
        </w:rPr>
        <w:t>Ganga þarf frá yfirborði þess kafla sem blandaður hefur verið með sementi innan</w:t>
      </w:r>
      <w:r>
        <w:rPr>
          <w:lang w:eastAsia="is-IS"/>
        </w:rPr>
        <w:t xml:space="preserve"> 3 til 5 klst., háð lofthita. </w:t>
      </w:r>
      <w:r w:rsidRPr="00935A63">
        <w:rPr>
          <w:lang w:eastAsia="is-IS"/>
        </w:rPr>
        <w:t>Strax e</w:t>
      </w:r>
      <w:r>
        <w:rPr>
          <w:lang w:eastAsia="is-IS"/>
        </w:rPr>
        <w:t>ftir blöndun hvers kafla skal efnið</w:t>
      </w:r>
      <w:r w:rsidRPr="00935A63">
        <w:rPr>
          <w:lang w:eastAsia="is-IS"/>
        </w:rPr>
        <w:t xml:space="preserve"> jafnað í ré</w:t>
      </w:r>
      <w:r>
        <w:rPr>
          <w:lang w:eastAsia="is-IS"/>
        </w:rPr>
        <w:t>tta hæð með veg</w:t>
      </w:r>
      <w:r w:rsidRPr="00935A63">
        <w:rPr>
          <w:lang w:eastAsia="is-IS"/>
        </w:rPr>
        <w:t xml:space="preserve">hefli. Veghefill skal hafa þar til gerðan tölvubúnað þannig að þverhalli </w:t>
      </w:r>
      <w:proofErr w:type="spellStart"/>
      <w:r w:rsidRPr="00935A63">
        <w:rPr>
          <w:lang w:eastAsia="is-IS"/>
        </w:rPr>
        <w:t>sé</w:t>
      </w:r>
      <w:proofErr w:type="spellEnd"/>
      <w:r w:rsidRPr="00935A63">
        <w:rPr>
          <w:lang w:eastAsia="is-IS"/>
        </w:rPr>
        <w:t xml:space="preserve"> í sam</w:t>
      </w:r>
      <w:r>
        <w:rPr>
          <w:lang w:eastAsia="is-IS"/>
        </w:rPr>
        <w:t>ræmi við hönnun. Þá verður yfir</w:t>
      </w:r>
      <w:r w:rsidRPr="00935A63">
        <w:rPr>
          <w:lang w:eastAsia="is-IS"/>
        </w:rPr>
        <w:t>borð að vera slétt í þver- og langátt.</w:t>
      </w:r>
    </w:p>
    <w:p w14:paraId="1B3672AE" w14:textId="77777777" w:rsidR="00935A63" w:rsidRDefault="00935A63" w:rsidP="00935A63">
      <w:pPr>
        <w:pStyle w:val="ListParagraph"/>
        <w:numPr>
          <w:ilvl w:val="0"/>
          <w:numId w:val="10"/>
        </w:numPr>
        <w:spacing w:line="240" w:lineRule="auto"/>
        <w:rPr>
          <w:lang w:eastAsia="is-IS"/>
        </w:rPr>
      </w:pPr>
      <w:proofErr w:type="spellStart"/>
      <w:r>
        <w:rPr>
          <w:b/>
          <w:lang w:eastAsia="is-IS"/>
        </w:rPr>
        <w:t>Völtun</w:t>
      </w:r>
      <w:proofErr w:type="spellEnd"/>
      <w:r w:rsidRPr="00935A63">
        <w:rPr>
          <w:lang w:eastAsia="is-IS"/>
        </w:rPr>
        <w:t>:</w:t>
      </w:r>
      <w:r>
        <w:rPr>
          <w:lang w:eastAsia="is-IS"/>
        </w:rPr>
        <w:t xml:space="preserve"> </w:t>
      </w:r>
      <w:r w:rsidRPr="00935A63">
        <w:rPr>
          <w:lang w:eastAsia="is-IS"/>
        </w:rPr>
        <w:t xml:space="preserve">Hefja skal </w:t>
      </w:r>
      <w:proofErr w:type="spellStart"/>
      <w:r w:rsidRPr="00935A63">
        <w:rPr>
          <w:lang w:eastAsia="is-IS"/>
        </w:rPr>
        <w:t>völtun</w:t>
      </w:r>
      <w:proofErr w:type="spellEnd"/>
      <w:r w:rsidRPr="00935A63">
        <w:rPr>
          <w:lang w:eastAsia="is-IS"/>
        </w:rPr>
        <w:t xml:space="preserve"> með stáltromluvaltara strax eftir að hefill hefur rifið efni upp og hafið jöfnun.</w:t>
      </w:r>
      <w:r>
        <w:rPr>
          <w:lang w:eastAsia="is-IS"/>
        </w:rPr>
        <w:t xml:space="preserve"> Valta skal 4 til 7 umferðir með </w:t>
      </w:r>
      <w:proofErr w:type="spellStart"/>
      <w:r>
        <w:rPr>
          <w:lang w:eastAsia="is-IS"/>
        </w:rPr>
        <w:t>titrun</w:t>
      </w:r>
      <w:proofErr w:type="spellEnd"/>
      <w:r>
        <w:rPr>
          <w:lang w:eastAsia="is-IS"/>
        </w:rPr>
        <w:t xml:space="preserve"> (háð þyngd valta).</w:t>
      </w:r>
    </w:p>
    <w:p w14:paraId="1B3672AF" w14:textId="77777777" w:rsidR="00935A63" w:rsidRDefault="00935A63" w:rsidP="00935A63">
      <w:pPr>
        <w:pStyle w:val="ListParagraph"/>
        <w:numPr>
          <w:ilvl w:val="0"/>
          <w:numId w:val="10"/>
        </w:numPr>
        <w:spacing w:line="240" w:lineRule="auto"/>
        <w:rPr>
          <w:lang w:eastAsia="is-IS"/>
        </w:rPr>
      </w:pPr>
      <w:proofErr w:type="spellStart"/>
      <w:r>
        <w:rPr>
          <w:b/>
          <w:lang w:eastAsia="is-IS"/>
        </w:rPr>
        <w:t>Brotvöltun</w:t>
      </w:r>
      <w:proofErr w:type="spellEnd"/>
      <w:r w:rsidRPr="00935A63">
        <w:rPr>
          <w:lang w:eastAsia="is-IS"/>
        </w:rPr>
        <w:t>:</w:t>
      </w:r>
      <w:r>
        <w:rPr>
          <w:lang w:eastAsia="is-IS"/>
        </w:rPr>
        <w:t xml:space="preserve"> </w:t>
      </w:r>
      <w:proofErr w:type="spellStart"/>
      <w:r w:rsidRPr="00935A63">
        <w:rPr>
          <w:lang w:eastAsia="is-IS"/>
        </w:rPr>
        <w:t>Brotvöltun</w:t>
      </w:r>
      <w:proofErr w:type="spellEnd"/>
      <w:r w:rsidRPr="00935A63">
        <w:rPr>
          <w:lang w:eastAsia="is-IS"/>
        </w:rPr>
        <w:t xml:space="preserve"> fer þannig fram að þjappa skal </w:t>
      </w:r>
      <w:r w:rsidR="00975FC9">
        <w:rPr>
          <w:lang w:eastAsia="is-IS"/>
        </w:rPr>
        <w:t xml:space="preserve">með a.m.k. 10 tonna þungum </w:t>
      </w:r>
      <w:proofErr w:type="spellStart"/>
      <w:r w:rsidR="00975FC9">
        <w:rPr>
          <w:lang w:eastAsia="is-IS"/>
        </w:rPr>
        <w:t>titurvalta</w:t>
      </w:r>
      <w:proofErr w:type="spellEnd"/>
      <w:r w:rsidR="00975FC9">
        <w:rPr>
          <w:lang w:eastAsia="is-IS"/>
        </w:rPr>
        <w:t xml:space="preserve"> u.þ.b.</w:t>
      </w:r>
      <w:r w:rsidRPr="00935A63">
        <w:rPr>
          <w:lang w:eastAsia="is-IS"/>
        </w:rPr>
        <w:t xml:space="preserve"> 36 - 48 klst. eftir </w:t>
      </w:r>
      <w:proofErr w:type="spellStart"/>
      <w:r w:rsidRPr="00935A63">
        <w:rPr>
          <w:lang w:eastAsia="is-IS"/>
        </w:rPr>
        <w:t>íblöndun</w:t>
      </w:r>
      <w:proofErr w:type="spellEnd"/>
      <w:r w:rsidRPr="00935A63">
        <w:rPr>
          <w:lang w:eastAsia="is-IS"/>
        </w:rPr>
        <w:t xml:space="preserve"> eða síðar, </w:t>
      </w:r>
      <w:proofErr w:type="spellStart"/>
      <w:r w:rsidRPr="00935A63">
        <w:rPr>
          <w:lang w:eastAsia="is-IS"/>
        </w:rPr>
        <w:t>þó</w:t>
      </w:r>
      <w:proofErr w:type="spellEnd"/>
      <w:r w:rsidRPr="00935A63">
        <w:rPr>
          <w:lang w:eastAsia="is-IS"/>
        </w:rPr>
        <w:t xml:space="preserve"> innan viku</w:t>
      </w:r>
      <w:r>
        <w:rPr>
          <w:lang w:eastAsia="is-IS"/>
        </w:rPr>
        <w:t>, með 2 til 3 umferðum</w:t>
      </w:r>
      <w:r w:rsidRPr="00935A63">
        <w:rPr>
          <w:lang w:eastAsia="is-IS"/>
        </w:rPr>
        <w:t>.</w:t>
      </w:r>
    </w:p>
    <w:p w14:paraId="1B3672B0" w14:textId="77777777" w:rsidR="00935A63" w:rsidRPr="00484895" w:rsidRDefault="00935A63" w:rsidP="00935A63">
      <w:pPr>
        <w:pStyle w:val="ListParagraph"/>
        <w:numPr>
          <w:ilvl w:val="0"/>
          <w:numId w:val="10"/>
        </w:numPr>
        <w:spacing w:line="240" w:lineRule="auto"/>
        <w:rPr>
          <w:lang w:eastAsia="is-IS"/>
        </w:rPr>
      </w:pPr>
      <w:r w:rsidRPr="00935A63">
        <w:rPr>
          <w:b/>
          <w:lang w:eastAsia="is-IS"/>
        </w:rPr>
        <w:t>Meðhöndlun yfirborðs fram að klæðingu</w:t>
      </w:r>
      <w:r>
        <w:rPr>
          <w:lang w:eastAsia="is-IS"/>
        </w:rPr>
        <w:t xml:space="preserve">: </w:t>
      </w:r>
      <w:r w:rsidRPr="00935A63">
        <w:rPr>
          <w:lang w:eastAsia="is-IS"/>
        </w:rPr>
        <w:t xml:space="preserve">Að frágangi loknum skal halda yfirborði </w:t>
      </w:r>
      <w:proofErr w:type="spellStart"/>
      <w:r w:rsidRPr="00935A63">
        <w:rPr>
          <w:lang w:eastAsia="is-IS"/>
        </w:rPr>
        <w:t>röku</w:t>
      </w:r>
      <w:proofErr w:type="spellEnd"/>
      <w:r w:rsidRPr="00935A63">
        <w:rPr>
          <w:lang w:eastAsia="is-IS"/>
        </w:rPr>
        <w:t xml:space="preserve"> í a.m.k. 7 daga eða loka því með yfirlögn slitlags. Áður en klæðing er lögð skal verktaki gera við yfirborðsskemmdir með sementsblönduðum sandi</w:t>
      </w:r>
      <w:r w:rsidR="00725ECE">
        <w:rPr>
          <w:lang w:eastAsia="is-IS"/>
        </w:rPr>
        <w:t xml:space="preserve"> og tryggja að yfirborð sementsfesta lagsins </w:t>
      </w:r>
      <w:proofErr w:type="spellStart"/>
      <w:r w:rsidR="00725ECE">
        <w:rPr>
          <w:lang w:eastAsia="is-IS"/>
        </w:rPr>
        <w:t>sé</w:t>
      </w:r>
      <w:proofErr w:type="spellEnd"/>
      <w:r w:rsidR="00725ECE">
        <w:rPr>
          <w:lang w:eastAsia="is-IS"/>
        </w:rPr>
        <w:t xml:space="preserve"> hreint (sópað)</w:t>
      </w:r>
      <w:r w:rsidRPr="00935A63">
        <w:rPr>
          <w:lang w:eastAsia="is-IS"/>
        </w:rPr>
        <w:t xml:space="preserve">. Eftirlit </w:t>
      </w:r>
      <w:r>
        <w:rPr>
          <w:lang w:eastAsia="is-IS"/>
        </w:rPr>
        <w:t xml:space="preserve">verkkaupa </w:t>
      </w:r>
      <w:r w:rsidRPr="00935A63">
        <w:rPr>
          <w:lang w:eastAsia="is-IS"/>
        </w:rPr>
        <w:t>gefur heimild fyrir útlögn slitlags á kafla.</w:t>
      </w:r>
      <w:r w:rsidR="00975FC9">
        <w:rPr>
          <w:lang w:eastAsia="is-IS"/>
        </w:rPr>
        <w:t xml:space="preserve"> Ef </w:t>
      </w:r>
      <w:r w:rsidR="00975FC9">
        <w:rPr>
          <w:lang w:eastAsia="is-IS"/>
        </w:rPr>
        <w:lastRenderedPageBreak/>
        <w:t>malbik er lagt á sementsfest burðarlag er mikilvægt að líma með sérstakri bikþeytu á sementsfesta lagið áður en malbik er lagt.</w:t>
      </w:r>
    </w:p>
    <w:p w14:paraId="1B3672B1" w14:textId="77777777" w:rsidR="00FF477C" w:rsidRPr="000302C3" w:rsidRDefault="00484895" w:rsidP="00484895">
      <w:pPr>
        <w:spacing w:line="240" w:lineRule="auto"/>
        <w:ind w:left="709"/>
        <w:jc w:val="both"/>
        <w:rPr>
          <w:rFonts w:asciiTheme="minorHAnsi" w:hAnsiTheme="minorHAnsi" w:cstheme="minorHAnsi"/>
        </w:rPr>
      </w:pPr>
      <w:r w:rsidRPr="00484895">
        <w:rPr>
          <w:rFonts w:asciiTheme="minorHAnsi" w:hAnsiTheme="minorHAnsi" w:cstheme="minorHAnsi"/>
        </w:rPr>
        <w:t xml:space="preserve">Til ákvörðunar á 28 daga brotstyrk </w:t>
      </w:r>
      <w:proofErr w:type="spellStart"/>
      <w:r w:rsidRPr="00484895">
        <w:rPr>
          <w:rFonts w:asciiTheme="minorHAnsi" w:hAnsiTheme="minorHAnsi" w:cstheme="minorHAnsi"/>
        </w:rPr>
        <w:t>úr</w:t>
      </w:r>
      <w:proofErr w:type="spellEnd"/>
      <w:r w:rsidRPr="00484895">
        <w:rPr>
          <w:rFonts w:asciiTheme="minorHAnsi" w:hAnsiTheme="minorHAnsi" w:cstheme="minorHAnsi"/>
        </w:rPr>
        <w:t xml:space="preserve"> festu burðarlagi skal verktaki taka </w:t>
      </w:r>
      <w:r>
        <w:rPr>
          <w:rFonts w:asciiTheme="minorHAnsi" w:hAnsiTheme="minorHAnsi" w:cstheme="minorHAnsi"/>
        </w:rPr>
        <w:t>kjarna</w:t>
      </w:r>
      <w:r w:rsidRPr="00484895">
        <w:rPr>
          <w:rFonts w:asciiTheme="minorHAnsi" w:hAnsiTheme="minorHAnsi" w:cstheme="minorHAnsi"/>
        </w:rPr>
        <w:t xml:space="preserve">sýni </w:t>
      </w:r>
      <w:r w:rsidR="000944D0">
        <w:rPr>
          <w:rFonts w:asciiTheme="minorHAnsi" w:hAnsiTheme="minorHAnsi" w:cstheme="minorHAnsi"/>
        </w:rPr>
        <w:t>á</w:t>
      </w:r>
      <w:r w:rsidRPr="00484895">
        <w:rPr>
          <w:rFonts w:asciiTheme="minorHAnsi" w:hAnsiTheme="minorHAnsi" w:cstheme="minorHAnsi"/>
        </w:rPr>
        <w:t xml:space="preserve"> 500 m bili</w:t>
      </w:r>
      <w:r w:rsidR="000944D0">
        <w:rPr>
          <w:rFonts w:asciiTheme="minorHAnsi" w:hAnsiTheme="minorHAnsi" w:cstheme="minorHAnsi"/>
        </w:rPr>
        <w:t xml:space="preserve"> eftir endilöngum veginum</w:t>
      </w:r>
      <w:r w:rsidRPr="00484895">
        <w:rPr>
          <w:rFonts w:asciiTheme="minorHAnsi" w:hAnsiTheme="minorHAnsi" w:cstheme="minorHAnsi"/>
        </w:rPr>
        <w:t>. Sýnataka skal dr</w:t>
      </w:r>
      <w:r w:rsidR="00D27DD5">
        <w:rPr>
          <w:rFonts w:asciiTheme="minorHAnsi" w:hAnsiTheme="minorHAnsi" w:cstheme="minorHAnsi"/>
        </w:rPr>
        <w:t xml:space="preserve">eifast jafnt á báðar akreinar. </w:t>
      </w:r>
      <w:r w:rsidRPr="00484895">
        <w:rPr>
          <w:rFonts w:asciiTheme="minorHAnsi" w:hAnsiTheme="minorHAnsi" w:cstheme="minorHAnsi"/>
        </w:rPr>
        <w:t>Sýnataka skal far</w:t>
      </w:r>
      <w:r>
        <w:rPr>
          <w:rFonts w:asciiTheme="minorHAnsi" w:hAnsiTheme="minorHAnsi" w:cstheme="minorHAnsi"/>
        </w:rPr>
        <w:t>a fram innan við</w:t>
      </w:r>
      <w:r w:rsidRPr="00484895">
        <w:rPr>
          <w:rFonts w:asciiTheme="minorHAnsi" w:hAnsiTheme="minorHAnsi" w:cstheme="minorHAnsi"/>
        </w:rPr>
        <w:t xml:space="preserve"> 42 dögum</w:t>
      </w:r>
      <w:r w:rsidR="000944D0">
        <w:rPr>
          <w:rFonts w:asciiTheme="minorHAnsi" w:hAnsiTheme="minorHAnsi" w:cstheme="minorHAnsi"/>
        </w:rPr>
        <w:t xml:space="preserve"> eftir </w:t>
      </w:r>
      <w:proofErr w:type="spellStart"/>
      <w:r w:rsidR="000944D0">
        <w:rPr>
          <w:rFonts w:asciiTheme="minorHAnsi" w:hAnsiTheme="minorHAnsi" w:cstheme="minorHAnsi"/>
        </w:rPr>
        <w:t>festun</w:t>
      </w:r>
      <w:proofErr w:type="spellEnd"/>
      <w:r w:rsidR="000944D0">
        <w:rPr>
          <w:rFonts w:asciiTheme="minorHAnsi" w:hAnsiTheme="minorHAnsi" w:cstheme="minorHAnsi"/>
        </w:rPr>
        <w:t>. Sýni skal sent</w:t>
      </w:r>
      <w:r w:rsidRPr="00484895">
        <w:rPr>
          <w:rFonts w:asciiTheme="minorHAnsi" w:hAnsiTheme="minorHAnsi" w:cstheme="minorHAnsi"/>
        </w:rPr>
        <w:t xml:space="preserve"> strax til viðurkenndrar rannsóknarstofu í</w:t>
      </w:r>
      <w:r>
        <w:rPr>
          <w:rFonts w:asciiTheme="minorHAnsi" w:hAnsiTheme="minorHAnsi" w:cstheme="minorHAnsi"/>
        </w:rPr>
        <w:t xml:space="preserve"> lokuðum </w:t>
      </w:r>
      <w:proofErr w:type="spellStart"/>
      <w:r>
        <w:rPr>
          <w:rFonts w:asciiTheme="minorHAnsi" w:hAnsiTheme="minorHAnsi" w:cstheme="minorHAnsi"/>
        </w:rPr>
        <w:t>plastpokum</w:t>
      </w:r>
      <w:proofErr w:type="spellEnd"/>
      <w:r>
        <w:rPr>
          <w:rFonts w:asciiTheme="minorHAnsi" w:hAnsiTheme="minorHAnsi" w:cstheme="minorHAnsi"/>
        </w:rPr>
        <w:t>. Þar skulu</w:t>
      </w:r>
      <w:r w:rsidRPr="00484895">
        <w:rPr>
          <w:rFonts w:asciiTheme="minorHAnsi" w:hAnsiTheme="minorHAnsi" w:cstheme="minorHAnsi"/>
        </w:rPr>
        <w:t xml:space="preserve"> þau brotin sem fyrst og leiðrétt miðað við 28 daga brotstyrk steinsteypu. Krafa um brotstyrk eftir 28 daga er 7</w:t>
      </w:r>
      <w:r>
        <w:rPr>
          <w:rFonts w:asciiTheme="minorHAnsi" w:hAnsiTheme="minorHAnsi" w:cstheme="minorHAnsi"/>
        </w:rPr>
        <w:t xml:space="preserve"> </w:t>
      </w:r>
      <w:proofErr w:type="spellStart"/>
      <w:r w:rsidRPr="00484895">
        <w:rPr>
          <w:rFonts w:asciiTheme="minorHAnsi" w:hAnsiTheme="minorHAnsi" w:cstheme="minorHAnsi"/>
        </w:rPr>
        <w:t>MPa</w:t>
      </w:r>
      <w:proofErr w:type="spellEnd"/>
      <w:r w:rsidRPr="00484895">
        <w:rPr>
          <w:rFonts w:asciiTheme="minorHAnsi" w:hAnsiTheme="minorHAnsi" w:cstheme="minorHAnsi"/>
        </w:rPr>
        <w:t>.</w:t>
      </w:r>
      <w:r w:rsidR="004B56AC">
        <w:rPr>
          <w:rFonts w:asciiTheme="minorHAnsi" w:hAnsiTheme="minorHAnsi" w:cstheme="minorHAnsi"/>
        </w:rPr>
        <w:t xml:space="preserve"> </w:t>
      </w:r>
    </w:p>
    <w:sectPr w:rsidR="00FF477C" w:rsidRPr="000302C3" w:rsidSect="009E17C4">
      <w:headerReference w:type="default" r:id="rId134"/>
      <w:footerReference w:type="even" r:id="rId135"/>
      <w:footerReference w:type="default" r:id="rId136"/>
      <w:pgSz w:w="12240" w:h="15840" w:code="1"/>
      <w:pgMar w:top="1440" w:right="1622" w:bottom="567" w:left="179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86B87B" w14:textId="77777777" w:rsidR="00201E62" w:rsidRDefault="00201E62">
      <w:r>
        <w:separator/>
      </w:r>
    </w:p>
  </w:endnote>
  <w:endnote w:type="continuationSeparator" w:id="0">
    <w:p w14:paraId="5E7F40DD" w14:textId="77777777" w:rsidR="00201E62" w:rsidRDefault="00201E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3673A6" w14:textId="77777777" w:rsidR="00A450B1" w:rsidRDefault="00A450B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B3673A7" w14:textId="77777777" w:rsidR="00A450B1" w:rsidRDefault="00A450B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3673A8" w14:textId="77777777" w:rsidR="00A450B1" w:rsidRDefault="00A450B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64777">
      <w:rPr>
        <w:rStyle w:val="PageNumber"/>
        <w:noProof/>
      </w:rPr>
      <w:t>4</w:t>
    </w:r>
    <w:r w:rsidR="00B64777">
      <w:rPr>
        <w:rStyle w:val="PageNumber"/>
        <w:noProof/>
      </w:rPr>
      <w:t>5</w:t>
    </w:r>
    <w:r>
      <w:rPr>
        <w:rStyle w:val="PageNumber"/>
      </w:rPr>
      <w:fldChar w:fldCharType="end"/>
    </w:r>
  </w:p>
  <w:p w14:paraId="1B3673A9" w14:textId="77777777" w:rsidR="00A450B1" w:rsidRDefault="00A450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F6C661B" w14:textId="77777777" w:rsidR="00201E62" w:rsidRDefault="00201E62">
      <w:r>
        <w:separator/>
      </w:r>
    </w:p>
  </w:footnote>
  <w:footnote w:type="continuationSeparator" w:id="0">
    <w:p w14:paraId="04B5DF2C" w14:textId="77777777" w:rsidR="00201E62" w:rsidRDefault="00201E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3673A5" w14:textId="1DD813EF" w:rsidR="00A450B1" w:rsidRDefault="00A450B1">
    <w:pPr>
      <w:pStyle w:val="Header"/>
      <w:rPr>
        <w:u w:val="single"/>
      </w:rPr>
    </w:pPr>
    <w:r>
      <w:rPr>
        <w:u w:val="single"/>
      </w:rPr>
      <w:t>Viðauki I</w:t>
    </w:r>
    <w:r>
      <w:rPr>
        <w:u w:val="single"/>
      </w:rPr>
      <w:tab/>
    </w:r>
    <w:r>
      <w:rPr>
        <w:u w:val="single"/>
      </w:rPr>
      <w:tab/>
      <w:t>Janúar 2021</w:t>
    </w:r>
    <w:r>
      <w:rPr>
        <w:u w:val="single"/>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E3968D58"/>
    <w:lvl w:ilvl="0">
      <w:numFmt w:val="decimal"/>
      <w:lvlText w:val="*"/>
      <w:lvlJc w:val="left"/>
    </w:lvl>
  </w:abstractNum>
  <w:abstractNum w:abstractNumId="1" w15:restartNumberingAfterBreak="0">
    <w:nsid w:val="0B380928"/>
    <w:multiLevelType w:val="hybridMultilevel"/>
    <w:tmpl w:val="507E5B76"/>
    <w:lvl w:ilvl="0" w:tplc="040F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068666D"/>
    <w:multiLevelType w:val="hybridMultilevel"/>
    <w:tmpl w:val="6D0288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47C939DF"/>
    <w:multiLevelType w:val="hybridMultilevel"/>
    <w:tmpl w:val="B8729DA8"/>
    <w:lvl w:ilvl="0" w:tplc="040F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D463F04"/>
    <w:multiLevelType w:val="hybridMultilevel"/>
    <w:tmpl w:val="7570ADE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4F1E6F8A"/>
    <w:multiLevelType w:val="hybridMultilevel"/>
    <w:tmpl w:val="EC3C49C6"/>
    <w:lvl w:ilvl="0" w:tplc="040F000D">
      <w:start w:val="1"/>
      <w:numFmt w:val="bullet"/>
      <w:lvlText w:val=""/>
      <w:lvlJc w:val="left"/>
      <w:pPr>
        <w:ind w:left="720" w:hanging="360"/>
      </w:pPr>
      <w:rPr>
        <w:rFonts w:ascii="Wingdings" w:hAnsi="Wingdings"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 w15:restartNumberingAfterBreak="0">
    <w:nsid w:val="5D780867"/>
    <w:multiLevelType w:val="hybridMultilevel"/>
    <w:tmpl w:val="F572A9A2"/>
    <w:lvl w:ilvl="0" w:tplc="F25E897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3A46738"/>
    <w:multiLevelType w:val="multilevel"/>
    <w:tmpl w:val="871005D6"/>
    <w:lvl w:ilvl="0">
      <w:start w:val="1"/>
      <w:numFmt w:val="decimal"/>
      <w:lvlText w:val="%1"/>
      <w:lvlJc w:val="left"/>
      <w:pPr>
        <w:ind w:left="690" w:hanging="690"/>
      </w:pPr>
      <w:rPr>
        <w:rFonts w:hint="default"/>
      </w:rPr>
    </w:lvl>
    <w:lvl w:ilvl="1">
      <w:start w:val="1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6F5613BD"/>
    <w:multiLevelType w:val="hybridMultilevel"/>
    <w:tmpl w:val="D0F4B9F8"/>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abstractNum w:abstractNumId="9" w15:restartNumberingAfterBreak="0">
    <w:nsid w:val="7B4148D1"/>
    <w:multiLevelType w:val="hybridMultilevel"/>
    <w:tmpl w:val="73BA2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3">
    <w:abstractNumId w:val="7"/>
  </w:num>
  <w:num w:numId="4">
    <w:abstractNumId w:val="8"/>
  </w:num>
  <w:num w:numId="5">
    <w:abstractNumId w:val="3"/>
  </w:num>
  <w:num w:numId="6">
    <w:abstractNumId w:val="6"/>
  </w:num>
  <w:num w:numId="7">
    <w:abstractNumId w:val="2"/>
  </w:num>
  <w:num w:numId="8">
    <w:abstractNumId w:val="1"/>
  </w:num>
  <w:num w:numId="9">
    <w:abstractNumId w:val="5"/>
  </w:num>
  <w:num w:numId="10">
    <w:abstractNumId w:val="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embedSystemFonts/>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331D"/>
    <w:rsid w:val="0000203E"/>
    <w:rsid w:val="000074C3"/>
    <w:rsid w:val="0001018C"/>
    <w:rsid w:val="00020403"/>
    <w:rsid w:val="00020CEF"/>
    <w:rsid w:val="00024212"/>
    <w:rsid w:val="00024CBD"/>
    <w:rsid w:val="00025885"/>
    <w:rsid w:val="000302C3"/>
    <w:rsid w:val="00031B8A"/>
    <w:rsid w:val="00033B8F"/>
    <w:rsid w:val="00037E8D"/>
    <w:rsid w:val="000426BE"/>
    <w:rsid w:val="0004342C"/>
    <w:rsid w:val="00050405"/>
    <w:rsid w:val="000522B6"/>
    <w:rsid w:val="00054E48"/>
    <w:rsid w:val="00057AD7"/>
    <w:rsid w:val="00060990"/>
    <w:rsid w:val="0006407C"/>
    <w:rsid w:val="00066FC3"/>
    <w:rsid w:val="000728F2"/>
    <w:rsid w:val="000730B9"/>
    <w:rsid w:val="0007370D"/>
    <w:rsid w:val="00075C91"/>
    <w:rsid w:val="0008055F"/>
    <w:rsid w:val="000806F4"/>
    <w:rsid w:val="00080ABC"/>
    <w:rsid w:val="00081C61"/>
    <w:rsid w:val="000944D0"/>
    <w:rsid w:val="000A072E"/>
    <w:rsid w:val="000A251D"/>
    <w:rsid w:val="000A516A"/>
    <w:rsid w:val="000A5A81"/>
    <w:rsid w:val="000A5FDF"/>
    <w:rsid w:val="000A7CBD"/>
    <w:rsid w:val="000B0060"/>
    <w:rsid w:val="000B4C1E"/>
    <w:rsid w:val="000B6972"/>
    <w:rsid w:val="000B78C0"/>
    <w:rsid w:val="000B7910"/>
    <w:rsid w:val="000B7B83"/>
    <w:rsid w:val="000C1A8E"/>
    <w:rsid w:val="000C5736"/>
    <w:rsid w:val="000C7B9C"/>
    <w:rsid w:val="000D0465"/>
    <w:rsid w:val="000D10A2"/>
    <w:rsid w:val="000D3E80"/>
    <w:rsid w:val="000D7D24"/>
    <w:rsid w:val="000E04AD"/>
    <w:rsid w:val="000E4C50"/>
    <w:rsid w:val="000E52E1"/>
    <w:rsid w:val="000E5414"/>
    <w:rsid w:val="000E75AD"/>
    <w:rsid w:val="000F01A1"/>
    <w:rsid w:val="000F2443"/>
    <w:rsid w:val="001024F2"/>
    <w:rsid w:val="001040F1"/>
    <w:rsid w:val="001109DF"/>
    <w:rsid w:val="00113F33"/>
    <w:rsid w:val="001161AD"/>
    <w:rsid w:val="001169EE"/>
    <w:rsid w:val="0012080D"/>
    <w:rsid w:val="0012426E"/>
    <w:rsid w:val="0012435D"/>
    <w:rsid w:val="001263F3"/>
    <w:rsid w:val="001324D3"/>
    <w:rsid w:val="00133E20"/>
    <w:rsid w:val="00142423"/>
    <w:rsid w:val="00143673"/>
    <w:rsid w:val="001448B8"/>
    <w:rsid w:val="00147BBC"/>
    <w:rsid w:val="00150E37"/>
    <w:rsid w:val="00150EF8"/>
    <w:rsid w:val="00151508"/>
    <w:rsid w:val="00154197"/>
    <w:rsid w:val="00157C6B"/>
    <w:rsid w:val="00162E5C"/>
    <w:rsid w:val="0016666C"/>
    <w:rsid w:val="0017075F"/>
    <w:rsid w:val="001731AA"/>
    <w:rsid w:val="00173A4C"/>
    <w:rsid w:val="00183C3C"/>
    <w:rsid w:val="00184A76"/>
    <w:rsid w:val="00190540"/>
    <w:rsid w:val="001951A8"/>
    <w:rsid w:val="00197BEA"/>
    <w:rsid w:val="001A2321"/>
    <w:rsid w:val="001A3506"/>
    <w:rsid w:val="001A5F11"/>
    <w:rsid w:val="001A6EDC"/>
    <w:rsid w:val="001B234E"/>
    <w:rsid w:val="001B2ABB"/>
    <w:rsid w:val="001B3012"/>
    <w:rsid w:val="001B3C6D"/>
    <w:rsid w:val="001B5D08"/>
    <w:rsid w:val="001C403E"/>
    <w:rsid w:val="001C47F5"/>
    <w:rsid w:val="001D0C97"/>
    <w:rsid w:val="001D1781"/>
    <w:rsid w:val="001D37E4"/>
    <w:rsid w:val="001D4B48"/>
    <w:rsid w:val="001D52B4"/>
    <w:rsid w:val="001D729C"/>
    <w:rsid w:val="001D7D12"/>
    <w:rsid w:val="001E27F6"/>
    <w:rsid w:val="001E3926"/>
    <w:rsid w:val="001F02BD"/>
    <w:rsid w:val="001F0C82"/>
    <w:rsid w:val="001F6851"/>
    <w:rsid w:val="00201E62"/>
    <w:rsid w:val="00206201"/>
    <w:rsid w:val="00210EC8"/>
    <w:rsid w:val="00217470"/>
    <w:rsid w:val="00223C53"/>
    <w:rsid w:val="00224EE1"/>
    <w:rsid w:val="00227BC0"/>
    <w:rsid w:val="002334F4"/>
    <w:rsid w:val="00234472"/>
    <w:rsid w:val="00234E16"/>
    <w:rsid w:val="002406E2"/>
    <w:rsid w:val="002419D5"/>
    <w:rsid w:val="00241B24"/>
    <w:rsid w:val="0024331D"/>
    <w:rsid w:val="0024646D"/>
    <w:rsid w:val="00251684"/>
    <w:rsid w:val="00257984"/>
    <w:rsid w:val="0026211A"/>
    <w:rsid w:val="00263389"/>
    <w:rsid w:val="00264AC9"/>
    <w:rsid w:val="00271A31"/>
    <w:rsid w:val="00274276"/>
    <w:rsid w:val="00276148"/>
    <w:rsid w:val="00276771"/>
    <w:rsid w:val="00281B93"/>
    <w:rsid w:val="00284F20"/>
    <w:rsid w:val="00285EB4"/>
    <w:rsid w:val="0028687F"/>
    <w:rsid w:val="00287BDB"/>
    <w:rsid w:val="002910A1"/>
    <w:rsid w:val="00292134"/>
    <w:rsid w:val="0029439C"/>
    <w:rsid w:val="00294F55"/>
    <w:rsid w:val="002A43CB"/>
    <w:rsid w:val="002A45C2"/>
    <w:rsid w:val="002A5CEA"/>
    <w:rsid w:val="002B4604"/>
    <w:rsid w:val="002C0185"/>
    <w:rsid w:val="002C0900"/>
    <w:rsid w:val="002C3893"/>
    <w:rsid w:val="002D0CD4"/>
    <w:rsid w:val="002D4D99"/>
    <w:rsid w:val="002D71F3"/>
    <w:rsid w:val="002E1462"/>
    <w:rsid w:val="002E44D7"/>
    <w:rsid w:val="002E6CED"/>
    <w:rsid w:val="002E76E6"/>
    <w:rsid w:val="002F206A"/>
    <w:rsid w:val="002F41A5"/>
    <w:rsid w:val="002F4AA6"/>
    <w:rsid w:val="002F6372"/>
    <w:rsid w:val="002F72C9"/>
    <w:rsid w:val="00300791"/>
    <w:rsid w:val="00301994"/>
    <w:rsid w:val="00302FAF"/>
    <w:rsid w:val="00303837"/>
    <w:rsid w:val="003062F9"/>
    <w:rsid w:val="00312987"/>
    <w:rsid w:val="00313ADD"/>
    <w:rsid w:val="003233EE"/>
    <w:rsid w:val="0032661B"/>
    <w:rsid w:val="00327C53"/>
    <w:rsid w:val="00327F94"/>
    <w:rsid w:val="00340DFE"/>
    <w:rsid w:val="003420C6"/>
    <w:rsid w:val="003431ED"/>
    <w:rsid w:val="00343A3A"/>
    <w:rsid w:val="00355908"/>
    <w:rsid w:val="00365008"/>
    <w:rsid w:val="00377B84"/>
    <w:rsid w:val="003823B6"/>
    <w:rsid w:val="00383880"/>
    <w:rsid w:val="00391CE6"/>
    <w:rsid w:val="00391DFB"/>
    <w:rsid w:val="00393A89"/>
    <w:rsid w:val="00394AFA"/>
    <w:rsid w:val="00395D9D"/>
    <w:rsid w:val="003A1353"/>
    <w:rsid w:val="003A1429"/>
    <w:rsid w:val="003A144F"/>
    <w:rsid w:val="003A6DF8"/>
    <w:rsid w:val="003A6E00"/>
    <w:rsid w:val="003B12F6"/>
    <w:rsid w:val="003B3CAA"/>
    <w:rsid w:val="003C082F"/>
    <w:rsid w:val="003C6A2A"/>
    <w:rsid w:val="003C7A7C"/>
    <w:rsid w:val="003D360D"/>
    <w:rsid w:val="003D53D8"/>
    <w:rsid w:val="003D5989"/>
    <w:rsid w:val="003D68CD"/>
    <w:rsid w:val="003D6C08"/>
    <w:rsid w:val="003D6D45"/>
    <w:rsid w:val="003E3290"/>
    <w:rsid w:val="003F22AD"/>
    <w:rsid w:val="003F2B6E"/>
    <w:rsid w:val="00402BC2"/>
    <w:rsid w:val="00404854"/>
    <w:rsid w:val="00405793"/>
    <w:rsid w:val="00406C37"/>
    <w:rsid w:val="00415561"/>
    <w:rsid w:val="00424557"/>
    <w:rsid w:val="004277DA"/>
    <w:rsid w:val="004321F4"/>
    <w:rsid w:val="00433744"/>
    <w:rsid w:val="0043583B"/>
    <w:rsid w:val="004435D6"/>
    <w:rsid w:val="0044414B"/>
    <w:rsid w:val="00444A14"/>
    <w:rsid w:val="004473AA"/>
    <w:rsid w:val="00450394"/>
    <w:rsid w:val="0045143E"/>
    <w:rsid w:val="00451D69"/>
    <w:rsid w:val="00454380"/>
    <w:rsid w:val="004546E6"/>
    <w:rsid w:val="004560F8"/>
    <w:rsid w:val="0045690D"/>
    <w:rsid w:val="004578F9"/>
    <w:rsid w:val="004609BF"/>
    <w:rsid w:val="00462171"/>
    <w:rsid w:val="004647B3"/>
    <w:rsid w:val="004657E7"/>
    <w:rsid w:val="00467115"/>
    <w:rsid w:val="0046782A"/>
    <w:rsid w:val="004714FE"/>
    <w:rsid w:val="00471C2B"/>
    <w:rsid w:val="00475F80"/>
    <w:rsid w:val="00476865"/>
    <w:rsid w:val="00483664"/>
    <w:rsid w:val="00484895"/>
    <w:rsid w:val="00486567"/>
    <w:rsid w:val="00487199"/>
    <w:rsid w:val="00487502"/>
    <w:rsid w:val="00487FFE"/>
    <w:rsid w:val="00490A11"/>
    <w:rsid w:val="00491037"/>
    <w:rsid w:val="004A36FE"/>
    <w:rsid w:val="004A55D3"/>
    <w:rsid w:val="004A6907"/>
    <w:rsid w:val="004A6BE9"/>
    <w:rsid w:val="004B0025"/>
    <w:rsid w:val="004B28F3"/>
    <w:rsid w:val="004B4840"/>
    <w:rsid w:val="004B4966"/>
    <w:rsid w:val="004B56AC"/>
    <w:rsid w:val="004C21E4"/>
    <w:rsid w:val="004C2E8D"/>
    <w:rsid w:val="004C5DC3"/>
    <w:rsid w:val="004C64D8"/>
    <w:rsid w:val="004C6872"/>
    <w:rsid w:val="004D043B"/>
    <w:rsid w:val="004D4A69"/>
    <w:rsid w:val="004D68AC"/>
    <w:rsid w:val="004E1D07"/>
    <w:rsid w:val="004E2D67"/>
    <w:rsid w:val="004E36C4"/>
    <w:rsid w:val="004E4D15"/>
    <w:rsid w:val="004F3A98"/>
    <w:rsid w:val="004F502F"/>
    <w:rsid w:val="004F6639"/>
    <w:rsid w:val="004F7E8D"/>
    <w:rsid w:val="00500291"/>
    <w:rsid w:val="00502ADF"/>
    <w:rsid w:val="005034CA"/>
    <w:rsid w:val="005034D8"/>
    <w:rsid w:val="005058A3"/>
    <w:rsid w:val="005059D4"/>
    <w:rsid w:val="00515A36"/>
    <w:rsid w:val="0052290D"/>
    <w:rsid w:val="00522E89"/>
    <w:rsid w:val="00525C27"/>
    <w:rsid w:val="005325AA"/>
    <w:rsid w:val="00536A38"/>
    <w:rsid w:val="00537042"/>
    <w:rsid w:val="0054243E"/>
    <w:rsid w:val="00546A58"/>
    <w:rsid w:val="00550746"/>
    <w:rsid w:val="005522CB"/>
    <w:rsid w:val="00552CA7"/>
    <w:rsid w:val="00552D10"/>
    <w:rsid w:val="0055579E"/>
    <w:rsid w:val="0055584F"/>
    <w:rsid w:val="005567AD"/>
    <w:rsid w:val="005579CD"/>
    <w:rsid w:val="00564715"/>
    <w:rsid w:val="00564D4D"/>
    <w:rsid w:val="00565BA5"/>
    <w:rsid w:val="0057135A"/>
    <w:rsid w:val="005728AF"/>
    <w:rsid w:val="00572EE9"/>
    <w:rsid w:val="00573787"/>
    <w:rsid w:val="005760D4"/>
    <w:rsid w:val="00580373"/>
    <w:rsid w:val="00582EE2"/>
    <w:rsid w:val="005842F5"/>
    <w:rsid w:val="005919F6"/>
    <w:rsid w:val="005928B5"/>
    <w:rsid w:val="00593AA9"/>
    <w:rsid w:val="005953E0"/>
    <w:rsid w:val="005A16FB"/>
    <w:rsid w:val="005A1AAF"/>
    <w:rsid w:val="005A2CC5"/>
    <w:rsid w:val="005B4D19"/>
    <w:rsid w:val="005B5293"/>
    <w:rsid w:val="005B5952"/>
    <w:rsid w:val="005B65A3"/>
    <w:rsid w:val="005B6857"/>
    <w:rsid w:val="005C0AE5"/>
    <w:rsid w:val="005C13E6"/>
    <w:rsid w:val="005C18EE"/>
    <w:rsid w:val="005C2EF5"/>
    <w:rsid w:val="005C3D60"/>
    <w:rsid w:val="005C75D0"/>
    <w:rsid w:val="005D1039"/>
    <w:rsid w:val="005D4800"/>
    <w:rsid w:val="005D73EB"/>
    <w:rsid w:val="005D7EAB"/>
    <w:rsid w:val="005E56F2"/>
    <w:rsid w:val="005F5EFA"/>
    <w:rsid w:val="005F76C0"/>
    <w:rsid w:val="0060274A"/>
    <w:rsid w:val="00603FC4"/>
    <w:rsid w:val="006056E5"/>
    <w:rsid w:val="00606570"/>
    <w:rsid w:val="00606E10"/>
    <w:rsid w:val="006078A3"/>
    <w:rsid w:val="00610A09"/>
    <w:rsid w:val="00613BBA"/>
    <w:rsid w:val="00613ED2"/>
    <w:rsid w:val="0061411D"/>
    <w:rsid w:val="0061457B"/>
    <w:rsid w:val="00615909"/>
    <w:rsid w:val="00621C82"/>
    <w:rsid w:val="00621E87"/>
    <w:rsid w:val="0062413F"/>
    <w:rsid w:val="00624716"/>
    <w:rsid w:val="00626B7A"/>
    <w:rsid w:val="00630214"/>
    <w:rsid w:val="00631908"/>
    <w:rsid w:val="00631E67"/>
    <w:rsid w:val="00632A82"/>
    <w:rsid w:val="00635C1A"/>
    <w:rsid w:val="00637D59"/>
    <w:rsid w:val="00644BB4"/>
    <w:rsid w:val="00653B05"/>
    <w:rsid w:val="00656806"/>
    <w:rsid w:val="00660EE4"/>
    <w:rsid w:val="00665B36"/>
    <w:rsid w:val="006751B5"/>
    <w:rsid w:val="00682CEE"/>
    <w:rsid w:val="00684E9B"/>
    <w:rsid w:val="006856E3"/>
    <w:rsid w:val="00693CD6"/>
    <w:rsid w:val="00696995"/>
    <w:rsid w:val="006A00D3"/>
    <w:rsid w:val="006A062A"/>
    <w:rsid w:val="006A3C60"/>
    <w:rsid w:val="006A5133"/>
    <w:rsid w:val="006A6925"/>
    <w:rsid w:val="006B0C56"/>
    <w:rsid w:val="006B1734"/>
    <w:rsid w:val="006B3727"/>
    <w:rsid w:val="006C0C38"/>
    <w:rsid w:val="006C0C70"/>
    <w:rsid w:val="006C1C9C"/>
    <w:rsid w:val="006C2FC8"/>
    <w:rsid w:val="006C4B96"/>
    <w:rsid w:val="006C5330"/>
    <w:rsid w:val="006C6475"/>
    <w:rsid w:val="006D60C3"/>
    <w:rsid w:val="006E71B4"/>
    <w:rsid w:val="006F2023"/>
    <w:rsid w:val="006F2711"/>
    <w:rsid w:val="006F2932"/>
    <w:rsid w:val="006F6F16"/>
    <w:rsid w:val="006F74A3"/>
    <w:rsid w:val="00700096"/>
    <w:rsid w:val="00715E39"/>
    <w:rsid w:val="0071689C"/>
    <w:rsid w:val="00721028"/>
    <w:rsid w:val="00721366"/>
    <w:rsid w:val="007236A4"/>
    <w:rsid w:val="00725ECE"/>
    <w:rsid w:val="00725FF5"/>
    <w:rsid w:val="007321A4"/>
    <w:rsid w:val="00735D97"/>
    <w:rsid w:val="007364B5"/>
    <w:rsid w:val="00745282"/>
    <w:rsid w:val="00746891"/>
    <w:rsid w:val="0075370A"/>
    <w:rsid w:val="0075527B"/>
    <w:rsid w:val="00755E3D"/>
    <w:rsid w:val="00761B8C"/>
    <w:rsid w:val="00762FDF"/>
    <w:rsid w:val="007644E8"/>
    <w:rsid w:val="00765D99"/>
    <w:rsid w:val="007666CC"/>
    <w:rsid w:val="00774E37"/>
    <w:rsid w:val="00776A7E"/>
    <w:rsid w:val="0078489F"/>
    <w:rsid w:val="00786165"/>
    <w:rsid w:val="007864C9"/>
    <w:rsid w:val="0078668A"/>
    <w:rsid w:val="00792638"/>
    <w:rsid w:val="007952B6"/>
    <w:rsid w:val="00796F3A"/>
    <w:rsid w:val="007977F7"/>
    <w:rsid w:val="007A4989"/>
    <w:rsid w:val="007A530D"/>
    <w:rsid w:val="007A5322"/>
    <w:rsid w:val="007B03AC"/>
    <w:rsid w:val="007B3649"/>
    <w:rsid w:val="007B463F"/>
    <w:rsid w:val="007C30A1"/>
    <w:rsid w:val="007C645F"/>
    <w:rsid w:val="007C6480"/>
    <w:rsid w:val="007C7D16"/>
    <w:rsid w:val="007D1E1A"/>
    <w:rsid w:val="007D2B62"/>
    <w:rsid w:val="007D3764"/>
    <w:rsid w:val="007E1259"/>
    <w:rsid w:val="007E31BB"/>
    <w:rsid w:val="007E3C64"/>
    <w:rsid w:val="007E430D"/>
    <w:rsid w:val="007E6D19"/>
    <w:rsid w:val="007F12BA"/>
    <w:rsid w:val="007F7EAD"/>
    <w:rsid w:val="008018D8"/>
    <w:rsid w:val="00802962"/>
    <w:rsid w:val="00802CF7"/>
    <w:rsid w:val="00806F71"/>
    <w:rsid w:val="00807AC5"/>
    <w:rsid w:val="00807C8B"/>
    <w:rsid w:val="0081057B"/>
    <w:rsid w:val="008129CC"/>
    <w:rsid w:val="00814E9A"/>
    <w:rsid w:val="008171C6"/>
    <w:rsid w:val="0081731F"/>
    <w:rsid w:val="008221EB"/>
    <w:rsid w:val="0082725D"/>
    <w:rsid w:val="00830175"/>
    <w:rsid w:val="008321C0"/>
    <w:rsid w:val="008336C9"/>
    <w:rsid w:val="0083553C"/>
    <w:rsid w:val="0083686E"/>
    <w:rsid w:val="00836FE0"/>
    <w:rsid w:val="008425EC"/>
    <w:rsid w:val="00842F8B"/>
    <w:rsid w:val="00847A8A"/>
    <w:rsid w:val="0085058D"/>
    <w:rsid w:val="00852772"/>
    <w:rsid w:val="00855304"/>
    <w:rsid w:val="00860132"/>
    <w:rsid w:val="008623E9"/>
    <w:rsid w:val="00867AAB"/>
    <w:rsid w:val="00872B41"/>
    <w:rsid w:val="00874A92"/>
    <w:rsid w:val="00880AFB"/>
    <w:rsid w:val="00881453"/>
    <w:rsid w:val="008842BB"/>
    <w:rsid w:val="00890AB9"/>
    <w:rsid w:val="008938DD"/>
    <w:rsid w:val="0089532C"/>
    <w:rsid w:val="008977C0"/>
    <w:rsid w:val="008A6E6F"/>
    <w:rsid w:val="008A79CD"/>
    <w:rsid w:val="008B060E"/>
    <w:rsid w:val="008B5291"/>
    <w:rsid w:val="008C142A"/>
    <w:rsid w:val="008C4F4D"/>
    <w:rsid w:val="008C7A09"/>
    <w:rsid w:val="008D6931"/>
    <w:rsid w:val="008D694B"/>
    <w:rsid w:val="008F15D9"/>
    <w:rsid w:val="008F64E6"/>
    <w:rsid w:val="00900E93"/>
    <w:rsid w:val="009014C4"/>
    <w:rsid w:val="00903CA3"/>
    <w:rsid w:val="0091071C"/>
    <w:rsid w:val="00911A42"/>
    <w:rsid w:val="0091418E"/>
    <w:rsid w:val="0091607B"/>
    <w:rsid w:val="009168F0"/>
    <w:rsid w:val="00917C37"/>
    <w:rsid w:val="00922EE6"/>
    <w:rsid w:val="00932E8E"/>
    <w:rsid w:val="00933053"/>
    <w:rsid w:val="00934EDB"/>
    <w:rsid w:val="00935A63"/>
    <w:rsid w:val="009415D0"/>
    <w:rsid w:val="00944F9E"/>
    <w:rsid w:val="00952B08"/>
    <w:rsid w:val="00953005"/>
    <w:rsid w:val="00954734"/>
    <w:rsid w:val="0095635E"/>
    <w:rsid w:val="009567AE"/>
    <w:rsid w:val="00960AF8"/>
    <w:rsid w:val="00960DB3"/>
    <w:rsid w:val="009612BB"/>
    <w:rsid w:val="00964F1F"/>
    <w:rsid w:val="00965319"/>
    <w:rsid w:val="0096792C"/>
    <w:rsid w:val="009715C1"/>
    <w:rsid w:val="00975FC9"/>
    <w:rsid w:val="00980D92"/>
    <w:rsid w:val="00983088"/>
    <w:rsid w:val="00984338"/>
    <w:rsid w:val="0098478B"/>
    <w:rsid w:val="0098708F"/>
    <w:rsid w:val="009873CC"/>
    <w:rsid w:val="00991A9B"/>
    <w:rsid w:val="00992353"/>
    <w:rsid w:val="0099260E"/>
    <w:rsid w:val="0099449D"/>
    <w:rsid w:val="00996BE9"/>
    <w:rsid w:val="009A1626"/>
    <w:rsid w:val="009A1C54"/>
    <w:rsid w:val="009A5E53"/>
    <w:rsid w:val="009A6E63"/>
    <w:rsid w:val="009B0D68"/>
    <w:rsid w:val="009B29C1"/>
    <w:rsid w:val="009B33AE"/>
    <w:rsid w:val="009B4E31"/>
    <w:rsid w:val="009B5AD4"/>
    <w:rsid w:val="009C3152"/>
    <w:rsid w:val="009D15FE"/>
    <w:rsid w:val="009D6B20"/>
    <w:rsid w:val="009D6E9A"/>
    <w:rsid w:val="009E17C4"/>
    <w:rsid w:val="009E5135"/>
    <w:rsid w:val="009E639C"/>
    <w:rsid w:val="009F342E"/>
    <w:rsid w:val="009F3789"/>
    <w:rsid w:val="00A04F77"/>
    <w:rsid w:val="00A05E11"/>
    <w:rsid w:val="00A100A5"/>
    <w:rsid w:val="00A11BA8"/>
    <w:rsid w:val="00A14BA1"/>
    <w:rsid w:val="00A216F9"/>
    <w:rsid w:val="00A24389"/>
    <w:rsid w:val="00A2465A"/>
    <w:rsid w:val="00A27168"/>
    <w:rsid w:val="00A3163B"/>
    <w:rsid w:val="00A3559F"/>
    <w:rsid w:val="00A36456"/>
    <w:rsid w:val="00A43B42"/>
    <w:rsid w:val="00A4509C"/>
    <w:rsid w:val="00A450B1"/>
    <w:rsid w:val="00A463BD"/>
    <w:rsid w:val="00A52948"/>
    <w:rsid w:val="00A54705"/>
    <w:rsid w:val="00A6150E"/>
    <w:rsid w:val="00A61AE4"/>
    <w:rsid w:val="00A624C7"/>
    <w:rsid w:val="00A62DC6"/>
    <w:rsid w:val="00A65C29"/>
    <w:rsid w:val="00A7068F"/>
    <w:rsid w:val="00A71B2D"/>
    <w:rsid w:val="00A7221D"/>
    <w:rsid w:val="00A7273B"/>
    <w:rsid w:val="00A75C39"/>
    <w:rsid w:val="00A82E23"/>
    <w:rsid w:val="00A877C6"/>
    <w:rsid w:val="00A90D3F"/>
    <w:rsid w:val="00A93739"/>
    <w:rsid w:val="00AA0526"/>
    <w:rsid w:val="00AA11CC"/>
    <w:rsid w:val="00AA1810"/>
    <w:rsid w:val="00AA4049"/>
    <w:rsid w:val="00AA4767"/>
    <w:rsid w:val="00AA52B3"/>
    <w:rsid w:val="00AA55C0"/>
    <w:rsid w:val="00AB05CD"/>
    <w:rsid w:val="00AB473B"/>
    <w:rsid w:val="00AB51FE"/>
    <w:rsid w:val="00AC0F47"/>
    <w:rsid w:val="00AC5A29"/>
    <w:rsid w:val="00AD409F"/>
    <w:rsid w:val="00AD6871"/>
    <w:rsid w:val="00AD7C9D"/>
    <w:rsid w:val="00AE2693"/>
    <w:rsid w:val="00AE406C"/>
    <w:rsid w:val="00AE59C0"/>
    <w:rsid w:val="00AE630B"/>
    <w:rsid w:val="00AE6987"/>
    <w:rsid w:val="00AF10D6"/>
    <w:rsid w:val="00AF6920"/>
    <w:rsid w:val="00AF6F2C"/>
    <w:rsid w:val="00B066CE"/>
    <w:rsid w:val="00B11460"/>
    <w:rsid w:val="00B15D94"/>
    <w:rsid w:val="00B17BC7"/>
    <w:rsid w:val="00B27852"/>
    <w:rsid w:val="00B27945"/>
    <w:rsid w:val="00B30116"/>
    <w:rsid w:val="00B31AE2"/>
    <w:rsid w:val="00B31BBC"/>
    <w:rsid w:val="00B36DAD"/>
    <w:rsid w:val="00B44238"/>
    <w:rsid w:val="00B519F4"/>
    <w:rsid w:val="00B51A7C"/>
    <w:rsid w:val="00B52B06"/>
    <w:rsid w:val="00B54725"/>
    <w:rsid w:val="00B550E8"/>
    <w:rsid w:val="00B55D63"/>
    <w:rsid w:val="00B5645E"/>
    <w:rsid w:val="00B57048"/>
    <w:rsid w:val="00B64777"/>
    <w:rsid w:val="00B64B0F"/>
    <w:rsid w:val="00B65FFD"/>
    <w:rsid w:val="00B76957"/>
    <w:rsid w:val="00B830B7"/>
    <w:rsid w:val="00B875D7"/>
    <w:rsid w:val="00B93117"/>
    <w:rsid w:val="00B94DD8"/>
    <w:rsid w:val="00B96A42"/>
    <w:rsid w:val="00BA1F41"/>
    <w:rsid w:val="00BA2C51"/>
    <w:rsid w:val="00BB009C"/>
    <w:rsid w:val="00BB0ED8"/>
    <w:rsid w:val="00BC3A5B"/>
    <w:rsid w:val="00BC6EED"/>
    <w:rsid w:val="00BD06DC"/>
    <w:rsid w:val="00BD1FD3"/>
    <w:rsid w:val="00BD29A9"/>
    <w:rsid w:val="00BD32D0"/>
    <w:rsid w:val="00BD3E90"/>
    <w:rsid w:val="00BD5FC2"/>
    <w:rsid w:val="00BD7ABA"/>
    <w:rsid w:val="00BE0061"/>
    <w:rsid w:val="00BE1EC2"/>
    <w:rsid w:val="00BE2313"/>
    <w:rsid w:val="00BE751C"/>
    <w:rsid w:val="00BE75A9"/>
    <w:rsid w:val="00BF1B32"/>
    <w:rsid w:val="00BF2954"/>
    <w:rsid w:val="00BF32DE"/>
    <w:rsid w:val="00BF3648"/>
    <w:rsid w:val="00BF5693"/>
    <w:rsid w:val="00BF5D8D"/>
    <w:rsid w:val="00BF5DEC"/>
    <w:rsid w:val="00C0122A"/>
    <w:rsid w:val="00C06E6A"/>
    <w:rsid w:val="00C0795D"/>
    <w:rsid w:val="00C14DD8"/>
    <w:rsid w:val="00C17AEF"/>
    <w:rsid w:val="00C24B5E"/>
    <w:rsid w:val="00C32A93"/>
    <w:rsid w:val="00C32F6D"/>
    <w:rsid w:val="00C348F0"/>
    <w:rsid w:val="00C41C89"/>
    <w:rsid w:val="00C44333"/>
    <w:rsid w:val="00C4671B"/>
    <w:rsid w:val="00C500EC"/>
    <w:rsid w:val="00C60D2F"/>
    <w:rsid w:val="00C637FA"/>
    <w:rsid w:val="00C63F19"/>
    <w:rsid w:val="00C66A72"/>
    <w:rsid w:val="00C707FD"/>
    <w:rsid w:val="00C71051"/>
    <w:rsid w:val="00C72742"/>
    <w:rsid w:val="00C73408"/>
    <w:rsid w:val="00C81DDD"/>
    <w:rsid w:val="00C844E6"/>
    <w:rsid w:val="00C90F45"/>
    <w:rsid w:val="00C92ACB"/>
    <w:rsid w:val="00C93477"/>
    <w:rsid w:val="00C967B8"/>
    <w:rsid w:val="00C96BE4"/>
    <w:rsid w:val="00C9787E"/>
    <w:rsid w:val="00CA673C"/>
    <w:rsid w:val="00CA777A"/>
    <w:rsid w:val="00CB0452"/>
    <w:rsid w:val="00CB60AA"/>
    <w:rsid w:val="00CC1117"/>
    <w:rsid w:val="00CC2B90"/>
    <w:rsid w:val="00CD3274"/>
    <w:rsid w:val="00CD41A5"/>
    <w:rsid w:val="00CD77DC"/>
    <w:rsid w:val="00CE2232"/>
    <w:rsid w:val="00CE23F8"/>
    <w:rsid w:val="00CF0967"/>
    <w:rsid w:val="00CF180C"/>
    <w:rsid w:val="00CF7CA0"/>
    <w:rsid w:val="00CF7FA0"/>
    <w:rsid w:val="00D06AE3"/>
    <w:rsid w:val="00D06BD0"/>
    <w:rsid w:val="00D07501"/>
    <w:rsid w:val="00D1274A"/>
    <w:rsid w:val="00D128F0"/>
    <w:rsid w:val="00D1349A"/>
    <w:rsid w:val="00D14152"/>
    <w:rsid w:val="00D14B5D"/>
    <w:rsid w:val="00D17B18"/>
    <w:rsid w:val="00D22413"/>
    <w:rsid w:val="00D27DD5"/>
    <w:rsid w:val="00D30892"/>
    <w:rsid w:val="00D30BFA"/>
    <w:rsid w:val="00D31428"/>
    <w:rsid w:val="00D3212C"/>
    <w:rsid w:val="00D3315B"/>
    <w:rsid w:val="00D340C0"/>
    <w:rsid w:val="00D34C8F"/>
    <w:rsid w:val="00D365EB"/>
    <w:rsid w:val="00D40B37"/>
    <w:rsid w:val="00D42C17"/>
    <w:rsid w:val="00D434C6"/>
    <w:rsid w:val="00D51DFA"/>
    <w:rsid w:val="00D53766"/>
    <w:rsid w:val="00D548F1"/>
    <w:rsid w:val="00D62A55"/>
    <w:rsid w:val="00D63406"/>
    <w:rsid w:val="00D642D7"/>
    <w:rsid w:val="00D656BD"/>
    <w:rsid w:val="00D703E9"/>
    <w:rsid w:val="00D70B43"/>
    <w:rsid w:val="00D71906"/>
    <w:rsid w:val="00D71B24"/>
    <w:rsid w:val="00D729C0"/>
    <w:rsid w:val="00D733F4"/>
    <w:rsid w:val="00D739DD"/>
    <w:rsid w:val="00D74978"/>
    <w:rsid w:val="00D77D01"/>
    <w:rsid w:val="00D80A42"/>
    <w:rsid w:val="00D84C0E"/>
    <w:rsid w:val="00D8757D"/>
    <w:rsid w:val="00D92DC3"/>
    <w:rsid w:val="00D93658"/>
    <w:rsid w:val="00DA1C24"/>
    <w:rsid w:val="00DA2474"/>
    <w:rsid w:val="00DA42EC"/>
    <w:rsid w:val="00DA46B5"/>
    <w:rsid w:val="00DA59D9"/>
    <w:rsid w:val="00DB3994"/>
    <w:rsid w:val="00DC1274"/>
    <w:rsid w:val="00DD6828"/>
    <w:rsid w:val="00DD7747"/>
    <w:rsid w:val="00DE33EB"/>
    <w:rsid w:val="00DE3494"/>
    <w:rsid w:val="00DE3BCB"/>
    <w:rsid w:val="00DE790B"/>
    <w:rsid w:val="00DF1D54"/>
    <w:rsid w:val="00DF4DCA"/>
    <w:rsid w:val="00E02370"/>
    <w:rsid w:val="00E02E77"/>
    <w:rsid w:val="00E03AE5"/>
    <w:rsid w:val="00E059E9"/>
    <w:rsid w:val="00E066FA"/>
    <w:rsid w:val="00E06795"/>
    <w:rsid w:val="00E100FC"/>
    <w:rsid w:val="00E11198"/>
    <w:rsid w:val="00E1224C"/>
    <w:rsid w:val="00E13018"/>
    <w:rsid w:val="00E166D1"/>
    <w:rsid w:val="00E1682B"/>
    <w:rsid w:val="00E17802"/>
    <w:rsid w:val="00E21234"/>
    <w:rsid w:val="00E24696"/>
    <w:rsid w:val="00E27932"/>
    <w:rsid w:val="00E31C39"/>
    <w:rsid w:val="00E33CEE"/>
    <w:rsid w:val="00E36D1D"/>
    <w:rsid w:val="00E37525"/>
    <w:rsid w:val="00E43E5E"/>
    <w:rsid w:val="00E4432D"/>
    <w:rsid w:val="00E44B16"/>
    <w:rsid w:val="00E50308"/>
    <w:rsid w:val="00E5541F"/>
    <w:rsid w:val="00E61E68"/>
    <w:rsid w:val="00E6334D"/>
    <w:rsid w:val="00E70B33"/>
    <w:rsid w:val="00E70FA4"/>
    <w:rsid w:val="00E733D3"/>
    <w:rsid w:val="00E73ADF"/>
    <w:rsid w:val="00E742E9"/>
    <w:rsid w:val="00E75C65"/>
    <w:rsid w:val="00E75FC8"/>
    <w:rsid w:val="00E9308D"/>
    <w:rsid w:val="00E9560F"/>
    <w:rsid w:val="00EA05B3"/>
    <w:rsid w:val="00EA0D30"/>
    <w:rsid w:val="00EA50E8"/>
    <w:rsid w:val="00EA5EB7"/>
    <w:rsid w:val="00EA6DC4"/>
    <w:rsid w:val="00EA756A"/>
    <w:rsid w:val="00EB53C4"/>
    <w:rsid w:val="00EB7A80"/>
    <w:rsid w:val="00EC0726"/>
    <w:rsid w:val="00EC2DC7"/>
    <w:rsid w:val="00EC3A48"/>
    <w:rsid w:val="00EC49C3"/>
    <w:rsid w:val="00EC6C49"/>
    <w:rsid w:val="00ED0C8D"/>
    <w:rsid w:val="00ED724B"/>
    <w:rsid w:val="00ED7776"/>
    <w:rsid w:val="00ED7FB8"/>
    <w:rsid w:val="00EE0371"/>
    <w:rsid w:val="00EE2698"/>
    <w:rsid w:val="00EE3DCC"/>
    <w:rsid w:val="00F00F6E"/>
    <w:rsid w:val="00F013D8"/>
    <w:rsid w:val="00F01561"/>
    <w:rsid w:val="00F0599C"/>
    <w:rsid w:val="00F06160"/>
    <w:rsid w:val="00F11DF4"/>
    <w:rsid w:val="00F14A9E"/>
    <w:rsid w:val="00F17460"/>
    <w:rsid w:val="00F177DF"/>
    <w:rsid w:val="00F2204A"/>
    <w:rsid w:val="00F242CE"/>
    <w:rsid w:val="00F31DAB"/>
    <w:rsid w:val="00F3372B"/>
    <w:rsid w:val="00F340B8"/>
    <w:rsid w:val="00F34634"/>
    <w:rsid w:val="00F34AE8"/>
    <w:rsid w:val="00F35570"/>
    <w:rsid w:val="00F35D66"/>
    <w:rsid w:val="00F41570"/>
    <w:rsid w:val="00F426A1"/>
    <w:rsid w:val="00F477FF"/>
    <w:rsid w:val="00F573CD"/>
    <w:rsid w:val="00F616E1"/>
    <w:rsid w:val="00F633E1"/>
    <w:rsid w:val="00F63EE0"/>
    <w:rsid w:val="00F6495A"/>
    <w:rsid w:val="00F658C4"/>
    <w:rsid w:val="00F66C67"/>
    <w:rsid w:val="00F66FDA"/>
    <w:rsid w:val="00F71497"/>
    <w:rsid w:val="00F73051"/>
    <w:rsid w:val="00F76633"/>
    <w:rsid w:val="00F81AC4"/>
    <w:rsid w:val="00F82931"/>
    <w:rsid w:val="00F8597D"/>
    <w:rsid w:val="00F91EB2"/>
    <w:rsid w:val="00F96EC9"/>
    <w:rsid w:val="00F97F16"/>
    <w:rsid w:val="00FA1863"/>
    <w:rsid w:val="00FB0D72"/>
    <w:rsid w:val="00FB272D"/>
    <w:rsid w:val="00FB324B"/>
    <w:rsid w:val="00FB3838"/>
    <w:rsid w:val="00FC0AFB"/>
    <w:rsid w:val="00FC4D9A"/>
    <w:rsid w:val="00FD10FE"/>
    <w:rsid w:val="00FD1F21"/>
    <w:rsid w:val="00FD2638"/>
    <w:rsid w:val="00FD2E40"/>
    <w:rsid w:val="00FE03B7"/>
    <w:rsid w:val="00FE3A85"/>
    <w:rsid w:val="00FE4F95"/>
    <w:rsid w:val="00FF23C8"/>
    <w:rsid w:val="00FF2B64"/>
    <w:rsid w:val="00FF30C0"/>
    <w:rsid w:val="00FF477C"/>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B366FBB"/>
  <w15:chartTrackingRefBased/>
  <w15:docId w15:val="{68DC9EB7-1CDE-498D-BF01-7370CFFFCD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is-IS" w:eastAsia="is-I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caption" w:semiHidden="1" w:unhideWhenUsed="1" w:qFormat="1"/>
    <w:lsdException w:name="Title" w:uiPriority="10" w:qFormat="1"/>
    <w:lsdException w:name="Subtitle" w:uiPriority="11" w:qFormat="1"/>
    <w:lsdException w:name="Hyperlink" w:uiPriority="99"/>
    <w:lsdException w:name="Strong" w:uiPriority="22" w:qFormat="1"/>
    <w:lsdException w:name="Emphasis" w:uiPriority="20" w:qFormat="1"/>
    <w:lsdException w:name="Normal (Web)" w:uiPriority="99"/>
    <w:lsdException w:name="HTML Definition" w:semiHidden="1" w:unhideWhenUsed="1"/>
    <w:lsdException w:name="HTML Keyboard"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842BB"/>
    <w:pPr>
      <w:spacing w:after="200" w:line="276" w:lineRule="auto"/>
    </w:pPr>
    <w:rPr>
      <w:sz w:val="22"/>
      <w:szCs w:val="22"/>
      <w:lang w:eastAsia="en-US"/>
    </w:rPr>
  </w:style>
  <w:style w:type="paragraph" w:styleId="Heading1">
    <w:name w:val="heading 1"/>
    <w:basedOn w:val="Normal"/>
    <w:next w:val="Normal"/>
    <w:link w:val="Heading1Char"/>
    <w:uiPriority w:val="9"/>
    <w:qFormat/>
    <w:rsid w:val="00406C37"/>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unhideWhenUsed/>
    <w:qFormat/>
    <w:rsid w:val="00406C37"/>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unhideWhenUsed/>
    <w:qFormat/>
    <w:rsid w:val="00406C37"/>
    <w:pPr>
      <w:spacing w:before="200" w:after="0" w:line="271" w:lineRule="auto"/>
      <w:outlineLvl w:val="2"/>
    </w:pPr>
    <w:rPr>
      <w:rFonts w:ascii="Cambria" w:hAnsi="Cambria"/>
      <w:b/>
      <w:bCs/>
    </w:rPr>
  </w:style>
  <w:style w:type="paragraph" w:styleId="Heading4">
    <w:name w:val="heading 4"/>
    <w:basedOn w:val="Normal"/>
    <w:next w:val="Normal"/>
    <w:link w:val="Heading4Char"/>
    <w:uiPriority w:val="9"/>
    <w:unhideWhenUsed/>
    <w:qFormat/>
    <w:rsid w:val="00406C37"/>
    <w:pPr>
      <w:spacing w:before="200" w:after="0"/>
      <w:outlineLvl w:val="3"/>
    </w:pPr>
    <w:rPr>
      <w:rFonts w:ascii="Cambria" w:hAnsi="Cambria"/>
      <w:b/>
      <w:bCs/>
      <w:i/>
      <w:iCs/>
    </w:rPr>
  </w:style>
  <w:style w:type="paragraph" w:styleId="Heading5">
    <w:name w:val="heading 5"/>
    <w:basedOn w:val="Normal"/>
    <w:next w:val="Normal"/>
    <w:link w:val="Heading5Char"/>
    <w:uiPriority w:val="9"/>
    <w:unhideWhenUsed/>
    <w:qFormat/>
    <w:rsid w:val="00406C37"/>
    <w:pPr>
      <w:spacing w:before="200" w:after="0"/>
      <w:outlineLvl w:val="4"/>
    </w:pPr>
    <w:rPr>
      <w:rFonts w:ascii="Cambria" w:hAnsi="Cambria"/>
      <w:b/>
      <w:bCs/>
      <w:color w:val="7F7F7F"/>
    </w:rPr>
  </w:style>
  <w:style w:type="paragraph" w:styleId="Heading6">
    <w:name w:val="heading 6"/>
    <w:basedOn w:val="Normal"/>
    <w:next w:val="Normal"/>
    <w:link w:val="Heading6Char"/>
    <w:uiPriority w:val="9"/>
    <w:unhideWhenUsed/>
    <w:qFormat/>
    <w:rsid w:val="00406C37"/>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unhideWhenUsed/>
    <w:qFormat/>
    <w:rsid w:val="00406C37"/>
    <w:pPr>
      <w:spacing w:after="0"/>
      <w:outlineLvl w:val="6"/>
    </w:pPr>
    <w:rPr>
      <w:rFonts w:ascii="Cambria" w:hAnsi="Cambria"/>
      <w:i/>
      <w:iCs/>
    </w:rPr>
  </w:style>
  <w:style w:type="paragraph" w:styleId="Heading8">
    <w:name w:val="heading 8"/>
    <w:basedOn w:val="Normal"/>
    <w:next w:val="Normal"/>
    <w:link w:val="Heading8Char"/>
    <w:uiPriority w:val="9"/>
    <w:unhideWhenUsed/>
    <w:qFormat/>
    <w:rsid w:val="00406C37"/>
    <w:pPr>
      <w:spacing w:after="0"/>
      <w:outlineLvl w:val="7"/>
    </w:pPr>
    <w:rPr>
      <w:rFonts w:ascii="Cambria" w:hAnsi="Cambria"/>
      <w:sz w:val="20"/>
      <w:szCs w:val="20"/>
    </w:rPr>
  </w:style>
  <w:style w:type="paragraph" w:styleId="Heading9">
    <w:name w:val="heading 9"/>
    <w:basedOn w:val="Normal"/>
    <w:next w:val="Normal"/>
    <w:link w:val="Heading9Char"/>
    <w:uiPriority w:val="9"/>
    <w:unhideWhenUsed/>
    <w:qFormat/>
    <w:rsid w:val="00406C37"/>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pPr>
      <w:spacing w:before="120"/>
      <w:ind w:left="720"/>
    </w:pPr>
  </w:style>
  <w:style w:type="paragraph" w:styleId="TOC4">
    <w:name w:val="toc 4"/>
    <w:basedOn w:val="Normal"/>
    <w:next w:val="Normal"/>
    <w:autoRedefine/>
    <w:semiHidden/>
    <w:rsid w:val="00B94DD8"/>
    <w:pPr>
      <w:tabs>
        <w:tab w:val="right" w:leader="dot" w:pos="8296"/>
      </w:tabs>
      <w:ind w:left="720"/>
      <w:jc w:val="both"/>
    </w:pPr>
    <w:rPr>
      <w:noProof/>
    </w:rPr>
  </w:style>
  <w:style w:type="paragraph" w:styleId="BodyTextIndent3">
    <w:name w:val="Body Text Indent 3"/>
    <w:basedOn w:val="Normal"/>
    <w:link w:val="BodyTextIndent3Char"/>
    <w:pPr>
      <w:spacing w:after="120"/>
      <w:ind w:left="720"/>
      <w:jc w:val="both"/>
    </w:pPr>
  </w:style>
  <w:style w:type="paragraph" w:styleId="BodyText3">
    <w:name w:val="Body Text 3"/>
    <w:basedOn w:val="Normal"/>
    <w:pPr>
      <w:spacing w:before="120"/>
      <w:jc w:val="both"/>
    </w:pPr>
  </w:style>
  <w:style w:type="character" w:styleId="FootnoteReference">
    <w:name w:val="footnote reference"/>
    <w:rPr>
      <w:vertAlign w:val="superscript"/>
    </w:rPr>
  </w:style>
  <w:style w:type="paragraph" w:styleId="BodyText">
    <w:name w:val="Body Text"/>
    <w:basedOn w:val="Normal"/>
    <w:link w:val="BodyTextChar"/>
    <w:pPr>
      <w:spacing w:before="120"/>
    </w:pPr>
    <w:rPr>
      <w:b/>
      <w:bCs/>
    </w:rPr>
  </w:style>
  <w:style w:type="paragraph" w:styleId="TOC3">
    <w:name w:val="toc 3"/>
    <w:basedOn w:val="Normal"/>
    <w:next w:val="Normal"/>
    <w:autoRedefine/>
    <w:uiPriority w:val="39"/>
    <w:rsid w:val="002F4AA6"/>
    <w:pPr>
      <w:tabs>
        <w:tab w:val="left" w:pos="1200"/>
        <w:tab w:val="right" w:leader="dot" w:pos="8811"/>
      </w:tabs>
      <w:spacing w:after="0"/>
      <w:ind w:left="482"/>
    </w:pPr>
  </w:style>
  <w:style w:type="paragraph" w:styleId="FootnoteText">
    <w:name w:val="footnote text"/>
    <w:basedOn w:val="Normal"/>
    <w:link w:val="FootnoteTextChar"/>
    <w:rPr>
      <w:sz w:val="20"/>
      <w:szCs w:val="20"/>
    </w:rPr>
  </w:style>
  <w:style w:type="paragraph" w:styleId="BodyTextIndent2">
    <w:name w:val="Body Text Indent 2"/>
    <w:basedOn w:val="Normal"/>
    <w:pPr>
      <w:spacing w:before="120"/>
      <w:ind w:left="1260"/>
      <w:jc w:val="both"/>
    </w:pPr>
    <w:rPr>
      <w:color w:val="FF0000"/>
    </w:rPr>
  </w:style>
  <w:style w:type="paragraph" w:styleId="BlockText">
    <w:name w:val="Block Text"/>
    <w:basedOn w:val="Normal"/>
    <w:pPr>
      <w:spacing w:after="120"/>
      <w:ind w:left="1080" w:right="540"/>
      <w:jc w:val="both"/>
    </w:pPr>
    <w:rPr>
      <w:rFonts w:ascii="Arial" w:hAnsi="Arial" w:cs="Arial"/>
      <w:sz w:val="18"/>
    </w:r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Header">
    <w:name w:val="header"/>
    <w:basedOn w:val="Normal"/>
    <w:pPr>
      <w:tabs>
        <w:tab w:val="center" w:pos="4153"/>
        <w:tab w:val="right" w:pos="8306"/>
      </w:tabs>
    </w:pPr>
  </w:style>
  <w:style w:type="paragraph" w:styleId="TableofFigures">
    <w:name w:val="table of figures"/>
    <w:basedOn w:val="Normal"/>
    <w:next w:val="Normal"/>
    <w:semiHidden/>
    <w:pPr>
      <w:ind w:left="480" w:hanging="480"/>
    </w:pPr>
  </w:style>
  <w:style w:type="paragraph" w:styleId="TOC1">
    <w:name w:val="toc 1"/>
    <w:basedOn w:val="Normal"/>
    <w:next w:val="Normal"/>
    <w:autoRedefine/>
    <w:uiPriority w:val="39"/>
    <w:rsid w:val="00147BBC"/>
    <w:pPr>
      <w:tabs>
        <w:tab w:val="left" w:pos="900"/>
        <w:tab w:val="right" w:leader="dot" w:pos="8810"/>
      </w:tabs>
      <w:spacing w:after="0" w:line="240" w:lineRule="auto"/>
    </w:pPr>
    <w:rPr>
      <w:noProof/>
    </w:rPr>
  </w:style>
  <w:style w:type="paragraph" w:styleId="TOC2">
    <w:name w:val="toc 2"/>
    <w:basedOn w:val="Normal"/>
    <w:next w:val="Normal"/>
    <w:autoRedefine/>
    <w:uiPriority w:val="39"/>
    <w:rsid w:val="002F4AA6"/>
    <w:pPr>
      <w:tabs>
        <w:tab w:val="left" w:pos="960"/>
        <w:tab w:val="right" w:leader="dot" w:pos="8810"/>
      </w:tabs>
      <w:spacing w:after="0" w:line="240" w:lineRule="auto"/>
      <w:ind w:left="240"/>
    </w:pPr>
    <w:rPr>
      <w:noProof/>
    </w:r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Hyperlink">
    <w:name w:val="Hyperlink"/>
    <w:uiPriority w:val="99"/>
    <w:rPr>
      <w:color w:val="0000FF"/>
      <w:u w:val="single"/>
    </w:rPr>
  </w:style>
  <w:style w:type="character" w:styleId="FollowedHyperlink">
    <w:name w:val="FollowedHyperlink"/>
    <w:rPr>
      <w:color w:val="800080"/>
      <w:u w:val="single"/>
    </w:rPr>
  </w:style>
  <w:style w:type="paragraph" w:styleId="EndnoteText">
    <w:name w:val="endnote text"/>
    <w:basedOn w:val="Normal"/>
    <w:link w:val="EndnoteTextChar"/>
    <w:semiHidden/>
    <w:rsid w:val="00D34C8F"/>
    <w:rPr>
      <w:sz w:val="20"/>
      <w:szCs w:val="20"/>
      <w:lang w:val="en-AU"/>
    </w:rPr>
  </w:style>
  <w:style w:type="character" w:styleId="EndnoteReference">
    <w:name w:val="endnote reference"/>
    <w:semiHidden/>
    <w:rsid w:val="00D34C8F"/>
    <w:rPr>
      <w:vertAlign w:val="superscript"/>
    </w:rPr>
  </w:style>
  <w:style w:type="character" w:styleId="CommentReference">
    <w:name w:val="annotation reference"/>
    <w:rsid w:val="00D340C0"/>
    <w:rPr>
      <w:sz w:val="16"/>
      <w:szCs w:val="16"/>
    </w:rPr>
  </w:style>
  <w:style w:type="paragraph" w:styleId="CommentText">
    <w:name w:val="annotation text"/>
    <w:basedOn w:val="Normal"/>
    <w:link w:val="CommentTextChar"/>
    <w:rsid w:val="00D340C0"/>
    <w:rPr>
      <w:sz w:val="20"/>
      <w:szCs w:val="20"/>
    </w:rPr>
  </w:style>
  <w:style w:type="character" w:customStyle="1" w:styleId="CommentTextChar">
    <w:name w:val="Comment Text Char"/>
    <w:link w:val="CommentText"/>
    <w:rsid w:val="00D340C0"/>
    <w:rPr>
      <w:lang w:val="en-GB"/>
    </w:rPr>
  </w:style>
  <w:style w:type="paragraph" w:styleId="CommentSubject">
    <w:name w:val="annotation subject"/>
    <w:basedOn w:val="CommentText"/>
    <w:next w:val="CommentText"/>
    <w:link w:val="CommentSubjectChar"/>
    <w:rsid w:val="00D340C0"/>
    <w:rPr>
      <w:b/>
      <w:bCs/>
    </w:rPr>
  </w:style>
  <w:style w:type="character" w:customStyle="1" w:styleId="CommentSubjectChar">
    <w:name w:val="Comment Subject Char"/>
    <w:link w:val="CommentSubject"/>
    <w:rsid w:val="00D340C0"/>
    <w:rPr>
      <w:b/>
      <w:bCs/>
      <w:lang w:val="en-GB"/>
    </w:rPr>
  </w:style>
  <w:style w:type="paragraph" w:styleId="BalloonText">
    <w:name w:val="Balloon Text"/>
    <w:basedOn w:val="Normal"/>
    <w:link w:val="BalloonTextChar"/>
    <w:rsid w:val="00D340C0"/>
    <w:rPr>
      <w:rFonts w:ascii="Tahoma" w:hAnsi="Tahoma" w:cs="Tahoma"/>
      <w:sz w:val="16"/>
      <w:szCs w:val="16"/>
    </w:rPr>
  </w:style>
  <w:style w:type="character" w:customStyle="1" w:styleId="BalloonTextChar">
    <w:name w:val="Balloon Text Char"/>
    <w:link w:val="BalloonText"/>
    <w:rsid w:val="00D340C0"/>
    <w:rPr>
      <w:rFonts w:ascii="Tahoma" w:hAnsi="Tahoma" w:cs="Tahoma"/>
      <w:sz w:val="16"/>
      <w:szCs w:val="16"/>
      <w:lang w:val="en-GB"/>
    </w:rPr>
  </w:style>
  <w:style w:type="character" w:customStyle="1" w:styleId="Heading1Char">
    <w:name w:val="Heading 1 Char"/>
    <w:link w:val="Heading1"/>
    <w:uiPriority w:val="9"/>
    <w:rsid w:val="00406C37"/>
    <w:rPr>
      <w:rFonts w:ascii="Cambria" w:eastAsia="Times New Roman" w:hAnsi="Cambria" w:cs="Times New Roman"/>
      <w:b/>
      <w:bCs/>
      <w:sz w:val="28"/>
      <w:szCs w:val="28"/>
    </w:rPr>
  </w:style>
  <w:style w:type="character" w:customStyle="1" w:styleId="Heading2Char">
    <w:name w:val="Heading 2 Char"/>
    <w:link w:val="Heading2"/>
    <w:uiPriority w:val="9"/>
    <w:rsid w:val="00406C37"/>
    <w:rPr>
      <w:rFonts w:ascii="Cambria" w:eastAsia="Times New Roman" w:hAnsi="Cambria" w:cs="Times New Roman"/>
      <w:b/>
      <w:bCs/>
      <w:sz w:val="26"/>
      <w:szCs w:val="26"/>
    </w:rPr>
  </w:style>
  <w:style w:type="character" w:customStyle="1" w:styleId="Heading3Char">
    <w:name w:val="Heading 3 Char"/>
    <w:link w:val="Heading3"/>
    <w:uiPriority w:val="9"/>
    <w:rsid w:val="00406C37"/>
    <w:rPr>
      <w:rFonts w:ascii="Cambria" w:eastAsia="Times New Roman" w:hAnsi="Cambria" w:cs="Times New Roman"/>
      <w:b/>
      <w:bCs/>
    </w:rPr>
  </w:style>
  <w:style w:type="character" w:customStyle="1" w:styleId="Heading4Char">
    <w:name w:val="Heading 4 Char"/>
    <w:link w:val="Heading4"/>
    <w:uiPriority w:val="9"/>
    <w:rsid w:val="00406C37"/>
    <w:rPr>
      <w:rFonts w:ascii="Cambria" w:eastAsia="Times New Roman" w:hAnsi="Cambria" w:cs="Times New Roman"/>
      <w:b/>
      <w:bCs/>
      <w:i/>
      <w:iCs/>
    </w:rPr>
  </w:style>
  <w:style w:type="character" w:customStyle="1" w:styleId="Heading5Char">
    <w:name w:val="Heading 5 Char"/>
    <w:link w:val="Heading5"/>
    <w:uiPriority w:val="9"/>
    <w:rsid w:val="00406C37"/>
    <w:rPr>
      <w:rFonts w:ascii="Cambria" w:eastAsia="Times New Roman" w:hAnsi="Cambria" w:cs="Times New Roman"/>
      <w:b/>
      <w:bCs/>
      <w:color w:val="7F7F7F"/>
    </w:rPr>
  </w:style>
  <w:style w:type="character" w:customStyle="1" w:styleId="Heading6Char">
    <w:name w:val="Heading 6 Char"/>
    <w:link w:val="Heading6"/>
    <w:uiPriority w:val="9"/>
    <w:rsid w:val="00406C37"/>
    <w:rPr>
      <w:rFonts w:ascii="Cambria" w:eastAsia="Times New Roman" w:hAnsi="Cambria" w:cs="Times New Roman"/>
      <w:b/>
      <w:bCs/>
      <w:i/>
      <w:iCs/>
      <w:color w:val="7F7F7F"/>
    </w:rPr>
  </w:style>
  <w:style w:type="character" w:customStyle="1" w:styleId="Heading7Char">
    <w:name w:val="Heading 7 Char"/>
    <w:link w:val="Heading7"/>
    <w:uiPriority w:val="9"/>
    <w:rsid w:val="00406C37"/>
    <w:rPr>
      <w:rFonts w:ascii="Cambria" w:eastAsia="Times New Roman" w:hAnsi="Cambria" w:cs="Times New Roman"/>
      <w:i/>
      <w:iCs/>
    </w:rPr>
  </w:style>
  <w:style w:type="character" w:customStyle="1" w:styleId="Heading8Char">
    <w:name w:val="Heading 8 Char"/>
    <w:link w:val="Heading8"/>
    <w:uiPriority w:val="9"/>
    <w:rsid w:val="00406C37"/>
    <w:rPr>
      <w:rFonts w:ascii="Cambria" w:eastAsia="Times New Roman" w:hAnsi="Cambria" w:cs="Times New Roman"/>
      <w:sz w:val="20"/>
      <w:szCs w:val="20"/>
    </w:rPr>
  </w:style>
  <w:style w:type="character" w:customStyle="1" w:styleId="Heading9Char">
    <w:name w:val="Heading 9 Char"/>
    <w:link w:val="Heading9"/>
    <w:uiPriority w:val="9"/>
    <w:rsid w:val="00406C37"/>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06C37"/>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link w:val="Title"/>
    <w:uiPriority w:val="10"/>
    <w:rsid w:val="00406C37"/>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06C37"/>
    <w:pPr>
      <w:spacing w:after="600"/>
    </w:pPr>
    <w:rPr>
      <w:rFonts w:ascii="Cambria" w:hAnsi="Cambria"/>
      <w:i/>
      <w:iCs/>
      <w:spacing w:val="13"/>
      <w:sz w:val="24"/>
      <w:szCs w:val="24"/>
    </w:rPr>
  </w:style>
  <w:style w:type="character" w:customStyle="1" w:styleId="SubtitleChar">
    <w:name w:val="Subtitle Char"/>
    <w:link w:val="Subtitle"/>
    <w:uiPriority w:val="11"/>
    <w:rsid w:val="00406C37"/>
    <w:rPr>
      <w:rFonts w:ascii="Cambria" w:eastAsia="Times New Roman" w:hAnsi="Cambria" w:cs="Times New Roman"/>
      <w:i/>
      <w:iCs/>
      <w:spacing w:val="13"/>
      <w:sz w:val="24"/>
      <w:szCs w:val="24"/>
    </w:rPr>
  </w:style>
  <w:style w:type="character" w:styleId="Strong">
    <w:name w:val="Strong"/>
    <w:uiPriority w:val="22"/>
    <w:qFormat/>
    <w:rsid w:val="00406C37"/>
    <w:rPr>
      <w:b/>
      <w:bCs/>
    </w:rPr>
  </w:style>
  <w:style w:type="character" w:styleId="Emphasis">
    <w:name w:val="Emphasis"/>
    <w:uiPriority w:val="20"/>
    <w:qFormat/>
    <w:rsid w:val="00406C37"/>
    <w:rPr>
      <w:b/>
      <w:bCs/>
      <w:i/>
      <w:iCs/>
      <w:spacing w:val="10"/>
      <w:bdr w:val="none" w:sz="0" w:space="0" w:color="auto"/>
      <w:shd w:val="clear" w:color="auto" w:fill="auto"/>
    </w:rPr>
  </w:style>
  <w:style w:type="paragraph" w:styleId="NoSpacing">
    <w:name w:val="No Spacing"/>
    <w:basedOn w:val="Normal"/>
    <w:uiPriority w:val="1"/>
    <w:qFormat/>
    <w:rsid w:val="00406C37"/>
    <w:pPr>
      <w:spacing w:after="0" w:line="240" w:lineRule="auto"/>
    </w:pPr>
  </w:style>
  <w:style w:type="paragraph" w:styleId="ListParagraph">
    <w:name w:val="List Paragraph"/>
    <w:basedOn w:val="Normal"/>
    <w:uiPriority w:val="34"/>
    <w:qFormat/>
    <w:rsid w:val="00406C37"/>
    <w:pPr>
      <w:ind w:left="720"/>
      <w:contextualSpacing/>
    </w:pPr>
  </w:style>
  <w:style w:type="paragraph" w:styleId="Quote">
    <w:name w:val="Quote"/>
    <w:basedOn w:val="Normal"/>
    <w:next w:val="Normal"/>
    <w:link w:val="QuoteChar"/>
    <w:uiPriority w:val="29"/>
    <w:qFormat/>
    <w:rsid w:val="00406C37"/>
    <w:pPr>
      <w:spacing w:before="200" w:after="0"/>
      <w:ind w:left="360" w:right="360"/>
    </w:pPr>
    <w:rPr>
      <w:i/>
      <w:iCs/>
    </w:rPr>
  </w:style>
  <w:style w:type="character" w:customStyle="1" w:styleId="QuoteChar">
    <w:name w:val="Quote Char"/>
    <w:link w:val="Quote"/>
    <w:uiPriority w:val="29"/>
    <w:rsid w:val="00406C37"/>
    <w:rPr>
      <w:i/>
      <w:iCs/>
    </w:rPr>
  </w:style>
  <w:style w:type="paragraph" w:styleId="IntenseQuote">
    <w:name w:val="Intense Quote"/>
    <w:basedOn w:val="Normal"/>
    <w:next w:val="Normal"/>
    <w:link w:val="IntenseQuoteChar"/>
    <w:uiPriority w:val="30"/>
    <w:qFormat/>
    <w:rsid w:val="00406C37"/>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rsid w:val="00406C37"/>
    <w:rPr>
      <w:b/>
      <w:bCs/>
      <w:i/>
      <w:iCs/>
    </w:rPr>
  </w:style>
  <w:style w:type="character" w:styleId="SubtleEmphasis">
    <w:name w:val="Subtle Emphasis"/>
    <w:uiPriority w:val="19"/>
    <w:qFormat/>
    <w:rsid w:val="00406C37"/>
    <w:rPr>
      <w:i/>
      <w:iCs/>
    </w:rPr>
  </w:style>
  <w:style w:type="character" w:styleId="IntenseEmphasis">
    <w:name w:val="Intense Emphasis"/>
    <w:uiPriority w:val="21"/>
    <w:qFormat/>
    <w:rsid w:val="00406C37"/>
    <w:rPr>
      <w:b/>
      <w:bCs/>
    </w:rPr>
  </w:style>
  <w:style w:type="character" w:styleId="SubtleReference">
    <w:name w:val="Subtle Reference"/>
    <w:uiPriority w:val="31"/>
    <w:qFormat/>
    <w:rsid w:val="00406C37"/>
    <w:rPr>
      <w:smallCaps/>
    </w:rPr>
  </w:style>
  <w:style w:type="character" w:styleId="IntenseReference">
    <w:name w:val="Intense Reference"/>
    <w:uiPriority w:val="32"/>
    <w:qFormat/>
    <w:rsid w:val="00406C37"/>
    <w:rPr>
      <w:smallCaps/>
      <w:spacing w:val="5"/>
      <w:u w:val="single"/>
    </w:rPr>
  </w:style>
  <w:style w:type="character" w:styleId="BookTitle">
    <w:name w:val="Book Title"/>
    <w:uiPriority w:val="33"/>
    <w:qFormat/>
    <w:rsid w:val="00406C37"/>
    <w:rPr>
      <w:i/>
      <w:iCs/>
      <w:smallCaps/>
      <w:spacing w:val="5"/>
    </w:rPr>
  </w:style>
  <w:style w:type="paragraph" w:styleId="TOCHeading">
    <w:name w:val="TOC Heading"/>
    <w:basedOn w:val="Heading1"/>
    <w:next w:val="Normal"/>
    <w:uiPriority w:val="39"/>
    <w:semiHidden/>
    <w:unhideWhenUsed/>
    <w:qFormat/>
    <w:rsid w:val="00406C37"/>
    <w:pPr>
      <w:outlineLvl w:val="9"/>
    </w:pPr>
    <w:rPr>
      <w:lang w:bidi="en-US"/>
    </w:rPr>
  </w:style>
  <w:style w:type="character" w:customStyle="1" w:styleId="EndnoteTextChar">
    <w:name w:val="Endnote Text Char"/>
    <w:link w:val="EndnoteText"/>
    <w:semiHidden/>
    <w:rsid w:val="00A54705"/>
    <w:rPr>
      <w:lang w:val="en-AU"/>
    </w:rPr>
  </w:style>
  <w:style w:type="table" w:styleId="TableGrid">
    <w:name w:val="Table Grid"/>
    <w:basedOn w:val="TableNormal"/>
    <w:rsid w:val="00A5470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ula">
    <w:name w:val="Formula"/>
    <w:basedOn w:val="Normal"/>
    <w:next w:val="Normal"/>
    <w:rsid w:val="00D1349A"/>
    <w:pPr>
      <w:tabs>
        <w:tab w:val="right" w:pos="9752"/>
      </w:tabs>
      <w:overflowPunct w:val="0"/>
      <w:autoSpaceDE w:val="0"/>
      <w:autoSpaceDN w:val="0"/>
      <w:adjustRightInd w:val="0"/>
      <w:spacing w:after="220" w:line="230" w:lineRule="atLeast"/>
      <w:ind w:left="403"/>
      <w:textAlignment w:val="baseline"/>
    </w:pPr>
    <w:rPr>
      <w:rFonts w:ascii="Arial" w:hAnsi="Arial"/>
      <w:sz w:val="20"/>
      <w:szCs w:val="20"/>
      <w:lang w:val="en-GB" w:eastAsia="zh-CN"/>
    </w:rPr>
  </w:style>
  <w:style w:type="character" w:customStyle="1" w:styleId="googqs-tidbit-0">
    <w:name w:val="goog_qs-tidbit-0"/>
    <w:rsid w:val="00467115"/>
  </w:style>
  <w:style w:type="character" w:customStyle="1" w:styleId="googqs-tidbit1">
    <w:name w:val="goog_qs-tidbit1"/>
    <w:rsid w:val="000728F2"/>
    <w:rPr>
      <w:vanish w:val="0"/>
      <w:webHidden w:val="0"/>
      <w:specVanish w:val="0"/>
    </w:rPr>
  </w:style>
  <w:style w:type="paragraph" w:styleId="NormalWeb">
    <w:name w:val="Normal (Web)"/>
    <w:basedOn w:val="Normal"/>
    <w:uiPriority w:val="99"/>
    <w:unhideWhenUsed/>
    <w:rsid w:val="00C0795D"/>
    <w:pPr>
      <w:spacing w:before="100" w:beforeAutospacing="1" w:after="100" w:afterAutospacing="1" w:line="240" w:lineRule="auto"/>
    </w:pPr>
    <w:rPr>
      <w:rFonts w:ascii="Times New Roman" w:hAnsi="Times New Roman"/>
      <w:sz w:val="24"/>
      <w:szCs w:val="24"/>
      <w:lang w:val="en-US"/>
    </w:rPr>
  </w:style>
  <w:style w:type="character" w:customStyle="1" w:styleId="apple-converted-space">
    <w:name w:val="apple-converted-space"/>
    <w:basedOn w:val="DefaultParagraphFont"/>
    <w:rsid w:val="00D53766"/>
  </w:style>
  <w:style w:type="character" w:customStyle="1" w:styleId="BodyTextIndentChar">
    <w:name w:val="Body Text Indent Char"/>
    <w:basedOn w:val="DefaultParagraphFont"/>
    <w:link w:val="BodyTextIndent"/>
    <w:rsid w:val="00AF10D6"/>
    <w:rPr>
      <w:sz w:val="22"/>
      <w:szCs w:val="22"/>
      <w:lang w:eastAsia="en-US"/>
    </w:rPr>
  </w:style>
  <w:style w:type="character" w:customStyle="1" w:styleId="BodyTextIndent3Char">
    <w:name w:val="Body Text Indent 3 Char"/>
    <w:basedOn w:val="DefaultParagraphFont"/>
    <w:link w:val="BodyTextIndent3"/>
    <w:rsid w:val="008842BB"/>
    <w:rPr>
      <w:sz w:val="22"/>
      <w:szCs w:val="22"/>
      <w:lang w:eastAsia="en-US"/>
    </w:rPr>
  </w:style>
  <w:style w:type="character" w:customStyle="1" w:styleId="FootnoteTextChar">
    <w:name w:val="Footnote Text Char"/>
    <w:basedOn w:val="DefaultParagraphFont"/>
    <w:link w:val="FootnoteText"/>
    <w:rsid w:val="000D3E80"/>
    <w:rPr>
      <w:lang w:eastAsia="en-US"/>
    </w:rPr>
  </w:style>
  <w:style w:type="paragraph" w:styleId="Caption">
    <w:name w:val="caption"/>
    <w:basedOn w:val="Normal"/>
    <w:next w:val="Normal"/>
    <w:qFormat/>
    <w:rsid w:val="00F31DAB"/>
    <w:pPr>
      <w:keepNext/>
      <w:spacing w:before="120" w:after="120" w:line="240" w:lineRule="auto"/>
    </w:pPr>
    <w:rPr>
      <w:rFonts w:ascii="Times New Roman" w:hAnsi="Times New Roman"/>
      <w:b/>
      <w:bCs/>
      <w:sz w:val="20"/>
      <w:szCs w:val="20"/>
    </w:rPr>
  </w:style>
  <w:style w:type="character" w:customStyle="1" w:styleId="BodyTextChar">
    <w:name w:val="Body Text Char"/>
    <w:basedOn w:val="DefaultParagraphFont"/>
    <w:link w:val="BodyText"/>
    <w:rsid w:val="00631E67"/>
    <w:rPr>
      <w:b/>
      <w:bCs/>
      <w:sz w:val="22"/>
      <w:szCs w:val="22"/>
      <w:lang w:eastAsia="en-US"/>
    </w:rPr>
  </w:style>
  <w:style w:type="character" w:styleId="PlaceholderText">
    <w:name w:val="Placeholder Text"/>
    <w:basedOn w:val="DefaultParagraphFont"/>
    <w:uiPriority w:val="99"/>
    <w:semiHidden/>
    <w:rsid w:val="0048489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3224987">
      <w:bodyDiv w:val="1"/>
      <w:marLeft w:val="0"/>
      <w:marRight w:val="0"/>
      <w:marTop w:val="0"/>
      <w:marBottom w:val="0"/>
      <w:divBdr>
        <w:top w:val="none" w:sz="0" w:space="0" w:color="auto"/>
        <w:left w:val="none" w:sz="0" w:space="0" w:color="auto"/>
        <w:bottom w:val="none" w:sz="0" w:space="0" w:color="auto"/>
        <w:right w:val="none" w:sz="0" w:space="0" w:color="auto"/>
      </w:divBdr>
    </w:div>
    <w:div w:id="525368649">
      <w:bodyDiv w:val="1"/>
      <w:marLeft w:val="0"/>
      <w:marRight w:val="0"/>
      <w:marTop w:val="0"/>
      <w:marBottom w:val="0"/>
      <w:divBdr>
        <w:top w:val="none" w:sz="0" w:space="0" w:color="auto"/>
        <w:left w:val="none" w:sz="0" w:space="0" w:color="auto"/>
        <w:bottom w:val="none" w:sz="0" w:space="0" w:color="auto"/>
        <w:right w:val="none" w:sz="0" w:space="0" w:color="auto"/>
      </w:divBdr>
    </w:div>
    <w:div w:id="788090670">
      <w:bodyDiv w:val="1"/>
      <w:marLeft w:val="0"/>
      <w:marRight w:val="0"/>
      <w:marTop w:val="0"/>
      <w:marBottom w:val="0"/>
      <w:divBdr>
        <w:top w:val="none" w:sz="0" w:space="0" w:color="auto"/>
        <w:left w:val="none" w:sz="0" w:space="0" w:color="auto"/>
        <w:bottom w:val="none" w:sz="0" w:space="0" w:color="auto"/>
        <w:right w:val="none" w:sz="0" w:space="0" w:color="auto"/>
      </w:divBdr>
    </w:div>
    <w:div w:id="1245145827">
      <w:bodyDiv w:val="1"/>
      <w:marLeft w:val="0"/>
      <w:marRight w:val="0"/>
      <w:marTop w:val="0"/>
      <w:marBottom w:val="0"/>
      <w:divBdr>
        <w:top w:val="none" w:sz="0" w:space="0" w:color="auto"/>
        <w:left w:val="none" w:sz="0" w:space="0" w:color="auto"/>
        <w:bottom w:val="none" w:sz="0" w:space="0" w:color="auto"/>
        <w:right w:val="none" w:sz="0" w:space="0" w:color="auto"/>
      </w:divBdr>
    </w:div>
    <w:div w:id="1270548159">
      <w:bodyDiv w:val="1"/>
      <w:marLeft w:val="0"/>
      <w:marRight w:val="0"/>
      <w:marTop w:val="0"/>
      <w:marBottom w:val="0"/>
      <w:divBdr>
        <w:top w:val="none" w:sz="0" w:space="0" w:color="auto"/>
        <w:left w:val="none" w:sz="0" w:space="0" w:color="auto"/>
        <w:bottom w:val="none" w:sz="0" w:space="0" w:color="auto"/>
        <w:right w:val="none" w:sz="0" w:space="0" w:color="auto"/>
      </w:divBdr>
    </w:div>
    <w:div w:id="1520467799">
      <w:bodyDiv w:val="1"/>
      <w:marLeft w:val="0"/>
      <w:marRight w:val="0"/>
      <w:marTop w:val="0"/>
      <w:marBottom w:val="0"/>
      <w:divBdr>
        <w:top w:val="none" w:sz="0" w:space="0" w:color="auto"/>
        <w:left w:val="none" w:sz="0" w:space="0" w:color="auto"/>
        <w:bottom w:val="none" w:sz="0" w:space="0" w:color="auto"/>
        <w:right w:val="none" w:sz="0" w:space="0" w:color="auto"/>
      </w:divBdr>
      <w:divsChild>
        <w:div w:id="196814720">
          <w:marLeft w:val="0"/>
          <w:marRight w:val="0"/>
          <w:marTop w:val="0"/>
          <w:marBottom w:val="0"/>
          <w:divBdr>
            <w:top w:val="none" w:sz="0" w:space="0" w:color="auto"/>
            <w:left w:val="none" w:sz="0" w:space="0" w:color="auto"/>
            <w:bottom w:val="none" w:sz="0" w:space="0" w:color="auto"/>
            <w:right w:val="none" w:sz="0" w:space="0" w:color="auto"/>
          </w:divBdr>
          <w:divsChild>
            <w:div w:id="83881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822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117" Type="http://schemas.openxmlformats.org/officeDocument/2006/relationships/oleObject" Target="embeddings/oleObject11.bin"/><Relationship Id="rId21" Type="http://schemas.openxmlformats.org/officeDocument/2006/relationships/image" Target="media/image11.jpeg"/><Relationship Id="rId42" Type="http://schemas.openxmlformats.org/officeDocument/2006/relationships/image" Target="media/image24.png"/><Relationship Id="rId47" Type="http://schemas.openxmlformats.org/officeDocument/2006/relationships/image" Target="media/image29.wmf"/><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1.jpeg"/><Relationship Id="rId89" Type="http://schemas.openxmlformats.org/officeDocument/2006/relationships/image" Target="media/image65.png"/><Relationship Id="rId112" Type="http://schemas.openxmlformats.org/officeDocument/2006/relationships/image" Target="media/image88.wmf"/><Relationship Id="rId133" Type="http://schemas.openxmlformats.org/officeDocument/2006/relationships/image" Target="media/image103.emf"/><Relationship Id="rId138" Type="http://schemas.openxmlformats.org/officeDocument/2006/relationships/theme" Target="theme/theme1.xml"/><Relationship Id="rId16" Type="http://schemas.openxmlformats.org/officeDocument/2006/relationships/chart" Target="charts/chart1.xml"/><Relationship Id="rId107" Type="http://schemas.openxmlformats.org/officeDocument/2006/relationships/image" Target="media/image83.wmf"/><Relationship Id="rId11" Type="http://schemas.openxmlformats.org/officeDocument/2006/relationships/oleObject" Target="embeddings/oleObject1.bin"/><Relationship Id="rId32" Type="http://schemas.openxmlformats.org/officeDocument/2006/relationships/image" Target="media/image19.png"/><Relationship Id="rId37" Type="http://schemas.openxmlformats.org/officeDocument/2006/relationships/oleObject" Target="embeddings/oleObject6.bin"/><Relationship Id="rId53" Type="http://schemas.openxmlformats.org/officeDocument/2006/relationships/image" Target="media/image35.jpeg"/><Relationship Id="rId58" Type="http://schemas.openxmlformats.org/officeDocument/2006/relationships/image" Target="media/image39.jpeg"/><Relationship Id="rId74" Type="http://schemas.openxmlformats.org/officeDocument/2006/relationships/image" Target="media/image52.png"/><Relationship Id="rId79" Type="http://schemas.openxmlformats.org/officeDocument/2006/relationships/image" Target="media/image56.emf"/><Relationship Id="rId102" Type="http://schemas.openxmlformats.org/officeDocument/2006/relationships/image" Target="media/image78.png"/><Relationship Id="rId123" Type="http://schemas.openxmlformats.org/officeDocument/2006/relationships/image" Target="media/image96.jpeg"/><Relationship Id="rId128" Type="http://schemas.openxmlformats.org/officeDocument/2006/relationships/oleObject" Target="embeddings/oleObject12.bin"/><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image" Target="media/image71.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5.wmf"/><Relationship Id="rId30" Type="http://schemas.openxmlformats.org/officeDocument/2006/relationships/image" Target="media/image17.jpeg"/><Relationship Id="rId35" Type="http://schemas.openxmlformats.org/officeDocument/2006/relationships/chart" Target="charts/chart4.xml"/><Relationship Id="rId43" Type="http://schemas.openxmlformats.org/officeDocument/2006/relationships/image" Target="media/image25.wmf"/><Relationship Id="rId48" Type="http://schemas.openxmlformats.org/officeDocument/2006/relationships/image" Target="media/image30.wmf"/><Relationship Id="rId56" Type="http://schemas.openxmlformats.org/officeDocument/2006/relationships/chart" Target="charts/chart6.xml"/><Relationship Id="rId64" Type="http://schemas.openxmlformats.org/officeDocument/2006/relationships/image" Target="media/image44.png"/><Relationship Id="rId69" Type="http://schemas.openxmlformats.org/officeDocument/2006/relationships/image" Target="media/image49.wmf"/><Relationship Id="rId77" Type="http://schemas.openxmlformats.org/officeDocument/2006/relationships/image" Target="media/image54.jpeg"/><Relationship Id="rId100" Type="http://schemas.openxmlformats.org/officeDocument/2006/relationships/image" Target="media/image76.jpeg"/><Relationship Id="rId105" Type="http://schemas.openxmlformats.org/officeDocument/2006/relationships/image" Target="media/image81.jpeg"/><Relationship Id="rId113" Type="http://schemas.openxmlformats.org/officeDocument/2006/relationships/oleObject" Target="embeddings/oleObject9.bin"/><Relationship Id="rId118" Type="http://schemas.openxmlformats.org/officeDocument/2006/relationships/image" Target="media/image91.emf"/><Relationship Id="rId126" Type="http://schemas.openxmlformats.org/officeDocument/2006/relationships/image" Target="media/image99.emf"/><Relationship Id="rId13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0.emf"/><Relationship Id="rId80" Type="http://schemas.openxmlformats.org/officeDocument/2006/relationships/image" Target="media/image57.emf"/><Relationship Id="rId85" Type="http://schemas.openxmlformats.org/officeDocument/2006/relationships/image" Target="media/image62.jpeg"/><Relationship Id="rId93" Type="http://schemas.openxmlformats.org/officeDocument/2006/relationships/image" Target="media/image69.png"/><Relationship Id="rId98" Type="http://schemas.openxmlformats.org/officeDocument/2006/relationships/image" Target="media/image74.emf"/><Relationship Id="rId121" Type="http://schemas.openxmlformats.org/officeDocument/2006/relationships/image" Target="media/image94.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4.wmf"/><Relationship Id="rId33" Type="http://schemas.openxmlformats.org/officeDocument/2006/relationships/chart" Target="charts/chart2.xml"/><Relationship Id="rId38" Type="http://schemas.openxmlformats.org/officeDocument/2006/relationships/image" Target="media/image21.png"/><Relationship Id="rId46" Type="http://schemas.openxmlformats.org/officeDocument/2006/relationships/image" Target="media/image28.wmf"/><Relationship Id="rId59" Type="http://schemas.openxmlformats.org/officeDocument/2006/relationships/chart" Target="charts/chart7.xml"/><Relationship Id="rId67" Type="http://schemas.openxmlformats.org/officeDocument/2006/relationships/image" Target="media/image47.png"/><Relationship Id="rId103" Type="http://schemas.openxmlformats.org/officeDocument/2006/relationships/image" Target="media/image79.jpeg"/><Relationship Id="rId108" Type="http://schemas.openxmlformats.org/officeDocument/2006/relationships/image" Target="media/image84.wmf"/><Relationship Id="rId116" Type="http://schemas.openxmlformats.org/officeDocument/2006/relationships/image" Target="media/image90.wmf"/><Relationship Id="rId124" Type="http://schemas.openxmlformats.org/officeDocument/2006/relationships/image" Target="media/image97.jpeg"/><Relationship Id="rId129" Type="http://schemas.openxmlformats.org/officeDocument/2006/relationships/image" Target="media/image101.jpeg"/><Relationship Id="rId13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chart" Target="charts/chart5.xml"/><Relationship Id="rId54" Type="http://schemas.openxmlformats.org/officeDocument/2006/relationships/image" Target="media/image36.png"/><Relationship Id="rId62" Type="http://schemas.openxmlformats.org/officeDocument/2006/relationships/image" Target="media/image42.jpeg"/><Relationship Id="rId70" Type="http://schemas.openxmlformats.org/officeDocument/2006/relationships/oleObject" Target="embeddings/oleObject7.bin"/><Relationship Id="rId75" Type="http://schemas.openxmlformats.org/officeDocument/2006/relationships/image" Target="media/image53.png"/><Relationship Id="rId83" Type="http://schemas.openxmlformats.org/officeDocument/2006/relationships/image" Target="media/image60.jpeg"/><Relationship Id="rId88" Type="http://schemas.openxmlformats.org/officeDocument/2006/relationships/image" Target="media/image64.png"/><Relationship Id="rId91" Type="http://schemas.openxmlformats.org/officeDocument/2006/relationships/image" Target="media/image67.wmf"/><Relationship Id="rId96" Type="http://schemas.openxmlformats.org/officeDocument/2006/relationships/image" Target="media/image72.png"/><Relationship Id="rId111" Type="http://schemas.openxmlformats.org/officeDocument/2006/relationships/image" Target="media/image87.jpeg"/><Relationship Id="rId132" Type="http://schemas.openxmlformats.org/officeDocument/2006/relationships/hyperlink" Target="http://www.vegagerdin.is/vefur2.nsf/Files/Leidb_framkv_eftirlit_m_sementsfestun/$file/Leidb_framkv_eftirlit_m_sementsfestun.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wmf"/><Relationship Id="rId28" Type="http://schemas.openxmlformats.org/officeDocument/2006/relationships/oleObject" Target="embeddings/oleObject5.bin"/><Relationship Id="rId36" Type="http://schemas.openxmlformats.org/officeDocument/2006/relationships/image" Target="media/image20.wmf"/><Relationship Id="rId49" Type="http://schemas.openxmlformats.org/officeDocument/2006/relationships/image" Target="media/image31.wmf"/><Relationship Id="rId57" Type="http://schemas.openxmlformats.org/officeDocument/2006/relationships/image" Target="media/image38.png"/><Relationship Id="rId106" Type="http://schemas.openxmlformats.org/officeDocument/2006/relationships/image" Target="media/image82.png"/><Relationship Id="rId114" Type="http://schemas.openxmlformats.org/officeDocument/2006/relationships/image" Target="media/image89.png"/><Relationship Id="rId119" Type="http://schemas.openxmlformats.org/officeDocument/2006/relationships/image" Target="media/image92.png"/><Relationship Id="rId127" Type="http://schemas.openxmlformats.org/officeDocument/2006/relationships/image" Target="media/image100.wmf"/><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26.wmf"/><Relationship Id="rId52" Type="http://schemas.openxmlformats.org/officeDocument/2006/relationships/image" Target="media/image34.jpe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1.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wmf"/><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png"/><Relationship Id="rId122" Type="http://schemas.openxmlformats.org/officeDocument/2006/relationships/image" Target="media/image95.png"/><Relationship Id="rId130" Type="http://schemas.openxmlformats.org/officeDocument/2006/relationships/image" Target="media/image102.wmf"/><Relationship Id="rId13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9.wmf"/><Relationship Id="rId39" Type="http://schemas.openxmlformats.org/officeDocument/2006/relationships/image" Target="media/image22.png"/><Relationship Id="rId109" Type="http://schemas.openxmlformats.org/officeDocument/2006/relationships/image" Target="media/image85.wmf"/><Relationship Id="rId34" Type="http://schemas.openxmlformats.org/officeDocument/2006/relationships/chart" Target="charts/chart3.xml"/><Relationship Id="rId50" Type="http://schemas.openxmlformats.org/officeDocument/2006/relationships/image" Target="media/image32.wmf"/><Relationship Id="rId55" Type="http://schemas.openxmlformats.org/officeDocument/2006/relationships/image" Target="media/image37.png"/><Relationship Id="rId76" Type="http://schemas.openxmlformats.org/officeDocument/2006/relationships/hyperlink" Target="http://www.vegagerdin.is/vefur2.nsf/Files/Klaedingar_ranns_throun_profunaradf/$file/Klaedingar_ranns_throun_profunara%C3%B0f.pdf" TargetMode="External"/><Relationship Id="rId97" Type="http://schemas.openxmlformats.org/officeDocument/2006/relationships/image" Target="media/image73.png"/><Relationship Id="rId104" Type="http://schemas.openxmlformats.org/officeDocument/2006/relationships/image" Target="media/image80.jpeg"/><Relationship Id="rId120" Type="http://schemas.openxmlformats.org/officeDocument/2006/relationships/image" Target="media/image93.png"/><Relationship Id="rId125" Type="http://schemas.openxmlformats.org/officeDocument/2006/relationships/image" Target="media/image98.jpeg"/><Relationship Id="rId7" Type="http://schemas.openxmlformats.org/officeDocument/2006/relationships/endnotes" Target="endnotes.xml"/><Relationship Id="rId71" Type="http://schemas.openxmlformats.org/officeDocument/2006/relationships/hyperlink" Target="http://www.vegagerdin.is/vefur2.nsf/Files/2004_frostthol_Nordtest/$file/FINAL-FRAS-270904.pdf" TargetMode="External"/><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oleObject" Target="embeddings/oleObject3.bin"/><Relationship Id="rId40" Type="http://schemas.openxmlformats.org/officeDocument/2006/relationships/image" Target="media/image23.jpeg"/><Relationship Id="rId45" Type="http://schemas.openxmlformats.org/officeDocument/2006/relationships/image" Target="media/image27.wmf"/><Relationship Id="rId66" Type="http://schemas.openxmlformats.org/officeDocument/2006/relationships/image" Target="media/image46.png"/><Relationship Id="rId87" Type="http://schemas.openxmlformats.org/officeDocument/2006/relationships/oleObject" Target="embeddings/oleObject8.bin"/><Relationship Id="rId110" Type="http://schemas.openxmlformats.org/officeDocument/2006/relationships/image" Target="media/image86.png"/><Relationship Id="rId115" Type="http://schemas.openxmlformats.org/officeDocument/2006/relationships/oleObject" Target="embeddings/oleObject10.bin"/><Relationship Id="rId131" Type="http://schemas.openxmlformats.org/officeDocument/2006/relationships/oleObject" Target="embeddings/oleObject13.bin"/><Relationship Id="rId136" Type="http://schemas.openxmlformats.org/officeDocument/2006/relationships/footer" Target="footer2.xml"/><Relationship Id="rId61" Type="http://schemas.openxmlformats.org/officeDocument/2006/relationships/image" Target="media/image41.png"/><Relationship Id="rId82" Type="http://schemas.openxmlformats.org/officeDocument/2006/relationships/image" Target="media/image59.png"/><Relationship Id="rId19" Type="http://schemas.openxmlformats.org/officeDocument/2006/relationships/oleObject" Target="embeddings/oleObject2.bin"/></Relationships>
</file>

<file path=word/charts/_rels/chart1.xml.rels><?xml version="1.0" encoding="UTF-8" standalone="yes"?>
<Relationships xmlns="http://schemas.openxmlformats.org/package/2006/relationships"><Relationship Id="rId2" Type="http://schemas.openxmlformats.org/officeDocument/2006/relationships/oleObject" Target="file:///C:\Users\P&#233;tur\Documents\Skj&#246;l%20PP\Skj&#246;l%20PP\N&#225;mskei&#240;%20um%20efnisranns-2015-2017\N&#225;mskei&#240;%202017\&#254;%20korna&#250;rfur-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Public\Documents\Skj&#246;l%20PP\PP-r&#225;&#240;gj&#246;f\Verkefni%20PP-r&#225;&#240;gj&#246;f\Slitl&#246;g\Verk&#254;&#230;ttir\Malbiks&#254;&#225;ttur\Laserm&#230;lingar\laser%20&#250;rvinnsla.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Public\Documents\Skj&#246;l%20PP\PP-r&#225;&#240;gj&#246;f\Verkefni%20PP-r&#225;&#240;gj&#246;f\Slitl&#246;g\Verk&#254;&#230;ttir\Malbiks&#254;&#225;ttur\Laserm&#230;lingar\laser%20&#250;rvinnsla.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237;nefni%20&#237;%20malarslitl&#246;g%20PI%20LS%20ofl.xls"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I_SI.xls"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F:\WD%20SmartWare.swstor\HUGARFLUG\Volume.889b590e.f3bc.49ec.abcc.8245dfb97495\Users\Public\Documents\Skj&#246;l%20PP\&#221;miss%20plot\FI_SI.xls"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983280530276858E-2"/>
          <c:y val="8.5657047971044439E-2"/>
          <c:w val="0.71899734616836875"/>
          <c:h val="0.69314279592601946"/>
        </c:manualLayout>
      </c:layout>
      <c:lineChart>
        <c:grouping val="standard"/>
        <c:varyColors val="0"/>
        <c:ser>
          <c:idx val="0"/>
          <c:order val="0"/>
          <c:tx>
            <c:strRef>
              <c:f>'Mismunandi kornakúrfur'!$B$4</c:f>
              <c:strCache>
                <c:ptCount val="1"/>
                <c:pt idx="0">
                  <c:v>Kúrfa 1</c:v>
                </c:pt>
              </c:strCache>
            </c:strRef>
          </c:tx>
          <c:spPr>
            <a:ln w="28575">
              <a:solidFill>
                <a:srgbClr val="000080"/>
              </a:solidFill>
              <a:prstDash val="solid"/>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kornakúrfur'!$B$5:$B$16</c:f>
              <c:numCache>
                <c:formatCode>0.0</c:formatCode>
                <c:ptCount val="12"/>
                <c:pt idx="0">
                  <c:v>2.5</c:v>
                </c:pt>
                <c:pt idx="1">
                  <c:v>4.0999999999999996</c:v>
                </c:pt>
                <c:pt idx="2">
                  <c:v>8.6999999999999993</c:v>
                </c:pt>
                <c:pt idx="3">
                  <c:v>11.8</c:v>
                </c:pt>
                <c:pt idx="4">
                  <c:v>14.1</c:v>
                </c:pt>
                <c:pt idx="5">
                  <c:v>20.5</c:v>
                </c:pt>
                <c:pt idx="6">
                  <c:v>37.5</c:v>
                </c:pt>
                <c:pt idx="7">
                  <c:v>60.1</c:v>
                </c:pt>
                <c:pt idx="8">
                  <c:v>73.099999999999994</c:v>
                </c:pt>
                <c:pt idx="9">
                  <c:v>86.8</c:v>
                </c:pt>
                <c:pt idx="10">
                  <c:v>93.4</c:v>
                </c:pt>
                <c:pt idx="11">
                  <c:v>100</c:v>
                </c:pt>
              </c:numCache>
            </c:numRef>
          </c:val>
          <c:smooth val="0"/>
          <c:extLst>
            <c:ext xmlns:c16="http://schemas.microsoft.com/office/drawing/2014/chart" uri="{C3380CC4-5D6E-409C-BE32-E72D297353CC}">
              <c16:uniqueId val="{00000000-5824-4C91-9A62-A005580A8BBE}"/>
            </c:ext>
          </c:extLst>
        </c:ser>
        <c:ser>
          <c:idx val="1"/>
          <c:order val="1"/>
          <c:tx>
            <c:strRef>
              <c:f>'Mismunandi kornakúrfur'!$C$4</c:f>
              <c:strCache>
                <c:ptCount val="1"/>
                <c:pt idx="0">
                  <c:v>Kúrfa 2</c:v>
                </c:pt>
              </c:strCache>
            </c:strRef>
          </c:tx>
          <c:spPr>
            <a:ln w="28575">
              <a:solidFill>
                <a:schemeClr val="accent5">
                  <a:lumMod val="75000"/>
                </a:schemeClr>
              </a:solidFill>
              <a:prstDash val="solid"/>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kornakúrfur'!$C$5:$C$16</c:f>
              <c:numCache>
                <c:formatCode>0.0</c:formatCode>
                <c:ptCount val="12"/>
                <c:pt idx="0">
                  <c:v>1.8</c:v>
                </c:pt>
                <c:pt idx="1">
                  <c:v>2.5</c:v>
                </c:pt>
                <c:pt idx="2">
                  <c:v>4.2</c:v>
                </c:pt>
                <c:pt idx="3">
                  <c:v>8.4</c:v>
                </c:pt>
                <c:pt idx="4">
                  <c:v>14.4</c:v>
                </c:pt>
                <c:pt idx="5">
                  <c:v>21.3</c:v>
                </c:pt>
                <c:pt idx="6">
                  <c:v>30.2</c:v>
                </c:pt>
                <c:pt idx="7">
                  <c:v>44.2</c:v>
                </c:pt>
                <c:pt idx="8">
                  <c:v>53.5</c:v>
                </c:pt>
                <c:pt idx="9">
                  <c:v>72.099999999999994</c:v>
                </c:pt>
                <c:pt idx="10">
                  <c:v>92.2</c:v>
                </c:pt>
                <c:pt idx="11">
                  <c:v>100</c:v>
                </c:pt>
              </c:numCache>
            </c:numRef>
          </c:val>
          <c:smooth val="0"/>
          <c:extLst>
            <c:ext xmlns:c16="http://schemas.microsoft.com/office/drawing/2014/chart" uri="{C3380CC4-5D6E-409C-BE32-E72D297353CC}">
              <c16:uniqueId val="{00000001-5824-4C91-9A62-A005580A8BBE}"/>
            </c:ext>
          </c:extLst>
        </c:ser>
        <c:ser>
          <c:idx val="2"/>
          <c:order val="2"/>
          <c:tx>
            <c:strRef>
              <c:f>'Mismunandi kornakúrfur'!$D$4</c:f>
              <c:strCache>
                <c:ptCount val="1"/>
                <c:pt idx="0">
                  <c:v>Kúrfa 3</c:v>
                </c:pt>
              </c:strCache>
            </c:strRef>
          </c:tx>
          <c:spPr>
            <a:ln>
              <a:solidFill>
                <a:schemeClr val="accent3">
                  <a:lumMod val="7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kornakúrfur'!$D$5:$D$16</c:f>
              <c:numCache>
                <c:formatCode>0.0</c:formatCode>
                <c:ptCount val="12"/>
                <c:pt idx="0">
                  <c:v>8</c:v>
                </c:pt>
                <c:pt idx="1">
                  <c:v>10</c:v>
                </c:pt>
                <c:pt idx="2">
                  <c:v>16</c:v>
                </c:pt>
                <c:pt idx="3">
                  <c:v>50</c:v>
                </c:pt>
                <c:pt idx="4">
                  <c:v>79</c:v>
                </c:pt>
                <c:pt idx="5">
                  <c:v>90</c:v>
                </c:pt>
                <c:pt idx="6">
                  <c:v>95</c:v>
                </c:pt>
                <c:pt idx="7">
                  <c:v>98</c:v>
                </c:pt>
                <c:pt idx="8">
                  <c:v>100</c:v>
                </c:pt>
              </c:numCache>
            </c:numRef>
          </c:val>
          <c:smooth val="0"/>
          <c:extLst>
            <c:ext xmlns:c16="http://schemas.microsoft.com/office/drawing/2014/chart" uri="{C3380CC4-5D6E-409C-BE32-E72D297353CC}">
              <c16:uniqueId val="{00000002-5824-4C91-9A62-A005580A8BBE}"/>
            </c:ext>
          </c:extLst>
        </c:ser>
        <c:ser>
          <c:idx val="3"/>
          <c:order val="3"/>
          <c:tx>
            <c:strRef>
              <c:f>'Mismunandi kornakúrfur'!$E$4</c:f>
              <c:strCache>
                <c:ptCount val="1"/>
                <c:pt idx="0">
                  <c:v>Kúrfa 4</c:v>
                </c:pt>
              </c:strCache>
            </c:strRef>
          </c:tx>
          <c:spPr>
            <a:ln>
              <a:solidFill>
                <a:schemeClr val="accent6">
                  <a:lumMod val="7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kornakúrfur'!$E$5:$E$16</c:f>
              <c:numCache>
                <c:formatCode>0.0</c:formatCode>
                <c:ptCount val="12"/>
                <c:pt idx="0">
                  <c:v>0.3</c:v>
                </c:pt>
                <c:pt idx="1">
                  <c:v>0.3</c:v>
                </c:pt>
                <c:pt idx="2">
                  <c:v>0.3</c:v>
                </c:pt>
                <c:pt idx="3">
                  <c:v>0.4</c:v>
                </c:pt>
                <c:pt idx="4">
                  <c:v>0.4</c:v>
                </c:pt>
                <c:pt idx="5">
                  <c:v>0.6</c:v>
                </c:pt>
                <c:pt idx="6">
                  <c:v>0.7</c:v>
                </c:pt>
                <c:pt idx="7">
                  <c:v>8.4</c:v>
                </c:pt>
                <c:pt idx="8">
                  <c:v>82.3</c:v>
                </c:pt>
                <c:pt idx="9">
                  <c:v>100</c:v>
                </c:pt>
              </c:numCache>
            </c:numRef>
          </c:val>
          <c:smooth val="0"/>
          <c:extLst>
            <c:ext xmlns:c16="http://schemas.microsoft.com/office/drawing/2014/chart" uri="{C3380CC4-5D6E-409C-BE32-E72D297353CC}">
              <c16:uniqueId val="{00000003-5824-4C91-9A62-A005580A8BBE}"/>
            </c:ext>
          </c:extLst>
        </c:ser>
        <c:ser>
          <c:idx val="4"/>
          <c:order val="4"/>
          <c:tx>
            <c:strRef>
              <c:f>'Mismunandi kornakúrfur'!$F$4</c:f>
              <c:strCache>
                <c:ptCount val="1"/>
                <c:pt idx="0">
                  <c:v>Kúrfa 5</c:v>
                </c:pt>
              </c:strCache>
            </c:strRef>
          </c:tx>
          <c:spPr>
            <a:ln>
              <a:solidFill>
                <a:srgbClr val="FF0000"/>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kornakúrfur'!$F$5:$F$16</c:f>
              <c:numCache>
                <c:formatCode>0.0</c:formatCode>
                <c:ptCount val="12"/>
                <c:pt idx="0">
                  <c:v>0.3</c:v>
                </c:pt>
                <c:pt idx="1">
                  <c:v>0.3</c:v>
                </c:pt>
                <c:pt idx="2">
                  <c:v>0.3</c:v>
                </c:pt>
                <c:pt idx="3">
                  <c:v>0.4</c:v>
                </c:pt>
                <c:pt idx="4">
                  <c:v>0.4</c:v>
                </c:pt>
                <c:pt idx="5">
                  <c:v>0.5</c:v>
                </c:pt>
                <c:pt idx="6">
                  <c:v>0.6</c:v>
                </c:pt>
                <c:pt idx="7">
                  <c:v>0.8</c:v>
                </c:pt>
                <c:pt idx="8">
                  <c:v>14.4</c:v>
                </c:pt>
                <c:pt idx="9">
                  <c:v>86.5</c:v>
                </c:pt>
                <c:pt idx="10">
                  <c:v>100</c:v>
                </c:pt>
              </c:numCache>
            </c:numRef>
          </c:val>
          <c:smooth val="0"/>
          <c:extLst>
            <c:ext xmlns:c16="http://schemas.microsoft.com/office/drawing/2014/chart" uri="{C3380CC4-5D6E-409C-BE32-E72D297353CC}">
              <c16:uniqueId val="{00000004-5824-4C91-9A62-A005580A8BBE}"/>
            </c:ext>
          </c:extLst>
        </c:ser>
        <c:ser>
          <c:idx val="5"/>
          <c:order val="5"/>
          <c:tx>
            <c:strRef>
              <c:f>'Mismunandi kornakúrfur'!$G$4</c:f>
              <c:strCache>
                <c:ptCount val="1"/>
                <c:pt idx="0">
                  <c:v>Kúrfa 6</c:v>
                </c:pt>
              </c:strCache>
            </c:strRef>
          </c:tx>
          <c:spPr>
            <a:ln>
              <a:solidFill>
                <a:schemeClr val="bg2">
                  <a:lumMod val="25000"/>
                </a:schemeClr>
              </a:solidFill>
            </a:ln>
          </c:spPr>
          <c:marker>
            <c:symbol val="none"/>
          </c:marker>
          <c:cat>
            <c:numRef>
              <c:f>'Mismunandi kornakúrfur'!$A$5:$A$16</c:f>
              <c:numCache>
                <c:formatCode>General</c:formatCode>
                <c:ptCount val="12"/>
                <c:pt idx="0">
                  <c:v>6.3E-2</c:v>
                </c:pt>
                <c:pt idx="1">
                  <c:v>0.125</c:v>
                </c:pt>
                <c:pt idx="2">
                  <c:v>0.25</c:v>
                </c:pt>
                <c:pt idx="3">
                  <c:v>0.5</c:v>
                </c:pt>
                <c:pt idx="4">
                  <c:v>1</c:v>
                </c:pt>
                <c:pt idx="5">
                  <c:v>2</c:v>
                </c:pt>
                <c:pt idx="6">
                  <c:v>4</c:v>
                </c:pt>
                <c:pt idx="7">
                  <c:v>8</c:v>
                </c:pt>
                <c:pt idx="8">
                  <c:v>11.2</c:v>
                </c:pt>
                <c:pt idx="9">
                  <c:v>16</c:v>
                </c:pt>
                <c:pt idx="10">
                  <c:v>22.4</c:v>
                </c:pt>
                <c:pt idx="11">
                  <c:v>32</c:v>
                </c:pt>
              </c:numCache>
            </c:numRef>
          </c:cat>
          <c:val>
            <c:numRef>
              <c:f>'Mismunandi kornakúrfur'!$G$5:$G$16</c:f>
              <c:numCache>
                <c:formatCode>0.0</c:formatCode>
                <c:ptCount val="12"/>
                <c:pt idx="0">
                  <c:v>6.9</c:v>
                </c:pt>
                <c:pt idx="1">
                  <c:v>11.3</c:v>
                </c:pt>
                <c:pt idx="2">
                  <c:v>17.399999999999999</c:v>
                </c:pt>
                <c:pt idx="3">
                  <c:v>23.7</c:v>
                </c:pt>
                <c:pt idx="4">
                  <c:v>31.4</c:v>
                </c:pt>
                <c:pt idx="5">
                  <c:v>41.8</c:v>
                </c:pt>
                <c:pt idx="6">
                  <c:v>53.2</c:v>
                </c:pt>
                <c:pt idx="7">
                  <c:v>76.7</c:v>
                </c:pt>
                <c:pt idx="8">
                  <c:v>97.2</c:v>
                </c:pt>
                <c:pt idx="9">
                  <c:v>100</c:v>
                </c:pt>
              </c:numCache>
            </c:numRef>
          </c:val>
          <c:smooth val="0"/>
          <c:extLst>
            <c:ext xmlns:c16="http://schemas.microsoft.com/office/drawing/2014/chart" uri="{C3380CC4-5D6E-409C-BE32-E72D297353CC}">
              <c16:uniqueId val="{00000005-5824-4C91-9A62-A005580A8BBE}"/>
            </c:ext>
          </c:extLst>
        </c:ser>
        <c:dLbls>
          <c:showLegendKey val="0"/>
          <c:showVal val="0"/>
          <c:showCatName val="0"/>
          <c:showSerName val="0"/>
          <c:showPercent val="0"/>
          <c:showBubbleSize val="0"/>
        </c:dLbls>
        <c:smooth val="0"/>
        <c:axId val="724740520"/>
        <c:axId val="724742088"/>
      </c:lineChart>
      <c:catAx>
        <c:axId val="724740520"/>
        <c:scaling>
          <c:orientation val="minMax"/>
        </c:scaling>
        <c:delete val="0"/>
        <c:axPos val="b"/>
        <c:majorGridlines>
          <c:spPr>
            <a:ln w="3175">
              <a:solidFill>
                <a:srgbClr val="000000"/>
              </a:solidFill>
              <a:prstDash val="sysDash"/>
            </a:ln>
          </c:spPr>
        </c:majorGridlines>
        <c:title>
          <c:tx>
            <c:rich>
              <a:bodyPr/>
              <a:lstStyle/>
              <a:p>
                <a:pPr>
                  <a:defRPr/>
                </a:pPr>
                <a:r>
                  <a:rPr lang="en-US"/>
                  <a:t>Möskvastærð, mm</a:t>
                </a:r>
              </a:p>
            </c:rich>
          </c:tx>
          <c:layout>
            <c:manualLayout>
              <c:xMode val="edge"/>
              <c:yMode val="edge"/>
              <c:x val="0.34560027898610574"/>
              <c:y val="0.9062521031024968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5400000" vert="horz"/>
          <a:lstStyle/>
          <a:p>
            <a:pPr>
              <a:defRPr/>
            </a:pPr>
            <a:endParaRPr lang="is-IS"/>
          </a:p>
        </c:txPr>
        <c:crossAx val="724742088"/>
        <c:crosses val="autoZero"/>
        <c:auto val="1"/>
        <c:lblAlgn val="ctr"/>
        <c:lblOffset val="100"/>
        <c:tickLblSkip val="1"/>
        <c:tickMarkSkip val="1"/>
        <c:noMultiLvlLbl val="0"/>
      </c:catAx>
      <c:valAx>
        <c:axId val="724742088"/>
        <c:scaling>
          <c:orientation val="minMax"/>
          <c:max val="100"/>
        </c:scaling>
        <c:delete val="0"/>
        <c:axPos val="l"/>
        <c:majorGridlines>
          <c:spPr>
            <a:ln w="3175">
              <a:solidFill>
                <a:srgbClr val="000000"/>
              </a:solidFill>
              <a:prstDash val="sysDash"/>
            </a:ln>
          </c:spPr>
        </c:majorGridlines>
        <c:title>
          <c:tx>
            <c:rich>
              <a:bodyPr/>
              <a:lstStyle/>
              <a:p>
                <a:pPr>
                  <a:defRPr/>
                </a:pPr>
                <a:r>
                  <a:rPr lang="en-US"/>
                  <a:t>Sáldur, %</a:t>
                </a:r>
              </a:p>
            </c:rich>
          </c:tx>
          <c:layout>
            <c:manualLayout>
              <c:xMode val="edge"/>
              <c:yMode val="edge"/>
              <c:x val="1.5698606505848693E-2"/>
              <c:y val="0.41713508823350176"/>
            </c:manualLayout>
          </c:layout>
          <c:overlay val="0"/>
          <c:spPr>
            <a:noFill/>
            <a:ln w="25400">
              <a:noFill/>
            </a:ln>
          </c:spPr>
        </c:title>
        <c:numFmt formatCode="0" sourceLinked="0"/>
        <c:majorTickMark val="out"/>
        <c:minorTickMark val="none"/>
        <c:tickLblPos val="nextTo"/>
        <c:spPr>
          <a:ln w="3175">
            <a:solidFill>
              <a:srgbClr val="000000"/>
            </a:solidFill>
            <a:prstDash val="solid"/>
          </a:ln>
        </c:spPr>
        <c:txPr>
          <a:bodyPr rot="0" vert="horz"/>
          <a:lstStyle/>
          <a:p>
            <a:pPr>
              <a:defRPr/>
            </a:pPr>
            <a:endParaRPr lang="is-IS"/>
          </a:p>
        </c:txPr>
        <c:crossAx val="724740520"/>
        <c:crosses val="autoZero"/>
        <c:crossBetween val="midCat"/>
        <c:majorUnit val="10"/>
      </c:valAx>
      <c:spPr>
        <a:noFill/>
        <a:ln w="12700">
          <a:solidFill>
            <a:srgbClr val="808080"/>
          </a:solidFill>
          <a:prstDash val="solid"/>
        </a:ln>
      </c:spPr>
    </c:plotArea>
    <c:legend>
      <c:legendPos val="r"/>
      <c:layout>
        <c:manualLayout>
          <c:xMode val="edge"/>
          <c:yMode val="edge"/>
          <c:x val="0.83806860328832322"/>
          <c:y val="0.31250106557193175"/>
          <c:w val="0.14484207782608965"/>
          <c:h val="0.46430553323691681"/>
        </c:manualLayout>
      </c:layout>
      <c:overlay val="0"/>
      <c:spPr>
        <a:solidFill>
          <a:srgbClr val="FFFFFF"/>
        </a:solidFill>
        <a:ln w="3175">
          <a:solidFill>
            <a:srgbClr val="000000"/>
          </a:solidFill>
          <a:prstDash val="solid"/>
        </a:ln>
      </c:spPr>
      <c:txPr>
        <a:bodyPr/>
        <a:lstStyle/>
        <a:p>
          <a:pPr>
            <a:defRPr sz="800"/>
          </a:pPr>
          <a:endParaRPr lang="is-IS"/>
        </a:p>
      </c:txPr>
    </c:legend>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is-I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'Samantekt í töflu'!$J$3:$K$3</c:f>
              <c:strCache>
                <c:ptCount val="1"/>
                <c:pt idx="0">
                  <c:v>Niðurstöður</c:v>
                </c:pt>
              </c:strCache>
            </c:strRef>
          </c:tx>
          <c:spPr>
            <a:ln w="28575" cap="rnd">
              <a:noFill/>
              <a:round/>
            </a:ln>
            <a:effectLst/>
          </c:spPr>
          <c:marker>
            <c:symbol val="circle"/>
            <c:size val="5"/>
            <c:spPr>
              <a:solidFill>
                <a:schemeClr val="accent1"/>
              </a:solidFill>
              <a:ln w="9525">
                <a:solidFill>
                  <a:schemeClr val="accent1"/>
                </a:solidFill>
              </a:ln>
              <a:effectLst/>
            </c:spPr>
          </c:marker>
          <c:xVal>
            <c:numRef>
              <c:f>('Samantekt í töflu'!$J$6:$J$11,'Samantekt í töflu'!$J$13:$J$32)</c:f>
              <c:numCache>
                <c:formatCode>General</c:formatCode>
                <c:ptCount val="26"/>
                <c:pt idx="0">
                  <c:v>2.89</c:v>
                </c:pt>
                <c:pt idx="1">
                  <c:v>3.02</c:v>
                </c:pt>
                <c:pt idx="2">
                  <c:v>2.97</c:v>
                </c:pt>
                <c:pt idx="3">
                  <c:v>2.93</c:v>
                </c:pt>
                <c:pt idx="4">
                  <c:v>2.95</c:v>
                </c:pt>
                <c:pt idx="5">
                  <c:v>3.02</c:v>
                </c:pt>
                <c:pt idx="6">
                  <c:v>2.73</c:v>
                </c:pt>
                <c:pt idx="7">
                  <c:v>2.81</c:v>
                </c:pt>
                <c:pt idx="8">
                  <c:v>2.96</c:v>
                </c:pt>
                <c:pt idx="9">
                  <c:v>2.76</c:v>
                </c:pt>
                <c:pt idx="10">
                  <c:v>2.86</c:v>
                </c:pt>
                <c:pt idx="11">
                  <c:v>2.94</c:v>
                </c:pt>
                <c:pt idx="13">
                  <c:v>2.97</c:v>
                </c:pt>
                <c:pt idx="15">
                  <c:v>2.93</c:v>
                </c:pt>
                <c:pt idx="17">
                  <c:v>2.96</c:v>
                </c:pt>
                <c:pt idx="19">
                  <c:v>2.96</c:v>
                </c:pt>
                <c:pt idx="20">
                  <c:v>2.91</c:v>
                </c:pt>
                <c:pt idx="21">
                  <c:v>2.96</c:v>
                </c:pt>
                <c:pt idx="22">
                  <c:v>2.81</c:v>
                </c:pt>
                <c:pt idx="23">
                  <c:v>2.91</c:v>
                </c:pt>
                <c:pt idx="24">
                  <c:v>2.85</c:v>
                </c:pt>
                <c:pt idx="25">
                  <c:v>2.88</c:v>
                </c:pt>
              </c:numCache>
            </c:numRef>
          </c:xVal>
          <c:yVal>
            <c:numRef>
              <c:f>('Samantekt í töflu'!$K$6:$K$11,'Samantekt í töflu'!$K$13:$K$32)</c:f>
              <c:numCache>
                <c:formatCode>General</c:formatCode>
                <c:ptCount val="26"/>
                <c:pt idx="0">
                  <c:v>35.1</c:v>
                </c:pt>
                <c:pt idx="1">
                  <c:v>38.9</c:v>
                </c:pt>
                <c:pt idx="2" formatCode="@">
                  <c:v>34.799999999999997</c:v>
                </c:pt>
                <c:pt idx="3" formatCode="@">
                  <c:v>35</c:v>
                </c:pt>
                <c:pt idx="4">
                  <c:v>34.5</c:v>
                </c:pt>
                <c:pt idx="5" formatCode="@">
                  <c:v>32.1</c:v>
                </c:pt>
                <c:pt idx="6">
                  <c:v>35.4</c:v>
                </c:pt>
                <c:pt idx="7">
                  <c:v>37.200000000000003</c:v>
                </c:pt>
                <c:pt idx="8">
                  <c:v>38.200000000000003</c:v>
                </c:pt>
                <c:pt idx="9">
                  <c:v>37.799999999999997</c:v>
                </c:pt>
                <c:pt idx="10">
                  <c:v>31.1</c:v>
                </c:pt>
                <c:pt idx="11">
                  <c:v>38.299999999999997</c:v>
                </c:pt>
                <c:pt idx="13">
                  <c:v>35.799999999999997</c:v>
                </c:pt>
                <c:pt idx="15">
                  <c:v>41.1</c:v>
                </c:pt>
                <c:pt idx="17">
                  <c:v>36.6</c:v>
                </c:pt>
                <c:pt idx="19">
                  <c:v>36</c:v>
                </c:pt>
                <c:pt idx="20">
                  <c:v>39</c:v>
                </c:pt>
                <c:pt idx="21">
                  <c:v>36.700000000000003</c:v>
                </c:pt>
                <c:pt idx="22">
                  <c:v>34.5</c:v>
                </c:pt>
                <c:pt idx="23">
                  <c:v>36.799999999999997</c:v>
                </c:pt>
                <c:pt idx="24">
                  <c:v>35.9</c:v>
                </c:pt>
                <c:pt idx="25">
                  <c:v>34.200000000000003</c:v>
                </c:pt>
              </c:numCache>
            </c:numRef>
          </c:yVal>
          <c:smooth val="0"/>
          <c:extLst>
            <c:ext xmlns:c16="http://schemas.microsoft.com/office/drawing/2014/chart" uri="{C3380CC4-5D6E-409C-BE32-E72D297353CC}">
              <c16:uniqueId val="{00000000-C367-44FB-936D-73BF0185BCD8}"/>
            </c:ext>
          </c:extLst>
        </c:ser>
        <c:ser>
          <c:idx val="1"/>
          <c:order val="1"/>
          <c:tx>
            <c:v>Hreinar tegundir</c:v>
          </c:tx>
          <c:spPr>
            <a:ln w="25400" cap="rnd">
              <a:noFill/>
              <a:round/>
            </a:ln>
            <a:effectLst/>
          </c:spPr>
          <c:marker>
            <c:symbol val="circle"/>
            <c:size val="5"/>
            <c:spPr>
              <a:solidFill>
                <a:schemeClr val="accent2"/>
              </a:solidFill>
              <a:ln w="9525">
                <a:solidFill>
                  <a:schemeClr val="accent2"/>
                </a:solidFill>
              </a:ln>
              <a:effectLst/>
            </c:spPr>
          </c:marker>
          <c:xVal>
            <c:numRef>
              <c:f>'Samantekt í töflu'!$J$34:$J$39</c:f>
              <c:numCache>
                <c:formatCode>General</c:formatCode>
                <c:ptCount val="6"/>
                <c:pt idx="0">
                  <c:v>2.77</c:v>
                </c:pt>
                <c:pt idx="1">
                  <c:v>2.72</c:v>
                </c:pt>
                <c:pt idx="2">
                  <c:v>2.84</c:v>
                </c:pt>
                <c:pt idx="3">
                  <c:v>2.94</c:v>
                </c:pt>
                <c:pt idx="4">
                  <c:v>3.03</c:v>
                </c:pt>
                <c:pt idx="5">
                  <c:v>2.94</c:v>
                </c:pt>
              </c:numCache>
            </c:numRef>
          </c:xVal>
          <c:yVal>
            <c:numRef>
              <c:f>'Samantekt í töflu'!$K$34:$K$39</c:f>
              <c:numCache>
                <c:formatCode>General</c:formatCode>
                <c:ptCount val="6"/>
                <c:pt idx="0">
                  <c:v>35.700000000000003</c:v>
                </c:pt>
                <c:pt idx="1">
                  <c:v>38.1</c:v>
                </c:pt>
                <c:pt idx="2">
                  <c:v>39.6</c:v>
                </c:pt>
                <c:pt idx="3">
                  <c:v>37</c:v>
                </c:pt>
                <c:pt idx="4">
                  <c:v>34.6</c:v>
                </c:pt>
                <c:pt idx="5">
                  <c:v>40.6</c:v>
                </c:pt>
              </c:numCache>
            </c:numRef>
          </c:yVal>
          <c:smooth val="0"/>
          <c:extLst>
            <c:ext xmlns:c16="http://schemas.microsoft.com/office/drawing/2014/chart" uri="{C3380CC4-5D6E-409C-BE32-E72D297353CC}">
              <c16:uniqueId val="{00000001-C367-44FB-936D-73BF0185BCD8}"/>
            </c:ext>
          </c:extLst>
        </c:ser>
        <c:dLbls>
          <c:showLegendKey val="0"/>
          <c:showVal val="0"/>
          <c:showCatName val="0"/>
          <c:showSerName val="0"/>
          <c:showPercent val="0"/>
          <c:showBubbleSize val="0"/>
        </c:dLbls>
        <c:axId val="724740912"/>
        <c:axId val="724741696"/>
      </c:scatterChart>
      <c:valAx>
        <c:axId val="7247409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s-IS" sz="1400"/>
                  <a:t>Kornarúmþyngd, Mg/m</a:t>
                </a:r>
                <a:r>
                  <a:rPr lang="is-IS" sz="1400" baseline="30000"/>
                  <a:t>3</a:t>
                </a:r>
              </a:p>
            </c:rich>
          </c:tx>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is-IS"/>
          </a:p>
        </c:txPr>
        <c:crossAx val="724741696"/>
        <c:crosses val="autoZero"/>
        <c:crossBetween val="midCat"/>
      </c:valAx>
      <c:valAx>
        <c:axId val="724741696"/>
        <c:scaling>
          <c:orientation val="minMax"/>
          <c:max val="60"/>
          <c:min val="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r>
                  <a:rPr lang="is-IS" sz="1400"/>
                  <a:t>Holrýmd, %</a:t>
                </a:r>
              </a:p>
            </c:rich>
          </c:tx>
          <c:layout>
            <c:manualLayout>
              <c:xMode val="edge"/>
              <c:yMode val="edge"/>
              <c:x val="1.1111111111111112E-2"/>
              <c:y val="0.20070142394991325"/>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is-IS"/>
          </a:p>
        </c:txPr>
        <c:crossAx val="7247409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is-I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is-I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9611811023622049"/>
                  <c:y val="5.4620182123536808E-4"/>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baseline="0"/>
                      <a:t>y = 1,3x - 54,1</a:t>
                    </a:r>
                    <a:br>
                      <a:rPr lang="en-US" baseline="0"/>
                    </a:br>
                    <a:r>
                      <a:rPr lang="en-US" baseline="0"/>
                      <a:t>r = 0,97</a:t>
                    </a:r>
                    <a:endParaRPr lang="en-US"/>
                  </a:p>
                </c:rich>
              </c:tx>
              <c:numFmt formatCode="General" sourceLinked="0"/>
              <c:spPr>
                <a:solidFill>
                  <a:schemeClr val="bg1"/>
                </a:solidFill>
                <a:ln>
                  <a:solidFill>
                    <a:sysClr val="windowText" lastClr="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 (2)'!$B$2:$B$23</c:f>
              <c:numCache>
                <c:formatCode>0.0</c:formatCode>
                <c:ptCount val="22"/>
                <c:pt idx="0">
                  <c:v>86.9</c:v>
                </c:pt>
                <c:pt idx="1">
                  <c:v>86.1</c:v>
                </c:pt>
                <c:pt idx="2">
                  <c:v>86.8</c:v>
                </c:pt>
                <c:pt idx="3">
                  <c:v>93.9</c:v>
                </c:pt>
                <c:pt idx="4">
                  <c:v>70.099999999999994</c:v>
                </c:pt>
                <c:pt idx="5">
                  <c:v>91.2</c:v>
                </c:pt>
                <c:pt idx="6">
                  <c:v>86.9</c:v>
                </c:pt>
                <c:pt idx="7">
                  <c:v>93.5</c:v>
                </c:pt>
                <c:pt idx="8">
                  <c:v>87.9</c:v>
                </c:pt>
                <c:pt idx="9">
                  <c:v>84.5</c:v>
                </c:pt>
                <c:pt idx="10">
                  <c:v>91</c:v>
                </c:pt>
                <c:pt idx="11">
                  <c:v>87.7</c:v>
                </c:pt>
                <c:pt idx="12">
                  <c:v>89.6</c:v>
                </c:pt>
                <c:pt idx="13">
                  <c:v>84.9</c:v>
                </c:pt>
                <c:pt idx="14">
                  <c:v>87.2</c:v>
                </c:pt>
                <c:pt idx="15">
                  <c:v>82.6</c:v>
                </c:pt>
                <c:pt idx="16">
                  <c:v>83.3</c:v>
                </c:pt>
                <c:pt idx="17">
                  <c:v>91.9</c:v>
                </c:pt>
                <c:pt idx="18">
                  <c:v>83.1</c:v>
                </c:pt>
                <c:pt idx="19">
                  <c:v>81.7</c:v>
                </c:pt>
                <c:pt idx="20">
                  <c:v>77.5</c:v>
                </c:pt>
                <c:pt idx="21">
                  <c:v>65.2</c:v>
                </c:pt>
              </c:numCache>
            </c:numRef>
          </c:xVal>
          <c:yVal>
            <c:numRef>
              <c:f>'Sheet1 (2)'!$C$2:$C$23</c:f>
              <c:numCache>
                <c:formatCode>0.0</c:formatCode>
                <c:ptCount val="22"/>
                <c:pt idx="0">
                  <c:v>60.7</c:v>
                </c:pt>
                <c:pt idx="1">
                  <c:v>60.8</c:v>
                </c:pt>
                <c:pt idx="2">
                  <c:v>56.3</c:v>
                </c:pt>
                <c:pt idx="3">
                  <c:v>73.8</c:v>
                </c:pt>
                <c:pt idx="4">
                  <c:v>35.299999999999997</c:v>
                </c:pt>
                <c:pt idx="5">
                  <c:v>64.8</c:v>
                </c:pt>
                <c:pt idx="6">
                  <c:v>59.1</c:v>
                </c:pt>
                <c:pt idx="7">
                  <c:v>66.900000000000006</c:v>
                </c:pt>
                <c:pt idx="8">
                  <c:v>61.9</c:v>
                </c:pt>
                <c:pt idx="9">
                  <c:v>53.8</c:v>
                </c:pt>
                <c:pt idx="10">
                  <c:v>63.7</c:v>
                </c:pt>
                <c:pt idx="11">
                  <c:v>60.8</c:v>
                </c:pt>
                <c:pt idx="12">
                  <c:v>62.8</c:v>
                </c:pt>
                <c:pt idx="13">
                  <c:v>59.2</c:v>
                </c:pt>
                <c:pt idx="14">
                  <c:v>62.1</c:v>
                </c:pt>
                <c:pt idx="15">
                  <c:v>57.9</c:v>
                </c:pt>
                <c:pt idx="16">
                  <c:v>54.3</c:v>
                </c:pt>
                <c:pt idx="17">
                  <c:v>65.400000000000006</c:v>
                </c:pt>
                <c:pt idx="18">
                  <c:v>51.6</c:v>
                </c:pt>
                <c:pt idx="19">
                  <c:v>51.3</c:v>
                </c:pt>
                <c:pt idx="20">
                  <c:v>47</c:v>
                </c:pt>
                <c:pt idx="21">
                  <c:v>34.299999999999997</c:v>
                </c:pt>
              </c:numCache>
            </c:numRef>
          </c:yVal>
          <c:smooth val="0"/>
          <c:extLst>
            <c:ext xmlns:c16="http://schemas.microsoft.com/office/drawing/2014/chart" uri="{C3380CC4-5D6E-409C-BE32-E72D297353CC}">
              <c16:uniqueId val="{00000001-16BD-4A78-A5DB-AB0981BC4121}"/>
            </c:ext>
          </c:extLst>
        </c:ser>
        <c:dLbls>
          <c:showLegendKey val="0"/>
          <c:showVal val="0"/>
          <c:showCatName val="0"/>
          <c:showSerName val="0"/>
          <c:showPercent val="0"/>
          <c:showBubbleSize val="0"/>
        </c:dLbls>
        <c:axId val="724738168"/>
        <c:axId val="724730720"/>
      </c:scatterChart>
      <c:valAx>
        <c:axId val="724738168"/>
        <c:scaling>
          <c:orientation val="minMax"/>
          <c:min val="60"/>
        </c:scaling>
        <c:delete val="0"/>
        <c:axPos val="b"/>
        <c:majorGridlines>
          <c:spPr>
            <a:ln w="9525" cap="flat" cmpd="sng" algn="ctr">
              <a:solidFill>
                <a:schemeClr val="tx1">
                  <a:lumMod val="50000"/>
                  <a:lumOff val="50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en-US" sz="1200"/>
                  <a:t>&lt; 0,063</a:t>
                </a:r>
                <a:r>
                  <a:rPr lang="en-US" sz="1200" baseline="0"/>
                  <a:t> m</a:t>
                </a:r>
                <a:r>
                  <a:rPr lang="en-US" sz="1200"/>
                  <a:t>m, %</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50000"/>
                <a:lumOff val="50000"/>
                <a:alpha val="96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0720"/>
        <c:crosses val="autoZero"/>
        <c:crossBetween val="midCat"/>
      </c:valAx>
      <c:valAx>
        <c:axId val="724730720"/>
        <c:scaling>
          <c:orientation val="minMax"/>
        </c:scaling>
        <c:delete val="0"/>
        <c:axPos val="l"/>
        <c:majorGridlines>
          <c:spPr>
            <a:ln w="9525" cap="flat" cmpd="sng" algn="ctr">
              <a:solidFill>
                <a:schemeClr val="tx1">
                  <a:lumMod val="50000"/>
                  <a:lumOff val="50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is-IS" sz="1200"/>
                  <a:t>&lt; 0,02 mm, %</a:t>
                </a:r>
              </a:p>
            </c:rich>
          </c:tx>
          <c:layout>
            <c:manualLayout>
              <c:xMode val="edge"/>
              <c:yMode val="edge"/>
              <c:x val="1.6666666666666666E-2"/>
              <c:y val="0.3250839304250955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816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7865988626421696"/>
                  <c:y val="-8.9897564887722367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baseline="0"/>
                      <a:t>y = 0,28x + 12,4</a:t>
                    </a:r>
                    <a:br>
                      <a:rPr lang="en-US" baseline="0"/>
                    </a:br>
                    <a:r>
                      <a:rPr lang="en-US" baseline="0"/>
                      <a:t>r = 0,85</a:t>
                    </a:r>
                    <a:endParaRPr lang="en-US"/>
                  </a:p>
                </c:rich>
              </c:tx>
              <c:numFmt formatCode="General" sourceLinked="0"/>
              <c:spPr>
                <a:solidFill>
                  <a:sysClr val="window" lastClr="FFFFFF"/>
                </a:solidFill>
                <a:ln>
                  <a:solidFill>
                    <a:sysClr val="windowText" lastClr="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 (2)'!$B$2:$B$23</c:f>
              <c:numCache>
                <c:formatCode>0.0</c:formatCode>
                <c:ptCount val="22"/>
                <c:pt idx="0">
                  <c:v>86.9</c:v>
                </c:pt>
                <c:pt idx="1">
                  <c:v>86.1</c:v>
                </c:pt>
                <c:pt idx="2">
                  <c:v>86.8</c:v>
                </c:pt>
                <c:pt idx="3">
                  <c:v>93.9</c:v>
                </c:pt>
                <c:pt idx="4">
                  <c:v>70.099999999999994</c:v>
                </c:pt>
                <c:pt idx="5">
                  <c:v>91.2</c:v>
                </c:pt>
                <c:pt idx="6">
                  <c:v>86.9</c:v>
                </c:pt>
                <c:pt idx="7">
                  <c:v>93.5</c:v>
                </c:pt>
                <c:pt idx="8">
                  <c:v>87.9</c:v>
                </c:pt>
                <c:pt idx="9">
                  <c:v>84.5</c:v>
                </c:pt>
                <c:pt idx="10">
                  <c:v>91</c:v>
                </c:pt>
                <c:pt idx="11">
                  <c:v>87.7</c:v>
                </c:pt>
                <c:pt idx="12">
                  <c:v>89.6</c:v>
                </c:pt>
                <c:pt idx="13">
                  <c:v>84.9</c:v>
                </c:pt>
                <c:pt idx="14">
                  <c:v>87.2</c:v>
                </c:pt>
                <c:pt idx="15">
                  <c:v>82.6</c:v>
                </c:pt>
                <c:pt idx="16">
                  <c:v>83.3</c:v>
                </c:pt>
                <c:pt idx="17">
                  <c:v>91.9</c:v>
                </c:pt>
                <c:pt idx="18">
                  <c:v>83.1</c:v>
                </c:pt>
                <c:pt idx="19">
                  <c:v>81.7</c:v>
                </c:pt>
                <c:pt idx="20">
                  <c:v>77.5</c:v>
                </c:pt>
                <c:pt idx="21">
                  <c:v>65.2</c:v>
                </c:pt>
              </c:numCache>
            </c:numRef>
          </c:xVal>
          <c:yVal>
            <c:numRef>
              <c:f>'Sheet1 (2)'!$F$2:$F$23</c:f>
              <c:numCache>
                <c:formatCode>General</c:formatCode>
                <c:ptCount val="22"/>
                <c:pt idx="0">
                  <c:v>35.4</c:v>
                </c:pt>
                <c:pt idx="1">
                  <c:v>37.200000000000003</c:v>
                </c:pt>
                <c:pt idx="2">
                  <c:v>38.200000000000003</c:v>
                </c:pt>
                <c:pt idx="3">
                  <c:v>37.799999999999997</c:v>
                </c:pt>
                <c:pt idx="4">
                  <c:v>31.1</c:v>
                </c:pt>
                <c:pt idx="5">
                  <c:v>38.299999999999997</c:v>
                </c:pt>
                <c:pt idx="6">
                  <c:v>35.799999999999997</c:v>
                </c:pt>
                <c:pt idx="7">
                  <c:v>41.1</c:v>
                </c:pt>
                <c:pt idx="8">
                  <c:v>36.6</c:v>
                </c:pt>
                <c:pt idx="9">
                  <c:v>36</c:v>
                </c:pt>
                <c:pt idx="10">
                  <c:v>39</c:v>
                </c:pt>
                <c:pt idx="11">
                  <c:v>36.700000000000003</c:v>
                </c:pt>
                <c:pt idx="12">
                  <c:v>34.5</c:v>
                </c:pt>
                <c:pt idx="13">
                  <c:v>36.799999999999997</c:v>
                </c:pt>
                <c:pt idx="14">
                  <c:v>35.9</c:v>
                </c:pt>
                <c:pt idx="15">
                  <c:v>34.200000000000003</c:v>
                </c:pt>
                <c:pt idx="16">
                  <c:v>35.1</c:v>
                </c:pt>
                <c:pt idx="17">
                  <c:v>38.9</c:v>
                </c:pt>
                <c:pt idx="18" formatCode="@">
                  <c:v>34.799999999999997</c:v>
                </c:pt>
                <c:pt idx="19" formatCode="@">
                  <c:v>35</c:v>
                </c:pt>
                <c:pt idx="20">
                  <c:v>34.5</c:v>
                </c:pt>
                <c:pt idx="21" formatCode="@">
                  <c:v>32.1</c:v>
                </c:pt>
              </c:numCache>
            </c:numRef>
          </c:yVal>
          <c:smooth val="0"/>
          <c:extLst>
            <c:ext xmlns:c16="http://schemas.microsoft.com/office/drawing/2014/chart" uri="{C3380CC4-5D6E-409C-BE32-E72D297353CC}">
              <c16:uniqueId val="{00000001-FFD8-4E3E-ACAD-589F44A789E2}"/>
            </c:ext>
          </c:extLst>
        </c:ser>
        <c:dLbls>
          <c:showLegendKey val="0"/>
          <c:showVal val="0"/>
          <c:showCatName val="0"/>
          <c:showSerName val="0"/>
          <c:showPercent val="0"/>
          <c:showBubbleSize val="0"/>
        </c:dLbls>
        <c:axId val="724733072"/>
        <c:axId val="724731112"/>
      </c:scatterChart>
      <c:valAx>
        <c:axId val="724733072"/>
        <c:scaling>
          <c:orientation val="minMax"/>
          <c:min val="60"/>
        </c:scaling>
        <c:delete val="0"/>
        <c:axPos val="b"/>
        <c:majorGridlines>
          <c:spPr>
            <a:ln w="9525" cap="flat" cmpd="sng" algn="ctr">
              <a:solidFill>
                <a:schemeClr val="tx1">
                  <a:lumMod val="50000"/>
                  <a:lumOff val="50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en-US" sz="1200"/>
                  <a:t>&lt; 0,063 mm, %</a:t>
                </a:r>
              </a:p>
            </c:rich>
          </c:tx>
          <c:layout>
            <c:manualLayout>
              <c:xMode val="edge"/>
              <c:yMode val="edge"/>
              <c:x val="0.47994663167104112"/>
              <c:y val="0.8786803732866724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1112"/>
        <c:crosses val="autoZero"/>
        <c:crossBetween val="midCat"/>
      </c:valAx>
      <c:valAx>
        <c:axId val="724731112"/>
        <c:scaling>
          <c:orientation val="minMax"/>
          <c:min val="25"/>
        </c:scaling>
        <c:delete val="0"/>
        <c:axPos val="l"/>
        <c:majorGridlines>
          <c:spPr>
            <a:ln w="9525" cap="flat" cmpd="sng" algn="ctr">
              <a:solidFill>
                <a:schemeClr val="tx1">
                  <a:lumMod val="50000"/>
                  <a:lumOff val="50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r>
                  <a:rPr lang="en-US" sz="1200"/>
                  <a:t>Holrýmd, %</a:t>
                </a:r>
              </a:p>
            </c:rich>
          </c:tx>
          <c:layout>
            <c:manualLayout>
              <c:xMode val="edge"/>
              <c:yMode val="edge"/>
              <c:x val="1.6666666666666666E-2"/>
              <c:y val="0.25864975211431906"/>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30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4652594050743657"/>
                  <c:y val="-1.929790026246719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0,65x + 2,1</a:t>
                    </a:r>
                    <a:br>
                      <a:rPr lang="en-US"/>
                    </a:br>
                    <a:r>
                      <a:rPr lang="en-US"/>
                      <a:t>r = 0,89</a:t>
                    </a:r>
                  </a:p>
                </c:rich>
              </c:tx>
              <c:numFmt formatCode="General" sourceLinked="0"/>
              <c:spPr>
                <a:solidFill>
                  <a:schemeClr val="bg1"/>
                </a:solidFill>
                <a:ln>
                  <a:solidFill>
                    <a:schemeClr val="accent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'Samb.rýrnunarst.og annarra próf'!$R$2:$R$16</c:f>
              <c:numCache>
                <c:formatCode>0</c:formatCode>
                <c:ptCount val="15"/>
                <c:pt idx="0">
                  <c:v>5</c:v>
                </c:pt>
                <c:pt idx="1">
                  <c:v>6</c:v>
                </c:pt>
                <c:pt idx="2">
                  <c:v>2</c:v>
                </c:pt>
                <c:pt idx="3">
                  <c:v>7</c:v>
                </c:pt>
                <c:pt idx="4">
                  <c:v>2</c:v>
                </c:pt>
                <c:pt idx="5">
                  <c:v>3</c:v>
                </c:pt>
                <c:pt idx="6">
                  <c:v>4</c:v>
                </c:pt>
                <c:pt idx="7">
                  <c:v>12</c:v>
                </c:pt>
                <c:pt idx="8">
                  <c:v>1</c:v>
                </c:pt>
                <c:pt idx="9">
                  <c:v>9</c:v>
                </c:pt>
                <c:pt idx="10">
                  <c:v>5</c:v>
                </c:pt>
                <c:pt idx="11">
                  <c:v>4</c:v>
                </c:pt>
                <c:pt idx="12">
                  <c:v>5</c:v>
                </c:pt>
                <c:pt idx="13">
                  <c:v>9</c:v>
                </c:pt>
                <c:pt idx="14">
                  <c:v>10</c:v>
                </c:pt>
              </c:numCache>
            </c:numRef>
          </c:xVal>
          <c:yVal>
            <c:numRef>
              <c:f>'Samb.rýrnunarst.og annarra próf'!$S$2:$S$16</c:f>
              <c:numCache>
                <c:formatCode>General</c:formatCode>
                <c:ptCount val="15"/>
                <c:pt idx="0">
                  <c:v>6.2</c:v>
                </c:pt>
                <c:pt idx="1">
                  <c:v>5.9</c:v>
                </c:pt>
                <c:pt idx="2" formatCode="0.0">
                  <c:v>2</c:v>
                </c:pt>
                <c:pt idx="3" formatCode="0.0">
                  <c:v>6.6</c:v>
                </c:pt>
                <c:pt idx="4" formatCode="0.0">
                  <c:v>3.8</c:v>
                </c:pt>
                <c:pt idx="5" formatCode="0.0">
                  <c:v>4.4000000000000004</c:v>
                </c:pt>
                <c:pt idx="6" formatCode="0.0">
                  <c:v>4.3</c:v>
                </c:pt>
                <c:pt idx="7" formatCode="0.0">
                  <c:v>8.9</c:v>
                </c:pt>
                <c:pt idx="8" formatCode="0.0">
                  <c:v>4.3</c:v>
                </c:pt>
                <c:pt idx="9" formatCode="0.0">
                  <c:v>8.9</c:v>
                </c:pt>
                <c:pt idx="10" formatCode="0.0">
                  <c:v>2.6</c:v>
                </c:pt>
                <c:pt idx="11" formatCode="0.0">
                  <c:v>4.9000000000000004</c:v>
                </c:pt>
                <c:pt idx="12" formatCode="0.0">
                  <c:v>5</c:v>
                </c:pt>
                <c:pt idx="13" formatCode="0.0">
                  <c:v>7.9</c:v>
                </c:pt>
                <c:pt idx="14" formatCode="0.0">
                  <c:v>9.9</c:v>
                </c:pt>
              </c:numCache>
            </c:numRef>
          </c:yVal>
          <c:smooth val="0"/>
          <c:extLst>
            <c:ext xmlns:c16="http://schemas.microsoft.com/office/drawing/2014/chart" uri="{C3380CC4-5D6E-409C-BE32-E72D297353CC}">
              <c16:uniqueId val="{00000001-884A-428E-8DB6-F69CC49D2A3C}"/>
            </c:ext>
          </c:extLst>
        </c:ser>
        <c:dLbls>
          <c:showLegendKey val="0"/>
          <c:showVal val="0"/>
          <c:showCatName val="0"/>
          <c:showSerName val="0"/>
          <c:showPercent val="0"/>
          <c:showBubbleSize val="0"/>
        </c:dLbls>
        <c:axId val="724737776"/>
        <c:axId val="724733464"/>
      </c:scatterChart>
      <c:valAx>
        <c:axId val="7247377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Þjálnistuðull, PI,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3464"/>
        <c:crosses val="autoZero"/>
        <c:crossBetween val="midCat"/>
      </c:valAx>
      <c:valAx>
        <c:axId val="724733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Rýrnunarstuðull, LS,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77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solidFill>
            <a:sysClr val="windowText" lastClr="000000"/>
          </a:solidFill>
        </a:defRPr>
      </a:pPr>
      <a:endParaRPr lang="is-I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36350699912510936"/>
                  <c:y val="-2.8440507436570429E-2"/>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1,1x + 1,0</a:t>
                    </a:r>
                    <a:br>
                      <a:rPr lang="en-US"/>
                    </a:br>
                    <a:r>
                      <a:rPr lang="en-US"/>
                      <a:t>r = 0,80</a:t>
                    </a:r>
                  </a:p>
                </c:rich>
              </c:tx>
              <c:numFmt formatCode="General" sourceLinked="0"/>
              <c:spPr>
                <a:solidFill>
                  <a:srgbClr val="FFFFFF"/>
                </a:solidFill>
                <a:ln>
                  <a:solidFill>
                    <a:srgbClr val="000000"/>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Sheet1!$D$5:$D$24</c:f>
              <c:numCache>
                <c:formatCode>0.0</c:formatCode>
                <c:ptCount val="20"/>
                <c:pt idx="0">
                  <c:v>1.25</c:v>
                </c:pt>
                <c:pt idx="1">
                  <c:v>2.75</c:v>
                </c:pt>
                <c:pt idx="2">
                  <c:v>3</c:v>
                </c:pt>
                <c:pt idx="3">
                  <c:v>3</c:v>
                </c:pt>
                <c:pt idx="4">
                  <c:v>4.8000000000000007</c:v>
                </c:pt>
                <c:pt idx="5">
                  <c:v>6.25</c:v>
                </c:pt>
                <c:pt idx="6">
                  <c:v>6.25</c:v>
                </c:pt>
                <c:pt idx="7">
                  <c:v>7</c:v>
                </c:pt>
                <c:pt idx="8">
                  <c:v>7.4</c:v>
                </c:pt>
                <c:pt idx="9">
                  <c:v>8.1999999999999993</c:v>
                </c:pt>
                <c:pt idx="10">
                  <c:v>8.3999999999999986</c:v>
                </c:pt>
                <c:pt idx="11">
                  <c:v>8.6000000000000014</c:v>
                </c:pt>
                <c:pt idx="12">
                  <c:v>9.8000000000000007</c:v>
                </c:pt>
                <c:pt idx="13">
                  <c:v>10.149999999999999</c:v>
                </c:pt>
                <c:pt idx="14">
                  <c:v>10.45</c:v>
                </c:pt>
                <c:pt idx="15">
                  <c:v>12.25</c:v>
                </c:pt>
                <c:pt idx="16">
                  <c:v>13.600000000000001</c:v>
                </c:pt>
                <c:pt idx="17">
                  <c:v>13.95</c:v>
                </c:pt>
                <c:pt idx="18">
                  <c:v>19.100000000000001</c:v>
                </c:pt>
                <c:pt idx="19">
                  <c:v>34.5</c:v>
                </c:pt>
              </c:numCache>
            </c:numRef>
          </c:xVal>
          <c:yVal>
            <c:numRef>
              <c:f>Sheet1!$E$5:$E$24</c:f>
              <c:numCache>
                <c:formatCode>0</c:formatCode>
                <c:ptCount val="20"/>
                <c:pt idx="0">
                  <c:v>0</c:v>
                </c:pt>
                <c:pt idx="1">
                  <c:v>6</c:v>
                </c:pt>
                <c:pt idx="2">
                  <c:v>2</c:v>
                </c:pt>
                <c:pt idx="3">
                  <c:v>2</c:v>
                </c:pt>
                <c:pt idx="4">
                  <c:v>4</c:v>
                </c:pt>
                <c:pt idx="5">
                  <c:v>6</c:v>
                </c:pt>
                <c:pt idx="6">
                  <c:v>9</c:v>
                </c:pt>
                <c:pt idx="7">
                  <c:v>12</c:v>
                </c:pt>
                <c:pt idx="8">
                  <c:v>8</c:v>
                </c:pt>
                <c:pt idx="9">
                  <c:v>20</c:v>
                </c:pt>
                <c:pt idx="10">
                  <c:v>4</c:v>
                </c:pt>
                <c:pt idx="11">
                  <c:v>28</c:v>
                </c:pt>
                <c:pt idx="12">
                  <c:v>15</c:v>
                </c:pt>
                <c:pt idx="13">
                  <c:v>13</c:v>
                </c:pt>
                <c:pt idx="14">
                  <c:v>5</c:v>
                </c:pt>
                <c:pt idx="15">
                  <c:v>18</c:v>
                </c:pt>
                <c:pt idx="16">
                  <c:v>20</c:v>
                </c:pt>
                <c:pt idx="17">
                  <c:v>7</c:v>
                </c:pt>
                <c:pt idx="18">
                  <c:v>15</c:v>
                </c:pt>
                <c:pt idx="19">
                  <c:v>43</c:v>
                </c:pt>
              </c:numCache>
            </c:numRef>
          </c:yVal>
          <c:smooth val="0"/>
          <c:extLst>
            <c:ext xmlns:c16="http://schemas.microsoft.com/office/drawing/2014/chart" uri="{C3380CC4-5D6E-409C-BE32-E72D297353CC}">
              <c16:uniqueId val="{00000001-CB2A-4914-991A-F9472CB93F9A}"/>
            </c:ext>
          </c:extLst>
        </c:ser>
        <c:dLbls>
          <c:showLegendKey val="0"/>
          <c:showVal val="0"/>
          <c:showCatName val="0"/>
          <c:showSerName val="0"/>
          <c:showPercent val="0"/>
          <c:showBubbleSize val="0"/>
        </c:dLbls>
        <c:axId val="724729544"/>
        <c:axId val="724732288"/>
      </c:scatterChart>
      <c:valAx>
        <c:axId val="724729544"/>
        <c:scaling>
          <c:orientation val="minMax"/>
          <c:max val="5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Kleyfnistuðull, FI, %</a:t>
                </a:r>
              </a:p>
            </c:rich>
          </c:tx>
          <c:layout>
            <c:manualLayout>
              <c:xMode val="edge"/>
              <c:yMode val="edge"/>
              <c:x val="0.42755774278215225"/>
              <c:y val="0.89719889180519097"/>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2288"/>
        <c:crosses val="autoZero"/>
        <c:crossBetween val="midCat"/>
      </c:valAx>
      <c:valAx>
        <c:axId val="72473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t>Lögunarstuðull, SI, %</a:t>
                </a:r>
              </a:p>
            </c:rich>
          </c:tx>
          <c:layout>
            <c:manualLayout>
              <c:xMode val="edge"/>
              <c:yMode val="edge"/>
              <c:x val="1.6666666666666666E-2"/>
              <c:y val="0.1911497521143190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is-I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29544"/>
        <c:crosses val="autoZero"/>
        <c:crossBetween val="midCat"/>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8381452318461"/>
          <c:y val="5.0925925925925923E-2"/>
          <c:w val="0.83129396325459315"/>
          <c:h val="0.74350320793234181"/>
        </c:manualLayout>
      </c:layout>
      <c:scatterChart>
        <c:scatterStyle val="lineMarker"/>
        <c:varyColors val="0"/>
        <c:ser>
          <c:idx val="0"/>
          <c:order val="0"/>
          <c:tx>
            <c:strRef>
              <c:f>Sheet1!$C$4</c:f>
              <c:strCache>
                <c:ptCount val="1"/>
                <c:pt idx="0">
                  <c:v>Flakiness Index 2</c:v>
                </c:pt>
              </c:strCache>
            </c:strRef>
          </c:tx>
          <c:spPr>
            <a:ln w="28575"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50604921259842517"/>
                  <c:y val="1.4074803149606299E-3"/>
                </c:manualLayout>
              </c:layout>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a:t>y = 1,0x + 0,13</a:t>
                    </a:r>
                    <a:br>
                      <a:rPr lang="en-US"/>
                    </a:br>
                    <a:r>
                      <a:rPr lang="en-US"/>
                      <a:t>r = 0,99</a:t>
                    </a:r>
                  </a:p>
                </c:rich>
              </c:tx>
              <c:numFmt formatCode="General" sourceLinked="0"/>
              <c:spPr>
                <a:solidFill>
                  <a:schemeClr val="bg1"/>
                </a:solidFill>
                <a:ln>
                  <a:solidFill>
                    <a:schemeClr val="tx1"/>
                  </a:solid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trendlineLbl>
          </c:trendline>
          <c:xVal>
            <c:numRef>
              <c:f>Sheet1!$B$5:$B$24</c:f>
              <c:numCache>
                <c:formatCode>0.0</c:formatCode>
                <c:ptCount val="20"/>
                <c:pt idx="0">
                  <c:v>1.1000000000000001</c:v>
                </c:pt>
                <c:pt idx="1">
                  <c:v>2.8</c:v>
                </c:pt>
                <c:pt idx="2">
                  <c:v>3.5</c:v>
                </c:pt>
                <c:pt idx="3">
                  <c:v>3.4</c:v>
                </c:pt>
                <c:pt idx="4">
                  <c:v>4.7</c:v>
                </c:pt>
                <c:pt idx="5">
                  <c:v>5.3</c:v>
                </c:pt>
                <c:pt idx="6">
                  <c:v>5.6</c:v>
                </c:pt>
                <c:pt idx="7">
                  <c:v>6.2</c:v>
                </c:pt>
                <c:pt idx="8">
                  <c:v>7.8</c:v>
                </c:pt>
                <c:pt idx="9">
                  <c:v>8.1999999999999993</c:v>
                </c:pt>
                <c:pt idx="10">
                  <c:v>8.6</c:v>
                </c:pt>
                <c:pt idx="11">
                  <c:v>8.8000000000000007</c:v>
                </c:pt>
                <c:pt idx="12">
                  <c:v>9.4</c:v>
                </c:pt>
                <c:pt idx="13">
                  <c:v>10.1</c:v>
                </c:pt>
                <c:pt idx="14">
                  <c:v>10.9</c:v>
                </c:pt>
                <c:pt idx="15">
                  <c:v>11.6</c:v>
                </c:pt>
                <c:pt idx="16">
                  <c:v>13.9</c:v>
                </c:pt>
                <c:pt idx="17">
                  <c:v>14.2</c:v>
                </c:pt>
                <c:pt idx="18">
                  <c:v>18.399999999999999</c:v>
                </c:pt>
                <c:pt idx="19">
                  <c:v>34.4</c:v>
                </c:pt>
              </c:numCache>
            </c:numRef>
          </c:xVal>
          <c:yVal>
            <c:numRef>
              <c:f>Sheet1!$C$5:$C$24</c:f>
              <c:numCache>
                <c:formatCode>0.0</c:formatCode>
                <c:ptCount val="20"/>
                <c:pt idx="0">
                  <c:v>1.4</c:v>
                </c:pt>
                <c:pt idx="1">
                  <c:v>2.7</c:v>
                </c:pt>
                <c:pt idx="2">
                  <c:v>2.5</c:v>
                </c:pt>
                <c:pt idx="3">
                  <c:v>2.6</c:v>
                </c:pt>
                <c:pt idx="4">
                  <c:v>4.9000000000000004</c:v>
                </c:pt>
                <c:pt idx="5">
                  <c:v>7.2</c:v>
                </c:pt>
                <c:pt idx="6">
                  <c:v>6.9</c:v>
                </c:pt>
                <c:pt idx="7">
                  <c:v>7.8</c:v>
                </c:pt>
                <c:pt idx="8">
                  <c:v>7</c:v>
                </c:pt>
                <c:pt idx="9">
                  <c:v>8.1999999999999993</c:v>
                </c:pt>
                <c:pt idx="10">
                  <c:v>8.1999999999999993</c:v>
                </c:pt>
                <c:pt idx="11">
                  <c:v>8.4</c:v>
                </c:pt>
                <c:pt idx="12">
                  <c:v>10.199999999999999</c:v>
                </c:pt>
                <c:pt idx="13">
                  <c:v>10.199999999999999</c:v>
                </c:pt>
                <c:pt idx="14">
                  <c:v>10</c:v>
                </c:pt>
                <c:pt idx="15">
                  <c:v>12.9</c:v>
                </c:pt>
                <c:pt idx="16">
                  <c:v>13.3</c:v>
                </c:pt>
                <c:pt idx="17">
                  <c:v>13.7</c:v>
                </c:pt>
                <c:pt idx="18">
                  <c:v>19.8</c:v>
                </c:pt>
                <c:pt idx="19">
                  <c:v>34.6</c:v>
                </c:pt>
              </c:numCache>
            </c:numRef>
          </c:yVal>
          <c:smooth val="0"/>
          <c:extLst>
            <c:ext xmlns:c16="http://schemas.microsoft.com/office/drawing/2014/chart" uri="{C3380CC4-5D6E-409C-BE32-E72D297353CC}">
              <c16:uniqueId val="{00000001-46FB-468D-812F-C53EA93C0603}"/>
            </c:ext>
          </c:extLst>
        </c:ser>
        <c:dLbls>
          <c:showLegendKey val="0"/>
          <c:showVal val="0"/>
          <c:showCatName val="0"/>
          <c:showSerName val="0"/>
          <c:showPercent val="0"/>
          <c:showBubbleSize val="0"/>
        </c:dLbls>
        <c:axId val="724732680"/>
        <c:axId val="724736208"/>
      </c:scatterChart>
      <c:valAx>
        <c:axId val="7247326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Kleyfnistuðull 1, %</a:t>
                </a:r>
              </a:p>
            </c:rich>
          </c:tx>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6208"/>
        <c:crosses val="autoZero"/>
        <c:crossBetween val="midCat"/>
      </c:valAx>
      <c:valAx>
        <c:axId val="724736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sz="1100"/>
                  <a:t>Kleyfnistuðull 2, %</a:t>
                </a:r>
              </a:p>
            </c:rich>
          </c:tx>
          <c:layout>
            <c:manualLayout>
              <c:xMode val="edge"/>
              <c:yMode val="edge"/>
              <c:x val="1.6041776027996502E-2"/>
              <c:y val="0.21923993875765529"/>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is-I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is-IS"/>
          </a:p>
        </c:txPr>
        <c:crossAx val="7247326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is-I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0.14792</cdr:x>
      <cdr:y>0.12458</cdr:y>
    </cdr:from>
    <cdr:to>
      <cdr:x>0.94317</cdr:x>
      <cdr:y>0.12666</cdr:y>
    </cdr:to>
    <cdr:cxnSp macro="">
      <cdr:nvCxnSpPr>
        <cdr:cNvPr id="3" name="Straight Connector 2"/>
        <cdr:cNvCxnSpPr/>
      </cdr:nvCxnSpPr>
      <cdr:spPr>
        <a:xfrm xmlns:a="http://schemas.openxmlformats.org/drawingml/2006/main">
          <a:off x="678141" y="360459"/>
          <a:ext cx="3645952" cy="5997"/>
        </a:xfrm>
        <a:prstGeom xmlns:a="http://schemas.openxmlformats.org/drawingml/2006/main" prst="line">
          <a:avLst/>
        </a:prstGeom>
        <a:ln xmlns:a="http://schemas.openxmlformats.org/drawingml/2006/main">
          <a:prstDash val="sysDot"/>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dr:relSizeAnchor xmlns:cdr="http://schemas.openxmlformats.org/drawingml/2006/chartDrawing">
    <cdr:from>
      <cdr:x>0.14725</cdr:x>
      <cdr:y>0.53807</cdr:y>
    </cdr:from>
    <cdr:to>
      <cdr:x>0.94251</cdr:x>
      <cdr:y>0.54014</cdr:y>
    </cdr:to>
    <cdr:cxnSp macro="">
      <cdr:nvCxnSpPr>
        <cdr:cNvPr id="5" name="Straight Connector 4"/>
        <cdr:cNvCxnSpPr/>
      </cdr:nvCxnSpPr>
      <cdr:spPr>
        <a:xfrm xmlns:a="http://schemas.openxmlformats.org/drawingml/2006/main">
          <a:off x="675074" y="1556780"/>
          <a:ext cx="3645952" cy="5997"/>
        </a:xfrm>
        <a:prstGeom xmlns:a="http://schemas.openxmlformats.org/drawingml/2006/main" prst="line">
          <a:avLst/>
        </a:prstGeom>
        <a:ln xmlns:a="http://schemas.openxmlformats.org/drawingml/2006/main">
          <a:prstDash val="sysDot"/>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145F82-5E79-48DD-891A-DA40F05A1E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92</Pages>
  <Words>18155</Words>
  <Characters>103490</Characters>
  <Application>Microsoft Office Word</Application>
  <DocSecurity>0</DocSecurity>
  <Lines>862</Lines>
  <Paragraphs>242</Paragraphs>
  <ScaleCrop>false</ScaleCrop>
  <HeadingPairs>
    <vt:vector size="2" baseType="variant">
      <vt:variant>
        <vt:lpstr>Title</vt:lpstr>
      </vt:variant>
      <vt:variant>
        <vt:i4>1</vt:i4>
      </vt:variant>
    </vt:vector>
  </HeadingPairs>
  <TitlesOfParts>
    <vt:vector size="1" baseType="lpstr">
      <vt:lpstr>Viðauki 1: Lýsing á prófunaraðferðum</vt:lpstr>
    </vt:vector>
  </TitlesOfParts>
  <Company/>
  <LinksUpToDate>false</LinksUpToDate>
  <CharactersWithSpaces>121403</CharactersWithSpaces>
  <SharedDoc>false</SharedDoc>
  <HLinks>
    <vt:vector size="348" baseType="variant">
      <vt:variant>
        <vt:i4>4325468</vt:i4>
      </vt:variant>
      <vt:variant>
        <vt:i4>405</vt:i4>
      </vt:variant>
      <vt:variant>
        <vt:i4>0</vt:i4>
      </vt:variant>
      <vt:variant>
        <vt:i4>5</vt:i4>
      </vt:variant>
      <vt:variant>
        <vt:lpwstr>http://www.vegagerdin.is/vefur2.nsf/Files/Klaedingar_ranns_throun_profunaradf/$file/Klaedingar_ranns_throun_profunara%C3%B0f.pdf</vt:lpwstr>
      </vt:variant>
      <vt:variant>
        <vt:lpwstr/>
      </vt:variant>
      <vt:variant>
        <vt:i4>1900597</vt:i4>
      </vt:variant>
      <vt:variant>
        <vt:i4>341</vt:i4>
      </vt:variant>
      <vt:variant>
        <vt:i4>0</vt:i4>
      </vt:variant>
      <vt:variant>
        <vt:i4>5</vt:i4>
      </vt:variant>
      <vt:variant>
        <vt:lpwstr/>
      </vt:variant>
      <vt:variant>
        <vt:lpwstr>_Toc345508335</vt:lpwstr>
      </vt:variant>
      <vt:variant>
        <vt:i4>1900597</vt:i4>
      </vt:variant>
      <vt:variant>
        <vt:i4>335</vt:i4>
      </vt:variant>
      <vt:variant>
        <vt:i4>0</vt:i4>
      </vt:variant>
      <vt:variant>
        <vt:i4>5</vt:i4>
      </vt:variant>
      <vt:variant>
        <vt:lpwstr/>
      </vt:variant>
      <vt:variant>
        <vt:lpwstr>_Toc345508334</vt:lpwstr>
      </vt:variant>
      <vt:variant>
        <vt:i4>1900597</vt:i4>
      </vt:variant>
      <vt:variant>
        <vt:i4>329</vt:i4>
      </vt:variant>
      <vt:variant>
        <vt:i4>0</vt:i4>
      </vt:variant>
      <vt:variant>
        <vt:i4>5</vt:i4>
      </vt:variant>
      <vt:variant>
        <vt:lpwstr/>
      </vt:variant>
      <vt:variant>
        <vt:lpwstr>_Toc345508333</vt:lpwstr>
      </vt:variant>
      <vt:variant>
        <vt:i4>1900597</vt:i4>
      </vt:variant>
      <vt:variant>
        <vt:i4>323</vt:i4>
      </vt:variant>
      <vt:variant>
        <vt:i4>0</vt:i4>
      </vt:variant>
      <vt:variant>
        <vt:i4>5</vt:i4>
      </vt:variant>
      <vt:variant>
        <vt:lpwstr/>
      </vt:variant>
      <vt:variant>
        <vt:lpwstr>_Toc345508332</vt:lpwstr>
      </vt:variant>
      <vt:variant>
        <vt:i4>1900597</vt:i4>
      </vt:variant>
      <vt:variant>
        <vt:i4>317</vt:i4>
      </vt:variant>
      <vt:variant>
        <vt:i4>0</vt:i4>
      </vt:variant>
      <vt:variant>
        <vt:i4>5</vt:i4>
      </vt:variant>
      <vt:variant>
        <vt:lpwstr/>
      </vt:variant>
      <vt:variant>
        <vt:lpwstr>_Toc345508331</vt:lpwstr>
      </vt:variant>
      <vt:variant>
        <vt:i4>1900597</vt:i4>
      </vt:variant>
      <vt:variant>
        <vt:i4>311</vt:i4>
      </vt:variant>
      <vt:variant>
        <vt:i4>0</vt:i4>
      </vt:variant>
      <vt:variant>
        <vt:i4>5</vt:i4>
      </vt:variant>
      <vt:variant>
        <vt:lpwstr/>
      </vt:variant>
      <vt:variant>
        <vt:lpwstr>_Toc345508330</vt:lpwstr>
      </vt:variant>
      <vt:variant>
        <vt:i4>1835061</vt:i4>
      </vt:variant>
      <vt:variant>
        <vt:i4>305</vt:i4>
      </vt:variant>
      <vt:variant>
        <vt:i4>0</vt:i4>
      </vt:variant>
      <vt:variant>
        <vt:i4>5</vt:i4>
      </vt:variant>
      <vt:variant>
        <vt:lpwstr/>
      </vt:variant>
      <vt:variant>
        <vt:lpwstr>_Toc345508329</vt:lpwstr>
      </vt:variant>
      <vt:variant>
        <vt:i4>1835061</vt:i4>
      </vt:variant>
      <vt:variant>
        <vt:i4>299</vt:i4>
      </vt:variant>
      <vt:variant>
        <vt:i4>0</vt:i4>
      </vt:variant>
      <vt:variant>
        <vt:i4>5</vt:i4>
      </vt:variant>
      <vt:variant>
        <vt:lpwstr/>
      </vt:variant>
      <vt:variant>
        <vt:lpwstr>_Toc345508328</vt:lpwstr>
      </vt:variant>
      <vt:variant>
        <vt:i4>1835061</vt:i4>
      </vt:variant>
      <vt:variant>
        <vt:i4>293</vt:i4>
      </vt:variant>
      <vt:variant>
        <vt:i4>0</vt:i4>
      </vt:variant>
      <vt:variant>
        <vt:i4>5</vt:i4>
      </vt:variant>
      <vt:variant>
        <vt:lpwstr/>
      </vt:variant>
      <vt:variant>
        <vt:lpwstr>_Toc345508327</vt:lpwstr>
      </vt:variant>
      <vt:variant>
        <vt:i4>1835061</vt:i4>
      </vt:variant>
      <vt:variant>
        <vt:i4>287</vt:i4>
      </vt:variant>
      <vt:variant>
        <vt:i4>0</vt:i4>
      </vt:variant>
      <vt:variant>
        <vt:i4>5</vt:i4>
      </vt:variant>
      <vt:variant>
        <vt:lpwstr/>
      </vt:variant>
      <vt:variant>
        <vt:lpwstr>_Toc345508326</vt:lpwstr>
      </vt:variant>
      <vt:variant>
        <vt:i4>1835061</vt:i4>
      </vt:variant>
      <vt:variant>
        <vt:i4>281</vt:i4>
      </vt:variant>
      <vt:variant>
        <vt:i4>0</vt:i4>
      </vt:variant>
      <vt:variant>
        <vt:i4>5</vt:i4>
      </vt:variant>
      <vt:variant>
        <vt:lpwstr/>
      </vt:variant>
      <vt:variant>
        <vt:lpwstr>_Toc345508325</vt:lpwstr>
      </vt:variant>
      <vt:variant>
        <vt:i4>1835061</vt:i4>
      </vt:variant>
      <vt:variant>
        <vt:i4>275</vt:i4>
      </vt:variant>
      <vt:variant>
        <vt:i4>0</vt:i4>
      </vt:variant>
      <vt:variant>
        <vt:i4>5</vt:i4>
      </vt:variant>
      <vt:variant>
        <vt:lpwstr/>
      </vt:variant>
      <vt:variant>
        <vt:lpwstr>_Toc345508324</vt:lpwstr>
      </vt:variant>
      <vt:variant>
        <vt:i4>1835061</vt:i4>
      </vt:variant>
      <vt:variant>
        <vt:i4>269</vt:i4>
      </vt:variant>
      <vt:variant>
        <vt:i4>0</vt:i4>
      </vt:variant>
      <vt:variant>
        <vt:i4>5</vt:i4>
      </vt:variant>
      <vt:variant>
        <vt:lpwstr/>
      </vt:variant>
      <vt:variant>
        <vt:lpwstr>_Toc345508323</vt:lpwstr>
      </vt:variant>
      <vt:variant>
        <vt:i4>1835061</vt:i4>
      </vt:variant>
      <vt:variant>
        <vt:i4>263</vt:i4>
      </vt:variant>
      <vt:variant>
        <vt:i4>0</vt:i4>
      </vt:variant>
      <vt:variant>
        <vt:i4>5</vt:i4>
      </vt:variant>
      <vt:variant>
        <vt:lpwstr/>
      </vt:variant>
      <vt:variant>
        <vt:lpwstr>_Toc345508322</vt:lpwstr>
      </vt:variant>
      <vt:variant>
        <vt:i4>1835061</vt:i4>
      </vt:variant>
      <vt:variant>
        <vt:i4>257</vt:i4>
      </vt:variant>
      <vt:variant>
        <vt:i4>0</vt:i4>
      </vt:variant>
      <vt:variant>
        <vt:i4>5</vt:i4>
      </vt:variant>
      <vt:variant>
        <vt:lpwstr/>
      </vt:variant>
      <vt:variant>
        <vt:lpwstr>_Toc345508321</vt:lpwstr>
      </vt:variant>
      <vt:variant>
        <vt:i4>1835061</vt:i4>
      </vt:variant>
      <vt:variant>
        <vt:i4>251</vt:i4>
      </vt:variant>
      <vt:variant>
        <vt:i4>0</vt:i4>
      </vt:variant>
      <vt:variant>
        <vt:i4>5</vt:i4>
      </vt:variant>
      <vt:variant>
        <vt:lpwstr/>
      </vt:variant>
      <vt:variant>
        <vt:lpwstr>_Toc345508320</vt:lpwstr>
      </vt:variant>
      <vt:variant>
        <vt:i4>2031669</vt:i4>
      </vt:variant>
      <vt:variant>
        <vt:i4>245</vt:i4>
      </vt:variant>
      <vt:variant>
        <vt:i4>0</vt:i4>
      </vt:variant>
      <vt:variant>
        <vt:i4>5</vt:i4>
      </vt:variant>
      <vt:variant>
        <vt:lpwstr/>
      </vt:variant>
      <vt:variant>
        <vt:lpwstr>_Toc345508319</vt:lpwstr>
      </vt:variant>
      <vt:variant>
        <vt:i4>2031669</vt:i4>
      </vt:variant>
      <vt:variant>
        <vt:i4>239</vt:i4>
      </vt:variant>
      <vt:variant>
        <vt:i4>0</vt:i4>
      </vt:variant>
      <vt:variant>
        <vt:i4>5</vt:i4>
      </vt:variant>
      <vt:variant>
        <vt:lpwstr/>
      </vt:variant>
      <vt:variant>
        <vt:lpwstr>_Toc345508318</vt:lpwstr>
      </vt:variant>
      <vt:variant>
        <vt:i4>2031669</vt:i4>
      </vt:variant>
      <vt:variant>
        <vt:i4>233</vt:i4>
      </vt:variant>
      <vt:variant>
        <vt:i4>0</vt:i4>
      </vt:variant>
      <vt:variant>
        <vt:i4>5</vt:i4>
      </vt:variant>
      <vt:variant>
        <vt:lpwstr/>
      </vt:variant>
      <vt:variant>
        <vt:lpwstr>_Toc345508317</vt:lpwstr>
      </vt:variant>
      <vt:variant>
        <vt:i4>2031669</vt:i4>
      </vt:variant>
      <vt:variant>
        <vt:i4>227</vt:i4>
      </vt:variant>
      <vt:variant>
        <vt:i4>0</vt:i4>
      </vt:variant>
      <vt:variant>
        <vt:i4>5</vt:i4>
      </vt:variant>
      <vt:variant>
        <vt:lpwstr/>
      </vt:variant>
      <vt:variant>
        <vt:lpwstr>_Toc345508316</vt:lpwstr>
      </vt:variant>
      <vt:variant>
        <vt:i4>2031669</vt:i4>
      </vt:variant>
      <vt:variant>
        <vt:i4>221</vt:i4>
      </vt:variant>
      <vt:variant>
        <vt:i4>0</vt:i4>
      </vt:variant>
      <vt:variant>
        <vt:i4>5</vt:i4>
      </vt:variant>
      <vt:variant>
        <vt:lpwstr/>
      </vt:variant>
      <vt:variant>
        <vt:lpwstr>_Toc345508315</vt:lpwstr>
      </vt:variant>
      <vt:variant>
        <vt:i4>2031669</vt:i4>
      </vt:variant>
      <vt:variant>
        <vt:i4>215</vt:i4>
      </vt:variant>
      <vt:variant>
        <vt:i4>0</vt:i4>
      </vt:variant>
      <vt:variant>
        <vt:i4>5</vt:i4>
      </vt:variant>
      <vt:variant>
        <vt:lpwstr/>
      </vt:variant>
      <vt:variant>
        <vt:lpwstr>_Toc345508314</vt:lpwstr>
      </vt:variant>
      <vt:variant>
        <vt:i4>2031669</vt:i4>
      </vt:variant>
      <vt:variant>
        <vt:i4>209</vt:i4>
      </vt:variant>
      <vt:variant>
        <vt:i4>0</vt:i4>
      </vt:variant>
      <vt:variant>
        <vt:i4>5</vt:i4>
      </vt:variant>
      <vt:variant>
        <vt:lpwstr/>
      </vt:variant>
      <vt:variant>
        <vt:lpwstr>_Toc345508313</vt:lpwstr>
      </vt:variant>
      <vt:variant>
        <vt:i4>2031669</vt:i4>
      </vt:variant>
      <vt:variant>
        <vt:i4>203</vt:i4>
      </vt:variant>
      <vt:variant>
        <vt:i4>0</vt:i4>
      </vt:variant>
      <vt:variant>
        <vt:i4>5</vt:i4>
      </vt:variant>
      <vt:variant>
        <vt:lpwstr/>
      </vt:variant>
      <vt:variant>
        <vt:lpwstr>_Toc345508312</vt:lpwstr>
      </vt:variant>
      <vt:variant>
        <vt:i4>2031669</vt:i4>
      </vt:variant>
      <vt:variant>
        <vt:i4>197</vt:i4>
      </vt:variant>
      <vt:variant>
        <vt:i4>0</vt:i4>
      </vt:variant>
      <vt:variant>
        <vt:i4>5</vt:i4>
      </vt:variant>
      <vt:variant>
        <vt:lpwstr/>
      </vt:variant>
      <vt:variant>
        <vt:lpwstr>_Toc345508311</vt:lpwstr>
      </vt:variant>
      <vt:variant>
        <vt:i4>2031669</vt:i4>
      </vt:variant>
      <vt:variant>
        <vt:i4>191</vt:i4>
      </vt:variant>
      <vt:variant>
        <vt:i4>0</vt:i4>
      </vt:variant>
      <vt:variant>
        <vt:i4>5</vt:i4>
      </vt:variant>
      <vt:variant>
        <vt:lpwstr/>
      </vt:variant>
      <vt:variant>
        <vt:lpwstr>_Toc345508310</vt:lpwstr>
      </vt:variant>
      <vt:variant>
        <vt:i4>1966133</vt:i4>
      </vt:variant>
      <vt:variant>
        <vt:i4>185</vt:i4>
      </vt:variant>
      <vt:variant>
        <vt:i4>0</vt:i4>
      </vt:variant>
      <vt:variant>
        <vt:i4>5</vt:i4>
      </vt:variant>
      <vt:variant>
        <vt:lpwstr/>
      </vt:variant>
      <vt:variant>
        <vt:lpwstr>_Toc345508309</vt:lpwstr>
      </vt:variant>
      <vt:variant>
        <vt:i4>1966133</vt:i4>
      </vt:variant>
      <vt:variant>
        <vt:i4>179</vt:i4>
      </vt:variant>
      <vt:variant>
        <vt:i4>0</vt:i4>
      </vt:variant>
      <vt:variant>
        <vt:i4>5</vt:i4>
      </vt:variant>
      <vt:variant>
        <vt:lpwstr/>
      </vt:variant>
      <vt:variant>
        <vt:lpwstr>_Toc345508308</vt:lpwstr>
      </vt:variant>
      <vt:variant>
        <vt:i4>1966133</vt:i4>
      </vt:variant>
      <vt:variant>
        <vt:i4>173</vt:i4>
      </vt:variant>
      <vt:variant>
        <vt:i4>0</vt:i4>
      </vt:variant>
      <vt:variant>
        <vt:i4>5</vt:i4>
      </vt:variant>
      <vt:variant>
        <vt:lpwstr/>
      </vt:variant>
      <vt:variant>
        <vt:lpwstr>_Toc345508307</vt:lpwstr>
      </vt:variant>
      <vt:variant>
        <vt:i4>1966133</vt:i4>
      </vt:variant>
      <vt:variant>
        <vt:i4>167</vt:i4>
      </vt:variant>
      <vt:variant>
        <vt:i4>0</vt:i4>
      </vt:variant>
      <vt:variant>
        <vt:i4>5</vt:i4>
      </vt:variant>
      <vt:variant>
        <vt:lpwstr/>
      </vt:variant>
      <vt:variant>
        <vt:lpwstr>_Toc345508306</vt:lpwstr>
      </vt:variant>
      <vt:variant>
        <vt:i4>1966133</vt:i4>
      </vt:variant>
      <vt:variant>
        <vt:i4>161</vt:i4>
      </vt:variant>
      <vt:variant>
        <vt:i4>0</vt:i4>
      </vt:variant>
      <vt:variant>
        <vt:i4>5</vt:i4>
      </vt:variant>
      <vt:variant>
        <vt:lpwstr/>
      </vt:variant>
      <vt:variant>
        <vt:lpwstr>_Toc345508305</vt:lpwstr>
      </vt:variant>
      <vt:variant>
        <vt:i4>1966133</vt:i4>
      </vt:variant>
      <vt:variant>
        <vt:i4>155</vt:i4>
      </vt:variant>
      <vt:variant>
        <vt:i4>0</vt:i4>
      </vt:variant>
      <vt:variant>
        <vt:i4>5</vt:i4>
      </vt:variant>
      <vt:variant>
        <vt:lpwstr/>
      </vt:variant>
      <vt:variant>
        <vt:lpwstr>_Toc345508304</vt:lpwstr>
      </vt:variant>
      <vt:variant>
        <vt:i4>1966133</vt:i4>
      </vt:variant>
      <vt:variant>
        <vt:i4>149</vt:i4>
      </vt:variant>
      <vt:variant>
        <vt:i4>0</vt:i4>
      </vt:variant>
      <vt:variant>
        <vt:i4>5</vt:i4>
      </vt:variant>
      <vt:variant>
        <vt:lpwstr/>
      </vt:variant>
      <vt:variant>
        <vt:lpwstr>_Toc345508303</vt:lpwstr>
      </vt:variant>
      <vt:variant>
        <vt:i4>1966133</vt:i4>
      </vt:variant>
      <vt:variant>
        <vt:i4>143</vt:i4>
      </vt:variant>
      <vt:variant>
        <vt:i4>0</vt:i4>
      </vt:variant>
      <vt:variant>
        <vt:i4>5</vt:i4>
      </vt:variant>
      <vt:variant>
        <vt:lpwstr/>
      </vt:variant>
      <vt:variant>
        <vt:lpwstr>_Toc345508302</vt:lpwstr>
      </vt:variant>
      <vt:variant>
        <vt:i4>1966133</vt:i4>
      </vt:variant>
      <vt:variant>
        <vt:i4>137</vt:i4>
      </vt:variant>
      <vt:variant>
        <vt:i4>0</vt:i4>
      </vt:variant>
      <vt:variant>
        <vt:i4>5</vt:i4>
      </vt:variant>
      <vt:variant>
        <vt:lpwstr/>
      </vt:variant>
      <vt:variant>
        <vt:lpwstr>_Toc345508301</vt:lpwstr>
      </vt:variant>
      <vt:variant>
        <vt:i4>1966133</vt:i4>
      </vt:variant>
      <vt:variant>
        <vt:i4>131</vt:i4>
      </vt:variant>
      <vt:variant>
        <vt:i4>0</vt:i4>
      </vt:variant>
      <vt:variant>
        <vt:i4>5</vt:i4>
      </vt:variant>
      <vt:variant>
        <vt:lpwstr/>
      </vt:variant>
      <vt:variant>
        <vt:lpwstr>_Toc345508300</vt:lpwstr>
      </vt:variant>
      <vt:variant>
        <vt:i4>1507380</vt:i4>
      </vt:variant>
      <vt:variant>
        <vt:i4>125</vt:i4>
      </vt:variant>
      <vt:variant>
        <vt:i4>0</vt:i4>
      </vt:variant>
      <vt:variant>
        <vt:i4>5</vt:i4>
      </vt:variant>
      <vt:variant>
        <vt:lpwstr/>
      </vt:variant>
      <vt:variant>
        <vt:lpwstr>_Toc345508299</vt:lpwstr>
      </vt:variant>
      <vt:variant>
        <vt:i4>1507380</vt:i4>
      </vt:variant>
      <vt:variant>
        <vt:i4>119</vt:i4>
      </vt:variant>
      <vt:variant>
        <vt:i4>0</vt:i4>
      </vt:variant>
      <vt:variant>
        <vt:i4>5</vt:i4>
      </vt:variant>
      <vt:variant>
        <vt:lpwstr/>
      </vt:variant>
      <vt:variant>
        <vt:lpwstr>_Toc345508298</vt:lpwstr>
      </vt:variant>
      <vt:variant>
        <vt:i4>1507380</vt:i4>
      </vt:variant>
      <vt:variant>
        <vt:i4>113</vt:i4>
      </vt:variant>
      <vt:variant>
        <vt:i4>0</vt:i4>
      </vt:variant>
      <vt:variant>
        <vt:i4>5</vt:i4>
      </vt:variant>
      <vt:variant>
        <vt:lpwstr/>
      </vt:variant>
      <vt:variant>
        <vt:lpwstr>_Toc345508297</vt:lpwstr>
      </vt:variant>
      <vt:variant>
        <vt:i4>1507380</vt:i4>
      </vt:variant>
      <vt:variant>
        <vt:i4>107</vt:i4>
      </vt:variant>
      <vt:variant>
        <vt:i4>0</vt:i4>
      </vt:variant>
      <vt:variant>
        <vt:i4>5</vt:i4>
      </vt:variant>
      <vt:variant>
        <vt:lpwstr/>
      </vt:variant>
      <vt:variant>
        <vt:lpwstr>_Toc345508296</vt:lpwstr>
      </vt:variant>
      <vt:variant>
        <vt:i4>1507380</vt:i4>
      </vt:variant>
      <vt:variant>
        <vt:i4>101</vt:i4>
      </vt:variant>
      <vt:variant>
        <vt:i4>0</vt:i4>
      </vt:variant>
      <vt:variant>
        <vt:i4>5</vt:i4>
      </vt:variant>
      <vt:variant>
        <vt:lpwstr/>
      </vt:variant>
      <vt:variant>
        <vt:lpwstr>_Toc345508295</vt:lpwstr>
      </vt:variant>
      <vt:variant>
        <vt:i4>1507380</vt:i4>
      </vt:variant>
      <vt:variant>
        <vt:i4>95</vt:i4>
      </vt:variant>
      <vt:variant>
        <vt:i4>0</vt:i4>
      </vt:variant>
      <vt:variant>
        <vt:i4>5</vt:i4>
      </vt:variant>
      <vt:variant>
        <vt:lpwstr/>
      </vt:variant>
      <vt:variant>
        <vt:lpwstr>_Toc345508294</vt:lpwstr>
      </vt:variant>
      <vt:variant>
        <vt:i4>1507380</vt:i4>
      </vt:variant>
      <vt:variant>
        <vt:i4>89</vt:i4>
      </vt:variant>
      <vt:variant>
        <vt:i4>0</vt:i4>
      </vt:variant>
      <vt:variant>
        <vt:i4>5</vt:i4>
      </vt:variant>
      <vt:variant>
        <vt:lpwstr/>
      </vt:variant>
      <vt:variant>
        <vt:lpwstr>_Toc345508293</vt:lpwstr>
      </vt:variant>
      <vt:variant>
        <vt:i4>1507380</vt:i4>
      </vt:variant>
      <vt:variant>
        <vt:i4>83</vt:i4>
      </vt:variant>
      <vt:variant>
        <vt:i4>0</vt:i4>
      </vt:variant>
      <vt:variant>
        <vt:i4>5</vt:i4>
      </vt:variant>
      <vt:variant>
        <vt:lpwstr/>
      </vt:variant>
      <vt:variant>
        <vt:lpwstr>_Toc345508292</vt:lpwstr>
      </vt:variant>
      <vt:variant>
        <vt:i4>1507380</vt:i4>
      </vt:variant>
      <vt:variant>
        <vt:i4>77</vt:i4>
      </vt:variant>
      <vt:variant>
        <vt:i4>0</vt:i4>
      </vt:variant>
      <vt:variant>
        <vt:i4>5</vt:i4>
      </vt:variant>
      <vt:variant>
        <vt:lpwstr/>
      </vt:variant>
      <vt:variant>
        <vt:lpwstr>_Toc345508291</vt:lpwstr>
      </vt:variant>
      <vt:variant>
        <vt:i4>1507380</vt:i4>
      </vt:variant>
      <vt:variant>
        <vt:i4>71</vt:i4>
      </vt:variant>
      <vt:variant>
        <vt:i4>0</vt:i4>
      </vt:variant>
      <vt:variant>
        <vt:i4>5</vt:i4>
      </vt:variant>
      <vt:variant>
        <vt:lpwstr/>
      </vt:variant>
      <vt:variant>
        <vt:lpwstr>_Toc345508290</vt:lpwstr>
      </vt:variant>
      <vt:variant>
        <vt:i4>1441844</vt:i4>
      </vt:variant>
      <vt:variant>
        <vt:i4>65</vt:i4>
      </vt:variant>
      <vt:variant>
        <vt:i4>0</vt:i4>
      </vt:variant>
      <vt:variant>
        <vt:i4>5</vt:i4>
      </vt:variant>
      <vt:variant>
        <vt:lpwstr/>
      </vt:variant>
      <vt:variant>
        <vt:lpwstr>_Toc345508289</vt:lpwstr>
      </vt:variant>
      <vt:variant>
        <vt:i4>1441844</vt:i4>
      </vt:variant>
      <vt:variant>
        <vt:i4>59</vt:i4>
      </vt:variant>
      <vt:variant>
        <vt:i4>0</vt:i4>
      </vt:variant>
      <vt:variant>
        <vt:i4>5</vt:i4>
      </vt:variant>
      <vt:variant>
        <vt:lpwstr/>
      </vt:variant>
      <vt:variant>
        <vt:lpwstr>_Toc345508288</vt:lpwstr>
      </vt:variant>
      <vt:variant>
        <vt:i4>1441844</vt:i4>
      </vt:variant>
      <vt:variant>
        <vt:i4>53</vt:i4>
      </vt:variant>
      <vt:variant>
        <vt:i4>0</vt:i4>
      </vt:variant>
      <vt:variant>
        <vt:i4>5</vt:i4>
      </vt:variant>
      <vt:variant>
        <vt:lpwstr/>
      </vt:variant>
      <vt:variant>
        <vt:lpwstr>_Toc345508287</vt:lpwstr>
      </vt:variant>
      <vt:variant>
        <vt:i4>1441844</vt:i4>
      </vt:variant>
      <vt:variant>
        <vt:i4>47</vt:i4>
      </vt:variant>
      <vt:variant>
        <vt:i4>0</vt:i4>
      </vt:variant>
      <vt:variant>
        <vt:i4>5</vt:i4>
      </vt:variant>
      <vt:variant>
        <vt:lpwstr/>
      </vt:variant>
      <vt:variant>
        <vt:lpwstr>_Toc345508286</vt:lpwstr>
      </vt:variant>
      <vt:variant>
        <vt:i4>1441844</vt:i4>
      </vt:variant>
      <vt:variant>
        <vt:i4>41</vt:i4>
      </vt:variant>
      <vt:variant>
        <vt:i4>0</vt:i4>
      </vt:variant>
      <vt:variant>
        <vt:i4>5</vt:i4>
      </vt:variant>
      <vt:variant>
        <vt:lpwstr/>
      </vt:variant>
      <vt:variant>
        <vt:lpwstr>_Toc345508285</vt:lpwstr>
      </vt:variant>
      <vt:variant>
        <vt:i4>1441844</vt:i4>
      </vt:variant>
      <vt:variant>
        <vt:i4>35</vt:i4>
      </vt:variant>
      <vt:variant>
        <vt:i4>0</vt:i4>
      </vt:variant>
      <vt:variant>
        <vt:i4>5</vt:i4>
      </vt:variant>
      <vt:variant>
        <vt:lpwstr/>
      </vt:variant>
      <vt:variant>
        <vt:lpwstr>_Toc345508284</vt:lpwstr>
      </vt:variant>
      <vt:variant>
        <vt:i4>1441844</vt:i4>
      </vt:variant>
      <vt:variant>
        <vt:i4>29</vt:i4>
      </vt:variant>
      <vt:variant>
        <vt:i4>0</vt:i4>
      </vt:variant>
      <vt:variant>
        <vt:i4>5</vt:i4>
      </vt:variant>
      <vt:variant>
        <vt:lpwstr/>
      </vt:variant>
      <vt:variant>
        <vt:lpwstr>_Toc345508283</vt:lpwstr>
      </vt:variant>
      <vt:variant>
        <vt:i4>1441844</vt:i4>
      </vt:variant>
      <vt:variant>
        <vt:i4>23</vt:i4>
      </vt:variant>
      <vt:variant>
        <vt:i4>0</vt:i4>
      </vt:variant>
      <vt:variant>
        <vt:i4>5</vt:i4>
      </vt:variant>
      <vt:variant>
        <vt:lpwstr/>
      </vt:variant>
      <vt:variant>
        <vt:lpwstr>_Toc345508282</vt:lpwstr>
      </vt:variant>
      <vt:variant>
        <vt:i4>1441844</vt:i4>
      </vt:variant>
      <vt:variant>
        <vt:i4>17</vt:i4>
      </vt:variant>
      <vt:variant>
        <vt:i4>0</vt:i4>
      </vt:variant>
      <vt:variant>
        <vt:i4>5</vt:i4>
      </vt:variant>
      <vt:variant>
        <vt:lpwstr/>
      </vt:variant>
      <vt:variant>
        <vt:lpwstr>_Toc345508281</vt:lpwstr>
      </vt:variant>
      <vt:variant>
        <vt:i4>1441844</vt:i4>
      </vt:variant>
      <vt:variant>
        <vt:i4>11</vt:i4>
      </vt:variant>
      <vt:variant>
        <vt:i4>0</vt:i4>
      </vt:variant>
      <vt:variant>
        <vt:i4>5</vt:i4>
      </vt:variant>
      <vt:variant>
        <vt:lpwstr/>
      </vt:variant>
      <vt:variant>
        <vt:lpwstr>_Toc345508280</vt:lpwstr>
      </vt:variant>
      <vt:variant>
        <vt:i4>1638452</vt:i4>
      </vt:variant>
      <vt:variant>
        <vt:i4>5</vt:i4>
      </vt:variant>
      <vt:variant>
        <vt:i4>0</vt:i4>
      </vt:variant>
      <vt:variant>
        <vt:i4>5</vt:i4>
      </vt:variant>
      <vt:variant>
        <vt:lpwstr/>
      </vt:variant>
      <vt:variant>
        <vt:lpwstr>_Toc345508279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Viðauki 1: Lýsing á prófunaraðferðum</dc:title>
  <dc:subject/>
  <dc:creator>rb</dc:creator>
  <cp:keywords/>
  <cp:lastModifiedBy>G. Pétur Matthíasson - VG</cp:lastModifiedBy>
  <cp:revision>2</cp:revision>
  <cp:lastPrinted>2020-10-09T14:18:00Z</cp:lastPrinted>
  <dcterms:created xsi:type="dcterms:W3CDTF">2020-11-18T09:25:00Z</dcterms:created>
  <dcterms:modified xsi:type="dcterms:W3CDTF">2020-11-18T09:25:00Z</dcterms:modified>
</cp:coreProperties>
</file>