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B123B0C" w14:textId="624488E3" w:rsidR="00E1177B" w:rsidRDefault="00765A01">
      <w:r w:rsidRPr="00E1177B">
        <w:rPr>
          <w:noProof/>
        </w:rPr>
        <w:drawing>
          <wp:anchor distT="0" distB="0" distL="114300" distR="114300" simplePos="0" relativeHeight="251661312" behindDoc="0" locked="0" layoutInCell="1" allowOverlap="1" wp14:anchorId="7E773A33" wp14:editId="2D6B5057">
            <wp:simplePos x="0" y="0"/>
            <wp:positionH relativeFrom="column">
              <wp:posOffset>-1075055</wp:posOffset>
            </wp:positionH>
            <wp:positionV relativeFrom="page">
              <wp:posOffset>7290435</wp:posOffset>
            </wp:positionV>
            <wp:extent cx="857250" cy="857250"/>
            <wp:effectExtent l="0" t="0" r="0" b="0"/>
            <wp:wrapNone/>
            <wp:docPr id="16" name="Picture 3" descr="Merki vegagerðarinn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Merki vegagerðarinna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57250" cy="857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1177B">
        <w:rPr>
          <w:noProof/>
          <w:sz w:val="36"/>
          <w:szCs w:val="36"/>
          <w:lang w:val="is-IS"/>
        </w:rPr>
        <mc:AlternateContent>
          <mc:Choice Requires="wps">
            <w:drawing>
              <wp:anchor distT="45720" distB="45720" distL="114300" distR="114300" simplePos="0" relativeHeight="251666432" behindDoc="0" locked="0" layoutInCell="1" allowOverlap="1" wp14:anchorId="6F113468" wp14:editId="18580254">
                <wp:simplePos x="0" y="0"/>
                <wp:positionH relativeFrom="column">
                  <wp:posOffset>128905</wp:posOffset>
                </wp:positionH>
                <wp:positionV relativeFrom="page">
                  <wp:posOffset>7456805</wp:posOffset>
                </wp:positionV>
                <wp:extent cx="6033770" cy="2089785"/>
                <wp:effectExtent l="0" t="0" r="0" b="5715"/>
                <wp:wrapNone/>
                <wp:docPr id="217" name="Textarammi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3770" cy="2089785"/>
                        </a:xfrm>
                        <a:prstGeom prst="rect">
                          <a:avLst/>
                        </a:prstGeom>
                        <a:noFill/>
                        <a:ln w="9525">
                          <a:noFill/>
                          <a:miter lim="800000"/>
                          <a:headEnd/>
                          <a:tailEnd/>
                        </a:ln>
                      </wps:spPr>
                      <wps:txbx>
                        <w:txbxContent>
                          <w:p w14:paraId="66D326B7" w14:textId="0A00AC13" w:rsidR="00E1177B" w:rsidRDefault="00E1177B" w:rsidP="00E1177B">
                            <w:pPr>
                              <w:rPr>
                                <w:noProof/>
                                <w:sz w:val="36"/>
                                <w:szCs w:val="36"/>
                                <w:lang w:val="is-IS"/>
                              </w:rPr>
                            </w:pPr>
                            <w:r w:rsidRPr="009D1EED">
                              <w:rPr>
                                <w:b/>
                                <w:bCs/>
                                <w:sz w:val="36"/>
                                <w:szCs w:val="36"/>
                                <w:lang w:val="is-IS"/>
                              </w:rPr>
                              <w:t xml:space="preserve">Efnisgæðaritið – </w:t>
                            </w:r>
                            <w:r w:rsidRPr="00E1177B">
                              <w:rPr>
                                <w:b/>
                                <w:bCs/>
                                <w:sz w:val="36"/>
                                <w:szCs w:val="40"/>
                                <w:lang w:val="is-IS"/>
                              </w:rPr>
                              <w:t>Kafli 3: Fylling</w:t>
                            </w:r>
                            <w:r>
                              <w:rPr>
                                <w:b/>
                                <w:bCs/>
                                <w:sz w:val="36"/>
                                <w:szCs w:val="36"/>
                                <w:lang w:val="is-IS"/>
                              </w:rPr>
                              <w:br/>
                            </w:r>
                            <w:r w:rsidRPr="009D1EED">
                              <w:rPr>
                                <w:noProof/>
                                <w:sz w:val="36"/>
                                <w:szCs w:val="36"/>
                                <w:lang w:val="is-IS"/>
                              </w:rPr>
                              <w:t>Leiðbeiningar við hönnun, framleiðslu og framkvæmd</w:t>
                            </w:r>
                          </w:p>
                          <w:p w14:paraId="4D8129F9" w14:textId="77777777" w:rsidR="00E1177B" w:rsidRDefault="00E1177B" w:rsidP="00E1177B">
                            <w:pPr>
                              <w:rPr>
                                <w:noProof/>
                                <w:sz w:val="36"/>
                                <w:szCs w:val="36"/>
                                <w:lang w:val="is-IS"/>
                              </w:rPr>
                            </w:pPr>
                          </w:p>
                          <w:p w14:paraId="6F341A15" w14:textId="77777777" w:rsidR="00E1177B" w:rsidRDefault="00E1177B" w:rsidP="00E1177B">
                            <w:pPr>
                              <w:rPr>
                                <w:noProof/>
                                <w:sz w:val="36"/>
                                <w:szCs w:val="36"/>
                                <w:lang w:val="is-IS"/>
                              </w:rPr>
                            </w:pPr>
                          </w:p>
                          <w:p w14:paraId="3CD995A9" w14:textId="77777777" w:rsidR="00E1177B" w:rsidRDefault="00E1177B" w:rsidP="00E1177B">
                            <w:pPr>
                              <w:rPr>
                                <w:noProof/>
                                <w:sz w:val="36"/>
                                <w:szCs w:val="36"/>
                                <w:lang w:val="is-IS"/>
                              </w:rPr>
                            </w:pPr>
                          </w:p>
                          <w:p w14:paraId="024F3BF5" w14:textId="77777777" w:rsidR="00E1177B" w:rsidRDefault="00E1177B" w:rsidP="00E1177B">
                            <w:pPr>
                              <w:rPr>
                                <w:noProof/>
                                <w:sz w:val="36"/>
                                <w:szCs w:val="36"/>
                                <w:lang w:val="is-IS"/>
                              </w:rPr>
                            </w:pPr>
                          </w:p>
                          <w:p w14:paraId="34BBC506" w14:textId="77777777" w:rsidR="00E1177B" w:rsidRPr="00685BAA" w:rsidRDefault="00E1177B" w:rsidP="00E1177B">
                            <w:pPr>
                              <w:rPr>
                                <w:b/>
                                <w:bCs/>
                                <w:lang w:val="is-IS"/>
                              </w:rPr>
                            </w:pPr>
                            <w:r w:rsidRPr="00685BAA">
                              <w:rPr>
                                <w:b/>
                                <w:bCs/>
                                <w:lang w:val="is-IS"/>
                              </w:rPr>
                              <w:t>Verkefnið er styrkt af Rannsóknasjóði Vegagerðarinnar</w:t>
                            </w:r>
                          </w:p>
                          <w:p w14:paraId="228258AA" w14:textId="77777777" w:rsidR="00E1177B" w:rsidRPr="009D1EED" w:rsidRDefault="00E1177B" w:rsidP="00E1177B">
                            <w:pPr>
                              <w:rPr>
                                <w:b/>
                                <w:bCs/>
                                <w:sz w:val="36"/>
                                <w:szCs w:val="36"/>
                              </w:rPr>
                            </w:pPr>
                            <w:r>
                              <w:rPr>
                                <w:lang w:val="is-IS"/>
                              </w:rPr>
                              <w:t>Janúar 2022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F113468" id="_x0000_t202" coordsize="21600,21600" o:spt="202" path="m,l,21600r21600,l21600,xe">
                <v:stroke joinstyle="miter"/>
                <v:path gradientshapeok="t" o:connecttype="rect"/>
              </v:shapetype>
              <v:shape id="Textarammi 2" o:spid="_x0000_s1026" type="#_x0000_t202" style="position:absolute;margin-left:10.15pt;margin-top:587.15pt;width:475.1pt;height:164.5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" filled="f" stroked="f">
                <v:textbox>
                  <w:txbxContent>
                    <w:p w14:paraId="66D326B7" w14:textId="0A00AC13" w:rsidR="00E1177B" w:rsidRDefault="00E1177B" w:rsidP="00E1177B">
                      <w:pPr>
                        <w:rPr>
                          <w:noProof/>
                          <w:sz w:val="36"/>
                          <w:szCs w:val="36"/>
                          <w:lang w:val="is-IS"/>
                        </w:rPr>
                      </w:pPr>
                      <w:r w:rsidRPr="009D1EED">
                        <w:rPr>
                          <w:b/>
                          <w:bCs/>
                          <w:sz w:val="36"/>
                          <w:szCs w:val="36"/>
                          <w:lang w:val="is-IS"/>
                        </w:rPr>
                        <w:t xml:space="preserve">Efnisgæðaritið – </w:t>
                      </w:r>
                      <w:r w:rsidRPr="00E1177B">
                        <w:rPr>
                          <w:b/>
                          <w:bCs/>
                          <w:sz w:val="36"/>
                          <w:szCs w:val="40"/>
                          <w:lang w:val="is-IS"/>
                        </w:rPr>
                        <w:t>Kafli 3: Fylling</w:t>
                      </w:r>
                      <w:r>
                        <w:rPr>
                          <w:b/>
                          <w:bCs/>
                          <w:sz w:val="36"/>
                          <w:szCs w:val="36"/>
                          <w:lang w:val="is-IS"/>
                        </w:rPr>
                        <w:br/>
                      </w:r>
                      <w:r w:rsidRPr="009D1EED">
                        <w:rPr>
                          <w:noProof/>
                          <w:sz w:val="36"/>
                          <w:szCs w:val="36"/>
                          <w:lang w:val="is-IS"/>
                        </w:rPr>
                        <w:t>Leiðbeiningar við hönnun, framleiðslu og framkvæmd</w:t>
                      </w:r>
                    </w:p>
                    <w:p w14:paraId="4D8129F9" w14:textId="77777777" w:rsidR="00E1177B" w:rsidRDefault="00E1177B" w:rsidP="00E1177B">
                      <w:pPr>
                        <w:rPr>
                          <w:noProof/>
                          <w:sz w:val="36"/>
                          <w:szCs w:val="36"/>
                          <w:lang w:val="is-IS"/>
                        </w:rPr>
                      </w:pPr>
                    </w:p>
                    <w:p w14:paraId="6F341A15" w14:textId="77777777" w:rsidR="00E1177B" w:rsidRDefault="00E1177B" w:rsidP="00E1177B">
                      <w:pPr>
                        <w:rPr>
                          <w:noProof/>
                          <w:sz w:val="36"/>
                          <w:szCs w:val="36"/>
                          <w:lang w:val="is-IS"/>
                        </w:rPr>
                      </w:pPr>
                    </w:p>
                    <w:p w14:paraId="3CD995A9" w14:textId="77777777" w:rsidR="00E1177B" w:rsidRDefault="00E1177B" w:rsidP="00E1177B">
                      <w:pPr>
                        <w:rPr>
                          <w:noProof/>
                          <w:sz w:val="36"/>
                          <w:szCs w:val="36"/>
                          <w:lang w:val="is-IS"/>
                        </w:rPr>
                      </w:pPr>
                    </w:p>
                    <w:p w14:paraId="024F3BF5" w14:textId="77777777" w:rsidR="00E1177B" w:rsidRDefault="00E1177B" w:rsidP="00E1177B">
                      <w:pPr>
                        <w:rPr>
                          <w:noProof/>
                          <w:sz w:val="36"/>
                          <w:szCs w:val="36"/>
                          <w:lang w:val="is-IS"/>
                        </w:rPr>
                      </w:pPr>
                    </w:p>
                    <w:p w14:paraId="34BBC506" w14:textId="77777777" w:rsidR="00E1177B" w:rsidRPr="00685BAA" w:rsidRDefault="00E1177B" w:rsidP="00E1177B">
                      <w:pPr>
                        <w:rPr>
                          <w:b/>
                          <w:bCs/>
                          <w:lang w:val="is-IS"/>
                        </w:rPr>
                      </w:pPr>
                      <w:r w:rsidRPr="00685BAA">
                        <w:rPr>
                          <w:b/>
                          <w:bCs/>
                          <w:lang w:val="is-IS"/>
                        </w:rPr>
                        <w:t>Verkefnið er styrkt af Rannsóknasjóði Vegagerðarinnar</w:t>
                      </w:r>
                    </w:p>
                    <w:p w14:paraId="228258AA" w14:textId="77777777" w:rsidR="00E1177B" w:rsidRPr="009D1EED" w:rsidRDefault="00E1177B" w:rsidP="00E1177B">
                      <w:pPr>
                        <w:rPr>
                          <w:b/>
                          <w:bCs/>
                          <w:sz w:val="36"/>
                          <w:szCs w:val="36"/>
                        </w:rPr>
                      </w:pPr>
                      <w:r>
                        <w:rPr>
                          <w:lang w:val="is-IS"/>
                        </w:rPr>
                        <w:t>Janúar 2022</w:t>
                      </w:r>
                    </w:p>
                  </w:txbxContent>
                </v:textbox>
                <w10:wrap anchory="page"/>
              </v:shape>
            </w:pict>
          </mc:Fallback>
        </mc:AlternateContent>
      </w:r>
      <w:r w:rsidRPr="00E1177B">
        <w:rPr>
          <w:noProof/>
          <w:sz w:val="36"/>
          <w:szCs w:val="36"/>
          <w:lang w:val="is-IS"/>
        </w:rPr>
        <mc:AlternateContent>
          <mc:Choice Requires="wps">
            <w:drawing>
              <wp:anchor distT="0" distB="0" distL="114300" distR="114300" simplePos="0" relativeHeight="251665408" behindDoc="1" locked="0" layoutInCell="1" allowOverlap="1" wp14:anchorId="233283F2" wp14:editId="708423A2">
                <wp:simplePos x="0" y="0"/>
                <wp:positionH relativeFrom="column">
                  <wp:posOffset>33655</wp:posOffset>
                </wp:positionH>
                <wp:positionV relativeFrom="page">
                  <wp:posOffset>7303770</wp:posOffset>
                </wp:positionV>
                <wp:extent cx="6176645" cy="2315210"/>
                <wp:effectExtent l="0" t="0" r="0" b="8890"/>
                <wp:wrapNone/>
                <wp:docPr id="9" name="Rétthyrningur 9"/>
                <wp:cNvGraphicFramePr/>
                <a:graphic xmlns:a="http://schemas.openxmlformats.org/drawingml/2006/main">
                  <a:graphicData uri="http://schemas.microsoft.com/office/word/2010/wordprocessingShape">
                    <wps:wsp>
                      <wps:cNvSpPr/>
                      <wps:spPr>
                        <a:xfrm>
                          <a:off x="0" y="0"/>
                          <a:ext cx="6176645" cy="231521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ect w14:anchorId="4D90B565" id="Rétthyrningur 9" o:spid="_x0000_s1026" style="position:absolute;margin-left:2.65pt;margin-top:575.1pt;width:486.35pt;height:182.3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" fillcolor="white [3212]" stroked="f" strokeweight="1pt">
                <w10:wrap anchory="page"/>
              </v:rect>
            </w:pict>
          </mc:Fallback>
        </mc:AlternateContent>
      </w:r>
      <w:r>
        <w:rPr>
          <w:noProof/>
        </w:rPr>
        <mc:AlternateContent>
          <mc:Choice Requires="wps">
            <w:drawing>
              <wp:anchor distT="0" distB="0" distL="114300" distR="114300" simplePos="0" relativeHeight="251668480" behindDoc="0" locked="0" layoutInCell="1" allowOverlap="1" wp14:anchorId="14D576E2" wp14:editId="4C6D2BE1">
                <wp:simplePos x="0" y="0"/>
                <wp:positionH relativeFrom="column">
                  <wp:posOffset>245745</wp:posOffset>
                </wp:positionH>
                <wp:positionV relativeFrom="paragraph">
                  <wp:posOffset>7120560</wp:posOffset>
                </wp:positionV>
                <wp:extent cx="5748655" cy="0"/>
                <wp:effectExtent l="0" t="0" r="0" b="0"/>
                <wp:wrapNone/>
                <wp:docPr id="21" name="Bein tengilína 21"/>
                <wp:cNvGraphicFramePr/>
                <a:graphic xmlns:a="http://schemas.openxmlformats.org/drawingml/2006/main">
                  <a:graphicData uri="http://schemas.microsoft.com/office/word/2010/wordprocessingShape">
                    <wps:wsp>
                      <wps:cNvCnPr/>
                      <wps:spPr>
                        <a:xfrm>
                          <a:off x="0" y="0"/>
                          <a:ext cx="5748655" cy="0"/>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xmlns:w16sdtdh="http://schemas.microsoft.com/office/word/2020/wordml/sdtdatahash">
            <w:pict>
              <v:line w14:anchorId="5A92706C" id="Bein tengilína 21"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19.35pt,560.65pt" to="472pt,56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" strokecolor="black [3200]">
                <v:stroke dashstyle="dash"/>
              </v:line>
            </w:pict>
          </mc:Fallback>
        </mc:AlternateContent>
      </w:r>
      <w:r w:rsidRPr="00E1177B">
        <w:rPr>
          <w:noProof/>
        </w:rPr>
        <w:drawing>
          <wp:anchor distT="0" distB="0" distL="114300" distR="114300" simplePos="0" relativeHeight="251663360" behindDoc="0" locked="0" layoutInCell="1" allowOverlap="1" wp14:anchorId="0224305D" wp14:editId="7A44512A">
            <wp:simplePos x="0" y="0"/>
            <wp:positionH relativeFrom="column">
              <wp:posOffset>29845</wp:posOffset>
            </wp:positionH>
            <wp:positionV relativeFrom="paragraph">
              <wp:posOffset>-482600</wp:posOffset>
            </wp:positionV>
            <wp:extent cx="6171565" cy="6340475"/>
            <wp:effectExtent l="0" t="0" r="635" b="3175"/>
            <wp:wrapNone/>
            <wp:docPr id="8" name="Picture 2" descr="Mynd sem inniheldur gras, utandyra, n�tt�ra&#10;&#10;Lýsing sjálfkrafa búin t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ynd sem inniheldur gras, utandyra, n�tt�ra&#10;&#10;Lýsing sjálfkrafa búin til"/>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922" t="1" r="24119" b="60"/>
                    <a:stretch/>
                  </pic:blipFill>
                  <pic:spPr bwMode="auto">
                    <a:xfrm>
                      <a:off x="0" y="0"/>
                      <a:ext cx="6171565" cy="634047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E1177B">
        <w:rPr>
          <w:noProof/>
        </w:rPr>
        <mc:AlternateContent>
          <mc:Choice Requires="wps">
            <w:drawing>
              <wp:anchor distT="0" distB="0" distL="114300" distR="114300" simplePos="0" relativeHeight="251662336" behindDoc="1" locked="0" layoutInCell="1" allowOverlap="1" wp14:anchorId="198034E8" wp14:editId="0ACD0550">
                <wp:simplePos x="0" y="0"/>
                <wp:positionH relativeFrom="column">
                  <wp:posOffset>-1080135</wp:posOffset>
                </wp:positionH>
                <wp:positionV relativeFrom="page">
                  <wp:posOffset>13022</wp:posOffset>
                </wp:positionV>
                <wp:extent cx="7597775" cy="11589385"/>
                <wp:effectExtent l="0" t="0" r="3175" b="0"/>
                <wp:wrapNone/>
                <wp:docPr id="22" name="Rétthyrningur 22"/>
                <wp:cNvGraphicFramePr/>
                <a:graphic xmlns:a="http://schemas.openxmlformats.org/drawingml/2006/main">
                  <a:graphicData uri="http://schemas.microsoft.com/office/word/2010/wordprocessingShape">
                    <wps:wsp>
                      <wps:cNvSpPr/>
                      <wps:spPr>
                        <a:xfrm>
                          <a:off x="0" y="0"/>
                          <a:ext cx="7597775" cy="11589385"/>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ect w14:anchorId="419903B5" id="Rétthyrningur 22" o:spid="_x0000_s1026" style="position:absolute;margin-left:-85.05pt;margin-top:1.05pt;width:598.25pt;height:912.5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" fillcolor="#fffaee [3214]" stroked="f" strokeweight="1pt">
                <w10:wrap anchory="page"/>
              </v:rect>
            </w:pict>
          </mc:Fallback>
        </mc:AlternateContent>
      </w:r>
      <w:r w:rsidR="00E1177B">
        <w:br w:type="page"/>
      </w:r>
    </w:p>
    <w:p w14:paraId="06F0F7B9" w14:textId="77777777" w:rsidR="00D16D2C" w:rsidRPr="00D06EE7" w:rsidRDefault="00D16D2C" w:rsidP="00175172">
      <w:pPr>
        <w:pStyle w:val="Undirtitill1"/>
        <w:rPr>
          <w:lang w:val="is-IS"/>
        </w:rPr>
      </w:pPr>
      <w:bookmarkStart w:id="0" w:name="_Toc56066702"/>
      <w:bookmarkStart w:id="1" w:name="_Toc92184809"/>
      <w:bookmarkStart w:id="2" w:name="_Hlk55813647"/>
      <w:r w:rsidRPr="00D06EE7">
        <w:rPr>
          <w:lang w:val="is-IS"/>
        </w:rPr>
        <w:lastRenderedPageBreak/>
        <w:t>Lykilsíða</w:t>
      </w:r>
      <w:bookmarkEnd w:id="0"/>
      <w:bookmarkEnd w:id="1"/>
    </w:p>
    <w:p w14:paraId="655C2A9A" w14:textId="77777777" w:rsidR="00D16D2C" w:rsidRPr="00D06EE7" w:rsidRDefault="00D16D2C" w:rsidP="00D16D2C">
      <w:pPr>
        <w:rPr>
          <w:lang w:val="is-IS"/>
        </w:rPr>
      </w:pPr>
      <w:r w:rsidRPr="00D06EE7">
        <w:rPr>
          <w:lang w:val="is-IS"/>
        </w:rPr>
        <w:t>Höfundar skýrslunnar bera alla ábyrgð.</w:t>
      </w:r>
    </w:p>
    <w:p w14:paraId="1BDB5134" w14:textId="77777777" w:rsidR="00432367" w:rsidRPr="00D06EE7" w:rsidRDefault="00432367" w:rsidP="00D16D2C">
      <w:pPr>
        <w:rPr>
          <w:lang w:val="is-IS"/>
        </w:rPr>
      </w:pPr>
    </w:p>
    <w:p w14:paraId="47C70A03" w14:textId="77777777" w:rsidR="00432367" w:rsidRPr="00D06EE7" w:rsidRDefault="00432367" w:rsidP="00D16D2C">
      <w:pPr>
        <w:rPr>
          <w:lang w:val="is-IS"/>
        </w:rPr>
      </w:pPr>
    </w:p>
    <w:tbl>
      <w:tblPr>
        <w:tblStyle w:val="IRCAcolor"/>
        <w:tblW w:w="0" w:type="auto"/>
        <w:tblCellMar>
          <w:top w:w="40" w:type="dxa"/>
          <w:bottom w:w="40" w:type="dxa"/>
        </w:tblCellMar>
        <w:tblLook w:val="0620" w:firstRow="1" w:lastRow="0" w:firstColumn="0" w:lastColumn="0" w:noHBand="1" w:noVBand="1"/>
      </w:tblPr>
      <w:tblGrid>
        <w:gridCol w:w="3397"/>
        <w:gridCol w:w="1701"/>
        <w:gridCol w:w="1701"/>
        <w:gridCol w:w="1271"/>
      </w:tblGrid>
      <w:tr w:rsidR="00D16D2C" w:rsidRPr="00D06EE7" w14:paraId="68A1C7C3" w14:textId="77777777" w:rsidTr="00F307F6">
        <w:trPr>
          <w:cnfStyle w:val="100000000000" w:firstRow="1" w:lastRow="0" w:firstColumn="0" w:lastColumn="0" w:oddVBand="0" w:evenVBand="0" w:oddHBand="0" w:evenHBand="0" w:firstRowFirstColumn="0" w:firstRowLastColumn="0" w:lastRowFirstColumn="0" w:lastRowLastColumn="0"/>
          <w:trHeight w:val="454"/>
        </w:trPr>
        <w:tc>
          <w:tcPr>
            <w:tcW w:w="3397" w:type="dxa"/>
            <w:vAlign w:val="bottom"/>
          </w:tcPr>
          <w:p w14:paraId="39D7F1ED" w14:textId="77777777" w:rsidR="00D16D2C" w:rsidRPr="00D06EE7" w:rsidRDefault="00D16D2C" w:rsidP="00D16D2C">
            <w:pPr>
              <w:rPr>
                <w:lang w:val="is-IS"/>
              </w:rPr>
            </w:pPr>
            <w:r w:rsidRPr="00D06EE7">
              <w:rPr>
                <w:lang w:val="is-IS"/>
              </w:rPr>
              <w:t>Númer skýrslu/gerð skýrslu</w:t>
            </w:r>
          </w:p>
        </w:tc>
        <w:tc>
          <w:tcPr>
            <w:tcW w:w="1701" w:type="dxa"/>
            <w:vAlign w:val="bottom"/>
          </w:tcPr>
          <w:p w14:paraId="2C68ECF6" w14:textId="77777777" w:rsidR="00D16D2C" w:rsidRPr="00D06EE7" w:rsidRDefault="00D16D2C" w:rsidP="00D16D2C">
            <w:pPr>
              <w:rPr>
                <w:lang w:val="is-IS"/>
              </w:rPr>
            </w:pPr>
            <w:r w:rsidRPr="00D06EE7">
              <w:rPr>
                <w:lang w:val="is-IS"/>
              </w:rPr>
              <w:t>Fjöldi síðna</w:t>
            </w:r>
          </w:p>
        </w:tc>
        <w:tc>
          <w:tcPr>
            <w:tcW w:w="1701" w:type="dxa"/>
            <w:vAlign w:val="bottom"/>
          </w:tcPr>
          <w:p w14:paraId="5057675E" w14:textId="77777777" w:rsidR="00D16D2C" w:rsidRPr="00D06EE7" w:rsidRDefault="00D16D2C" w:rsidP="00D16D2C">
            <w:pPr>
              <w:rPr>
                <w:lang w:val="is-IS"/>
              </w:rPr>
            </w:pPr>
            <w:r w:rsidRPr="00D06EE7">
              <w:rPr>
                <w:lang w:val="is-IS"/>
              </w:rPr>
              <w:t>Dagsetning</w:t>
            </w:r>
          </w:p>
        </w:tc>
        <w:tc>
          <w:tcPr>
            <w:tcW w:w="1271" w:type="dxa"/>
            <w:vAlign w:val="bottom"/>
          </w:tcPr>
          <w:p w14:paraId="44255E5C" w14:textId="77777777" w:rsidR="00D16D2C" w:rsidRPr="00D06EE7" w:rsidRDefault="00D16D2C" w:rsidP="00D16D2C">
            <w:pPr>
              <w:rPr>
                <w:lang w:val="is-IS"/>
              </w:rPr>
            </w:pPr>
            <w:r w:rsidRPr="00D06EE7">
              <w:rPr>
                <w:lang w:val="is-IS"/>
              </w:rPr>
              <w:t>Dreifing</w:t>
            </w:r>
          </w:p>
        </w:tc>
      </w:tr>
      <w:tr w:rsidR="00D16D2C" w:rsidRPr="00D06EE7" w14:paraId="317D41E8" w14:textId="77777777" w:rsidTr="00F307F6">
        <w:tc>
          <w:tcPr>
            <w:tcW w:w="3397" w:type="dxa"/>
            <w:tcBorders>
              <w:bottom w:val="nil"/>
            </w:tcBorders>
          </w:tcPr>
          <w:p w14:paraId="2179639A" w14:textId="75E2E458" w:rsidR="00D16D2C" w:rsidRPr="00D06EE7" w:rsidRDefault="002D39D3" w:rsidP="00D16D2C">
            <w:pPr>
              <w:rPr>
                <w:lang w:val="is-IS"/>
              </w:rPr>
            </w:pPr>
            <w:r>
              <w:rPr>
                <w:lang w:val="is-IS"/>
              </w:rPr>
              <w:t>Efnisgæðarit</w:t>
            </w:r>
            <w:r w:rsidR="00C52B8E">
              <w:rPr>
                <w:lang w:val="is-IS"/>
              </w:rPr>
              <w:t xml:space="preserve">ið – leiðbeiningarit </w:t>
            </w:r>
          </w:p>
        </w:tc>
        <w:tc>
          <w:tcPr>
            <w:tcW w:w="1701" w:type="dxa"/>
            <w:tcBorders>
              <w:bottom w:val="nil"/>
            </w:tcBorders>
          </w:tcPr>
          <w:p w14:paraId="48EEC3AA" w14:textId="62D52205" w:rsidR="00D16D2C" w:rsidRPr="00D06EE7" w:rsidRDefault="00E616F9" w:rsidP="00D16D2C">
            <w:pPr>
              <w:rPr>
                <w:lang w:val="is-IS"/>
              </w:rPr>
            </w:pPr>
            <w:r>
              <w:rPr>
                <w:lang w:val="is-IS"/>
              </w:rPr>
              <w:t>1</w:t>
            </w:r>
            <w:r w:rsidR="0086632F">
              <w:rPr>
                <w:lang w:val="is-IS"/>
              </w:rPr>
              <w:t>9</w:t>
            </w:r>
          </w:p>
        </w:tc>
        <w:tc>
          <w:tcPr>
            <w:tcW w:w="1701" w:type="dxa"/>
            <w:tcBorders>
              <w:bottom w:val="nil"/>
            </w:tcBorders>
          </w:tcPr>
          <w:p w14:paraId="0AD53DDB" w14:textId="412C8473" w:rsidR="00D16D2C" w:rsidRPr="00D06EE7" w:rsidRDefault="00D16D2C" w:rsidP="00D16D2C">
            <w:pPr>
              <w:rPr>
                <w:lang w:val="is-IS"/>
              </w:rPr>
            </w:pPr>
            <w:r w:rsidRPr="00D06EE7">
              <w:rPr>
                <w:lang w:val="is-IS"/>
              </w:rPr>
              <w:t>1.</w:t>
            </w:r>
            <w:r w:rsidR="00D9729F">
              <w:rPr>
                <w:lang w:val="is-IS"/>
              </w:rPr>
              <w:t>1</w:t>
            </w:r>
            <w:r w:rsidRPr="00D06EE7">
              <w:rPr>
                <w:lang w:val="is-IS"/>
              </w:rPr>
              <w:t>.2</w:t>
            </w:r>
            <w:r w:rsidR="00647CA4">
              <w:rPr>
                <w:lang w:val="is-IS"/>
              </w:rPr>
              <w:t>2</w:t>
            </w:r>
          </w:p>
        </w:tc>
        <w:tc>
          <w:tcPr>
            <w:tcW w:w="1271" w:type="dxa"/>
            <w:tcBorders>
              <w:bottom w:val="nil"/>
            </w:tcBorders>
          </w:tcPr>
          <w:p w14:paraId="31B2C005" w14:textId="77777777" w:rsidR="00D16D2C" w:rsidRPr="00D06EE7" w:rsidRDefault="00D16D2C" w:rsidP="00D16D2C">
            <w:pPr>
              <w:rPr>
                <w:lang w:val="is-IS"/>
              </w:rPr>
            </w:pPr>
            <w:r w:rsidRPr="00D06EE7">
              <w:rPr>
                <w:lang w:val="is-IS"/>
              </w:rPr>
              <w:t>Opin</w:t>
            </w:r>
          </w:p>
        </w:tc>
      </w:tr>
      <w:tr w:rsidR="00432367" w:rsidRPr="00D06EE7" w14:paraId="6BA3EB9A" w14:textId="77777777" w:rsidTr="00F307F6">
        <w:tc>
          <w:tcPr>
            <w:tcW w:w="6799" w:type="dxa"/>
            <w:gridSpan w:val="3"/>
            <w:tcBorders>
              <w:top w:val="nil"/>
              <w:bottom w:val="single" w:sz="8" w:space="0" w:color="auto"/>
            </w:tcBorders>
            <w:shd w:val="clear" w:color="auto" w:fill="FFFAEE" w:themeFill="background2"/>
            <w:vAlign w:val="center"/>
          </w:tcPr>
          <w:p w14:paraId="2D561CB3" w14:textId="773EDE0E" w:rsidR="00432367" w:rsidRPr="00D06EE7" w:rsidRDefault="00432367" w:rsidP="00F307F6">
            <w:pPr>
              <w:rPr>
                <w:b/>
                <w:bCs/>
                <w:lang w:val="is-IS"/>
              </w:rPr>
            </w:pPr>
            <w:r w:rsidRPr="00D06EE7">
              <w:rPr>
                <w:b/>
                <w:bCs/>
                <w:lang w:val="is-IS"/>
              </w:rPr>
              <w:t xml:space="preserve">Heiti </w:t>
            </w:r>
            <w:r w:rsidR="00256535">
              <w:rPr>
                <w:b/>
                <w:bCs/>
                <w:lang w:val="is-IS"/>
              </w:rPr>
              <w:t>leiðbeininga</w:t>
            </w:r>
            <w:r w:rsidR="00F212A1">
              <w:rPr>
                <w:b/>
                <w:bCs/>
                <w:lang w:val="is-IS"/>
              </w:rPr>
              <w:t>rits</w:t>
            </w:r>
          </w:p>
        </w:tc>
        <w:tc>
          <w:tcPr>
            <w:tcW w:w="1271" w:type="dxa"/>
            <w:tcBorders>
              <w:top w:val="nil"/>
              <w:bottom w:val="single" w:sz="8" w:space="0" w:color="auto"/>
            </w:tcBorders>
            <w:shd w:val="clear" w:color="auto" w:fill="FFFAEE" w:themeFill="background2"/>
            <w:vAlign w:val="center"/>
          </w:tcPr>
          <w:p w14:paraId="5B97DA70" w14:textId="77777777" w:rsidR="00432367" w:rsidRPr="00D06EE7" w:rsidRDefault="00432367" w:rsidP="00F307F6">
            <w:pPr>
              <w:rPr>
                <w:b/>
                <w:bCs/>
                <w:lang w:val="is-IS"/>
              </w:rPr>
            </w:pPr>
          </w:p>
        </w:tc>
      </w:tr>
      <w:tr w:rsidR="00432367" w:rsidRPr="00D06EE7" w14:paraId="6585186E" w14:textId="77777777" w:rsidTr="00F307F6">
        <w:tc>
          <w:tcPr>
            <w:tcW w:w="6799" w:type="dxa"/>
            <w:gridSpan w:val="3"/>
            <w:tcBorders>
              <w:top w:val="single" w:sz="8" w:space="0" w:color="auto"/>
              <w:bottom w:val="nil"/>
            </w:tcBorders>
          </w:tcPr>
          <w:p w14:paraId="0A9268E3" w14:textId="286C29D2" w:rsidR="00432367" w:rsidRPr="00D06EE7" w:rsidRDefault="002D39D3" w:rsidP="00D16D2C">
            <w:pPr>
              <w:rPr>
                <w:lang w:val="is-IS"/>
              </w:rPr>
            </w:pPr>
            <w:r>
              <w:rPr>
                <w:lang w:val="is-IS"/>
              </w:rPr>
              <w:t xml:space="preserve">Efnisgæðaritið – Efnisrannsóknir og efniskröfur </w:t>
            </w:r>
            <w:r w:rsidR="00D418E9">
              <w:rPr>
                <w:lang w:val="is-IS"/>
              </w:rPr>
              <w:t>–</w:t>
            </w:r>
            <w:r>
              <w:rPr>
                <w:lang w:val="is-IS"/>
              </w:rPr>
              <w:t xml:space="preserve"> </w:t>
            </w:r>
            <w:r w:rsidR="00D418E9">
              <w:rPr>
                <w:lang w:val="is-IS"/>
              </w:rPr>
              <w:t xml:space="preserve">Kafli 3: </w:t>
            </w:r>
            <w:r>
              <w:rPr>
                <w:lang w:val="is-IS"/>
              </w:rPr>
              <w:t>F</w:t>
            </w:r>
            <w:r w:rsidR="00D9729F">
              <w:rPr>
                <w:lang w:val="is-IS"/>
              </w:rPr>
              <w:t>ylling</w:t>
            </w:r>
          </w:p>
        </w:tc>
        <w:tc>
          <w:tcPr>
            <w:tcW w:w="1271" w:type="dxa"/>
            <w:tcBorders>
              <w:top w:val="single" w:sz="8" w:space="0" w:color="auto"/>
              <w:bottom w:val="nil"/>
            </w:tcBorders>
          </w:tcPr>
          <w:p w14:paraId="2DCE7C58" w14:textId="77777777" w:rsidR="00432367" w:rsidRPr="00D06EE7" w:rsidRDefault="00432367" w:rsidP="00D16D2C">
            <w:pPr>
              <w:rPr>
                <w:lang w:val="is-IS"/>
              </w:rPr>
            </w:pPr>
          </w:p>
        </w:tc>
      </w:tr>
      <w:tr w:rsidR="00D16D2C" w:rsidRPr="00D06EE7" w14:paraId="1ECCD668" w14:textId="77777777" w:rsidTr="00F307F6">
        <w:trPr>
          <w:trHeight w:hRule="exact" w:val="120"/>
        </w:trPr>
        <w:tc>
          <w:tcPr>
            <w:tcW w:w="3397" w:type="dxa"/>
            <w:tcBorders>
              <w:top w:val="nil"/>
              <w:bottom w:val="nil"/>
              <w:right w:val="nil"/>
            </w:tcBorders>
          </w:tcPr>
          <w:p w14:paraId="5D424F84" w14:textId="77777777" w:rsidR="00D16D2C" w:rsidRPr="00D06EE7" w:rsidRDefault="00D16D2C" w:rsidP="00D16D2C">
            <w:pPr>
              <w:rPr>
                <w:lang w:val="is-IS"/>
              </w:rPr>
            </w:pPr>
          </w:p>
        </w:tc>
        <w:tc>
          <w:tcPr>
            <w:tcW w:w="1701" w:type="dxa"/>
            <w:tcBorders>
              <w:top w:val="nil"/>
              <w:left w:val="nil"/>
              <w:bottom w:val="nil"/>
              <w:right w:val="nil"/>
            </w:tcBorders>
          </w:tcPr>
          <w:p w14:paraId="53F15EAF" w14:textId="77777777" w:rsidR="00D16D2C" w:rsidRPr="00D06EE7" w:rsidRDefault="00D16D2C" w:rsidP="00D16D2C">
            <w:pPr>
              <w:rPr>
                <w:lang w:val="is-IS"/>
              </w:rPr>
            </w:pPr>
          </w:p>
        </w:tc>
        <w:tc>
          <w:tcPr>
            <w:tcW w:w="1701" w:type="dxa"/>
            <w:tcBorders>
              <w:top w:val="nil"/>
              <w:left w:val="nil"/>
              <w:bottom w:val="nil"/>
              <w:right w:val="nil"/>
            </w:tcBorders>
          </w:tcPr>
          <w:p w14:paraId="6DCA3058" w14:textId="77777777" w:rsidR="00D16D2C" w:rsidRPr="00D06EE7" w:rsidRDefault="00D16D2C" w:rsidP="00D16D2C">
            <w:pPr>
              <w:rPr>
                <w:lang w:val="is-IS"/>
              </w:rPr>
            </w:pPr>
          </w:p>
        </w:tc>
        <w:tc>
          <w:tcPr>
            <w:tcW w:w="1271" w:type="dxa"/>
            <w:tcBorders>
              <w:top w:val="nil"/>
              <w:left w:val="nil"/>
              <w:bottom w:val="nil"/>
            </w:tcBorders>
          </w:tcPr>
          <w:p w14:paraId="00AD98D5" w14:textId="77777777" w:rsidR="00D16D2C" w:rsidRPr="00D06EE7" w:rsidRDefault="00D16D2C" w:rsidP="00D16D2C">
            <w:pPr>
              <w:rPr>
                <w:lang w:val="is-IS"/>
              </w:rPr>
            </w:pPr>
          </w:p>
        </w:tc>
      </w:tr>
      <w:tr w:rsidR="00154FBC" w:rsidRPr="00D06EE7" w14:paraId="78554674" w14:textId="77777777" w:rsidTr="00F307F6">
        <w:tc>
          <w:tcPr>
            <w:tcW w:w="3397" w:type="dxa"/>
            <w:tcBorders>
              <w:top w:val="nil"/>
              <w:bottom w:val="single" w:sz="8" w:space="0" w:color="auto"/>
            </w:tcBorders>
            <w:shd w:val="clear" w:color="auto" w:fill="FFFAEE" w:themeFill="background2"/>
            <w:vAlign w:val="center"/>
          </w:tcPr>
          <w:p w14:paraId="334A2202" w14:textId="77777777" w:rsidR="00154FBC" w:rsidRPr="00D06EE7" w:rsidRDefault="00154FBC" w:rsidP="00F307F6">
            <w:pPr>
              <w:rPr>
                <w:b/>
                <w:lang w:val="is-IS"/>
              </w:rPr>
            </w:pPr>
            <w:r w:rsidRPr="00D06EE7">
              <w:rPr>
                <w:b/>
                <w:lang w:val="is-IS"/>
              </w:rPr>
              <w:t>Höfundur/ar</w:t>
            </w:r>
          </w:p>
        </w:tc>
        <w:tc>
          <w:tcPr>
            <w:tcW w:w="1701" w:type="dxa"/>
            <w:tcBorders>
              <w:top w:val="nil"/>
              <w:bottom w:val="single" w:sz="8" w:space="0" w:color="auto"/>
            </w:tcBorders>
            <w:shd w:val="clear" w:color="auto" w:fill="FFFAEE" w:themeFill="background2"/>
            <w:vAlign w:val="center"/>
          </w:tcPr>
          <w:p w14:paraId="3E077DFB" w14:textId="77777777" w:rsidR="00154FBC" w:rsidRPr="00D06EE7" w:rsidRDefault="00154FBC" w:rsidP="00F307F6">
            <w:pPr>
              <w:rPr>
                <w:b/>
                <w:lang w:val="is-IS"/>
              </w:rPr>
            </w:pPr>
            <w:r w:rsidRPr="00D06EE7">
              <w:rPr>
                <w:b/>
                <w:lang w:val="is-IS"/>
              </w:rPr>
              <w:t>Verkefnastjóri</w:t>
            </w:r>
          </w:p>
        </w:tc>
        <w:tc>
          <w:tcPr>
            <w:tcW w:w="2972" w:type="dxa"/>
            <w:gridSpan w:val="2"/>
            <w:tcBorders>
              <w:top w:val="nil"/>
              <w:bottom w:val="single" w:sz="8" w:space="0" w:color="auto"/>
            </w:tcBorders>
            <w:shd w:val="clear" w:color="auto" w:fill="FFFAEE" w:themeFill="background2"/>
            <w:vAlign w:val="center"/>
          </w:tcPr>
          <w:p w14:paraId="4078E0CF" w14:textId="77777777" w:rsidR="00154FBC" w:rsidRPr="00D06EE7" w:rsidRDefault="00154FBC" w:rsidP="00F307F6">
            <w:pPr>
              <w:rPr>
                <w:b/>
                <w:lang w:val="is-IS"/>
              </w:rPr>
            </w:pPr>
            <w:r w:rsidRPr="00D06EE7">
              <w:rPr>
                <w:b/>
                <w:lang w:val="is-IS"/>
              </w:rPr>
              <w:t>Tengiliður Vegagerðarinnar</w:t>
            </w:r>
          </w:p>
        </w:tc>
      </w:tr>
      <w:tr w:rsidR="00154FBC" w:rsidRPr="00D06EE7" w14:paraId="0A83C72A" w14:textId="77777777" w:rsidTr="00F307F6">
        <w:trPr>
          <w:trHeight w:val="851"/>
        </w:trPr>
        <w:tc>
          <w:tcPr>
            <w:tcW w:w="3397" w:type="dxa"/>
            <w:tcBorders>
              <w:top w:val="single" w:sz="8" w:space="0" w:color="auto"/>
              <w:bottom w:val="nil"/>
            </w:tcBorders>
          </w:tcPr>
          <w:p w14:paraId="491AABD0" w14:textId="77777777" w:rsidR="00154FBC" w:rsidRDefault="002D39D3" w:rsidP="00154FBC">
            <w:pPr>
              <w:rPr>
                <w:lang w:val="is-IS"/>
              </w:rPr>
            </w:pPr>
            <w:r>
              <w:rPr>
                <w:lang w:val="is-IS"/>
              </w:rPr>
              <w:t>Pétur Pétursson</w:t>
            </w:r>
          </w:p>
          <w:p w14:paraId="1FFE60FA" w14:textId="4492CCB3" w:rsidR="000A0E98" w:rsidRPr="00D06EE7" w:rsidRDefault="000A0E98" w:rsidP="00154FBC">
            <w:pPr>
              <w:rPr>
                <w:lang w:val="is-IS"/>
              </w:rPr>
            </w:pPr>
            <w:r>
              <w:rPr>
                <w:lang w:val="is-IS"/>
              </w:rPr>
              <w:t>Gunnar Bjarnason</w:t>
            </w:r>
          </w:p>
        </w:tc>
        <w:tc>
          <w:tcPr>
            <w:tcW w:w="1701" w:type="dxa"/>
            <w:tcBorders>
              <w:top w:val="single" w:sz="8" w:space="0" w:color="auto"/>
              <w:bottom w:val="nil"/>
            </w:tcBorders>
          </w:tcPr>
          <w:p w14:paraId="7F065F26" w14:textId="72EDD97C" w:rsidR="00154FBC" w:rsidRPr="00D06EE7" w:rsidRDefault="002D39D3" w:rsidP="00154FBC">
            <w:pPr>
              <w:rPr>
                <w:lang w:val="is-IS"/>
              </w:rPr>
            </w:pPr>
            <w:r>
              <w:rPr>
                <w:lang w:val="is-IS"/>
              </w:rPr>
              <w:t>Birkir Hrafn Jóakimsson</w:t>
            </w:r>
          </w:p>
        </w:tc>
        <w:tc>
          <w:tcPr>
            <w:tcW w:w="2972" w:type="dxa"/>
            <w:gridSpan w:val="2"/>
            <w:tcBorders>
              <w:top w:val="single" w:sz="8" w:space="0" w:color="auto"/>
              <w:bottom w:val="nil"/>
            </w:tcBorders>
          </w:tcPr>
          <w:p w14:paraId="327D4318" w14:textId="07D6056A" w:rsidR="00154FBC" w:rsidRPr="00D06EE7" w:rsidRDefault="002D39D3" w:rsidP="00D16D2C">
            <w:pPr>
              <w:rPr>
                <w:lang w:val="is-IS"/>
              </w:rPr>
            </w:pPr>
            <w:r>
              <w:rPr>
                <w:lang w:val="is-IS"/>
              </w:rPr>
              <w:t>Pétur Pétursson</w:t>
            </w:r>
          </w:p>
        </w:tc>
      </w:tr>
      <w:tr w:rsidR="00154FBC" w:rsidRPr="00D06EE7" w14:paraId="6B8ADCFA" w14:textId="77777777" w:rsidTr="00F307F6">
        <w:tc>
          <w:tcPr>
            <w:tcW w:w="5098" w:type="dxa"/>
            <w:gridSpan w:val="2"/>
            <w:tcBorders>
              <w:top w:val="nil"/>
              <w:bottom w:val="single" w:sz="8" w:space="0" w:color="auto"/>
            </w:tcBorders>
            <w:shd w:val="clear" w:color="auto" w:fill="FFFAEE" w:themeFill="background2"/>
            <w:vAlign w:val="center"/>
          </w:tcPr>
          <w:p w14:paraId="7C7C48C2" w14:textId="77777777" w:rsidR="00154FBC" w:rsidRPr="00D06EE7" w:rsidRDefault="00154FBC" w:rsidP="00F307F6">
            <w:pPr>
              <w:rPr>
                <w:b/>
                <w:lang w:val="is-IS"/>
              </w:rPr>
            </w:pPr>
            <w:r w:rsidRPr="00D06EE7">
              <w:rPr>
                <w:b/>
                <w:lang w:val="is-IS"/>
              </w:rPr>
              <w:t>Styrktaraðili</w:t>
            </w:r>
          </w:p>
        </w:tc>
        <w:tc>
          <w:tcPr>
            <w:tcW w:w="2972" w:type="dxa"/>
            <w:gridSpan w:val="2"/>
            <w:tcBorders>
              <w:top w:val="nil"/>
              <w:bottom w:val="single" w:sz="8" w:space="0" w:color="auto"/>
            </w:tcBorders>
            <w:shd w:val="clear" w:color="auto" w:fill="FFFAEE" w:themeFill="background2"/>
            <w:vAlign w:val="center"/>
          </w:tcPr>
          <w:p w14:paraId="470024A6" w14:textId="77777777" w:rsidR="00154FBC" w:rsidRPr="00D06EE7" w:rsidRDefault="00154FBC" w:rsidP="00F307F6">
            <w:pPr>
              <w:rPr>
                <w:b/>
                <w:lang w:val="is-IS"/>
              </w:rPr>
            </w:pPr>
            <w:r w:rsidRPr="00D06EE7">
              <w:rPr>
                <w:b/>
                <w:lang w:val="is-IS"/>
              </w:rPr>
              <w:t>Samvinnuaðilar</w:t>
            </w:r>
          </w:p>
        </w:tc>
      </w:tr>
      <w:tr w:rsidR="00154FBC" w:rsidRPr="00D06EE7" w14:paraId="5D7DB8BB" w14:textId="77777777" w:rsidTr="00F307F6">
        <w:trPr>
          <w:trHeight w:hRule="exact" w:val="907"/>
        </w:trPr>
        <w:tc>
          <w:tcPr>
            <w:tcW w:w="5098" w:type="dxa"/>
            <w:gridSpan w:val="2"/>
            <w:tcBorders>
              <w:top w:val="single" w:sz="8" w:space="0" w:color="auto"/>
              <w:bottom w:val="nil"/>
            </w:tcBorders>
          </w:tcPr>
          <w:p w14:paraId="18958A64" w14:textId="77777777" w:rsidR="00154FBC" w:rsidRDefault="00154FBC" w:rsidP="00D16D2C">
            <w:pPr>
              <w:rPr>
                <w:lang w:val="is-IS"/>
              </w:rPr>
            </w:pPr>
            <w:r w:rsidRPr="00D06EE7">
              <w:rPr>
                <w:lang w:val="is-IS"/>
              </w:rPr>
              <w:t>Rannsóknarsjóður Vegagerðarinnar</w:t>
            </w:r>
          </w:p>
          <w:p w14:paraId="494C5982" w14:textId="31A0C5CC" w:rsidR="002D39D3" w:rsidRPr="00D06EE7" w:rsidRDefault="002D39D3" w:rsidP="00D16D2C">
            <w:pPr>
              <w:rPr>
                <w:lang w:val="is-IS"/>
              </w:rPr>
            </w:pPr>
            <w:r>
              <w:rPr>
                <w:lang w:val="is-IS"/>
              </w:rPr>
              <w:t>Stoð</w:t>
            </w:r>
            <w:r w:rsidR="00F0406E">
              <w:rPr>
                <w:lang w:val="is-IS"/>
              </w:rPr>
              <w:t>deild</w:t>
            </w:r>
            <w:r>
              <w:rPr>
                <w:lang w:val="is-IS"/>
              </w:rPr>
              <w:t xml:space="preserve"> V</w:t>
            </w:r>
            <w:r w:rsidR="00082969">
              <w:rPr>
                <w:lang w:val="is-IS"/>
              </w:rPr>
              <w:t>egagerðarinnar</w:t>
            </w:r>
          </w:p>
        </w:tc>
        <w:tc>
          <w:tcPr>
            <w:tcW w:w="2972" w:type="dxa"/>
            <w:gridSpan w:val="2"/>
            <w:tcBorders>
              <w:top w:val="single" w:sz="8" w:space="0" w:color="auto"/>
              <w:bottom w:val="nil"/>
            </w:tcBorders>
          </w:tcPr>
          <w:p w14:paraId="351E10F8" w14:textId="684C3F22" w:rsidR="00154FBC" w:rsidRPr="00D06EE7" w:rsidRDefault="00154FBC" w:rsidP="00154FBC">
            <w:pPr>
              <w:rPr>
                <w:lang w:val="is-IS"/>
              </w:rPr>
            </w:pPr>
          </w:p>
        </w:tc>
      </w:tr>
      <w:tr w:rsidR="00154FBC" w:rsidRPr="00D06EE7" w14:paraId="785BDD1E" w14:textId="77777777" w:rsidTr="00C52B8E">
        <w:trPr>
          <w:trHeight w:val="5784"/>
        </w:trPr>
        <w:tc>
          <w:tcPr>
            <w:tcW w:w="8070" w:type="dxa"/>
            <w:gridSpan w:val="4"/>
            <w:tcBorders>
              <w:top w:val="single" w:sz="8" w:space="0" w:color="auto"/>
              <w:bottom w:val="nil"/>
            </w:tcBorders>
          </w:tcPr>
          <w:p w14:paraId="6DE72636" w14:textId="77777777" w:rsidR="00154FBC" w:rsidRDefault="00154FBC" w:rsidP="00154FBC">
            <w:pPr>
              <w:rPr>
                <w:lang w:val="is-IS"/>
              </w:rPr>
            </w:pPr>
          </w:p>
          <w:p w14:paraId="28EF1DED" w14:textId="306D57EF" w:rsidR="00C52B8E" w:rsidRPr="00D06EE7" w:rsidRDefault="006E2338" w:rsidP="006E2338">
            <w:pPr>
              <w:pStyle w:val="KAFLI"/>
            </w:pPr>
            <w:r>
              <w:t xml:space="preserve"> </w:t>
            </w:r>
          </w:p>
        </w:tc>
      </w:tr>
      <w:tr w:rsidR="00154FBC" w:rsidRPr="00D06EE7" w14:paraId="3E83DFB6" w14:textId="77777777" w:rsidTr="00F307F6">
        <w:tc>
          <w:tcPr>
            <w:tcW w:w="8070" w:type="dxa"/>
            <w:gridSpan w:val="4"/>
            <w:tcBorders>
              <w:top w:val="nil"/>
              <w:bottom w:val="single" w:sz="8" w:space="0" w:color="auto"/>
            </w:tcBorders>
            <w:shd w:val="clear" w:color="auto" w:fill="FFFAEE" w:themeFill="background2"/>
            <w:vAlign w:val="center"/>
          </w:tcPr>
          <w:p w14:paraId="773EC7CC" w14:textId="77777777" w:rsidR="00154FBC" w:rsidRPr="00D06EE7" w:rsidRDefault="00154FBC" w:rsidP="00F307F6">
            <w:pPr>
              <w:rPr>
                <w:b/>
                <w:lang w:val="is-IS"/>
              </w:rPr>
            </w:pPr>
            <w:r w:rsidRPr="00D06EE7">
              <w:rPr>
                <w:b/>
                <w:lang w:val="is-IS"/>
              </w:rPr>
              <w:t>Lykilorð</w:t>
            </w:r>
          </w:p>
        </w:tc>
      </w:tr>
      <w:tr w:rsidR="00154FBC" w:rsidRPr="00D06EE7" w14:paraId="3D417D0F" w14:textId="77777777" w:rsidTr="00F307F6">
        <w:tc>
          <w:tcPr>
            <w:tcW w:w="8070" w:type="dxa"/>
            <w:gridSpan w:val="4"/>
            <w:tcBorders>
              <w:top w:val="single" w:sz="8" w:space="0" w:color="auto"/>
              <w:bottom w:val="nil"/>
            </w:tcBorders>
          </w:tcPr>
          <w:p w14:paraId="642A13AB" w14:textId="5A9C9752" w:rsidR="00154FBC" w:rsidRPr="00D06EE7" w:rsidRDefault="002D39D3" w:rsidP="00154FBC">
            <w:pPr>
              <w:rPr>
                <w:lang w:val="is-IS"/>
              </w:rPr>
            </w:pPr>
            <w:r>
              <w:rPr>
                <w:lang w:val="is-IS"/>
              </w:rPr>
              <w:t>Efnisgæði, efnisrannsóknir, efniskröfur</w:t>
            </w:r>
            <w:r w:rsidR="00154FBC" w:rsidRPr="00D06EE7">
              <w:rPr>
                <w:lang w:val="is-IS"/>
              </w:rPr>
              <w:t>.</w:t>
            </w:r>
          </w:p>
        </w:tc>
      </w:tr>
      <w:tr w:rsidR="00154FBC" w:rsidRPr="00D06EE7" w14:paraId="63BFCC71" w14:textId="77777777" w:rsidTr="00F307F6">
        <w:tc>
          <w:tcPr>
            <w:tcW w:w="6799" w:type="dxa"/>
            <w:gridSpan w:val="3"/>
            <w:tcBorders>
              <w:top w:val="nil"/>
              <w:bottom w:val="single" w:sz="8" w:space="0" w:color="auto"/>
            </w:tcBorders>
            <w:shd w:val="clear" w:color="auto" w:fill="FFFAEE" w:themeFill="background2"/>
            <w:vAlign w:val="center"/>
          </w:tcPr>
          <w:p w14:paraId="14677E8B" w14:textId="77777777" w:rsidR="00154FBC" w:rsidRPr="00D06EE7" w:rsidRDefault="00154FBC" w:rsidP="00F307F6">
            <w:pPr>
              <w:rPr>
                <w:b/>
                <w:lang w:val="is-IS"/>
              </w:rPr>
            </w:pPr>
            <w:r w:rsidRPr="00D06EE7">
              <w:rPr>
                <w:b/>
                <w:lang w:val="is-IS"/>
              </w:rPr>
              <w:t>Undirskrift verkefnastjóra</w:t>
            </w:r>
          </w:p>
        </w:tc>
        <w:tc>
          <w:tcPr>
            <w:tcW w:w="1271" w:type="dxa"/>
            <w:tcBorders>
              <w:top w:val="nil"/>
              <w:bottom w:val="single" w:sz="8" w:space="0" w:color="auto"/>
            </w:tcBorders>
            <w:shd w:val="clear" w:color="auto" w:fill="FFFAEE" w:themeFill="background2"/>
            <w:vAlign w:val="center"/>
          </w:tcPr>
          <w:p w14:paraId="616E6905" w14:textId="77777777" w:rsidR="00154FBC" w:rsidRPr="00D06EE7" w:rsidRDefault="00154FBC" w:rsidP="00F307F6">
            <w:pPr>
              <w:rPr>
                <w:b/>
                <w:spacing w:val="-6"/>
                <w:lang w:val="is-IS"/>
              </w:rPr>
            </w:pPr>
            <w:r w:rsidRPr="00D06EE7">
              <w:rPr>
                <w:b/>
                <w:spacing w:val="-6"/>
                <w:lang w:val="is-IS"/>
              </w:rPr>
              <w:t>Yfirfarið af</w:t>
            </w:r>
          </w:p>
        </w:tc>
      </w:tr>
      <w:tr w:rsidR="00154FBC" w:rsidRPr="00D06EE7" w14:paraId="7930DA30" w14:textId="77777777" w:rsidTr="00F307F6">
        <w:tc>
          <w:tcPr>
            <w:tcW w:w="6799" w:type="dxa"/>
            <w:gridSpan w:val="3"/>
            <w:tcBorders>
              <w:top w:val="single" w:sz="8" w:space="0" w:color="auto"/>
              <w:bottom w:val="single" w:sz="8" w:space="0" w:color="auto"/>
            </w:tcBorders>
          </w:tcPr>
          <w:p w14:paraId="5012ECE8" w14:textId="77777777" w:rsidR="00154FBC" w:rsidRPr="00D06EE7" w:rsidRDefault="00154FBC" w:rsidP="00154FBC">
            <w:pPr>
              <w:rPr>
                <w:lang w:val="is-IS"/>
              </w:rPr>
            </w:pPr>
          </w:p>
        </w:tc>
        <w:tc>
          <w:tcPr>
            <w:tcW w:w="1271" w:type="dxa"/>
            <w:tcBorders>
              <w:top w:val="single" w:sz="8" w:space="0" w:color="auto"/>
              <w:bottom w:val="single" w:sz="8" w:space="0" w:color="auto"/>
            </w:tcBorders>
          </w:tcPr>
          <w:p w14:paraId="011762AB" w14:textId="7895E7D3" w:rsidR="00154FBC" w:rsidRPr="00D06EE7" w:rsidRDefault="002D39D3" w:rsidP="00154FBC">
            <w:pPr>
              <w:rPr>
                <w:lang w:val="is-IS"/>
              </w:rPr>
            </w:pPr>
            <w:r>
              <w:rPr>
                <w:lang w:val="is-IS"/>
              </w:rPr>
              <w:t>BHJ</w:t>
            </w:r>
          </w:p>
        </w:tc>
      </w:tr>
    </w:tbl>
    <w:bookmarkEnd w:id="2"/>
    <w:p w14:paraId="4D917876" w14:textId="77777777" w:rsidR="002F77E8" w:rsidRPr="005A573B" w:rsidRDefault="002F77E8" w:rsidP="002F77E8">
      <w:pPr>
        <w:jc w:val="center"/>
        <w:rPr>
          <w:sz w:val="32"/>
          <w:szCs w:val="32"/>
          <w:lang w:val="is-IS"/>
        </w:rPr>
      </w:pPr>
      <w:r w:rsidRPr="005A573B">
        <w:rPr>
          <w:sz w:val="32"/>
          <w:szCs w:val="32"/>
          <w:lang w:val="is-IS"/>
        </w:rPr>
        <w:lastRenderedPageBreak/>
        <w:t>Efnisgæðaritið</w:t>
      </w:r>
    </w:p>
    <w:p w14:paraId="60C73336" w14:textId="77777777" w:rsidR="002F77E8" w:rsidRPr="002F77E8" w:rsidRDefault="002F77E8" w:rsidP="002F77E8">
      <w:pPr>
        <w:jc w:val="center"/>
        <w:rPr>
          <w:lang w:val="is-IS"/>
        </w:rPr>
      </w:pPr>
    </w:p>
    <w:p w14:paraId="5504917B" w14:textId="77777777" w:rsidR="002F77E8" w:rsidRPr="005A573B" w:rsidRDefault="002F77E8" w:rsidP="002F77E8">
      <w:pPr>
        <w:jc w:val="center"/>
        <w:rPr>
          <w:sz w:val="28"/>
          <w:szCs w:val="28"/>
          <w:lang w:val="is-IS"/>
        </w:rPr>
      </w:pPr>
      <w:r w:rsidRPr="005A573B">
        <w:rPr>
          <w:sz w:val="28"/>
          <w:szCs w:val="28"/>
          <w:lang w:val="is-IS"/>
        </w:rPr>
        <w:t>Efnisrannsóknir og efniskröfur</w:t>
      </w:r>
    </w:p>
    <w:p w14:paraId="2B4E06FC" w14:textId="77777777" w:rsidR="002F77E8" w:rsidRPr="002F77E8" w:rsidRDefault="002F77E8" w:rsidP="002F77E8">
      <w:pPr>
        <w:jc w:val="center"/>
        <w:rPr>
          <w:lang w:val="is-IS"/>
        </w:rPr>
      </w:pPr>
    </w:p>
    <w:p w14:paraId="6B6EA937" w14:textId="77777777" w:rsidR="002F77E8" w:rsidRPr="002F77E8" w:rsidRDefault="002F77E8" w:rsidP="002F77E8">
      <w:pPr>
        <w:jc w:val="center"/>
        <w:rPr>
          <w:lang w:val="is-IS"/>
        </w:rPr>
      </w:pPr>
      <w:r w:rsidRPr="002F77E8">
        <w:rPr>
          <w:lang w:val="is-IS"/>
        </w:rPr>
        <w:t>Leiðbeiningar við hönnun, framleiðslu og framkvæmd</w:t>
      </w:r>
    </w:p>
    <w:p w14:paraId="0F5EA19D" w14:textId="77777777" w:rsidR="002F77E8" w:rsidRPr="002F77E8" w:rsidRDefault="002F77E8" w:rsidP="002F77E8">
      <w:pPr>
        <w:rPr>
          <w:lang w:val="is-IS"/>
        </w:rPr>
      </w:pPr>
    </w:p>
    <w:p w14:paraId="3C6AB69D" w14:textId="77777777" w:rsidR="002F77E8" w:rsidRPr="002F77E8" w:rsidRDefault="002F77E8" w:rsidP="002F77E8">
      <w:pPr>
        <w:rPr>
          <w:lang w:val="is-IS"/>
        </w:rPr>
      </w:pPr>
    </w:p>
    <w:p w14:paraId="64EC6FD0" w14:textId="1A78222B" w:rsidR="002F77E8" w:rsidRPr="00637CA1" w:rsidRDefault="002F77E8" w:rsidP="002F77E8">
      <w:pPr>
        <w:rPr>
          <w:lang w:val="is-IS"/>
        </w:rPr>
      </w:pPr>
      <w:r w:rsidRPr="00637CA1">
        <w:rPr>
          <w:lang w:val="is-IS"/>
        </w:rPr>
        <w:t>Kafli 1</w:t>
      </w:r>
      <w:r w:rsidRPr="00637CA1">
        <w:rPr>
          <w:lang w:val="is-IS"/>
        </w:rPr>
        <w:tab/>
        <w:t xml:space="preserve">Formáli </w:t>
      </w:r>
    </w:p>
    <w:p w14:paraId="5D8A630A" w14:textId="77777777" w:rsidR="002F77E8" w:rsidRPr="002F77E8" w:rsidRDefault="002F77E8" w:rsidP="002F77E8">
      <w:pPr>
        <w:rPr>
          <w:lang w:val="is-IS"/>
        </w:rPr>
      </w:pPr>
      <w:r w:rsidRPr="002F77E8">
        <w:rPr>
          <w:lang w:val="is-IS"/>
        </w:rPr>
        <w:t>Kafli 2</w:t>
      </w:r>
      <w:r w:rsidRPr="002F77E8">
        <w:rPr>
          <w:lang w:val="is-IS"/>
        </w:rPr>
        <w:tab/>
        <w:t>Inngangur</w:t>
      </w:r>
    </w:p>
    <w:p w14:paraId="210666BA" w14:textId="71638409" w:rsidR="002F77E8" w:rsidRPr="00637CA1" w:rsidRDefault="002F77E8" w:rsidP="002F77E8">
      <w:pPr>
        <w:rPr>
          <w:color w:val="FF0000"/>
          <w:lang w:val="is-IS"/>
        </w:rPr>
      </w:pPr>
      <w:r w:rsidRPr="00637CA1">
        <w:rPr>
          <w:color w:val="FF0000"/>
          <w:lang w:val="is-IS"/>
        </w:rPr>
        <w:t>Kafli 3</w:t>
      </w:r>
      <w:r w:rsidRPr="00637CA1">
        <w:rPr>
          <w:color w:val="FF0000"/>
          <w:lang w:val="is-IS"/>
        </w:rPr>
        <w:tab/>
        <w:t>Fylling</w:t>
      </w:r>
      <w:r w:rsidR="000C2412">
        <w:rPr>
          <w:color w:val="FF0000"/>
          <w:lang w:val="is-IS"/>
        </w:rPr>
        <w:t xml:space="preserve"> (2022)</w:t>
      </w:r>
    </w:p>
    <w:p w14:paraId="0D9FBD39" w14:textId="77777777" w:rsidR="002F77E8" w:rsidRPr="002F77E8" w:rsidRDefault="002F77E8" w:rsidP="002F77E8">
      <w:pPr>
        <w:rPr>
          <w:lang w:val="is-IS"/>
        </w:rPr>
      </w:pPr>
      <w:r w:rsidRPr="002F77E8">
        <w:rPr>
          <w:lang w:val="is-IS"/>
        </w:rPr>
        <w:t>Kafli 4</w:t>
      </w:r>
      <w:r w:rsidRPr="002F77E8">
        <w:rPr>
          <w:lang w:val="is-IS"/>
        </w:rPr>
        <w:tab/>
        <w:t>Styrktarlag</w:t>
      </w:r>
    </w:p>
    <w:p w14:paraId="442AEA68" w14:textId="77777777" w:rsidR="002F77E8" w:rsidRPr="002F77E8" w:rsidRDefault="002F77E8" w:rsidP="002F77E8">
      <w:pPr>
        <w:rPr>
          <w:lang w:val="is-IS"/>
        </w:rPr>
      </w:pPr>
      <w:r w:rsidRPr="002F77E8">
        <w:rPr>
          <w:lang w:val="is-IS"/>
        </w:rPr>
        <w:t>Kafli 5</w:t>
      </w:r>
      <w:r w:rsidRPr="002F77E8">
        <w:rPr>
          <w:lang w:val="is-IS"/>
        </w:rPr>
        <w:tab/>
        <w:t>Burðarlag</w:t>
      </w:r>
    </w:p>
    <w:p w14:paraId="3D6F622F" w14:textId="77777777" w:rsidR="002F77E8" w:rsidRPr="002F77E8" w:rsidRDefault="002F77E8" w:rsidP="002F77E8">
      <w:pPr>
        <w:rPr>
          <w:lang w:val="is-IS"/>
        </w:rPr>
      </w:pPr>
      <w:r w:rsidRPr="002F77E8">
        <w:rPr>
          <w:lang w:val="is-IS"/>
        </w:rPr>
        <w:t>Kafli 6</w:t>
      </w:r>
      <w:r w:rsidRPr="002F77E8">
        <w:rPr>
          <w:lang w:val="is-IS"/>
        </w:rPr>
        <w:tab/>
        <w:t>Slitlag</w:t>
      </w:r>
    </w:p>
    <w:p w14:paraId="75168D12" w14:textId="77777777" w:rsidR="002F77E8" w:rsidRPr="002F77E8" w:rsidRDefault="002F77E8" w:rsidP="002F77E8">
      <w:pPr>
        <w:rPr>
          <w:lang w:val="is-IS"/>
        </w:rPr>
      </w:pPr>
      <w:r w:rsidRPr="002F77E8">
        <w:rPr>
          <w:lang w:val="is-IS"/>
        </w:rPr>
        <w:t>Kafli 7</w:t>
      </w:r>
      <w:r w:rsidRPr="002F77E8">
        <w:rPr>
          <w:lang w:val="is-IS"/>
        </w:rPr>
        <w:tab/>
        <w:t>Steinsteypa</w:t>
      </w:r>
    </w:p>
    <w:p w14:paraId="7D2EF03C" w14:textId="77777777" w:rsidR="002F77E8" w:rsidRPr="002F77E8" w:rsidRDefault="002F77E8" w:rsidP="002F77E8">
      <w:pPr>
        <w:rPr>
          <w:lang w:val="is-IS"/>
        </w:rPr>
      </w:pPr>
    </w:p>
    <w:p w14:paraId="0CC32204" w14:textId="77777777" w:rsidR="002F77E8" w:rsidRPr="002F77E8" w:rsidRDefault="002F77E8" w:rsidP="002F77E8">
      <w:pPr>
        <w:rPr>
          <w:lang w:val="is-IS"/>
        </w:rPr>
      </w:pPr>
      <w:r w:rsidRPr="002F77E8">
        <w:rPr>
          <w:lang w:val="is-IS"/>
        </w:rPr>
        <w:t>Viðauki 1</w:t>
      </w:r>
      <w:r w:rsidRPr="002F77E8">
        <w:rPr>
          <w:lang w:val="is-IS"/>
        </w:rPr>
        <w:tab/>
        <w:t>Lýsing á prófunaraðferðum</w:t>
      </w:r>
    </w:p>
    <w:p w14:paraId="34FC9C71" w14:textId="77777777" w:rsidR="002F77E8" w:rsidRPr="002F77E8" w:rsidRDefault="002F77E8" w:rsidP="002F77E8">
      <w:pPr>
        <w:rPr>
          <w:lang w:val="is-IS"/>
        </w:rPr>
      </w:pPr>
      <w:r w:rsidRPr="002F77E8">
        <w:rPr>
          <w:lang w:val="is-IS"/>
        </w:rPr>
        <w:t>Viðauki 2</w:t>
      </w:r>
      <w:r w:rsidRPr="002F77E8">
        <w:rPr>
          <w:lang w:val="is-IS"/>
        </w:rPr>
        <w:tab/>
        <w:t>Efnisgerðir við vega- og gatnagerð</w:t>
      </w:r>
    </w:p>
    <w:p w14:paraId="5A0A5C3D" w14:textId="77777777" w:rsidR="002F77E8" w:rsidRPr="002F77E8" w:rsidRDefault="002F77E8" w:rsidP="002F77E8">
      <w:pPr>
        <w:rPr>
          <w:lang w:val="is-IS"/>
        </w:rPr>
      </w:pPr>
      <w:r w:rsidRPr="002F77E8">
        <w:rPr>
          <w:lang w:val="is-IS"/>
        </w:rPr>
        <w:t>Viðauki 3</w:t>
      </w:r>
      <w:r w:rsidRPr="002F77E8">
        <w:rPr>
          <w:lang w:val="is-IS"/>
        </w:rPr>
        <w:tab/>
        <w:t>Jarðmyndanir – byggingarefni við vegagerð</w:t>
      </w:r>
    </w:p>
    <w:p w14:paraId="5A816B0C" w14:textId="77777777" w:rsidR="002F77E8" w:rsidRPr="002F77E8" w:rsidRDefault="002F77E8" w:rsidP="002F77E8">
      <w:pPr>
        <w:rPr>
          <w:lang w:val="is-IS"/>
        </w:rPr>
      </w:pPr>
      <w:r w:rsidRPr="002F77E8">
        <w:rPr>
          <w:lang w:val="is-IS"/>
        </w:rPr>
        <w:t>Viðauki 4</w:t>
      </w:r>
      <w:r w:rsidRPr="002F77E8">
        <w:rPr>
          <w:lang w:val="is-IS"/>
        </w:rPr>
        <w:tab/>
        <w:t>Gerðarprófanir, framleiðslueftirlit og frávikskröfur</w:t>
      </w:r>
    </w:p>
    <w:p w14:paraId="31F491DD" w14:textId="77777777" w:rsidR="002F77E8" w:rsidRPr="002F77E8" w:rsidRDefault="002F77E8" w:rsidP="002F77E8">
      <w:pPr>
        <w:rPr>
          <w:lang w:val="is-IS"/>
        </w:rPr>
      </w:pPr>
      <w:r w:rsidRPr="002F77E8">
        <w:rPr>
          <w:lang w:val="is-IS"/>
        </w:rPr>
        <w:t>Viðauki 5</w:t>
      </w:r>
      <w:r w:rsidRPr="002F77E8">
        <w:rPr>
          <w:lang w:val="is-IS"/>
        </w:rPr>
        <w:tab/>
        <w:t>Sýnataka</w:t>
      </w:r>
    </w:p>
    <w:p w14:paraId="0E8C9159" w14:textId="77777777" w:rsidR="002F77E8" w:rsidRPr="002F77E8" w:rsidRDefault="002F77E8" w:rsidP="002F77E8">
      <w:pPr>
        <w:rPr>
          <w:lang w:val="is-IS"/>
        </w:rPr>
      </w:pPr>
      <w:r w:rsidRPr="002F77E8">
        <w:rPr>
          <w:lang w:val="is-IS"/>
        </w:rPr>
        <w:t>Viðauki 6</w:t>
      </w:r>
      <w:r w:rsidRPr="002F77E8">
        <w:rPr>
          <w:lang w:val="is-IS"/>
        </w:rPr>
        <w:tab/>
        <w:t>Vinnsluaðferðir</w:t>
      </w:r>
    </w:p>
    <w:p w14:paraId="41B0B070" w14:textId="77777777" w:rsidR="002F77E8" w:rsidRPr="002F77E8" w:rsidRDefault="002F77E8" w:rsidP="002F77E8">
      <w:pPr>
        <w:rPr>
          <w:lang w:val="is-IS"/>
        </w:rPr>
      </w:pPr>
      <w:r w:rsidRPr="002F77E8">
        <w:rPr>
          <w:lang w:val="is-IS"/>
        </w:rPr>
        <w:t>Viðauki 7</w:t>
      </w:r>
      <w:r w:rsidRPr="002F77E8">
        <w:rPr>
          <w:lang w:val="is-IS"/>
        </w:rPr>
        <w:tab/>
        <w:t>Orðalisti – skilgreiningar og skýringar</w:t>
      </w:r>
    </w:p>
    <w:p w14:paraId="326D9FDD" w14:textId="77777777" w:rsidR="002F77E8" w:rsidRPr="002F77E8" w:rsidRDefault="002F77E8" w:rsidP="002F77E8">
      <w:pPr>
        <w:rPr>
          <w:lang w:val="is-IS"/>
        </w:rPr>
      </w:pPr>
      <w:r w:rsidRPr="002F77E8">
        <w:rPr>
          <w:lang w:val="is-IS"/>
        </w:rPr>
        <w:t>Viðauki 8</w:t>
      </w:r>
      <w:r w:rsidRPr="002F77E8">
        <w:rPr>
          <w:lang w:val="is-IS"/>
        </w:rPr>
        <w:tab/>
        <w:t>Ýtarefni um malbik</w:t>
      </w:r>
    </w:p>
    <w:p w14:paraId="329ABFB2" w14:textId="77777777" w:rsidR="002F77E8" w:rsidRPr="002F77E8" w:rsidRDefault="002F77E8" w:rsidP="002F77E8">
      <w:pPr>
        <w:rPr>
          <w:lang w:val="is-IS"/>
        </w:rPr>
      </w:pPr>
      <w:r w:rsidRPr="002F77E8">
        <w:rPr>
          <w:lang w:val="is-IS"/>
        </w:rPr>
        <w:t>Viðauki 9</w:t>
      </w:r>
      <w:r w:rsidRPr="002F77E8">
        <w:rPr>
          <w:lang w:val="is-IS"/>
        </w:rPr>
        <w:tab/>
        <w:t>Samanburður á eiginleikum steinefna og kröfum</w:t>
      </w:r>
    </w:p>
    <w:p w14:paraId="0B671FF0" w14:textId="1F72218D" w:rsidR="00782E96" w:rsidRDefault="002F77E8" w:rsidP="002F77E8">
      <w:pPr>
        <w:rPr>
          <w:lang w:val="is-IS"/>
        </w:rPr>
      </w:pPr>
      <w:r w:rsidRPr="002F77E8">
        <w:rPr>
          <w:lang w:val="is-IS"/>
        </w:rPr>
        <w:t>Viðauki 10</w:t>
      </w:r>
      <w:r w:rsidRPr="002F77E8">
        <w:rPr>
          <w:lang w:val="is-IS"/>
        </w:rPr>
        <w:tab/>
        <w:t>Berggreining og gæðaflokkun</w:t>
      </w:r>
    </w:p>
    <w:p w14:paraId="787DD704" w14:textId="77777777" w:rsidR="00782E96" w:rsidRDefault="00782E96">
      <w:pPr>
        <w:tabs>
          <w:tab w:val="clear" w:pos="454"/>
          <w:tab w:val="clear" w:pos="1077"/>
          <w:tab w:val="clear" w:pos="2155"/>
        </w:tabs>
        <w:snapToGrid/>
        <w:spacing w:after="160" w:line="259" w:lineRule="auto"/>
        <w:rPr>
          <w:lang w:val="is-IS"/>
        </w:rPr>
      </w:pPr>
      <w:r>
        <w:rPr>
          <w:lang w:val="is-IS"/>
        </w:rPr>
        <w:br w:type="page"/>
      </w:r>
    </w:p>
    <w:sdt>
      <w:sdtPr>
        <w:rPr>
          <w:rFonts w:asciiTheme="minorHAnsi" w:eastAsiaTheme="minorEastAsia" w:hAnsiTheme="minorHAnsi" w:cstheme="minorBidi"/>
          <w:color w:val="auto"/>
          <w:sz w:val="20"/>
          <w:szCs w:val="22"/>
          <w:lang w:val="en-US" w:eastAsia="zh-CN"/>
        </w:rPr>
        <w:id w:val="521207551"/>
        <w:docPartObj>
          <w:docPartGallery w:val="Table of Contents"/>
          <w:docPartUnique/>
        </w:docPartObj>
      </w:sdtPr>
      <w:sdtEndPr>
        <w:rPr>
          <w:b/>
          <w:bCs/>
          <w:noProof/>
        </w:rPr>
      </w:sdtEndPr>
      <w:sdtContent>
        <w:p w14:paraId="66DADFC1" w14:textId="50B146BD" w:rsidR="006B2B32" w:rsidRPr="00765A01" w:rsidRDefault="0092647F">
          <w:pPr>
            <w:pStyle w:val="TOCHeading"/>
            <w:rPr>
              <w:color w:val="auto"/>
            </w:rPr>
          </w:pPr>
          <w:r w:rsidRPr="00765A01">
            <w:rPr>
              <w:color w:val="auto"/>
            </w:rPr>
            <w:t>Efnisyfirlit</w:t>
          </w:r>
          <w:r w:rsidR="00765A01">
            <w:rPr>
              <w:color w:val="auto"/>
            </w:rPr>
            <w:br/>
          </w:r>
          <w:r w:rsidR="00765A01">
            <w:rPr>
              <w:color w:val="auto"/>
            </w:rPr>
            <w:br/>
          </w:r>
          <w:r w:rsidR="00765A01">
            <w:rPr>
              <w:color w:val="auto"/>
            </w:rPr>
            <w:br/>
          </w:r>
        </w:p>
        <w:p w14:paraId="21730421" w14:textId="185B8997" w:rsidR="00D30467" w:rsidRDefault="006B2B32">
          <w:pPr>
            <w:pStyle w:val="TOC1"/>
            <w:rPr>
              <w:b w:val="0"/>
              <w:sz w:val="22"/>
              <w:lang w:val="is-IS" w:eastAsia="is-IS"/>
            </w:rPr>
          </w:pPr>
          <w:r>
            <w:fldChar w:fldCharType="begin"/>
          </w:r>
          <w:r>
            <w:instrText xml:space="preserve"> TOC \o "1-3" \h \z \u </w:instrText>
          </w:r>
          <w:r>
            <w:fldChar w:fldCharType="separate"/>
          </w:r>
          <w:hyperlink w:anchor="_Toc92184809" w:history="1">
            <w:r w:rsidR="00D30467" w:rsidRPr="00C77393">
              <w:rPr>
                <w:rStyle w:val="Hyperlink"/>
                <w:lang w:val="is-IS"/>
              </w:rPr>
              <w:t>Lykilsíða</w:t>
            </w:r>
            <w:r w:rsidR="00D30467">
              <w:rPr>
                <w:webHidden/>
              </w:rPr>
              <w:tab/>
            </w:r>
            <w:r w:rsidR="00D30467">
              <w:rPr>
                <w:webHidden/>
              </w:rPr>
              <w:fldChar w:fldCharType="begin"/>
            </w:r>
            <w:r w:rsidR="00D30467">
              <w:rPr>
                <w:webHidden/>
              </w:rPr>
              <w:instrText xml:space="preserve"> PAGEREF _Toc92184809 \h </w:instrText>
            </w:r>
            <w:r w:rsidR="00D30467">
              <w:rPr>
                <w:webHidden/>
              </w:rPr>
            </w:r>
            <w:r w:rsidR="00D30467">
              <w:rPr>
                <w:webHidden/>
              </w:rPr>
              <w:fldChar w:fldCharType="separate"/>
            </w:r>
            <w:r w:rsidR="00031916">
              <w:rPr>
                <w:webHidden/>
              </w:rPr>
              <w:t>2</w:t>
            </w:r>
            <w:r w:rsidR="00D30467">
              <w:rPr>
                <w:webHidden/>
              </w:rPr>
              <w:fldChar w:fldCharType="end"/>
            </w:r>
          </w:hyperlink>
        </w:p>
        <w:p w14:paraId="54721E2F" w14:textId="483A005A" w:rsidR="00D30467" w:rsidRDefault="00785070">
          <w:pPr>
            <w:pStyle w:val="TOC1"/>
            <w:rPr>
              <w:b w:val="0"/>
              <w:sz w:val="22"/>
              <w:lang w:val="is-IS" w:eastAsia="is-IS"/>
            </w:rPr>
          </w:pPr>
          <w:hyperlink w:anchor="_Toc92184810" w:history="1">
            <w:r w:rsidR="00D30467" w:rsidRPr="00C77393">
              <w:rPr>
                <w:rStyle w:val="Hyperlink"/>
                <w:lang w:val="is-IS"/>
              </w:rPr>
              <w:t>3</w:t>
            </w:r>
            <w:r w:rsidR="00D30467">
              <w:rPr>
                <w:b w:val="0"/>
                <w:sz w:val="22"/>
                <w:lang w:val="is-IS" w:eastAsia="is-IS"/>
              </w:rPr>
              <w:tab/>
            </w:r>
            <w:r w:rsidR="00D30467" w:rsidRPr="00C77393">
              <w:rPr>
                <w:rStyle w:val="Hyperlink"/>
                <w:lang w:val="is-IS"/>
              </w:rPr>
              <w:t>Fylling</w:t>
            </w:r>
            <w:r w:rsidR="00D30467">
              <w:rPr>
                <w:webHidden/>
              </w:rPr>
              <w:tab/>
            </w:r>
            <w:r w:rsidR="00D30467">
              <w:rPr>
                <w:webHidden/>
              </w:rPr>
              <w:fldChar w:fldCharType="begin"/>
            </w:r>
            <w:r w:rsidR="00D30467">
              <w:rPr>
                <w:webHidden/>
              </w:rPr>
              <w:instrText xml:space="preserve"> PAGEREF _Toc92184810 \h </w:instrText>
            </w:r>
            <w:r w:rsidR="00D30467">
              <w:rPr>
                <w:webHidden/>
              </w:rPr>
            </w:r>
            <w:r w:rsidR="00D30467">
              <w:rPr>
                <w:webHidden/>
              </w:rPr>
              <w:fldChar w:fldCharType="separate"/>
            </w:r>
            <w:r w:rsidR="00031916">
              <w:rPr>
                <w:webHidden/>
              </w:rPr>
              <w:t>5</w:t>
            </w:r>
            <w:r w:rsidR="00D30467">
              <w:rPr>
                <w:webHidden/>
              </w:rPr>
              <w:fldChar w:fldCharType="end"/>
            </w:r>
          </w:hyperlink>
        </w:p>
        <w:p w14:paraId="38FCD3C1" w14:textId="6317C1EA" w:rsidR="00D30467" w:rsidRDefault="00785070">
          <w:pPr>
            <w:pStyle w:val="TOC2"/>
            <w:rPr>
              <w:noProof/>
              <w:sz w:val="22"/>
              <w:lang w:val="is-IS" w:eastAsia="is-IS"/>
            </w:rPr>
          </w:pPr>
          <w:hyperlink w:anchor="_Toc92184811" w:history="1">
            <w:r w:rsidR="00D30467" w:rsidRPr="00C77393">
              <w:rPr>
                <w:rStyle w:val="Hyperlink"/>
                <w:noProof/>
                <w:lang w:val="is-IS"/>
              </w:rPr>
              <w:t>3.1</w:t>
            </w:r>
            <w:r w:rsidR="00D30467">
              <w:rPr>
                <w:noProof/>
                <w:sz w:val="22"/>
                <w:lang w:val="is-IS" w:eastAsia="is-IS"/>
              </w:rPr>
              <w:tab/>
            </w:r>
            <w:r w:rsidR="00D30467" w:rsidRPr="00C77393">
              <w:rPr>
                <w:rStyle w:val="Hyperlink"/>
                <w:noProof/>
                <w:lang w:val="is-IS"/>
              </w:rPr>
              <w:t>Hlutverk, eiginleikar og efnisgerðir</w:t>
            </w:r>
            <w:r w:rsidR="00D30467">
              <w:rPr>
                <w:noProof/>
                <w:webHidden/>
              </w:rPr>
              <w:tab/>
            </w:r>
            <w:r w:rsidR="00D30467">
              <w:rPr>
                <w:noProof/>
                <w:webHidden/>
              </w:rPr>
              <w:fldChar w:fldCharType="begin"/>
            </w:r>
            <w:r w:rsidR="00D30467">
              <w:rPr>
                <w:noProof/>
                <w:webHidden/>
              </w:rPr>
              <w:instrText xml:space="preserve"> PAGEREF _Toc92184811 \h </w:instrText>
            </w:r>
            <w:r w:rsidR="00D30467">
              <w:rPr>
                <w:noProof/>
                <w:webHidden/>
              </w:rPr>
            </w:r>
            <w:r w:rsidR="00D30467">
              <w:rPr>
                <w:noProof/>
                <w:webHidden/>
              </w:rPr>
              <w:fldChar w:fldCharType="separate"/>
            </w:r>
            <w:r w:rsidR="00031916">
              <w:rPr>
                <w:noProof/>
                <w:webHidden/>
              </w:rPr>
              <w:t>5</w:t>
            </w:r>
            <w:r w:rsidR="00D30467">
              <w:rPr>
                <w:noProof/>
                <w:webHidden/>
              </w:rPr>
              <w:fldChar w:fldCharType="end"/>
            </w:r>
          </w:hyperlink>
        </w:p>
        <w:p w14:paraId="5654756B" w14:textId="726E73B8" w:rsidR="00D30467" w:rsidRDefault="00785070">
          <w:pPr>
            <w:pStyle w:val="TOC2"/>
            <w:rPr>
              <w:noProof/>
              <w:sz w:val="22"/>
              <w:lang w:val="is-IS" w:eastAsia="is-IS"/>
            </w:rPr>
          </w:pPr>
          <w:hyperlink w:anchor="_Toc92184812" w:history="1">
            <w:r w:rsidR="00D30467" w:rsidRPr="00C77393">
              <w:rPr>
                <w:rStyle w:val="Hyperlink"/>
                <w:noProof/>
                <w:lang w:val="is-IS"/>
              </w:rPr>
              <w:t>3.2</w:t>
            </w:r>
            <w:r w:rsidR="00D30467">
              <w:rPr>
                <w:noProof/>
                <w:sz w:val="22"/>
                <w:lang w:val="is-IS" w:eastAsia="is-IS"/>
              </w:rPr>
              <w:tab/>
            </w:r>
            <w:r w:rsidR="00D30467" w:rsidRPr="00C77393">
              <w:rPr>
                <w:rStyle w:val="Hyperlink"/>
                <w:noProof/>
                <w:lang w:val="is-IS"/>
              </w:rPr>
              <w:t>Próf við hönnun</w:t>
            </w:r>
            <w:r w:rsidR="00D30467">
              <w:rPr>
                <w:noProof/>
                <w:webHidden/>
              </w:rPr>
              <w:tab/>
            </w:r>
            <w:r w:rsidR="00D30467">
              <w:rPr>
                <w:noProof/>
                <w:webHidden/>
              </w:rPr>
              <w:fldChar w:fldCharType="begin"/>
            </w:r>
            <w:r w:rsidR="00D30467">
              <w:rPr>
                <w:noProof/>
                <w:webHidden/>
              </w:rPr>
              <w:instrText xml:space="preserve"> PAGEREF _Toc92184812 \h </w:instrText>
            </w:r>
            <w:r w:rsidR="00D30467">
              <w:rPr>
                <w:noProof/>
                <w:webHidden/>
              </w:rPr>
            </w:r>
            <w:r w:rsidR="00D30467">
              <w:rPr>
                <w:noProof/>
                <w:webHidden/>
              </w:rPr>
              <w:fldChar w:fldCharType="separate"/>
            </w:r>
            <w:r w:rsidR="00031916">
              <w:rPr>
                <w:noProof/>
                <w:webHidden/>
              </w:rPr>
              <w:t>8</w:t>
            </w:r>
            <w:r w:rsidR="00D30467">
              <w:rPr>
                <w:noProof/>
                <w:webHidden/>
              </w:rPr>
              <w:fldChar w:fldCharType="end"/>
            </w:r>
          </w:hyperlink>
        </w:p>
        <w:p w14:paraId="01296FB4" w14:textId="2F03D2B2" w:rsidR="00D30467" w:rsidRDefault="00785070">
          <w:pPr>
            <w:pStyle w:val="TOC3"/>
            <w:rPr>
              <w:noProof/>
              <w:sz w:val="22"/>
              <w:lang w:val="is-IS" w:eastAsia="is-IS"/>
            </w:rPr>
          </w:pPr>
          <w:hyperlink w:anchor="_Toc92184813" w:history="1">
            <w:r w:rsidR="00D30467" w:rsidRPr="00C77393">
              <w:rPr>
                <w:rStyle w:val="Hyperlink"/>
                <w:noProof/>
                <w:lang w:val="is-IS"/>
              </w:rPr>
              <w:t>3.2.1</w:t>
            </w:r>
            <w:r w:rsidR="00D30467">
              <w:rPr>
                <w:noProof/>
                <w:sz w:val="22"/>
                <w:lang w:val="is-IS" w:eastAsia="is-IS"/>
              </w:rPr>
              <w:tab/>
            </w:r>
            <w:r w:rsidR="00D30467" w:rsidRPr="00C77393">
              <w:rPr>
                <w:rStyle w:val="Hyperlink"/>
                <w:noProof/>
                <w:lang w:val="is-IS"/>
              </w:rPr>
              <w:t>Verkferlar</w:t>
            </w:r>
            <w:r w:rsidR="00D30467">
              <w:rPr>
                <w:noProof/>
                <w:webHidden/>
              </w:rPr>
              <w:tab/>
            </w:r>
            <w:r w:rsidR="00D30467">
              <w:rPr>
                <w:noProof/>
                <w:webHidden/>
              </w:rPr>
              <w:fldChar w:fldCharType="begin"/>
            </w:r>
            <w:r w:rsidR="00D30467">
              <w:rPr>
                <w:noProof/>
                <w:webHidden/>
              </w:rPr>
              <w:instrText xml:space="preserve"> PAGEREF _Toc92184813 \h </w:instrText>
            </w:r>
            <w:r w:rsidR="00D30467">
              <w:rPr>
                <w:noProof/>
                <w:webHidden/>
              </w:rPr>
            </w:r>
            <w:r w:rsidR="00D30467">
              <w:rPr>
                <w:noProof/>
                <w:webHidden/>
              </w:rPr>
              <w:fldChar w:fldCharType="separate"/>
            </w:r>
            <w:r w:rsidR="00031916">
              <w:rPr>
                <w:noProof/>
                <w:webHidden/>
              </w:rPr>
              <w:t>8</w:t>
            </w:r>
            <w:r w:rsidR="00D30467">
              <w:rPr>
                <w:noProof/>
                <w:webHidden/>
              </w:rPr>
              <w:fldChar w:fldCharType="end"/>
            </w:r>
          </w:hyperlink>
        </w:p>
        <w:p w14:paraId="2DAEFA19" w14:textId="3C7E83AC" w:rsidR="00D30467" w:rsidRDefault="00785070">
          <w:pPr>
            <w:pStyle w:val="TOC3"/>
            <w:rPr>
              <w:noProof/>
              <w:sz w:val="22"/>
              <w:lang w:val="is-IS" w:eastAsia="is-IS"/>
            </w:rPr>
          </w:pPr>
          <w:hyperlink w:anchor="_Toc92184814" w:history="1">
            <w:r w:rsidR="00D30467" w:rsidRPr="00C77393">
              <w:rPr>
                <w:rStyle w:val="Hyperlink"/>
                <w:noProof/>
                <w:lang w:val="is-IS"/>
              </w:rPr>
              <w:t>3.2.2</w:t>
            </w:r>
            <w:r w:rsidR="00D30467">
              <w:rPr>
                <w:noProof/>
                <w:sz w:val="22"/>
                <w:lang w:val="is-IS" w:eastAsia="is-IS"/>
              </w:rPr>
              <w:tab/>
            </w:r>
            <w:r w:rsidR="00D30467" w:rsidRPr="00C77393">
              <w:rPr>
                <w:rStyle w:val="Hyperlink"/>
                <w:noProof/>
                <w:lang w:val="is-IS"/>
              </w:rPr>
              <w:t>Steinefnapróf</w:t>
            </w:r>
            <w:r w:rsidR="00D30467">
              <w:rPr>
                <w:noProof/>
                <w:webHidden/>
              </w:rPr>
              <w:tab/>
            </w:r>
            <w:r w:rsidR="00D30467">
              <w:rPr>
                <w:noProof/>
                <w:webHidden/>
              </w:rPr>
              <w:fldChar w:fldCharType="begin"/>
            </w:r>
            <w:r w:rsidR="00D30467">
              <w:rPr>
                <w:noProof/>
                <w:webHidden/>
              </w:rPr>
              <w:instrText xml:space="preserve"> PAGEREF _Toc92184814 \h </w:instrText>
            </w:r>
            <w:r w:rsidR="00D30467">
              <w:rPr>
                <w:noProof/>
                <w:webHidden/>
              </w:rPr>
            </w:r>
            <w:r w:rsidR="00D30467">
              <w:rPr>
                <w:noProof/>
                <w:webHidden/>
              </w:rPr>
              <w:fldChar w:fldCharType="separate"/>
            </w:r>
            <w:r w:rsidR="00031916">
              <w:rPr>
                <w:noProof/>
                <w:webHidden/>
              </w:rPr>
              <w:t>10</w:t>
            </w:r>
            <w:r w:rsidR="00D30467">
              <w:rPr>
                <w:noProof/>
                <w:webHidden/>
              </w:rPr>
              <w:fldChar w:fldCharType="end"/>
            </w:r>
          </w:hyperlink>
        </w:p>
        <w:p w14:paraId="2CBD6348" w14:textId="53EDBF5A" w:rsidR="00D30467" w:rsidRDefault="00785070">
          <w:pPr>
            <w:pStyle w:val="TOC3"/>
            <w:rPr>
              <w:noProof/>
              <w:sz w:val="22"/>
              <w:lang w:val="is-IS" w:eastAsia="is-IS"/>
            </w:rPr>
          </w:pPr>
          <w:hyperlink w:anchor="_Toc92184815" w:history="1">
            <w:r w:rsidR="00D30467" w:rsidRPr="00C77393">
              <w:rPr>
                <w:rStyle w:val="Hyperlink"/>
                <w:noProof/>
                <w:lang w:val="is-IS"/>
              </w:rPr>
              <w:t>3.2.3</w:t>
            </w:r>
            <w:r w:rsidR="00D30467">
              <w:rPr>
                <w:noProof/>
                <w:sz w:val="22"/>
                <w:lang w:val="is-IS" w:eastAsia="is-IS"/>
              </w:rPr>
              <w:tab/>
            </w:r>
            <w:r w:rsidR="00D30467" w:rsidRPr="00C77393">
              <w:rPr>
                <w:rStyle w:val="Hyperlink"/>
                <w:noProof/>
                <w:lang w:val="is-IS"/>
              </w:rPr>
              <w:t>Próf á efnismassa</w:t>
            </w:r>
            <w:r w:rsidR="00D30467">
              <w:rPr>
                <w:noProof/>
                <w:webHidden/>
              </w:rPr>
              <w:tab/>
            </w:r>
            <w:r w:rsidR="00D30467">
              <w:rPr>
                <w:noProof/>
                <w:webHidden/>
              </w:rPr>
              <w:fldChar w:fldCharType="begin"/>
            </w:r>
            <w:r w:rsidR="00D30467">
              <w:rPr>
                <w:noProof/>
                <w:webHidden/>
              </w:rPr>
              <w:instrText xml:space="preserve"> PAGEREF _Toc92184815 \h </w:instrText>
            </w:r>
            <w:r w:rsidR="00D30467">
              <w:rPr>
                <w:noProof/>
                <w:webHidden/>
              </w:rPr>
            </w:r>
            <w:r w:rsidR="00D30467">
              <w:rPr>
                <w:noProof/>
                <w:webHidden/>
              </w:rPr>
              <w:fldChar w:fldCharType="separate"/>
            </w:r>
            <w:r w:rsidR="00031916">
              <w:rPr>
                <w:noProof/>
                <w:webHidden/>
              </w:rPr>
              <w:t>12</w:t>
            </w:r>
            <w:r w:rsidR="00D30467">
              <w:rPr>
                <w:noProof/>
                <w:webHidden/>
              </w:rPr>
              <w:fldChar w:fldCharType="end"/>
            </w:r>
          </w:hyperlink>
        </w:p>
        <w:p w14:paraId="78968A19" w14:textId="4CFE8215" w:rsidR="00D30467" w:rsidRDefault="00785070">
          <w:pPr>
            <w:pStyle w:val="TOC3"/>
            <w:rPr>
              <w:noProof/>
              <w:sz w:val="22"/>
              <w:lang w:val="is-IS" w:eastAsia="is-IS"/>
            </w:rPr>
          </w:pPr>
          <w:hyperlink w:anchor="_Toc92184816" w:history="1">
            <w:r w:rsidR="00D30467" w:rsidRPr="00C77393">
              <w:rPr>
                <w:rStyle w:val="Hyperlink"/>
                <w:noProof/>
                <w:lang w:val="is-IS"/>
              </w:rPr>
              <w:t>3.2.4</w:t>
            </w:r>
            <w:r w:rsidR="00D30467">
              <w:rPr>
                <w:noProof/>
                <w:sz w:val="22"/>
                <w:lang w:val="is-IS" w:eastAsia="is-IS"/>
              </w:rPr>
              <w:tab/>
            </w:r>
            <w:r w:rsidR="00D30467" w:rsidRPr="00C77393">
              <w:rPr>
                <w:rStyle w:val="Hyperlink"/>
                <w:noProof/>
                <w:lang w:val="is-IS"/>
              </w:rPr>
              <w:t>Fjöldi prófa við hönnun</w:t>
            </w:r>
            <w:r w:rsidR="00D30467">
              <w:rPr>
                <w:noProof/>
                <w:webHidden/>
              </w:rPr>
              <w:tab/>
            </w:r>
            <w:r w:rsidR="00D30467">
              <w:rPr>
                <w:noProof/>
                <w:webHidden/>
              </w:rPr>
              <w:fldChar w:fldCharType="begin"/>
            </w:r>
            <w:r w:rsidR="00D30467">
              <w:rPr>
                <w:noProof/>
                <w:webHidden/>
              </w:rPr>
              <w:instrText xml:space="preserve"> PAGEREF _Toc92184816 \h </w:instrText>
            </w:r>
            <w:r w:rsidR="00D30467">
              <w:rPr>
                <w:noProof/>
                <w:webHidden/>
              </w:rPr>
            </w:r>
            <w:r w:rsidR="00D30467">
              <w:rPr>
                <w:noProof/>
                <w:webHidden/>
              </w:rPr>
              <w:fldChar w:fldCharType="separate"/>
            </w:r>
            <w:r w:rsidR="00031916">
              <w:rPr>
                <w:noProof/>
                <w:webHidden/>
              </w:rPr>
              <w:t>12</w:t>
            </w:r>
            <w:r w:rsidR="00D30467">
              <w:rPr>
                <w:noProof/>
                <w:webHidden/>
              </w:rPr>
              <w:fldChar w:fldCharType="end"/>
            </w:r>
          </w:hyperlink>
        </w:p>
        <w:p w14:paraId="423CC779" w14:textId="286858D4" w:rsidR="00D30467" w:rsidRDefault="00785070">
          <w:pPr>
            <w:pStyle w:val="TOC2"/>
            <w:rPr>
              <w:noProof/>
              <w:sz w:val="22"/>
              <w:lang w:val="is-IS" w:eastAsia="is-IS"/>
            </w:rPr>
          </w:pPr>
          <w:hyperlink w:anchor="_Toc92184817" w:history="1">
            <w:r w:rsidR="00D30467" w:rsidRPr="00C77393">
              <w:rPr>
                <w:rStyle w:val="Hyperlink"/>
                <w:noProof/>
              </w:rPr>
              <w:t xml:space="preserve">3.3 </w:t>
            </w:r>
            <w:r w:rsidR="00D30467">
              <w:rPr>
                <w:noProof/>
                <w:sz w:val="22"/>
                <w:lang w:val="is-IS" w:eastAsia="is-IS"/>
              </w:rPr>
              <w:tab/>
            </w:r>
            <w:r w:rsidR="00D30467" w:rsidRPr="00C77393">
              <w:rPr>
                <w:rStyle w:val="Hyperlink"/>
                <w:noProof/>
              </w:rPr>
              <w:t>Próf við framleiðslu</w:t>
            </w:r>
            <w:r w:rsidR="00D30467">
              <w:rPr>
                <w:noProof/>
                <w:webHidden/>
              </w:rPr>
              <w:tab/>
            </w:r>
            <w:r w:rsidR="00D30467">
              <w:rPr>
                <w:noProof/>
                <w:webHidden/>
              </w:rPr>
              <w:fldChar w:fldCharType="begin"/>
            </w:r>
            <w:r w:rsidR="00D30467">
              <w:rPr>
                <w:noProof/>
                <w:webHidden/>
              </w:rPr>
              <w:instrText xml:space="preserve"> PAGEREF _Toc92184817 \h </w:instrText>
            </w:r>
            <w:r w:rsidR="00D30467">
              <w:rPr>
                <w:noProof/>
                <w:webHidden/>
              </w:rPr>
            </w:r>
            <w:r w:rsidR="00D30467">
              <w:rPr>
                <w:noProof/>
                <w:webHidden/>
              </w:rPr>
              <w:fldChar w:fldCharType="separate"/>
            </w:r>
            <w:r w:rsidR="00031916">
              <w:rPr>
                <w:noProof/>
                <w:webHidden/>
              </w:rPr>
              <w:t>13</w:t>
            </w:r>
            <w:r w:rsidR="00D30467">
              <w:rPr>
                <w:noProof/>
                <w:webHidden/>
              </w:rPr>
              <w:fldChar w:fldCharType="end"/>
            </w:r>
          </w:hyperlink>
        </w:p>
        <w:p w14:paraId="30BD3BDC" w14:textId="7FD3F9BE" w:rsidR="00D30467" w:rsidRDefault="00785070">
          <w:pPr>
            <w:pStyle w:val="TOC2"/>
            <w:rPr>
              <w:noProof/>
              <w:sz w:val="22"/>
              <w:lang w:val="is-IS" w:eastAsia="is-IS"/>
            </w:rPr>
          </w:pPr>
          <w:hyperlink w:anchor="_Toc92184818" w:history="1">
            <w:r w:rsidR="00D30467" w:rsidRPr="00C77393">
              <w:rPr>
                <w:rStyle w:val="Hyperlink"/>
                <w:noProof/>
                <w:lang w:val="is-IS"/>
              </w:rPr>
              <w:t>3.4</w:t>
            </w:r>
            <w:r w:rsidR="00D30467">
              <w:rPr>
                <w:noProof/>
                <w:sz w:val="22"/>
                <w:lang w:val="is-IS" w:eastAsia="is-IS"/>
              </w:rPr>
              <w:tab/>
            </w:r>
            <w:r w:rsidR="00D30467" w:rsidRPr="00C77393">
              <w:rPr>
                <w:rStyle w:val="Hyperlink"/>
                <w:noProof/>
                <w:lang w:val="is-IS"/>
              </w:rPr>
              <w:t>Próf og mælingar við framkvæmd</w:t>
            </w:r>
            <w:r w:rsidR="00D30467">
              <w:rPr>
                <w:noProof/>
                <w:webHidden/>
              </w:rPr>
              <w:tab/>
            </w:r>
            <w:r w:rsidR="00D30467">
              <w:rPr>
                <w:noProof/>
                <w:webHidden/>
              </w:rPr>
              <w:fldChar w:fldCharType="begin"/>
            </w:r>
            <w:r w:rsidR="00D30467">
              <w:rPr>
                <w:noProof/>
                <w:webHidden/>
              </w:rPr>
              <w:instrText xml:space="preserve"> PAGEREF _Toc92184818 \h </w:instrText>
            </w:r>
            <w:r w:rsidR="00D30467">
              <w:rPr>
                <w:noProof/>
                <w:webHidden/>
              </w:rPr>
            </w:r>
            <w:r w:rsidR="00D30467">
              <w:rPr>
                <w:noProof/>
                <w:webHidden/>
              </w:rPr>
              <w:fldChar w:fldCharType="separate"/>
            </w:r>
            <w:r w:rsidR="00031916">
              <w:rPr>
                <w:noProof/>
                <w:webHidden/>
              </w:rPr>
              <w:t>14</w:t>
            </w:r>
            <w:r w:rsidR="00D30467">
              <w:rPr>
                <w:noProof/>
                <w:webHidden/>
              </w:rPr>
              <w:fldChar w:fldCharType="end"/>
            </w:r>
          </w:hyperlink>
        </w:p>
        <w:p w14:paraId="66AE24A9" w14:textId="43FB5D45" w:rsidR="00D30467" w:rsidRDefault="00785070">
          <w:pPr>
            <w:pStyle w:val="TOC2"/>
            <w:rPr>
              <w:noProof/>
              <w:sz w:val="22"/>
              <w:lang w:val="is-IS" w:eastAsia="is-IS"/>
            </w:rPr>
          </w:pPr>
          <w:hyperlink w:anchor="_Toc92184819" w:history="1">
            <w:r w:rsidR="00D30467" w:rsidRPr="00C77393">
              <w:rPr>
                <w:rStyle w:val="Hyperlink"/>
                <w:noProof/>
                <w:lang w:val="is-IS"/>
              </w:rPr>
              <w:t>3.5</w:t>
            </w:r>
            <w:r w:rsidR="00D30467">
              <w:rPr>
                <w:noProof/>
                <w:sz w:val="22"/>
                <w:lang w:val="is-IS" w:eastAsia="is-IS"/>
              </w:rPr>
              <w:tab/>
            </w:r>
            <w:r w:rsidR="00D30467" w:rsidRPr="00C77393">
              <w:rPr>
                <w:rStyle w:val="Hyperlink"/>
                <w:noProof/>
                <w:lang w:val="is-IS"/>
              </w:rPr>
              <w:t>Kröfur</w:t>
            </w:r>
            <w:r w:rsidR="00D30467">
              <w:rPr>
                <w:noProof/>
                <w:webHidden/>
              </w:rPr>
              <w:tab/>
            </w:r>
            <w:r w:rsidR="00D30467">
              <w:rPr>
                <w:noProof/>
                <w:webHidden/>
              </w:rPr>
              <w:fldChar w:fldCharType="begin"/>
            </w:r>
            <w:r w:rsidR="00D30467">
              <w:rPr>
                <w:noProof/>
                <w:webHidden/>
              </w:rPr>
              <w:instrText xml:space="preserve"> PAGEREF _Toc92184819 \h </w:instrText>
            </w:r>
            <w:r w:rsidR="00D30467">
              <w:rPr>
                <w:noProof/>
                <w:webHidden/>
              </w:rPr>
            </w:r>
            <w:r w:rsidR="00D30467">
              <w:rPr>
                <w:noProof/>
                <w:webHidden/>
              </w:rPr>
              <w:fldChar w:fldCharType="separate"/>
            </w:r>
            <w:r w:rsidR="00031916">
              <w:rPr>
                <w:noProof/>
                <w:webHidden/>
              </w:rPr>
              <w:t>16</w:t>
            </w:r>
            <w:r w:rsidR="00D30467">
              <w:rPr>
                <w:noProof/>
                <w:webHidden/>
              </w:rPr>
              <w:fldChar w:fldCharType="end"/>
            </w:r>
          </w:hyperlink>
        </w:p>
        <w:p w14:paraId="41C15B02" w14:textId="394E52A4" w:rsidR="00D30467" w:rsidRDefault="00785070">
          <w:pPr>
            <w:pStyle w:val="TOC3"/>
            <w:rPr>
              <w:noProof/>
              <w:sz w:val="22"/>
              <w:lang w:val="is-IS" w:eastAsia="is-IS"/>
            </w:rPr>
          </w:pPr>
          <w:hyperlink w:anchor="_Toc92184820" w:history="1">
            <w:r w:rsidR="00D30467" w:rsidRPr="00C77393">
              <w:rPr>
                <w:rStyle w:val="Hyperlink"/>
                <w:noProof/>
                <w:lang w:val="is-IS"/>
              </w:rPr>
              <w:t>3.5.1</w:t>
            </w:r>
            <w:r w:rsidR="00D30467">
              <w:rPr>
                <w:noProof/>
                <w:sz w:val="22"/>
                <w:lang w:val="is-IS" w:eastAsia="is-IS"/>
              </w:rPr>
              <w:tab/>
            </w:r>
            <w:r w:rsidR="00D30467" w:rsidRPr="00C77393">
              <w:rPr>
                <w:rStyle w:val="Hyperlink"/>
                <w:noProof/>
                <w:lang w:val="is-IS"/>
              </w:rPr>
              <w:t>Kröfur til steinefna</w:t>
            </w:r>
            <w:r w:rsidR="00D30467">
              <w:rPr>
                <w:noProof/>
                <w:webHidden/>
              </w:rPr>
              <w:tab/>
            </w:r>
            <w:r w:rsidR="00D30467">
              <w:rPr>
                <w:noProof/>
                <w:webHidden/>
              </w:rPr>
              <w:fldChar w:fldCharType="begin"/>
            </w:r>
            <w:r w:rsidR="00D30467">
              <w:rPr>
                <w:noProof/>
                <w:webHidden/>
              </w:rPr>
              <w:instrText xml:space="preserve"> PAGEREF _Toc92184820 \h </w:instrText>
            </w:r>
            <w:r w:rsidR="00D30467">
              <w:rPr>
                <w:noProof/>
                <w:webHidden/>
              </w:rPr>
            </w:r>
            <w:r w:rsidR="00D30467">
              <w:rPr>
                <w:noProof/>
                <w:webHidden/>
              </w:rPr>
              <w:fldChar w:fldCharType="separate"/>
            </w:r>
            <w:r w:rsidR="00031916">
              <w:rPr>
                <w:noProof/>
                <w:webHidden/>
              </w:rPr>
              <w:t>16</w:t>
            </w:r>
            <w:r w:rsidR="00D30467">
              <w:rPr>
                <w:noProof/>
                <w:webHidden/>
              </w:rPr>
              <w:fldChar w:fldCharType="end"/>
            </w:r>
          </w:hyperlink>
        </w:p>
        <w:p w14:paraId="31CD3FFB" w14:textId="02ACEF6A" w:rsidR="00D30467" w:rsidRDefault="00785070">
          <w:pPr>
            <w:pStyle w:val="TOC3"/>
            <w:rPr>
              <w:noProof/>
              <w:sz w:val="22"/>
              <w:lang w:val="is-IS" w:eastAsia="is-IS"/>
            </w:rPr>
          </w:pPr>
          <w:hyperlink w:anchor="_Toc92184821" w:history="1">
            <w:r w:rsidR="00D30467" w:rsidRPr="00C77393">
              <w:rPr>
                <w:rStyle w:val="Hyperlink"/>
                <w:noProof/>
                <w:lang w:val="is-IS"/>
              </w:rPr>
              <w:t>3.5.2</w:t>
            </w:r>
            <w:r w:rsidR="00D30467">
              <w:rPr>
                <w:noProof/>
                <w:sz w:val="22"/>
                <w:lang w:val="is-IS" w:eastAsia="is-IS"/>
              </w:rPr>
              <w:tab/>
            </w:r>
            <w:r w:rsidR="00D30467" w:rsidRPr="00C77393">
              <w:rPr>
                <w:rStyle w:val="Hyperlink"/>
                <w:noProof/>
                <w:lang w:val="is-IS"/>
              </w:rPr>
              <w:t>Kröfur við framkvæmd</w:t>
            </w:r>
            <w:r w:rsidR="00D30467">
              <w:rPr>
                <w:noProof/>
                <w:webHidden/>
              </w:rPr>
              <w:tab/>
            </w:r>
            <w:r w:rsidR="00D30467">
              <w:rPr>
                <w:noProof/>
                <w:webHidden/>
              </w:rPr>
              <w:fldChar w:fldCharType="begin"/>
            </w:r>
            <w:r w:rsidR="00D30467">
              <w:rPr>
                <w:noProof/>
                <w:webHidden/>
              </w:rPr>
              <w:instrText xml:space="preserve"> PAGEREF _Toc92184821 \h </w:instrText>
            </w:r>
            <w:r w:rsidR="00D30467">
              <w:rPr>
                <w:noProof/>
                <w:webHidden/>
              </w:rPr>
            </w:r>
            <w:r w:rsidR="00D30467">
              <w:rPr>
                <w:noProof/>
                <w:webHidden/>
              </w:rPr>
              <w:fldChar w:fldCharType="separate"/>
            </w:r>
            <w:r w:rsidR="00031916">
              <w:rPr>
                <w:noProof/>
                <w:webHidden/>
              </w:rPr>
              <w:t>18</w:t>
            </w:r>
            <w:r w:rsidR="00D30467">
              <w:rPr>
                <w:noProof/>
                <w:webHidden/>
              </w:rPr>
              <w:fldChar w:fldCharType="end"/>
            </w:r>
          </w:hyperlink>
        </w:p>
        <w:p w14:paraId="75C6EF63" w14:textId="2A1C5B5F" w:rsidR="006B2B32" w:rsidRDefault="006B2B32">
          <w:r>
            <w:rPr>
              <w:b/>
              <w:bCs/>
              <w:noProof/>
            </w:rPr>
            <w:fldChar w:fldCharType="end"/>
          </w:r>
        </w:p>
      </w:sdtContent>
    </w:sdt>
    <w:p w14:paraId="4B5A6E7E" w14:textId="4B067307" w:rsidR="001F00E0" w:rsidRPr="001F00E0" w:rsidRDefault="001F00E0" w:rsidP="001F00E0">
      <w:pPr>
        <w:rPr>
          <w:lang w:val="is-IS"/>
        </w:rPr>
      </w:pPr>
    </w:p>
    <w:p w14:paraId="12674942" w14:textId="77777777" w:rsidR="006C1D7D" w:rsidRPr="00D06EE7" w:rsidRDefault="006C1D7D" w:rsidP="002F77E8">
      <w:pPr>
        <w:rPr>
          <w:lang w:val="is-IS"/>
        </w:rPr>
      </w:pPr>
    </w:p>
    <w:p w14:paraId="7D0443A8" w14:textId="1074BB19" w:rsidR="00B3067E" w:rsidRPr="00D06EE7" w:rsidRDefault="002D39D3" w:rsidP="004A5507">
      <w:pPr>
        <w:pStyle w:val="Heading1"/>
        <w:numPr>
          <w:ilvl w:val="0"/>
          <w:numId w:val="36"/>
        </w:numPr>
        <w:ind w:left="426" w:hanging="426"/>
        <w:rPr>
          <w:lang w:val="is-IS"/>
        </w:rPr>
      </w:pPr>
      <w:bookmarkStart w:id="3" w:name="_Toc92184810"/>
      <w:bookmarkStart w:id="4" w:name="_Hlk55893265"/>
      <w:r>
        <w:rPr>
          <w:lang w:val="is-IS"/>
        </w:rPr>
        <w:lastRenderedPageBreak/>
        <w:t>F</w:t>
      </w:r>
      <w:r w:rsidR="00637CA1">
        <w:rPr>
          <w:lang w:val="is-IS"/>
        </w:rPr>
        <w:t>ylling</w:t>
      </w:r>
      <w:bookmarkEnd w:id="3"/>
    </w:p>
    <w:p w14:paraId="5AF9B5C2" w14:textId="77777777" w:rsidR="009048E2" w:rsidRPr="00765A01" w:rsidRDefault="009048E2" w:rsidP="004A5507">
      <w:pPr>
        <w:pStyle w:val="KAFLI"/>
      </w:pPr>
      <w:bookmarkStart w:id="5" w:name="_Toc92184811"/>
      <w:bookmarkEnd w:id="4"/>
      <w:r w:rsidRPr="00765A01">
        <w:t>3.1</w:t>
      </w:r>
      <w:r w:rsidRPr="00765A01">
        <w:tab/>
        <w:t>Hlutverk, eiginleikar og efnisgerðir</w:t>
      </w:r>
      <w:bookmarkEnd w:id="5"/>
    </w:p>
    <w:p w14:paraId="38BEB21D" w14:textId="42FE73A6" w:rsidR="009048E2" w:rsidRPr="009048E2" w:rsidRDefault="00217842" w:rsidP="009048E2">
      <w:pPr>
        <w:spacing w:after="240"/>
        <w:rPr>
          <w:lang w:val="is-IS"/>
        </w:rPr>
      </w:pPr>
      <w:r>
        <w:rPr>
          <w:lang w:val="is-IS"/>
        </w:rPr>
        <w:t>H</w:t>
      </w:r>
      <w:r w:rsidR="009048E2" w:rsidRPr="009048E2">
        <w:rPr>
          <w:lang w:val="is-IS"/>
        </w:rPr>
        <w:t>lutverk fyllingar er að vera undirstaða undir berandi hluta veghlotsins. Hún jafnar vegbotninn og undirbyggingin fær þannig rétta hæð áður en vinna við yfirbygginguna hefst. Ysti hluti fyllingar utan við fyllingarfláa, fláafleygur, má vera úr lakara efni en krafist er í fyllingu.</w:t>
      </w:r>
    </w:p>
    <w:p w14:paraId="06C3C5D3" w14:textId="36A77083" w:rsidR="009048E2" w:rsidRPr="009048E2" w:rsidRDefault="009048E2" w:rsidP="009048E2">
      <w:pPr>
        <w:spacing w:after="240"/>
        <w:rPr>
          <w:lang w:val="is-IS"/>
        </w:rPr>
      </w:pPr>
      <w:r w:rsidRPr="009048E2">
        <w:rPr>
          <w:lang w:val="is-IS"/>
        </w:rPr>
        <w:t xml:space="preserve">Allar megin efnisgerðirnar þ.e.a.s. set, storkuberg og endurunnin efni eru notaðar í fyllingar. Algengar setgerðir í fyllingum eru t.d. sandur, möl, skriðuefni og jökulruðningur, en einnig er algengt að sprengt berg, til dæmis úr skeringum, sé notað sem fyllingarefni. </w:t>
      </w:r>
      <w:r w:rsidR="0003282B">
        <w:rPr>
          <w:lang w:val="is-IS"/>
        </w:rPr>
        <w:t>Sjaldgæfara</w:t>
      </w:r>
      <w:r w:rsidR="0003282B" w:rsidRPr="009048E2">
        <w:rPr>
          <w:lang w:val="is-IS"/>
        </w:rPr>
        <w:t xml:space="preserve"> </w:t>
      </w:r>
      <w:r w:rsidRPr="009048E2">
        <w:rPr>
          <w:lang w:val="is-IS"/>
        </w:rPr>
        <w:t xml:space="preserve">er að sprengja berg úr námum sem fyllingarefni, en slík vinnsla fer þó vaxandi á svæðum þar sem lítið er af setlögum. Erlendis t.d. í Noregi er algengt að framleiða léttefni (e. Light Weight Aggregate) sem fyllingarefni á vegbotni þar sem reiknað er með sigi og hér á landi kemur til greina að nota vikur í sama tilgangi. Í þéttbýli er byggingaúrgangur stöku sinnum notaður sem fyllingarefni og nokkuð algengt er að efni úr gömlum vegum sé nýtt sem fyllingarefni. Í þessum kafla verður ekki fjallað sérstaklega um endurunnin efni. </w:t>
      </w:r>
    </w:p>
    <w:p w14:paraId="1F88E77A" w14:textId="5C3C7032" w:rsidR="009048E2" w:rsidRPr="009048E2" w:rsidRDefault="009048E2" w:rsidP="009048E2">
      <w:pPr>
        <w:spacing w:after="240"/>
        <w:rPr>
          <w:lang w:val="is-IS"/>
        </w:rPr>
      </w:pPr>
      <w:r w:rsidRPr="009048E2">
        <w:rPr>
          <w:lang w:val="is-IS"/>
        </w:rPr>
        <w:t>Almennt eru ekki gerðar sérstakar kröfur til efnisins í fláafleyg, en það skal þó ekki vera mosi, hrís, torf eða stórgrýti og má ekki innihalda snjó eða ísklumpa. Í fláafleyga má annars nota efni sem ekki er nothæft í aðra hluta vegarins svo sem mold og moldarblandað efni. Slíkt efni fæst gjarnan þegar jarðvegur er fjarlægður ofan af seti sem annars er nýtt í fyllingar. Svarðlag moldar skal þó einkum nota til uppgræðslu á vegsvæðum og námusvæðum. Vegna öryggissjónarmiða er á nýbyggingum gerð krafa um að flái vegarins sé fremur flatur</w:t>
      </w:r>
      <w:r w:rsidR="000E6157">
        <w:rPr>
          <w:lang w:val="is-IS"/>
        </w:rPr>
        <w:t>,</w:t>
      </w:r>
      <w:r w:rsidRPr="009048E2">
        <w:rPr>
          <w:lang w:val="is-IS"/>
        </w:rPr>
        <w:t xml:space="preserve"> þ.e. ekki brattari en 1:3 og helst 1:4. Mikilvægt er að tryggja að fláafleygurinn hindri ekki afvötnun vegarins og því er hann ekki látinn ná nema upp að neðri brún styrktarlags.</w:t>
      </w:r>
    </w:p>
    <w:p w14:paraId="6224F328" w14:textId="77777777" w:rsidR="009048E2" w:rsidRPr="009048E2" w:rsidRDefault="009048E2" w:rsidP="009048E2">
      <w:pPr>
        <w:spacing w:after="240"/>
        <w:rPr>
          <w:lang w:val="is-IS"/>
        </w:rPr>
      </w:pPr>
      <w:r w:rsidRPr="009048E2">
        <w:rPr>
          <w:lang w:val="is-IS"/>
        </w:rPr>
        <w:t>Við góðar aðstæður er hægt að nota allt útgrafið efni sem ekki er um of blandað lífrænum efnum í fyllingu. Ástand efnisins þegar það er sett í fyllinguna skiptir líka máli og það má ekki vera frosið í köggla eða blandað ís eða snjó. Ekki má nota lífræn efni úr móum og mýrum sem fyllingarefni og glæðitap fyllingarefna skal ekki vera meira en 3%, þ.e.a.s. þyngdarhlutfall moldar af öllu efninu. Í brattlendi og/eða þegar byggja á háar fyllingar getur þurft að gera meiri kröfur til stæðni fyllingarefna eins og fjallað er um í kafla 3.2.1. Ef fyllingarefni er of blautt til að hægt sé að koma því fyrir í vegfyllingum og þjappa það getur þurft að haugsetja efnið til að þurrka það.</w:t>
      </w:r>
    </w:p>
    <w:p w14:paraId="3E913C71" w14:textId="237BA595" w:rsidR="009048E2" w:rsidRPr="009048E2" w:rsidRDefault="009048E2" w:rsidP="009048E2">
      <w:pPr>
        <w:spacing w:after="240"/>
        <w:rPr>
          <w:lang w:val="is-IS"/>
        </w:rPr>
      </w:pPr>
      <w:r w:rsidRPr="009048E2">
        <w:rPr>
          <w:lang w:val="is-IS"/>
        </w:rPr>
        <w:t xml:space="preserve">Fyllingar eru lagðar út í lögum og er þykkt hvers lags þá miðuð við að nægileg þjöppun náist í því. Fyllingarefni með ólíka eiginleika skal leggja í lárétt aðskildum </w:t>
      </w:r>
      <w:r w:rsidRPr="009048E2">
        <w:rPr>
          <w:lang w:val="is-IS"/>
        </w:rPr>
        <w:lastRenderedPageBreak/>
        <w:t>lögum þannig að burðarmeira efnið sé ofar í fyllingunni. Í fyllingu fer D‘</w:t>
      </w:r>
      <w:r w:rsidRPr="00D06E6B">
        <w:rPr>
          <w:vertAlign w:val="subscript"/>
          <w:lang w:val="is-IS"/>
        </w:rPr>
        <w:t>98</w:t>
      </w:r>
      <w:r w:rsidR="00E02EF5">
        <w:rPr>
          <w:rStyle w:val="FootnoteReference"/>
          <w:lang w:val="is-IS"/>
        </w:rPr>
        <w:footnoteReference w:id="1"/>
      </w:r>
      <w:r w:rsidRPr="009048E2">
        <w:rPr>
          <w:lang w:val="is-IS"/>
        </w:rPr>
        <w:t xml:space="preserve">  annars vegar eftir lagþykktinni og hins vegar eftir staðsetningu í fyllingunni og má D‘</w:t>
      </w:r>
      <w:r w:rsidRPr="00D06E6B">
        <w:rPr>
          <w:vertAlign w:val="subscript"/>
          <w:lang w:val="is-IS"/>
        </w:rPr>
        <w:t>98</w:t>
      </w:r>
      <w:r w:rsidRPr="009048E2">
        <w:rPr>
          <w:lang w:val="is-IS"/>
        </w:rPr>
        <w:t xml:space="preserve"> vera allt að 2/3 af lagþykktinni. Þegar krafist er þjöppunar í þunnum lögum skal minnka D‘</w:t>
      </w:r>
      <w:r w:rsidRPr="00D06E6B">
        <w:rPr>
          <w:vertAlign w:val="subscript"/>
          <w:lang w:val="is-IS"/>
        </w:rPr>
        <w:t>98</w:t>
      </w:r>
      <w:r w:rsidRPr="009048E2">
        <w:rPr>
          <w:lang w:val="is-IS"/>
        </w:rPr>
        <w:t xml:space="preserve"> í samræmi við lagþykkt</w:t>
      </w:r>
      <w:r w:rsidR="002A0562">
        <w:rPr>
          <w:lang w:val="is-IS"/>
        </w:rPr>
        <w:t>ina</w:t>
      </w:r>
      <w:r w:rsidRPr="009048E2">
        <w:rPr>
          <w:lang w:val="is-IS"/>
        </w:rPr>
        <w:t>. Í þeim hluta fyllingar sem lendir ofar en 1500 mm undir vegyfirborði gildir að efra borð steina sem eru stærri en 500 mm í þvermál skulu ekki vera nær yfirborði vegfyllingar en sem nemur 1,5 x þvermál steinanna. Efstu 1000 mm fyllingarinnar skulu vera úr efni sem er nægilega lekt og yfirborð undirbyggingar á að vera nægilega opið til að vatn safnist ekki fyrir á yfirborði hennar.</w:t>
      </w:r>
    </w:p>
    <w:p w14:paraId="64C89F01" w14:textId="72417832" w:rsidR="009048E2" w:rsidRPr="009048E2" w:rsidRDefault="009048E2" w:rsidP="009048E2">
      <w:pPr>
        <w:spacing w:after="240"/>
        <w:rPr>
          <w:lang w:val="is-IS"/>
        </w:rPr>
      </w:pPr>
      <w:r w:rsidRPr="009048E2">
        <w:rPr>
          <w:lang w:val="is-IS"/>
        </w:rPr>
        <w:t xml:space="preserve">Sé fylling sett ofan á mýri, skal neðsta lag fyllingar vera gert úr frostfríu efni. Einnig þarf að gæta þess að rífa ekki upp svörðinn, t.d. </w:t>
      </w:r>
      <w:r w:rsidR="0054090B">
        <w:rPr>
          <w:lang w:val="is-IS"/>
        </w:rPr>
        <w:t>ef</w:t>
      </w:r>
      <w:r w:rsidR="0054090B" w:rsidRPr="009048E2">
        <w:rPr>
          <w:lang w:val="is-IS"/>
        </w:rPr>
        <w:t xml:space="preserve"> </w:t>
      </w:r>
      <w:r w:rsidRPr="009048E2">
        <w:rPr>
          <w:lang w:val="is-IS"/>
        </w:rPr>
        <w:t>stórgrýti er í fyllingarefninu. Ekki skal leggja út fyllingu á frosið undirlag sem getur tekið formbreytingum.</w:t>
      </w:r>
    </w:p>
    <w:p w14:paraId="7F88CF0A" w14:textId="04882A30" w:rsidR="009048E2" w:rsidRPr="009048E2" w:rsidRDefault="009048E2" w:rsidP="009048E2">
      <w:pPr>
        <w:spacing w:after="240"/>
        <w:rPr>
          <w:lang w:val="is-IS"/>
        </w:rPr>
      </w:pPr>
      <w:r w:rsidRPr="009048E2">
        <w:rPr>
          <w:lang w:val="is-IS"/>
        </w:rPr>
        <w:t>Á milli fyllingar úr sprengdu bergi og burðarlags skal koma minnst 200 mm þykkt styrktarlag</w:t>
      </w:r>
      <w:r w:rsidR="0042082C">
        <w:rPr>
          <w:lang w:val="is-IS"/>
        </w:rPr>
        <w:t xml:space="preserve"> (sjá kafla 4)</w:t>
      </w:r>
      <w:r w:rsidRPr="009048E2">
        <w:rPr>
          <w:lang w:val="is-IS"/>
        </w:rPr>
        <w:t xml:space="preserve"> til afréttingar sem jafnframt þarf að uppfylla kröfur til síulags ef þörf er á síulagi. </w:t>
      </w:r>
    </w:p>
    <w:p w14:paraId="27948F6E" w14:textId="0F14C7C3" w:rsidR="009048E2" w:rsidRPr="009048E2" w:rsidRDefault="009048E2" w:rsidP="009048E2">
      <w:pPr>
        <w:spacing w:after="240"/>
        <w:rPr>
          <w:lang w:val="is-IS"/>
        </w:rPr>
      </w:pPr>
      <w:r w:rsidRPr="009048E2">
        <w:rPr>
          <w:lang w:val="is-IS"/>
        </w:rPr>
        <w:t>Rakastig í fyllingarefni umfram hagstæðasta raka sem mældur er í Proctorprófi</w:t>
      </w:r>
      <w:r w:rsidR="00353216">
        <w:rPr>
          <w:rStyle w:val="FootnoteReference"/>
          <w:lang w:val="is-IS"/>
        </w:rPr>
        <w:footnoteReference w:id="2"/>
      </w:r>
      <w:r w:rsidR="00353216">
        <w:rPr>
          <w:lang w:val="is-IS"/>
        </w:rPr>
        <w:t xml:space="preserve"> </w:t>
      </w:r>
      <w:r w:rsidRPr="009048E2">
        <w:rPr>
          <w:lang w:val="is-IS"/>
        </w:rPr>
        <w:t>veldur burðarrýrnun efnisins. Hæst þurr rúmþyngd og þar með besta þjöppun næst við rakastig nálægt hagstæðasta rakastigi. Fínefnarík efni</w:t>
      </w:r>
      <w:r w:rsidR="00C21165">
        <w:rPr>
          <w:lang w:val="is-IS"/>
        </w:rPr>
        <w:t>,</w:t>
      </w:r>
      <w:r w:rsidRPr="009048E2">
        <w:rPr>
          <w:lang w:val="is-IS"/>
        </w:rPr>
        <w:t xml:space="preserve"> t.d. skriðuefni</w:t>
      </w:r>
      <w:r w:rsidR="00C21165">
        <w:rPr>
          <w:lang w:val="is-IS"/>
        </w:rPr>
        <w:t>,</w:t>
      </w:r>
      <w:r w:rsidRPr="009048E2">
        <w:rPr>
          <w:lang w:val="is-IS"/>
        </w:rPr>
        <w:t xml:space="preserve"> taka nægilegri þjöppun á mjög þröngu rakabili nálægt hagstæðasta rakastigi og ef rakinn í efninu er umtalsvert meiri næst lítil þjöppun í efnið. </w:t>
      </w:r>
      <w:r w:rsidR="003A255B">
        <w:rPr>
          <w:lang w:val="is-IS"/>
        </w:rPr>
        <w:t>Erfitt getur verið</w:t>
      </w:r>
      <w:r w:rsidRPr="009048E2">
        <w:rPr>
          <w:lang w:val="is-IS"/>
        </w:rPr>
        <w:t xml:space="preserve"> að átta sig á áhrifum raka frá jarðvatni en úrkomu þar sem áhrifa frá jarðvatni gætir oft í þurrkatíð. Fínefnarík efni geta haldið í sér miklum raka, sér í lagi ef fínefnin eru að hluta til vatnsdrægar og þjálar leirsteindir. Slíkur raki sést ekki á yfirborði efnisins fyrr en farið er að hræra í því og aka með valta eða malarflutningabíla á yfirborði þess.</w:t>
      </w:r>
    </w:p>
    <w:p w14:paraId="094F2BA8" w14:textId="766DE67E" w:rsidR="009048E2" w:rsidRPr="009048E2" w:rsidRDefault="009048E2" w:rsidP="009048E2">
      <w:pPr>
        <w:spacing w:after="240"/>
        <w:rPr>
          <w:lang w:val="is-IS"/>
        </w:rPr>
      </w:pPr>
      <w:r w:rsidRPr="009048E2">
        <w:rPr>
          <w:lang w:val="is-IS"/>
        </w:rPr>
        <w:t>Fyllingarefni sem metið hefur verið nothæft efni, getur komist í ónothæft ástand sökum breytinga á rakainnihaldi. Þetta á einkum við um fínkorna efni, þar sem magn fínefna &lt; 0,063 mm er hátt. Enn</w:t>
      </w:r>
      <w:r w:rsidR="00097FA2">
        <w:rPr>
          <w:lang w:val="is-IS"/>
        </w:rPr>
        <w:t xml:space="preserve"> </w:t>
      </w:r>
      <w:r w:rsidRPr="009048E2">
        <w:rPr>
          <w:lang w:val="is-IS"/>
        </w:rPr>
        <w:t>fremur er fínasti hluti fyllingarefnisins úr skeringum oft viðkvæmur fyrir raka og getur efnið því komist í ónothæft ástand, jafnvel við lítilsháttar úrkomu.</w:t>
      </w:r>
    </w:p>
    <w:p w14:paraId="3D4A8474" w14:textId="2B404E52" w:rsidR="009048E2" w:rsidRPr="009048E2" w:rsidRDefault="001A560B" w:rsidP="009048E2">
      <w:pPr>
        <w:spacing w:after="240"/>
        <w:rPr>
          <w:lang w:val="is-IS"/>
        </w:rPr>
      </w:pPr>
      <w:r>
        <w:rPr>
          <w:lang w:val="is-IS"/>
        </w:rPr>
        <w:t>B</w:t>
      </w:r>
      <w:r w:rsidR="009048E2" w:rsidRPr="009048E2">
        <w:rPr>
          <w:lang w:val="is-IS"/>
        </w:rPr>
        <w:t>rýnt</w:t>
      </w:r>
      <w:r w:rsidR="00762590">
        <w:rPr>
          <w:lang w:val="is-IS"/>
        </w:rPr>
        <w:t xml:space="preserve"> er</w:t>
      </w:r>
      <w:r w:rsidR="009048E2" w:rsidRPr="009048E2">
        <w:rPr>
          <w:lang w:val="is-IS"/>
        </w:rPr>
        <w:t xml:space="preserve"> að gripið sé til nauðsynlegra aðgerða til að hæfilegt rakastig sé uppfyllt við útlögn. Í þessu felst sú krafa að fyllingarefnið skuli þurrkað eða vökvað svo það sé lagt út við hæfilegt rakastig.</w:t>
      </w:r>
    </w:p>
    <w:p w14:paraId="1CB4817C" w14:textId="77777777" w:rsidR="00577B08" w:rsidRDefault="00577B08">
      <w:pPr>
        <w:tabs>
          <w:tab w:val="clear" w:pos="454"/>
          <w:tab w:val="clear" w:pos="1077"/>
          <w:tab w:val="clear" w:pos="2155"/>
        </w:tabs>
        <w:snapToGrid/>
        <w:spacing w:after="160" w:line="259" w:lineRule="auto"/>
        <w:rPr>
          <w:lang w:val="is-IS"/>
        </w:rPr>
      </w:pPr>
      <w:r>
        <w:rPr>
          <w:lang w:val="is-IS"/>
        </w:rPr>
        <w:br w:type="page"/>
      </w:r>
    </w:p>
    <w:p w14:paraId="6EC8275C" w14:textId="0D875AD6" w:rsidR="009048E2" w:rsidRPr="009048E2" w:rsidRDefault="009048E2" w:rsidP="009048E2">
      <w:pPr>
        <w:spacing w:after="240"/>
        <w:rPr>
          <w:lang w:val="is-IS"/>
        </w:rPr>
      </w:pPr>
      <w:r w:rsidRPr="009048E2">
        <w:rPr>
          <w:lang w:val="is-IS"/>
        </w:rPr>
        <w:lastRenderedPageBreak/>
        <w:t xml:space="preserve">Ef efni sem komið hefur verið fyrir í fyllingu er of rakt til að það taki þjöppun sem krafist er, mætti framkvæma eitt af eftirfarandi atriðum: </w:t>
      </w:r>
    </w:p>
    <w:p w14:paraId="0F9AF0BB" w14:textId="7840D889" w:rsidR="009048E2" w:rsidRPr="00C31819" w:rsidRDefault="009048E2" w:rsidP="00C31819">
      <w:pPr>
        <w:pStyle w:val="ListParagraph"/>
        <w:numPr>
          <w:ilvl w:val="0"/>
          <w:numId w:val="37"/>
        </w:numPr>
        <w:spacing w:after="240"/>
        <w:rPr>
          <w:i/>
          <w:iCs/>
          <w:lang w:val="is-IS"/>
        </w:rPr>
      </w:pPr>
      <w:r w:rsidRPr="00C31819">
        <w:rPr>
          <w:i/>
          <w:iCs/>
          <w:lang w:val="is-IS"/>
        </w:rPr>
        <w:t>Fjarlægja efnið úr fyllingunni og geyma þar til það er komið í það ástand að nota megi það aftur og fylla í staðinn með nothæfu efni.</w:t>
      </w:r>
    </w:p>
    <w:p w14:paraId="4611F699" w14:textId="154B5FF9" w:rsidR="009048E2" w:rsidRPr="00C31819" w:rsidRDefault="009048E2" w:rsidP="00C31819">
      <w:pPr>
        <w:pStyle w:val="ListParagraph"/>
        <w:numPr>
          <w:ilvl w:val="0"/>
          <w:numId w:val="37"/>
        </w:numPr>
        <w:spacing w:after="240"/>
        <w:rPr>
          <w:i/>
          <w:iCs/>
          <w:lang w:val="is-IS"/>
        </w:rPr>
      </w:pPr>
      <w:r w:rsidRPr="00C31819">
        <w:rPr>
          <w:i/>
          <w:iCs/>
          <w:lang w:val="is-IS"/>
        </w:rPr>
        <w:t>Bæta efnið með vélrænum eða efnafræðilegum aðferðum til að auka stöðugleika þess.</w:t>
      </w:r>
    </w:p>
    <w:p w14:paraId="15F72213" w14:textId="22EDF0D9" w:rsidR="009048E2" w:rsidRPr="00C31819" w:rsidRDefault="009048E2" w:rsidP="00C31819">
      <w:pPr>
        <w:pStyle w:val="ListParagraph"/>
        <w:numPr>
          <w:ilvl w:val="0"/>
          <w:numId w:val="37"/>
        </w:numPr>
        <w:spacing w:after="240"/>
        <w:rPr>
          <w:i/>
          <w:iCs/>
          <w:lang w:val="is-IS"/>
        </w:rPr>
      </w:pPr>
      <w:r w:rsidRPr="00C31819">
        <w:rPr>
          <w:i/>
          <w:iCs/>
          <w:lang w:val="is-IS"/>
        </w:rPr>
        <w:t>Bíða þar til ástand efnisins er aftur orðið slíkt, að unnt sé að jafna það og þjappa á þann hátt, sem krafist er.</w:t>
      </w:r>
    </w:p>
    <w:p w14:paraId="27B3F0F8" w14:textId="7874442B" w:rsidR="00555366" w:rsidRDefault="009048E2" w:rsidP="009048E2">
      <w:pPr>
        <w:spacing w:after="240"/>
        <w:rPr>
          <w:lang w:val="is-IS"/>
        </w:rPr>
      </w:pPr>
      <w:r w:rsidRPr="009048E2">
        <w:rPr>
          <w:lang w:val="is-IS"/>
        </w:rPr>
        <w:t xml:space="preserve">Í skýrslunni „Notkun bergs til vegagerðar – vinnsla, efniskröfur og útlögn“ er ýtarleg umfjöllun um notkun sprengds bergs í fyllingar sem ekki er endurtekin hér nema að litlu leyti. Í skýrslunni eru einnig upplýsingar um síukröfur, en þær eru einnig settar fram í inngangskafla þessa rits. Prentuð hefur verið stytt útgáfa af ritinu sem nefnist „Sprengt berg í vegagerð – handbók fyrir vegagerðarmenn“. Þessi rit er að finna á vefsíðu Vegagerðarinnar á sömu vefslóð og Efnisgæðaritið. Vefslóðin er </w:t>
      </w:r>
      <w:hyperlink r:id="rId14" w:history="1">
        <w:r w:rsidRPr="00051F09">
          <w:rPr>
            <w:rStyle w:val="Hyperlink"/>
            <w:lang w:val="is-IS"/>
          </w:rPr>
          <w:t>http://www.vegagerdin.is/upplysingar-og-utgafa/leidbeiningar-og-stadlar/efnisrannsoknir/</w:t>
        </w:r>
      </w:hyperlink>
      <w:r w:rsidRPr="009048E2">
        <w:rPr>
          <w:lang w:val="is-IS"/>
        </w:rPr>
        <w:t>.</w:t>
      </w:r>
      <w:r>
        <w:rPr>
          <w:lang w:val="is-IS"/>
        </w:rPr>
        <w:t xml:space="preserve"> </w:t>
      </w:r>
    </w:p>
    <w:p w14:paraId="7D591BAE" w14:textId="77777777" w:rsidR="00727B70" w:rsidRDefault="00727B70">
      <w:pPr>
        <w:tabs>
          <w:tab w:val="clear" w:pos="454"/>
          <w:tab w:val="clear" w:pos="1077"/>
          <w:tab w:val="clear" w:pos="2155"/>
        </w:tabs>
        <w:snapToGrid/>
        <w:spacing w:after="160" w:line="259" w:lineRule="auto"/>
        <w:rPr>
          <w:rFonts w:cs="Vegagerdin FK Grotesk"/>
          <w:b/>
          <w:bCs/>
          <w:color w:val="000000"/>
          <w:szCs w:val="20"/>
          <w:lang w:val="is-IS"/>
        </w:rPr>
      </w:pPr>
      <w:r>
        <w:rPr>
          <w:lang w:val="is-IS"/>
        </w:rPr>
        <w:br w:type="page"/>
      </w:r>
    </w:p>
    <w:p w14:paraId="074599F7" w14:textId="77777777" w:rsidR="00727B70" w:rsidRPr="00727B70" w:rsidRDefault="00883F8F" w:rsidP="004A5507">
      <w:pPr>
        <w:pStyle w:val="KAFLI"/>
      </w:pPr>
      <w:bookmarkStart w:id="6" w:name="_Toc92184812"/>
      <w:r w:rsidRPr="00727B70">
        <w:lastRenderedPageBreak/>
        <w:t>3.2</w:t>
      </w:r>
      <w:r w:rsidRPr="00727B70">
        <w:tab/>
      </w:r>
      <w:r w:rsidR="00727B70" w:rsidRPr="00727B70">
        <w:t>Próf við hönnun</w:t>
      </w:r>
      <w:bookmarkEnd w:id="6"/>
    </w:p>
    <w:p w14:paraId="1D58A28A" w14:textId="77777777" w:rsidR="00883F8F" w:rsidRPr="00B143AE" w:rsidRDefault="00883F8F" w:rsidP="00B143AE">
      <w:pPr>
        <w:pStyle w:val="Heading3"/>
      </w:pPr>
      <w:bookmarkStart w:id="7" w:name="_Toc92184813"/>
      <w:r w:rsidRPr="00B143AE">
        <w:t>3.2.1</w:t>
      </w:r>
      <w:r w:rsidRPr="00B143AE">
        <w:tab/>
        <w:t>Verkferlar</w:t>
      </w:r>
      <w:bookmarkEnd w:id="7"/>
    </w:p>
    <w:p w14:paraId="6C604F03" w14:textId="77777777" w:rsidR="00883F8F" w:rsidRPr="00883F8F" w:rsidRDefault="00883F8F" w:rsidP="00883F8F">
      <w:pPr>
        <w:spacing w:after="240"/>
        <w:rPr>
          <w:lang w:val="is-IS"/>
        </w:rPr>
      </w:pPr>
      <w:r w:rsidRPr="00883F8F">
        <w:rPr>
          <w:lang w:val="is-IS"/>
        </w:rPr>
        <w:t xml:space="preserve">Prófanir á fyllingarefni á hönnunarstigi beinast fyrst að því að kanna hvort efnið er hæft sem fyllingarefni. Ef efnið stenst lágmarkskröfur er næsta skref að leggja mat á það hvort efnið er hæft við aðstæður þar sem byggja á vegfyllinguna. Meginmarkmið rannsóknanna er að meta burðarþol og stæðni efnisins. Burðarþol og frostnæmi fyllingarefnisins eru ráðandi þættir þegar kemur að því að ákvarða þykkt og eiginleika styrktarlags og burðarlags. Mikilvægt er að þekkja stæðni efnisins þegar halli fyllingafláa er ákvarðaður. </w:t>
      </w:r>
    </w:p>
    <w:p w14:paraId="45C41FD9" w14:textId="362C16FA" w:rsidR="00883F8F" w:rsidRPr="00883F8F" w:rsidRDefault="00883F8F" w:rsidP="00883F8F">
      <w:pPr>
        <w:spacing w:after="240"/>
        <w:rPr>
          <w:lang w:val="is-IS"/>
        </w:rPr>
      </w:pPr>
      <w:r w:rsidRPr="00883F8F">
        <w:rPr>
          <w:lang w:val="is-IS"/>
        </w:rPr>
        <w:t>Tafla 3-1 sýnir hvaða hönnunarrannsóknir getur þurft að gera á mismunandi efnum fyrir mismunandi aðstæður, byggt á frostflokkun efnisins (sjá kafla 3.2.2), en lýsingar á prófunaraðferðum eru í viðauka. Skyggð svæði í töflunni eru fyrir aðstæður og</w:t>
      </w:r>
      <w:r w:rsidR="008D6DE1">
        <w:rPr>
          <w:lang w:val="is-IS"/>
        </w:rPr>
        <w:t>/</w:t>
      </w:r>
      <w:r w:rsidRPr="00883F8F">
        <w:rPr>
          <w:lang w:val="is-IS"/>
        </w:rPr>
        <w:t xml:space="preserve">eða efnisgerð þar sem hönnuði er sérstakur vandi á höndum að meta hvort og með hvaða hætti hægt er að byggja vegfyllinguna með viðkomandi efni. Einnig er mikilvægt að taka fullt tillit til efnisgerðar í vegbotni þegar vegfylling er hönnuð. Með hárri fyllingu er átt við fyllingu sem er hærri en 5 – 10 m, </w:t>
      </w:r>
      <w:r w:rsidR="00723EFE">
        <w:rPr>
          <w:lang w:val="is-IS"/>
        </w:rPr>
        <w:t xml:space="preserve">en þó </w:t>
      </w:r>
      <w:r w:rsidRPr="00883F8F">
        <w:rPr>
          <w:lang w:val="is-IS"/>
        </w:rPr>
        <w:t>háð efnisgerð vegbotns.</w:t>
      </w:r>
    </w:p>
    <w:p w14:paraId="0D177770" w14:textId="77777777" w:rsidR="00330FF7" w:rsidRDefault="00330FF7">
      <w:pPr>
        <w:tabs>
          <w:tab w:val="clear" w:pos="454"/>
          <w:tab w:val="clear" w:pos="1077"/>
          <w:tab w:val="clear" w:pos="2155"/>
        </w:tabs>
        <w:snapToGrid/>
        <w:spacing w:after="160" w:line="259" w:lineRule="auto"/>
        <w:rPr>
          <w:b/>
          <w:bCs/>
          <w:lang w:val="is-IS"/>
        </w:rPr>
      </w:pPr>
      <w:r>
        <w:rPr>
          <w:b/>
          <w:bCs/>
          <w:lang w:val="is-IS"/>
        </w:rPr>
        <w:br w:type="page"/>
      </w:r>
    </w:p>
    <w:p w14:paraId="1006A81E" w14:textId="61366D75" w:rsidR="00883F8F" w:rsidRPr="00B143AE" w:rsidRDefault="00883F8F" w:rsidP="00B143AE">
      <w:pPr>
        <w:spacing w:before="240" w:after="360" w:line="200" w:lineRule="atLeast"/>
        <w:rPr>
          <w:sz w:val="16"/>
          <w:szCs w:val="18"/>
          <w:lang w:val="is-IS"/>
        </w:rPr>
      </w:pPr>
      <w:r w:rsidRPr="00B143AE">
        <w:rPr>
          <w:rStyle w:val="Myndatexti2Staf"/>
        </w:rPr>
        <w:lastRenderedPageBreak/>
        <w:t>Tafla 3</w:t>
      </w:r>
      <w:r w:rsidR="009278D8" w:rsidRPr="00B143AE">
        <w:rPr>
          <w:rStyle w:val="Myndatexti2Staf"/>
        </w:rPr>
        <w:t>-</w:t>
      </w:r>
      <w:r w:rsidRPr="00B143AE">
        <w:rPr>
          <w:rStyle w:val="Myndatexti2Staf"/>
        </w:rPr>
        <w:t xml:space="preserve">1: </w:t>
      </w:r>
      <w:r w:rsidR="00B143AE" w:rsidRPr="00B143AE">
        <w:rPr>
          <w:rStyle w:val="Myndatexti2Staf"/>
        </w:rPr>
        <w:br/>
      </w:r>
      <w:r w:rsidRPr="00B143AE">
        <w:rPr>
          <w:sz w:val="16"/>
          <w:szCs w:val="18"/>
          <w:lang w:val="is-IS"/>
        </w:rPr>
        <w:t xml:space="preserve">Rannsóknir </w:t>
      </w:r>
      <w:r w:rsidR="00890C74" w:rsidRPr="00B143AE">
        <w:rPr>
          <w:sz w:val="16"/>
          <w:szCs w:val="18"/>
          <w:lang w:val="is-IS"/>
        </w:rPr>
        <w:t xml:space="preserve">sem koma til greina á </w:t>
      </w:r>
      <w:r w:rsidRPr="00B143AE">
        <w:rPr>
          <w:sz w:val="16"/>
          <w:szCs w:val="18"/>
          <w:lang w:val="is-IS"/>
        </w:rPr>
        <w:t>fyllingarefna á hönnunarstigi</w:t>
      </w:r>
    </w:p>
    <w:tbl>
      <w:tblPr>
        <w:tblStyle w:val="IRCAcolor"/>
        <w:tblW w:w="8080" w:type="dxa"/>
        <w:tblLook w:val="0660" w:firstRow="1" w:lastRow="1" w:firstColumn="0" w:lastColumn="0" w:noHBand="1" w:noVBand="1"/>
      </w:tblPr>
      <w:tblGrid>
        <w:gridCol w:w="1464"/>
        <w:gridCol w:w="1199"/>
        <w:gridCol w:w="1547"/>
        <w:gridCol w:w="1290"/>
        <w:gridCol w:w="1290"/>
        <w:gridCol w:w="1290"/>
      </w:tblGrid>
      <w:tr w:rsidR="001360B7" w:rsidRPr="00D06EE7" w14:paraId="0E432970" w14:textId="7295599B" w:rsidTr="00AD1D29">
        <w:trPr>
          <w:cnfStyle w:val="100000000000" w:firstRow="1" w:lastRow="0" w:firstColumn="0" w:lastColumn="0" w:oddVBand="0" w:evenVBand="0" w:oddHBand="0" w:evenHBand="0" w:firstRowFirstColumn="0" w:firstRowLastColumn="0" w:lastRowFirstColumn="0" w:lastRowLastColumn="0"/>
        </w:trPr>
        <w:tc>
          <w:tcPr>
            <w:tcW w:w="1464" w:type="dxa"/>
          </w:tcPr>
          <w:p w14:paraId="684F3962" w14:textId="5FDE6E5F" w:rsidR="001360B7" w:rsidRPr="00D06EE7" w:rsidRDefault="001360B7" w:rsidP="001360B7">
            <w:pPr>
              <w:spacing w:line="260" w:lineRule="atLeast"/>
              <w:rPr>
                <w:sz w:val="18"/>
                <w:szCs w:val="18"/>
                <w:lang w:val="is-IS"/>
              </w:rPr>
            </w:pPr>
            <w:r w:rsidRPr="00330FF7">
              <w:rPr>
                <w:rFonts w:eastAsia="Times New Roman" w:cs="Times New Roman"/>
                <w:szCs w:val="24"/>
                <w:lang w:val="is-IS" w:eastAsia="en-US"/>
              </w:rPr>
              <w:t>Frostflokkar</w:t>
            </w:r>
          </w:p>
        </w:tc>
        <w:tc>
          <w:tcPr>
            <w:tcW w:w="1199" w:type="dxa"/>
          </w:tcPr>
          <w:p w14:paraId="425960FC" w14:textId="09461C67" w:rsidR="001360B7" w:rsidRPr="00D06EE7" w:rsidRDefault="001360B7" w:rsidP="001360B7">
            <w:pPr>
              <w:spacing w:line="260" w:lineRule="atLeast"/>
              <w:rPr>
                <w:sz w:val="18"/>
                <w:szCs w:val="18"/>
                <w:lang w:val="is-IS"/>
              </w:rPr>
            </w:pPr>
            <w:r w:rsidRPr="00330FF7">
              <w:rPr>
                <w:rFonts w:eastAsia="Times New Roman" w:cs="Times New Roman"/>
                <w:szCs w:val="24"/>
                <w:lang w:val="is-IS" w:eastAsia="en-US"/>
              </w:rPr>
              <w:t>F1</w:t>
            </w:r>
          </w:p>
        </w:tc>
        <w:tc>
          <w:tcPr>
            <w:tcW w:w="1547" w:type="dxa"/>
          </w:tcPr>
          <w:p w14:paraId="79EA6B1A" w14:textId="126A5F00" w:rsidR="001360B7" w:rsidRPr="00D06EE7" w:rsidRDefault="001360B7" w:rsidP="001360B7">
            <w:pPr>
              <w:spacing w:line="260" w:lineRule="atLeast"/>
              <w:rPr>
                <w:sz w:val="18"/>
                <w:szCs w:val="18"/>
                <w:lang w:val="is-IS"/>
              </w:rPr>
            </w:pPr>
            <w:r w:rsidRPr="00330FF7">
              <w:rPr>
                <w:rFonts w:eastAsia="Times New Roman" w:cs="Times New Roman"/>
                <w:szCs w:val="24"/>
                <w:lang w:val="is-IS" w:eastAsia="en-US"/>
              </w:rPr>
              <w:t>F1/F2</w:t>
            </w:r>
          </w:p>
        </w:tc>
        <w:tc>
          <w:tcPr>
            <w:tcW w:w="1290" w:type="dxa"/>
          </w:tcPr>
          <w:p w14:paraId="311BB032" w14:textId="32DB56A1" w:rsidR="001360B7" w:rsidRPr="00D06EE7" w:rsidRDefault="001360B7" w:rsidP="001360B7">
            <w:pPr>
              <w:spacing w:line="260" w:lineRule="atLeast"/>
              <w:rPr>
                <w:sz w:val="18"/>
                <w:szCs w:val="18"/>
                <w:lang w:val="is-IS"/>
              </w:rPr>
            </w:pPr>
            <w:r w:rsidRPr="00330FF7">
              <w:rPr>
                <w:rFonts w:eastAsia="Times New Roman" w:cs="Times New Roman"/>
                <w:szCs w:val="24"/>
                <w:lang w:val="is-IS" w:eastAsia="en-US"/>
              </w:rPr>
              <w:t>F2</w:t>
            </w:r>
          </w:p>
        </w:tc>
        <w:tc>
          <w:tcPr>
            <w:tcW w:w="1290" w:type="dxa"/>
          </w:tcPr>
          <w:p w14:paraId="57C6E48E" w14:textId="67B9B035" w:rsidR="001360B7" w:rsidRPr="00330FF7" w:rsidRDefault="001360B7" w:rsidP="001360B7">
            <w:pPr>
              <w:spacing w:line="260" w:lineRule="atLeast"/>
              <w:rPr>
                <w:rFonts w:eastAsia="Times New Roman" w:cs="Times New Roman"/>
                <w:b w:val="0"/>
                <w:szCs w:val="24"/>
                <w:lang w:val="is-IS" w:eastAsia="en-US"/>
              </w:rPr>
            </w:pPr>
            <w:r w:rsidRPr="00330FF7">
              <w:rPr>
                <w:rFonts w:eastAsia="Times New Roman" w:cs="Times New Roman"/>
                <w:szCs w:val="24"/>
                <w:lang w:val="is-IS" w:eastAsia="en-US"/>
              </w:rPr>
              <w:t>F3</w:t>
            </w:r>
          </w:p>
        </w:tc>
        <w:tc>
          <w:tcPr>
            <w:tcW w:w="1290" w:type="dxa"/>
          </w:tcPr>
          <w:p w14:paraId="669B7C67" w14:textId="59A9D518" w:rsidR="001360B7" w:rsidRPr="00330FF7" w:rsidRDefault="001360B7" w:rsidP="001360B7">
            <w:pPr>
              <w:spacing w:line="260" w:lineRule="atLeast"/>
              <w:rPr>
                <w:rFonts w:eastAsia="Times New Roman" w:cs="Times New Roman"/>
                <w:b w:val="0"/>
                <w:szCs w:val="24"/>
                <w:lang w:val="is-IS" w:eastAsia="en-US"/>
              </w:rPr>
            </w:pPr>
            <w:r w:rsidRPr="00330FF7">
              <w:rPr>
                <w:rFonts w:eastAsia="Times New Roman" w:cs="Times New Roman"/>
                <w:szCs w:val="24"/>
                <w:lang w:val="is-IS" w:eastAsia="en-US"/>
              </w:rPr>
              <w:t>F4</w:t>
            </w:r>
          </w:p>
        </w:tc>
      </w:tr>
      <w:tr w:rsidR="00B06A8F" w:rsidRPr="00D06EE7" w14:paraId="4939B81A" w14:textId="034A7D9B" w:rsidTr="00AD1D29">
        <w:tc>
          <w:tcPr>
            <w:tcW w:w="1464" w:type="dxa"/>
            <w:shd w:val="clear" w:color="auto" w:fill="FFFAEE" w:themeFill="background2"/>
          </w:tcPr>
          <w:p w14:paraId="3CA104A1" w14:textId="77777777" w:rsidR="00B06A8F" w:rsidRPr="00330FF7" w:rsidRDefault="00B06A8F" w:rsidP="00B06A8F">
            <w:pPr>
              <w:tabs>
                <w:tab w:val="clear" w:pos="454"/>
                <w:tab w:val="clear" w:pos="1077"/>
                <w:tab w:val="clear" w:pos="2155"/>
              </w:tabs>
              <w:snapToGrid/>
              <w:spacing w:line="240" w:lineRule="auto"/>
              <w:jc w:val="right"/>
              <w:rPr>
                <w:rFonts w:eastAsia="Times New Roman" w:cs="Times New Roman"/>
                <w:b/>
                <w:bCs/>
                <w:i/>
                <w:iCs/>
                <w:sz w:val="16"/>
                <w:szCs w:val="16"/>
                <w:lang w:val="is-IS" w:eastAsia="en-US"/>
              </w:rPr>
            </w:pPr>
            <w:r w:rsidRPr="00330FF7">
              <w:rPr>
                <w:rFonts w:eastAsia="Times New Roman" w:cs="Times New Roman"/>
                <w:b/>
                <w:bCs/>
                <w:i/>
                <w:iCs/>
                <w:sz w:val="16"/>
                <w:szCs w:val="16"/>
                <w:lang w:val="is-IS" w:eastAsia="en-US"/>
              </w:rPr>
              <w:t xml:space="preserve">  Gerð efnis</w:t>
            </w:r>
          </w:p>
          <w:p w14:paraId="083B6963" w14:textId="77777777" w:rsidR="00B06A8F" w:rsidRPr="00330FF7" w:rsidRDefault="00B06A8F" w:rsidP="00B06A8F">
            <w:pPr>
              <w:tabs>
                <w:tab w:val="clear" w:pos="454"/>
                <w:tab w:val="clear" w:pos="1077"/>
                <w:tab w:val="clear" w:pos="2155"/>
              </w:tabs>
              <w:snapToGrid/>
              <w:spacing w:line="240" w:lineRule="auto"/>
              <w:rPr>
                <w:rFonts w:eastAsia="Times New Roman" w:cs="Times New Roman"/>
                <w:b/>
                <w:bCs/>
                <w:i/>
                <w:iCs/>
                <w:sz w:val="16"/>
                <w:szCs w:val="16"/>
                <w:lang w:val="is-IS" w:eastAsia="en-US"/>
              </w:rPr>
            </w:pPr>
          </w:p>
          <w:p w14:paraId="6A46A6B9" w14:textId="77777777" w:rsidR="00B06A8F" w:rsidRPr="00330FF7" w:rsidRDefault="00B06A8F" w:rsidP="00B06A8F">
            <w:pPr>
              <w:tabs>
                <w:tab w:val="clear" w:pos="454"/>
                <w:tab w:val="clear" w:pos="1077"/>
                <w:tab w:val="clear" w:pos="2155"/>
              </w:tabs>
              <w:snapToGrid/>
              <w:spacing w:line="240" w:lineRule="auto"/>
              <w:rPr>
                <w:rFonts w:eastAsia="Times New Roman" w:cs="Times New Roman"/>
                <w:b/>
                <w:bCs/>
                <w:i/>
                <w:iCs/>
                <w:sz w:val="16"/>
                <w:szCs w:val="16"/>
                <w:lang w:val="is-IS" w:eastAsia="en-US"/>
              </w:rPr>
            </w:pPr>
            <w:r w:rsidRPr="00330FF7">
              <w:rPr>
                <w:rFonts w:eastAsia="Times New Roman" w:cs="Times New Roman"/>
                <w:b/>
                <w:bCs/>
                <w:i/>
                <w:iCs/>
                <w:sz w:val="16"/>
                <w:szCs w:val="16"/>
                <w:lang w:val="is-IS" w:eastAsia="en-US"/>
              </w:rPr>
              <w:t>Halli veg-</w:t>
            </w:r>
          </w:p>
          <w:p w14:paraId="419954CD" w14:textId="3376E40B" w:rsidR="00B06A8F" w:rsidRPr="00D06EE7" w:rsidRDefault="00B06A8F" w:rsidP="00B06A8F">
            <w:pPr>
              <w:spacing w:line="260" w:lineRule="atLeast"/>
              <w:rPr>
                <w:sz w:val="18"/>
                <w:szCs w:val="18"/>
                <w:lang w:val="is-IS"/>
              </w:rPr>
            </w:pPr>
            <w:r w:rsidRPr="00330FF7">
              <w:rPr>
                <w:rFonts w:eastAsia="Times New Roman" w:cs="Times New Roman"/>
                <w:b/>
                <w:bCs/>
                <w:i/>
                <w:iCs/>
                <w:sz w:val="16"/>
                <w:szCs w:val="16"/>
                <w:lang w:val="is-IS" w:eastAsia="en-US"/>
              </w:rPr>
              <w:t>botns, veghæð</w:t>
            </w:r>
          </w:p>
        </w:tc>
        <w:tc>
          <w:tcPr>
            <w:tcW w:w="1199" w:type="dxa"/>
            <w:shd w:val="clear" w:color="auto" w:fill="FFFAEE" w:themeFill="background2"/>
          </w:tcPr>
          <w:p w14:paraId="6145A6EC" w14:textId="77777777" w:rsidR="00B06A8F" w:rsidRPr="00330FF7" w:rsidRDefault="00B06A8F" w:rsidP="00B06A8F">
            <w:pPr>
              <w:tabs>
                <w:tab w:val="clear" w:pos="454"/>
                <w:tab w:val="clear" w:pos="1077"/>
                <w:tab w:val="clear" w:pos="2155"/>
              </w:tabs>
              <w:snapToGrid/>
              <w:spacing w:line="240" w:lineRule="auto"/>
              <w:rPr>
                <w:rFonts w:eastAsia="Times New Roman" w:cs="Times New Roman"/>
                <w:b/>
                <w:bCs/>
                <w:i/>
                <w:iCs/>
                <w:sz w:val="16"/>
                <w:szCs w:val="16"/>
                <w:lang w:val="is-IS" w:eastAsia="en-US"/>
              </w:rPr>
            </w:pPr>
            <w:r w:rsidRPr="00330FF7">
              <w:rPr>
                <w:rFonts w:eastAsia="Times New Roman" w:cs="Times New Roman"/>
                <w:b/>
                <w:bCs/>
                <w:i/>
                <w:iCs/>
                <w:sz w:val="16"/>
                <w:szCs w:val="16"/>
                <w:lang w:val="is-IS" w:eastAsia="en-US"/>
              </w:rPr>
              <w:t>Storkuberg</w:t>
            </w:r>
          </w:p>
          <w:p w14:paraId="32570F45" w14:textId="48218905" w:rsidR="00B06A8F" w:rsidRPr="00D06EE7" w:rsidRDefault="00B06A8F" w:rsidP="00B06A8F">
            <w:pPr>
              <w:spacing w:line="260" w:lineRule="atLeast"/>
              <w:rPr>
                <w:sz w:val="18"/>
                <w:szCs w:val="18"/>
                <w:lang w:val="is-IS"/>
              </w:rPr>
            </w:pPr>
            <w:r w:rsidRPr="00330FF7">
              <w:rPr>
                <w:rFonts w:eastAsia="Times New Roman" w:cs="Times New Roman"/>
                <w:b/>
                <w:bCs/>
                <w:i/>
                <w:iCs/>
                <w:sz w:val="16"/>
                <w:szCs w:val="16"/>
                <w:lang w:val="is-IS" w:eastAsia="en-US"/>
              </w:rPr>
              <w:t>(sprengt berg, grjót)</w:t>
            </w:r>
          </w:p>
        </w:tc>
        <w:tc>
          <w:tcPr>
            <w:tcW w:w="1547" w:type="dxa"/>
            <w:shd w:val="clear" w:color="auto" w:fill="FFFAEE" w:themeFill="background2"/>
          </w:tcPr>
          <w:p w14:paraId="1017FB44" w14:textId="77777777" w:rsidR="00B06A8F" w:rsidRPr="00330FF7" w:rsidRDefault="00B06A8F" w:rsidP="00B06A8F">
            <w:pPr>
              <w:tabs>
                <w:tab w:val="clear" w:pos="454"/>
                <w:tab w:val="clear" w:pos="1077"/>
                <w:tab w:val="clear" w:pos="2155"/>
              </w:tabs>
              <w:snapToGrid/>
              <w:spacing w:line="240" w:lineRule="auto"/>
              <w:rPr>
                <w:rFonts w:eastAsia="Times New Roman" w:cs="Times New Roman"/>
                <w:b/>
                <w:bCs/>
                <w:i/>
                <w:iCs/>
                <w:sz w:val="16"/>
                <w:szCs w:val="16"/>
                <w:lang w:val="is-IS" w:eastAsia="en-US"/>
              </w:rPr>
            </w:pPr>
            <w:r w:rsidRPr="00330FF7">
              <w:rPr>
                <w:rFonts w:eastAsia="Times New Roman" w:cs="Times New Roman"/>
                <w:b/>
                <w:bCs/>
                <w:i/>
                <w:iCs/>
                <w:sz w:val="16"/>
                <w:szCs w:val="16"/>
                <w:lang w:val="is-IS" w:eastAsia="en-US"/>
              </w:rPr>
              <w:t>Set</w:t>
            </w:r>
          </w:p>
          <w:p w14:paraId="50F198E4" w14:textId="030F18CD" w:rsidR="00B06A8F" w:rsidRPr="00D06EE7" w:rsidRDefault="00B06A8F" w:rsidP="00B06A8F">
            <w:pPr>
              <w:spacing w:line="260" w:lineRule="atLeast"/>
              <w:rPr>
                <w:sz w:val="18"/>
                <w:szCs w:val="18"/>
                <w:lang w:val="is-IS"/>
              </w:rPr>
            </w:pPr>
            <w:r w:rsidRPr="00330FF7">
              <w:rPr>
                <w:rFonts w:eastAsia="Times New Roman" w:cs="Times New Roman"/>
                <w:b/>
                <w:bCs/>
                <w:i/>
                <w:iCs/>
                <w:sz w:val="16"/>
                <w:szCs w:val="16"/>
                <w:lang w:val="is-IS" w:eastAsia="en-US"/>
              </w:rPr>
              <w:t xml:space="preserve">(möl, sandur) </w:t>
            </w:r>
          </w:p>
        </w:tc>
        <w:tc>
          <w:tcPr>
            <w:tcW w:w="1290" w:type="dxa"/>
            <w:shd w:val="clear" w:color="auto" w:fill="FFFAEE" w:themeFill="background2"/>
          </w:tcPr>
          <w:p w14:paraId="61C697CB" w14:textId="77777777" w:rsidR="00B06A8F" w:rsidRPr="00330FF7" w:rsidRDefault="00B06A8F" w:rsidP="00B06A8F">
            <w:pPr>
              <w:tabs>
                <w:tab w:val="clear" w:pos="454"/>
                <w:tab w:val="clear" w:pos="1077"/>
                <w:tab w:val="clear" w:pos="2155"/>
              </w:tabs>
              <w:snapToGrid/>
              <w:spacing w:line="240" w:lineRule="auto"/>
              <w:rPr>
                <w:rFonts w:eastAsia="Times New Roman" w:cs="Times New Roman"/>
                <w:b/>
                <w:bCs/>
                <w:i/>
                <w:iCs/>
                <w:sz w:val="16"/>
                <w:szCs w:val="16"/>
                <w:lang w:val="is-IS" w:eastAsia="en-US"/>
              </w:rPr>
            </w:pPr>
            <w:r w:rsidRPr="00330FF7">
              <w:rPr>
                <w:rFonts w:eastAsia="Times New Roman" w:cs="Times New Roman"/>
                <w:b/>
                <w:bCs/>
                <w:i/>
                <w:iCs/>
                <w:sz w:val="16"/>
                <w:szCs w:val="16"/>
                <w:lang w:val="is-IS" w:eastAsia="en-US"/>
              </w:rPr>
              <w:t xml:space="preserve">Set </w:t>
            </w:r>
          </w:p>
          <w:p w14:paraId="5F833FF6" w14:textId="1ABA21C9" w:rsidR="00B06A8F" w:rsidRPr="00D06EE7" w:rsidRDefault="00B06A8F" w:rsidP="00B06A8F">
            <w:pPr>
              <w:spacing w:line="260" w:lineRule="atLeast"/>
              <w:rPr>
                <w:sz w:val="18"/>
                <w:szCs w:val="18"/>
                <w:lang w:val="is-IS"/>
              </w:rPr>
            </w:pPr>
            <w:r w:rsidRPr="00330FF7">
              <w:rPr>
                <w:rFonts w:eastAsia="Times New Roman" w:cs="Times New Roman"/>
                <w:b/>
                <w:bCs/>
                <w:i/>
                <w:iCs/>
                <w:sz w:val="16"/>
                <w:szCs w:val="16"/>
                <w:lang w:val="is-IS" w:eastAsia="en-US"/>
              </w:rPr>
              <w:t>(möl,sandur jökulruðn., skriðuefni)</w:t>
            </w:r>
          </w:p>
        </w:tc>
        <w:tc>
          <w:tcPr>
            <w:tcW w:w="1290" w:type="dxa"/>
            <w:shd w:val="clear" w:color="auto" w:fill="FFFAEE" w:themeFill="background2"/>
          </w:tcPr>
          <w:p w14:paraId="71AEEA18" w14:textId="77777777" w:rsidR="00B06A8F" w:rsidRPr="00330FF7" w:rsidRDefault="00B06A8F" w:rsidP="00B06A8F">
            <w:pPr>
              <w:tabs>
                <w:tab w:val="clear" w:pos="454"/>
                <w:tab w:val="clear" w:pos="1077"/>
                <w:tab w:val="clear" w:pos="2155"/>
              </w:tabs>
              <w:snapToGrid/>
              <w:spacing w:line="240" w:lineRule="auto"/>
              <w:rPr>
                <w:rFonts w:eastAsia="Times New Roman" w:cs="Times New Roman"/>
                <w:b/>
                <w:bCs/>
                <w:i/>
                <w:iCs/>
                <w:sz w:val="16"/>
                <w:szCs w:val="16"/>
                <w:lang w:val="is-IS" w:eastAsia="en-US"/>
              </w:rPr>
            </w:pPr>
            <w:r w:rsidRPr="00330FF7">
              <w:rPr>
                <w:rFonts w:eastAsia="Times New Roman" w:cs="Times New Roman"/>
                <w:b/>
                <w:bCs/>
                <w:i/>
                <w:iCs/>
                <w:sz w:val="16"/>
                <w:szCs w:val="16"/>
                <w:lang w:val="is-IS" w:eastAsia="en-US"/>
              </w:rPr>
              <w:t>Set</w:t>
            </w:r>
          </w:p>
          <w:p w14:paraId="26966B78" w14:textId="5E577EE5" w:rsidR="00B06A8F" w:rsidRPr="00D06EE7" w:rsidRDefault="00B06A8F" w:rsidP="00B06A8F">
            <w:pPr>
              <w:spacing w:line="260" w:lineRule="atLeast"/>
              <w:rPr>
                <w:sz w:val="18"/>
                <w:szCs w:val="18"/>
                <w:lang w:val="is-IS"/>
              </w:rPr>
            </w:pPr>
            <w:r w:rsidRPr="00330FF7">
              <w:rPr>
                <w:rFonts w:eastAsia="Times New Roman" w:cs="Times New Roman"/>
                <w:b/>
                <w:bCs/>
                <w:i/>
                <w:iCs/>
                <w:sz w:val="16"/>
                <w:szCs w:val="16"/>
                <w:lang w:val="is-IS" w:eastAsia="en-US"/>
              </w:rPr>
              <w:t>(jökulruðn., skriðuefni)</w:t>
            </w:r>
          </w:p>
        </w:tc>
        <w:tc>
          <w:tcPr>
            <w:tcW w:w="1290" w:type="dxa"/>
            <w:shd w:val="clear" w:color="auto" w:fill="FFFAEE" w:themeFill="background2"/>
          </w:tcPr>
          <w:p w14:paraId="5DAC11D9" w14:textId="77777777" w:rsidR="00B06A8F" w:rsidRPr="00330FF7" w:rsidRDefault="00B06A8F" w:rsidP="00B06A8F">
            <w:pPr>
              <w:tabs>
                <w:tab w:val="clear" w:pos="454"/>
                <w:tab w:val="clear" w:pos="1077"/>
                <w:tab w:val="clear" w:pos="2155"/>
              </w:tabs>
              <w:snapToGrid/>
              <w:spacing w:line="240" w:lineRule="auto"/>
              <w:rPr>
                <w:rFonts w:eastAsia="Times New Roman" w:cs="Times New Roman"/>
                <w:b/>
                <w:bCs/>
                <w:i/>
                <w:iCs/>
                <w:sz w:val="16"/>
                <w:szCs w:val="16"/>
                <w:lang w:val="is-IS" w:eastAsia="en-US"/>
              </w:rPr>
            </w:pPr>
            <w:r w:rsidRPr="00330FF7">
              <w:rPr>
                <w:rFonts w:eastAsia="Times New Roman" w:cs="Times New Roman"/>
                <w:b/>
                <w:bCs/>
                <w:i/>
                <w:iCs/>
                <w:sz w:val="16"/>
                <w:szCs w:val="16"/>
                <w:lang w:val="is-IS" w:eastAsia="en-US"/>
              </w:rPr>
              <w:t>Set</w:t>
            </w:r>
          </w:p>
          <w:p w14:paraId="5BC1664B" w14:textId="2D3598EF" w:rsidR="00B06A8F" w:rsidRPr="00D06EE7" w:rsidRDefault="00B06A8F" w:rsidP="00B06A8F">
            <w:pPr>
              <w:spacing w:line="260" w:lineRule="atLeast"/>
              <w:rPr>
                <w:sz w:val="18"/>
                <w:szCs w:val="18"/>
                <w:lang w:val="is-IS"/>
              </w:rPr>
            </w:pPr>
            <w:r w:rsidRPr="00330FF7">
              <w:rPr>
                <w:rFonts w:eastAsia="Times New Roman" w:cs="Times New Roman"/>
                <w:b/>
                <w:bCs/>
                <w:i/>
                <w:iCs/>
                <w:sz w:val="16"/>
                <w:szCs w:val="16"/>
                <w:lang w:val="is-IS" w:eastAsia="en-US"/>
              </w:rPr>
              <w:t>(sylti, leir)</w:t>
            </w:r>
          </w:p>
        </w:tc>
      </w:tr>
      <w:tr w:rsidR="00B06A8F" w:rsidRPr="00D06EE7" w14:paraId="1156EBE5" w14:textId="4E9347CC" w:rsidTr="005407DB">
        <w:tc>
          <w:tcPr>
            <w:tcW w:w="1464" w:type="dxa"/>
            <w:shd w:val="clear" w:color="auto" w:fill="FFFAEE" w:themeFill="background2"/>
          </w:tcPr>
          <w:p w14:paraId="4658A153" w14:textId="2D006992" w:rsidR="00B06A8F" w:rsidRPr="00D06EE7" w:rsidRDefault="00B06A8F" w:rsidP="00B06A8F">
            <w:pPr>
              <w:spacing w:line="260" w:lineRule="atLeast"/>
              <w:rPr>
                <w:sz w:val="18"/>
                <w:szCs w:val="18"/>
                <w:lang w:val="is-IS"/>
              </w:rPr>
            </w:pPr>
            <w:r w:rsidRPr="00330FF7">
              <w:rPr>
                <w:rFonts w:eastAsia="Times New Roman" w:cs="Times New Roman"/>
                <w:b/>
                <w:bCs/>
                <w:i/>
                <w:iCs/>
                <w:sz w:val="16"/>
                <w:szCs w:val="16"/>
                <w:lang w:val="is-IS" w:eastAsia="en-US"/>
              </w:rPr>
              <w:t>Halli vegbotns &lt; 1:3 lág fylling</w:t>
            </w:r>
          </w:p>
        </w:tc>
        <w:tc>
          <w:tcPr>
            <w:tcW w:w="1199" w:type="dxa"/>
          </w:tcPr>
          <w:p w14:paraId="5131CBDC" w14:textId="14F8322D" w:rsidR="00B06A8F" w:rsidRPr="00D06EE7" w:rsidRDefault="00B06A8F" w:rsidP="00B06A8F">
            <w:pPr>
              <w:spacing w:line="260" w:lineRule="atLeast"/>
              <w:rPr>
                <w:sz w:val="18"/>
                <w:szCs w:val="18"/>
                <w:lang w:val="is-IS"/>
              </w:rPr>
            </w:pPr>
            <w:r w:rsidRPr="00330FF7">
              <w:rPr>
                <w:rFonts w:eastAsia="Times New Roman" w:cs="Times New Roman"/>
                <w:sz w:val="16"/>
                <w:szCs w:val="16"/>
                <w:lang w:val="is-IS" w:eastAsia="en-US"/>
              </w:rPr>
              <w:t>Berggerð (sjónmat)</w:t>
            </w:r>
          </w:p>
        </w:tc>
        <w:tc>
          <w:tcPr>
            <w:tcW w:w="1547" w:type="dxa"/>
          </w:tcPr>
          <w:p w14:paraId="7E66A789" w14:textId="57D6E7C9" w:rsidR="00B06A8F" w:rsidRPr="00D06EE7" w:rsidRDefault="00B06A8F" w:rsidP="00B06A8F">
            <w:pPr>
              <w:spacing w:line="260" w:lineRule="atLeast"/>
              <w:rPr>
                <w:sz w:val="18"/>
                <w:szCs w:val="18"/>
                <w:lang w:val="is-IS"/>
              </w:rPr>
            </w:pPr>
            <w:r w:rsidRPr="00330FF7">
              <w:rPr>
                <w:rFonts w:eastAsia="Times New Roman" w:cs="Times New Roman"/>
                <w:sz w:val="16"/>
                <w:szCs w:val="16"/>
                <w:lang w:val="is-IS" w:eastAsia="en-US"/>
              </w:rPr>
              <w:t>Kornadreifing, berggreining.</w:t>
            </w:r>
          </w:p>
        </w:tc>
        <w:tc>
          <w:tcPr>
            <w:tcW w:w="1290" w:type="dxa"/>
          </w:tcPr>
          <w:p w14:paraId="566423A0" w14:textId="77777777" w:rsidR="00B06A8F" w:rsidRPr="00330FF7" w:rsidRDefault="00B06A8F" w:rsidP="00B06A8F">
            <w:pPr>
              <w:tabs>
                <w:tab w:val="clear" w:pos="454"/>
                <w:tab w:val="clear" w:pos="1077"/>
                <w:tab w:val="clear" w:pos="2155"/>
              </w:tabs>
              <w:snapToGrid/>
              <w:spacing w:line="240" w:lineRule="auto"/>
              <w:rPr>
                <w:rFonts w:eastAsia="Times New Roman" w:cs="Times New Roman"/>
                <w:sz w:val="16"/>
                <w:szCs w:val="16"/>
                <w:lang w:val="is-IS" w:eastAsia="en-US"/>
              </w:rPr>
            </w:pPr>
            <w:r w:rsidRPr="00330FF7">
              <w:rPr>
                <w:rFonts w:eastAsia="Times New Roman" w:cs="Times New Roman"/>
                <w:sz w:val="16"/>
                <w:szCs w:val="16"/>
                <w:lang w:val="is-IS" w:eastAsia="en-US"/>
              </w:rPr>
              <w:t>Kornadreifing,</w:t>
            </w:r>
          </w:p>
          <w:p w14:paraId="5AB7881E" w14:textId="77777777" w:rsidR="00B06A8F" w:rsidRPr="00330FF7" w:rsidRDefault="00B06A8F" w:rsidP="00B06A8F">
            <w:pPr>
              <w:tabs>
                <w:tab w:val="clear" w:pos="454"/>
                <w:tab w:val="clear" w:pos="1077"/>
                <w:tab w:val="clear" w:pos="2155"/>
              </w:tabs>
              <w:snapToGrid/>
              <w:spacing w:line="240" w:lineRule="auto"/>
              <w:rPr>
                <w:rFonts w:eastAsia="Times New Roman" w:cs="Times New Roman"/>
                <w:sz w:val="16"/>
                <w:szCs w:val="16"/>
                <w:lang w:val="is-IS" w:eastAsia="en-US"/>
              </w:rPr>
            </w:pPr>
            <w:r w:rsidRPr="00330FF7">
              <w:rPr>
                <w:rFonts w:eastAsia="Times New Roman" w:cs="Times New Roman"/>
                <w:sz w:val="16"/>
                <w:szCs w:val="16"/>
                <w:lang w:val="is-IS" w:eastAsia="en-US"/>
              </w:rPr>
              <w:t>raki,</w:t>
            </w:r>
          </w:p>
          <w:p w14:paraId="43363332" w14:textId="4DEDBC51" w:rsidR="00B06A8F" w:rsidRPr="00D06EE7" w:rsidRDefault="00B06A8F" w:rsidP="00B06A8F">
            <w:pPr>
              <w:spacing w:line="260" w:lineRule="atLeast"/>
              <w:rPr>
                <w:sz w:val="18"/>
                <w:szCs w:val="18"/>
                <w:lang w:val="is-IS"/>
              </w:rPr>
            </w:pPr>
            <w:r w:rsidRPr="00330FF7">
              <w:rPr>
                <w:rFonts w:eastAsia="Times New Roman" w:cs="Times New Roman"/>
                <w:sz w:val="16"/>
                <w:szCs w:val="16"/>
                <w:lang w:val="is-IS" w:eastAsia="en-US"/>
              </w:rPr>
              <w:t>standard proctor</w:t>
            </w:r>
          </w:p>
        </w:tc>
        <w:tc>
          <w:tcPr>
            <w:tcW w:w="1290" w:type="dxa"/>
          </w:tcPr>
          <w:p w14:paraId="345E4BF7" w14:textId="77777777" w:rsidR="00B06A8F" w:rsidRPr="00330FF7" w:rsidRDefault="00B06A8F" w:rsidP="00B06A8F">
            <w:pPr>
              <w:tabs>
                <w:tab w:val="clear" w:pos="454"/>
                <w:tab w:val="clear" w:pos="1077"/>
                <w:tab w:val="clear" w:pos="2155"/>
              </w:tabs>
              <w:snapToGrid/>
              <w:spacing w:line="240" w:lineRule="auto"/>
              <w:rPr>
                <w:rFonts w:eastAsia="Times New Roman" w:cs="Times New Roman"/>
                <w:sz w:val="16"/>
                <w:szCs w:val="16"/>
                <w:lang w:val="is-IS" w:eastAsia="en-US"/>
              </w:rPr>
            </w:pPr>
            <w:r w:rsidRPr="00330FF7">
              <w:rPr>
                <w:rFonts w:eastAsia="Times New Roman" w:cs="Times New Roman"/>
                <w:sz w:val="16"/>
                <w:szCs w:val="16"/>
                <w:lang w:val="is-IS" w:eastAsia="en-US"/>
              </w:rPr>
              <w:t xml:space="preserve">Kornadreifing, hydrometer, </w:t>
            </w:r>
          </w:p>
          <w:p w14:paraId="209502B9" w14:textId="77777777" w:rsidR="00B06A8F" w:rsidRPr="00330FF7" w:rsidRDefault="00B06A8F" w:rsidP="00B06A8F">
            <w:pPr>
              <w:tabs>
                <w:tab w:val="clear" w:pos="454"/>
                <w:tab w:val="clear" w:pos="1077"/>
                <w:tab w:val="clear" w:pos="2155"/>
              </w:tabs>
              <w:snapToGrid/>
              <w:spacing w:line="240" w:lineRule="auto"/>
              <w:rPr>
                <w:rFonts w:eastAsia="Times New Roman" w:cs="Times New Roman"/>
                <w:sz w:val="16"/>
                <w:szCs w:val="16"/>
                <w:lang w:val="is-IS" w:eastAsia="en-US"/>
              </w:rPr>
            </w:pPr>
            <w:r w:rsidRPr="00330FF7">
              <w:rPr>
                <w:rFonts w:eastAsia="Times New Roman" w:cs="Times New Roman"/>
                <w:sz w:val="16"/>
                <w:szCs w:val="16"/>
                <w:lang w:val="is-IS" w:eastAsia="en-US"/>
              </w:rPr>
              <w:t xml:space="preserve">raki, </w:t>
            </w:r>
          </w:p>
          <w:p w14:paraId="546E94AD" w14:textId="0F962B55" w:rsidR="00B06A8F" w:rsidRPr="00D06EE7" w:rsidRDefault="00B06A8F" w:rsidP="00B06A8F">
            <w:pPr>
              <w:spacing w:line="260" w:lineRule="atLeast"/>
              <w:rPr>
                <w:sz w:val="18"/>
                <w:szCs w:val="18"/>
                <w:lang w:val="is-IS"/>
              </w:rPr>
            </w:pPr>
            <w:r w:rsidRPr="00330FF7">
              <w:rPr>
                <w:rFonts w:eastAsia="Times New Roman" w:cs="Times New Roman"/>
                <w:sz w:val="16"/>
                <w:szCs w:val="16"/>
                <w:lang w:val="is-IS" w:eastAsia="en-US"/>
              </w:rPr>
              <w:t>standard proctor</w:t>
            </w:r>
          </w:p>
        </w:tc>
        <w:tc>
          <w:tcPr>
            <w:tcW w:w="1290" w:type="dxa"/>
            <w:shd w:val="clear" w:color="auto" w:fill="F2F2F2" w:themeFill="background1" w:themeFillShade="F2"/>
          </w:tcPr>
          <w:p w14:paraId="0F09113B" w14:textId="77777777" w:rsidR="00B06A8F" w:rsidRPr="00330FF7" w:rsidRDefault="00B06A8F" w:rsidP="00B06A8F">
            <w:pPr>
              <w:tabs>
                <w:tab w:val="clear" w:pos="454"/>
                <w:tab w:val="clear" w:pos="1077"/>
                <w:tab w:val="clear" w:pos="2155"/>
              </w:tabs>
              <w:snapToGrid/>
              <w:spacing w:line="240" w:lineRule="auto"/>
              <w:rPr>
                <w:rFonts w:eastAsia="Times New Roman" w:cs="Times New Roman"/>
                <w:sz w:val="16"/>
                <w:szCs w:val="16"/>
                <w:lang w:val="is-IS" w:eastAsia="en-US"/>
              </w:rPr>
            </w:pPr>
            <w:r w:rsidRPr="00330FF7">
              <w:rPr>
                <w:rFonts w:eastAsia="Times New Roman" w:cs="Times New Roman"/>
                <w:sz w:val="16"/>
                <w:szCs w:val="16"/>
                <w:lang w:val="is-IS" w:eastAsia="en-US"/>
              </w:rPr>
              <w:t>Kornadreifing, hydrometer,</w:t>
            </w:r>
          </w:p>
          <w:p w14:paraId="69E6C47F" w14:textId="77777777" w:rsidR="00B06A8F" w:rsidRPr="00330FF7" w:rsidRDefault="00B06A8F" w:rsidP="00B06A8F">
            <w:pPr>
              <w:tabs>
                <w:tab w:val="clear" w:pos="454"/>
                <w:tab w:val="clear" w:pos="1077"/>
                <w:tab w:val="clear" w:pos="2155"/>
              </w:tabs>
              <w:snapToGrid/>
              <w:spacing w:line="240" w:lineRule="auto"/>
              <w:rPr>
                <w:rFonts w:eastAsia="Times New Roman" w:cs="Times New Roman"/>
                <w:sz w:val="16"/>
                <w:szCs w:val="16"/>
                <w:lang w:val="is-IS" w:eastAsia="en-US"/>
              </w:rPr>
            </w:pPr>
            <w:r w:rsidRPr="00330FF7">
              <w:rPr>
                <w:rFonts w:eastAsia="Times New Roman" w:cs="Times New Roman"/>
                <w:sz w:val="16"/>
                <w:szCs w:val="16"/>
                <w:lang w:val="is-IS" w:eastAsia="en-US"/>
              </w:rPr>
              <w:t xml:space="preserve">raki, standard proctor, þjálni, </w:t>
            </w:r>
          </w:p>
          <w:p w14:paraId="033629C4" w14:textId="550D2197" w:rsidR="00B06A8F" w:rsidRPr="00D06EE7" w:rsidRDefault="00B06A8F" w:rsidP="00B06A8F">
            <w:pPr>
              <w:spacing w:line="260" w:lineRule="atLeast"/>
              <w:rPr>
                <w:sz w:val="18"/>
                <w:szCs w:val="18"/>
                <w:lang w:val="is-IS"/>
              </w:rPr>
            </w:pPr>
            <w:r w:rsidRPr="00330FF7">
              <w:rPr>
                <w:rFonts w:eastAsia="Times New Roman" w:cs="Times New Roman"/>
                <w:sz w:val="16"/>
                <w:szCs w:val="16"/>
                <w:lang w:val="is-IS" w:eastAsia="en-US"/>
              </w:rPr>
              <w:t>kónpróf</w:t>
            </w:r>
          </w:p>
        </w:tc>
      </w:tr>
      <w:tr w:rsidR="00B06A8F" w:rsidRPr="00D06EE7" w14:paraId="2EF018D7" w14:textId="2AFC19AA" w:rsidTr="003D50DF">
        <w:tc>
          <w:tcPr>
            <w:tcW w:w="1464" w:type="dxa"/>
            <w:shd w:val="clear" w:color="auto" w:fill="FFFAEE" w:themeFill="background2"/>
          </w:tcPr>
          <w:p w14:paraId="4EA464CA" w14:textId="527C7D37" w:rsidR="00B06A8F" w:rsidRPr="00D06EE7" w:rsidRDefault="00B06A8F" w:rsidP="00B06A8F">
            <w:pPr>
              <w:spacing w:line="260" w:lineRule="atLeast"/>
              <w:rPr>
                <w:sz w:val="18"/>
                <w:szCs w:val="18"/>
                <w:lang w:val="is-IS"/>
              </w:rPr>
            </w:pPr>
            <w:r w:rsidRPr="00330FF7">
              <w:rPr>
                <w:rFonts w:eastAsia="Times New Roman" w:cs="Times New Roman"/>
                <w:b/>
                <w:bCs/>
                <w:i/>
                <w:iCs/>
                <w:sz w:val="16"/>
                <w:szCs w:val="16"/>
                <w:lang w:val="is-IS" w:eastAsia="en-US"/>
              </w:rPr>
              <w:t>Halli vegbotns &lt; 1:3 há fylling</w:t>
            </w:r>
          </w:p>
        </w:tc>
        <w:tc>
          <w:tcPr>
            <w:tcW w:w="1199" w:type="dxa"/>
          </w:tcPr>
          <w:p w14:paraId="13BB86DB" w14:textId="037D3BFF" w:rsidR="00B06A8F" w:rsidRPr="00D06EE7" w:rsidRDefault="00B06A8F" w:rsidP="00B06A8F">
            <w:pPr>
              <w:spacing w:line="260" w:lineRule="atLeast"/>
              <w:rPr>
                <w:sz w:val="18"/>
                <w:szCs w:val="18"/>
                <w:lang w:val="is-IS"/>
              </w:rPr>
            </w:pPr>
            <w:r w:rsidRPr="00330FF7">
              <w:rPr>
                <w:rFonts w:eastAsia="Times New Roman" w:cs="Times New Roman"/>
                <w:sz w:val="16"/>
                <w:szCs w:val="16"/>
                <w:lang w:val="is-IS" w:eastAsia="en-US"/>
              </w:rPr>
              <w:t>Berggerð (sjónmat)</w:t>
            </w:r>
          </w:p>
        </w:tc>
        <w:tc>
          <w:tcPr>
            <w:tcW w:w="1547" w:type="dxa"/>
          </w:tcPr>
          <w:p w14:paraId="1C31417F" w14:textId="4467A59A" w:rsidR="00B06A8F" w:rsidRPr="00D06EE7" w:rsidRDefault="00B06A8F" w:rsidP="00B06A8F">
            <w:pPr>
              <w:spacing w:line="260" w:lineRule="atLeast"/>
              <w:rPr>
                <w:sz w:val="18"/>
                <w:szCs w:val="18"/>
                <w:lang w:val="is-IS"/>
              </w:rPr>
            </w:pPr>
            <w:r w:rsidRPr="00330FF7">
              <w:rPr>
                <w:rFonts w:eastAsia="Times New Roman" w:cs="Times New Roman"/>
                <w:sz w:val="16"/>
                <w:szCs w:val="16"/>
                <w:lang w:val="is-IS" w:eastAsia="en-US"/>
              </w:rPr>
              <w:t>Kornardreifing, berggreining.</w:t>
            </w:r>
          </w:p>
        </w:tc>
        <w:tc>
          <w:tcPr>
            <w:tcW w:w="1290" w:type="dxa"/>
          </w:tcPr>
          <w:p w14:paraId="1FF9A951" w14:textId="77777777" w:rsidR="00B06A8F" w:rsidRPr="00330FF7" w:rsidRDefault="00B06A8F" w:rsidP="00B06A8F">
            <w:pPr>
              <w:tabs>
                <w:tab w:val="clear" w:pos="454"/>
                <w:tab w:val="clear" w:pos="1077"/>
                <w:tab w:val="clear" w:pos="2155"/>
              </w:tabs>
              <w:snapToGrid/>
              <w:spacing w:line="240" w:lineRule="auto"/>
              <w:rPr>
                <w:rFonts w:eastAsia="Times New Roman" w:cs="Times New Roman"/>
                <w:sz w:val="16"/>
                <w:szCs w:val="16"/>
                <w:lang w:val="is-IS" w:eastAsia="en-US"/>
              </w:rPr>
            </w:pPr>
            <w:r w:rsidRPr="00330FF7">
              <w:rPr>
                <w:rFonts w:eastAsia="Times New Roman" w:cs="Times New Roman"/>
                <w:sz w:val="16"/>
                <w:szCs w:val="16"/>
                <w:lang w:val="is-IS" w:eastAsia="en-US"/>
              </w:rPr>
              <w:t>Kornadreifing,</w:t>
            </w:r>
          </w:p>
          <w:p w14:paraId="47E14D6F" w14:textId="77777777" w:rsidR="00B06A8F" w:rsidRPr="00330FF7" w:rsidRDefault="00B06A8F" w:rsidP="00B06A8F">
            <w:pPr>
              <w:tabs>
                <w:tab w:val="clear" w:pos="454"/>
                <w:tab w:val="clear" w:pos="1077"/>
                <w:tab w:val="clear" w:pos="2155"/>
              </w:tabs>
              <w:snapToGrid/>
              <w:spacing w:line="240" w:lineRule="auto"/>
              <w:rPr>
                <w:rFonts w:eastAsia="Times New Roman" w:cs="Times New Roman"/>
                <w:sz w:val="16"/>
                <w:szCs w:val="16"/>
                <w:lang w:val="is-IS" w:eastAsia="en-US"/>
              </w:rPr>
            </w:pPr>
            <w:r w:rsidRPr="00330FF7">
              <w:rPr>
                <w:rFonts w:eastAsia="Times New Roman" w:cs="Times New Roman"/>
                <w:sz w:val="16"/>
                <w:szCs w:val="16"/>
                <w:lang w:val="is-IS" w:eastAsia="en-US"/>
              </w:rPr>
              <w:t>raki,</w:t>
            </w:r>
          </w:p>
          <w:p w14:paraId="28AA78FC" w14:textId="29648054" w:rsidR="00B06A8F" w:rsidRPr="00D06EE7" w:rsidRDefault="00B06A8F" w:rsidP="00B06A8F">
            <w:pPr>
              <w:spacing w:line="260" w:lineRule="atLeast"/>
              <w:rPr>
                <w:sz w:val="18"/>
                <w:szCs w:val="18"/>
                <w:lang w:val="is-IS"/>
              </w:rPr>
            </w:pPr>
            <w:r w:rsidRPr="00330FF7">
              <w:rPr>
                <w:rFonts w:eastAsia="Times New Roman" w:cs="Times New Roman"/>
                <w:sz w:val="16"/>
                <w:szCs w:val="16"/>
                <w:lang w:val="is-IS" w:eastAsia="en-US"/>
              </w:rPr>
              <w:t>standard proctor</w:t>
            </w:r>
          </w:p>
        </w:tc>
        <w:tc>
          <w:tcPr>
            <w:tcW w:w="1290" w:type="dxa"/>
            <w:shd w:val="clear" w:color="auto" w:fill="F2F2F2" w:themeFill="background1" w:themeFillShade="F2"/>
          </w:tcPr>
          <w:p w14:paraId="0F9BEAAA" w14:textId="77777777" w:rsidR="00B06A8F" w:rsidRPr="00330FF7" w:rsidRDefault="00B06A8F" w:rsidP="00B06A8F">
            <w:pPr>
              <w:tabs>
                <w:tab w:val="clear" w:pos="454"/>
                <w:tab w:val="clear" w:pos="1077"/>
                <w:tab w:val="clear" w:pos="2155"/>
              </w:tabs>
              <w:snapToGrid/>
              <w:spacing w:line="240" w:lineRule="auto"/>
              <w:rPr>
                <w:rFonts w:eastAsia="Times New Roman" w:cs="Times New Roman"/>
                <w:sz w:val="16"/>
                <w:szCs w:val="16"/>
                <w:lang w:val="is-IS" w:eastAsia="en-US"/>
              </w:rPr>
            </w:pPr>
            <w:r w:rsidRPr="00330FF7">
              <w:rPr>
                <w:rFonts w:eastAsia="Times New Roman" w:cs="Times New Roman"/>
                <w:sz w:val="16"/>
                <w:szCs w:val="16"/>
                <w:lang w:val="is-IS" w:eastAsia="en-US"/>
              </w:rPr>
              <w:t xml:space="preserve">Kornadreifing, hydrometer, þjálni, raki, </w:t>
            </w:r>
          </w:p>
          <w:p w14:paraId="23FC4209" w14:textId="6B862E8F" w:rsidR="00B06A8F" w:rsidRPr="00D06EE7" w:rsidRDefault="00B06A8F" w:rsidP="00B06A8F">
            <w:pPr>
              <w:spacing w:line="260" w:lineRule="atLeast"/>
              <w:rPr>
                <w:sz w:val="18"/>
                <w:szCs w:val="18"/>
                <w:lang w:val="is-IS"/>
              </w:rPr>
            </w:pPr>
            <w:r w:rsidRPr="00330FF7">
              <w:rPr>
                <w:rFonts w:eastAsia="Times New Roman" w:cs="Times New Roman"/>
                <w:sz w:val="16"/>
                <w:szCs w:val="16"/>
                <w:lang w:val="is-IS" w:eastAsia="en-US"/>
              </w:rPr>
              <w:t>standard proctor, þríás</w:t>
            </w:r>
          </w:p>
        </w:tc>
        <w:tc>
          <w:tcPr>
            <w:tcW w:w="1290" w:type="dxa"/>
            <w:shd w:val="clear" w:color="auto" w:fill="FFE7D5" w:themeFill="accent4" w:themeFillTint="33"/>
          </w:tcPr>
          <w:p w14:paraId="15B503A3" w14:textId="77777777" w:rsidR="00B06A8F" w:rsidRPr="00330FF7" w:rsidRDefault="00B06A8F" w:rsidP="00B06A8F">
            <w:pPr>
              <w:tabs>
                <w:tab w:val="clear" w:pos="454"/>
                <w:tab w:val="clear" w:pos="1077"/>
                <w:tab w:val="clear" w:pos="2155"/>
              </w:tabs>
              <w:snapToGrid/>
              <w:spacing w:line="240" w:lineRule="auto"/>
              <w:rPr>
                <w:rFonts w:eastAsia="Times New Roman" w:cs="Times New Roman"/>
                <w:sz w:val="16"/>
                <w:szCs w:val="16"/>
                <w:lang w:val="is-IS" w:eastAsia="en-US"/>
              </w:rPr>
            </w:pPr>
            <w:r w:rsidRPr="00330FF7">
              <w:rPr>
                <w:rFonts w:eastAsia="Times New Roman" w:cs="Times New Roman"/>
                <w:sz w:val="16"/>
                <w:szCs w:val="16"/>
                <w:lang w:val="is-IS" w:eastAsia="en-US"/>
              </w:rPr>
              <w:t xml:space="preserve">Kornadreifing, hydrometer, raki, </w:t>
            </w:r>
          </w:p>
          <w:p w14:paraId="5C59360A" w14:textId="77777777" w:rsidR="00B06A8F" w:rsidRPr="00330FF7" w:rsidRDefault="00B06A8F" w:rsidP="00B06A8F">
            <w:pPr>
              <w:tabs>
                <w:tab w:val="clear" w:pos="454"/>
                <w:tab w:val="clear" w:pos="1077"/>
                <w:tab w:val="clear" w:pos="2155"/>
              </w:tabs>
              <w:snapToGrid/>
              <w:spacing w:line="240" w:lineRule="auto"/>
              <w:rPr>
                <w:rFonts w:eastAsia="Times New Roman" w:cs="Times New Roman"/>
                <w:sz w:val="16"/>
                <w:szCs w:val="16"/>
                <w:lang w:val="is-IS" w:eastAsia="en-US"/>
              </w:rPr>
            </w:pPr>
            <w:r w:rsidRPr="00330FF7">
              <w:rPr>
                <w:rFonts w:eastAsia="Times New Roman" w:cs="Times New Roman"/>
                <w:sz w:val="16"/>
                <w:szCs w:val="16"/>
                <w:lang w:val="is-IS" w:eastAsia="en-US"/>
              </w:rPr>
              <w:t xml:space="preserve">standard proctor, þjálni, þríás, </w:t>
            </w:r>
          </w:p>
          <w:p w14:paraId="24715771" w14:textId="657B15D1" w:rsidR="00B06A8F" w:rsidRPr="00D06EE7" w:rsidRDefault="00B06A8F" w:rsidP="00B06A8F">
            <w:pPr>
              <w:spacing w:line="260" w:lineRule="atLeast"/>
              <w:rPr>
                <w:sz w:val="18"/>
                <w:szCs w:val="18"/>
                <w:lang w:val="is-IS"/>
              </w:rPr>
            </w:pPr>
            <w:r w:rsidRPr="00330FF7">
              <w:rPr>
                <w:rFonts w:eastAsia="Times New Roman" w:cs="Times New Roman"/>
                <w:sz w:val="16"/>
                <w:szCs w:val="16"/>
                <w:lang w:val="is-IS" w:eastAsia="en-US"/>
              </w:rPr>
              <w:t>kónpróf.</w:t>
            </w:r>
          </w:p>
        </w:tc>
      </w:tr>
      <w:tr w:rsidR="00B06A8F" w:rsidRPr="00D06EE7" w14:paraId="650A824D" w14:textId="14F31028" w:rsidTr="003D50DF">
        <w:tc>
          <w:tcPr>
            <w:tcW w:w="1464" w:type="dxa"/>
            <w:shd w:val="clear" w:color="auto" w:fill="FFFAEE" w:themeFill="background2"/>
          </w:tcPr>
          <w:p w14:paraId="4BF5B9E9" w14:textId="41C1B599" w:rsidR="00B06A8F" w:rsidRPr="00D06EE7" w:rsidRDefault="00B06A8F" w:rsidP="00B06A8F">
            <w:pPr>
              <w:spacing w:line="260" w:lineRule="atLeast"/>
              <w:rPr>
                <w:sz w:val="18"/>
                <w:szCs w:val="18"/>
                <w:lang w:val="is-IS"/>
              </w:rPr>
            </w:pPr>
            <w:r w:rsidRPr="00330FF7">
              <w:rPr>
                <w:rFonts w:eastAsia="Times New Roman" w:cs="Times New Roman"/>
                <w:b/>
                <w:bCs/>
                <w:i/>
                <w:iCs/>
                <w:sz w:val="16"/>
                <w:szCs w:val="16"/>
                <w:lang w:val="is-IS" w:eastAsia="en-US"/>
              </w:rPr>
              <w:t>Halli vegbotns &gt; 1:3 lág fylling</w:t>
            </w:r>
          </w:p>
        </w:tc>
        <w:tc>
          <w:tcPr>
            <w:tcW w:w="1199" w:type="dxa"/>
          </w:tcPr>
          <w:p w14:paraId="2CE9F643" w14:textId="735EBFEC" w:rsidR="00B06A8F" w:rsidRPr="00D06EE7" w:rsidRDefault="00B06A8F" w:rsidP="00B06A8F">
            <w:pPr>
              <w:spacing w:line="260" w:lineRule="atLeast"/>
              <w:rPr>
                <w:sz w:val="18"/>
                <w:szCs w:val="18"/>
                <w:lang w:val="is-IS"/>
              </w:rPr>
            </w:pPr>
            <w:r w:rsidRPr="00330FF7">
              <w:rPr>
                <w:rFonts w:eastAsia="Times New Roman" w:cs="Times New Roman"/>
                <w:sz w:val="16"/>
                <w:szCs w:val="16"/>
                <w:lang w:val="is-IS" w:eastAsia="en-US"/>
              </w:rPr>
              <w:t>Berggerð (sjónmat)</w:t>
            </w:r>
          </w:p>
        </w:tc>
        <w:tc>
          <w:tcPr>
            <w:tcW w:w="1547" w:type="dxa"/>
          </w:tcPr>
          <w:p w14:paraId="26994148" w14:textId="339881B1" w:rsidR="00B06A8F" w:rsidRPr="00D06EE7" w:rsidRDefault="00B06A8F" w:rsidP="00B06A8F">
            <w:pPr>
              <w:spacing w:line="260" w:lineRule="atLeast"/>
              <w:rPr>
                <w:sz w:val="18"/>
                <w:szCs w:val="18"/>
                <w:lang w:val="is-IS"/>
              </w:rPr>
            </w:pPr>
            <w:r w:rsidRPr="00330FF7">
              <w:rPr>
                <w:rFonts w:eastAsia="Times New Roman" w:cs="Times New Roman"/>
                <w:sz w:val="16"/>
                <w:szCs w:val="16"/>
                <w:lang w:val="is-IS" w:eastAsia="en-US"/>
              </w:rPr>
              <w:t>Kornadreifing, berggreining.</w:t>
            </w:r>
          </w:p>
        </w:tc>
        <w:tc>
          <w:tcPr>
            <w:tcW w:w="1290" w:type="dxa"/>
            <w:shd w:val="clear" w:color="auto" w:fill="F2F2F2" w:themeFill="background1" w:themeFillShade="F2"/>
          </w:tcPr>
          <w:p w14:paraId="2A7D7589" w14:textId="77777777" w:rsidR="00B06A8F" w:rsidRPr="00330FF7" w:rsidRDefault="00B06A8F" w:rsidP="00B06A8F">
            <w:pPr>
              <w:tabs>
                <w:tab w:val="clear" w:pos="454"/>
                <w:tab w:val="clear" w:pos="1077"/>
                <w:tab w:val="clear" w:pos="2155"/>
              </w:tabs>
              <w:snapToGrid/>
              <w:spacing w:line="240" w:lineRule="auto"/>
              <w:rPr>
                <w:rFonts w:eastAsia="Times New Roman" w:cs="Times New Roman"/>
                <w:sz w:val="16"/>
                <w:szCs w:val="16"/>
                <w:lang w:val="is-IS" w:eastAsia="en-US"/>
              </w:rPr>
            </w:pPr>
            <w:r w:rsidRPr="00330FF7">
              <w:rPr>
                <w:rFonts w:eastAsia="Times New Roman" w:cs="Times New Roman"/>
                <w:sz w:val="16"/>
                <w:szCs w:val="16"/>
                <w:lang w:val="is-IS" w:eastAsia="en-US"/>
              </w:rPr>
              <w:t>Kornadreifing,</w:t>
            </w:r>
          </w:p>
          <w:p w14:paraId="2A12CF94" w14:textId="77777777" w:rsidR="00B06A8F" w:rsidRPr="00330FF7" w:rsidRDefault="00B06A8F" w:rsidP="00B06A8F">
            <w:pPr>
              <w:tabs>
                <w:tab w:val="clear" w:pos="454"/>
                <w:tab w:val="clear" w:pos="1077"/>
                <w:tab w:val="clear" w:pos="2155"/>
              </w:tabs>
              <w:snapToGrid/>
              <w:spacing w:line="240" w:lineRule="auto"/>
              <w:rPr>
                <w:rFonts w:eastAsia="Times New Roman" w:cs="Times New Roman"/>
                <w:sz w:val="16"/>
                <w:szCs w:val="16"/>
                <w:lang w:val="is-IS" w:eastAsia="en-US"/>
              </w:rPr>
            </w:pPr>
            <w:r w:rsidRPr="00330FF7">
              <w:rPr>
                <w:rFonts w:eastAsia="Times New Roman" w:cs="Times New Roman"/>
                <w:sz w:val="16"/>
                <w:szCs w:val="16"/>
                <w:lang w:val="is-IS" w:eastAsia="en-US"/>
              </w:rPr>
              <w:t>raki,</w:t>
            </w:r>
          </w:p>
          <w:p w14:paraId="606A31EF" w14:textId="2EB22D32" w:rsidR="00B06A8F" w:rsidRPr="00D06EE7" w:rsidRDefault="00B06A8F" w:rsidP="00B06A8F">
            <w:pPr>
              <w:spacing w:line="260" w:lineRule="atLeast"/>
              <w:rPr>
                <w:sz w:val="18"/>
                <w:szCs w:val="18"/>
                <w:lang w:val="is-IS"/>
              </w:rPr>
            </w:pPr>
            <w:r w:rsidRPr="00330FF7">
              <w:rPr>
                <w:rFonts w:eastAsia="Times New Roman" w:cs="Times New Roman"/>
                <w:sz w:val="16"/>
                <w:szCs w:val="16"/>
                <w:lang w:val="is-IS" w:eastAsia="en-US"/>
              </w:rPr>
              <w:t>standard proctor</w:t>
            </w:r>
          </w:p>
        </w:tc>
        <w:tc>
          <w:tcPr>
            <w:tcW w:w="1290" w:type="dxa"/>
            <w:shd w:val="clear" w:color="auto" w:fill="F2F2F2" w:themeFill="background1" w:themeFillShade="F2"/>
          </w:tcPr>
          <w:p w14:paraId="047C9522" w14:textId="77777777" w:rsidR="00B06A8F" w:rsidRPr="00330FF7" w:rsidRDefault="00B06A8F" w:rsidP="00B06A8F">
            <w:pPr>
              <w:tabs>
                <w:tab w:val="clear" w:pos="454"/>
                <w:tab w:val="clear" w:pos="1077"/>
                <w:tab w:val="clear" w:pos="2155"/>
              </w:tabs>
              <w:snapToGrid/>
              <w:spacing w:line="240" w:lineRule="auto"/>
              <w:rPr>
                <w:rFonts w:eastAsia="Times New Roman" w:cs="Times New Roman"/>
                <w:sz w:val="16"/>
                <w:szCs w:val="16"/>
                <w:lang w:val="is-IS" w:eastAsia="en-US"/>
              </w:rPr>
            </w:pPr>
            <w:r w:rsidRPr="00330FF7">
              <w:rPr>
                <w:rFonts w:eastAsia="Times New Roman" w:cs="Times New Roman"/>
                <w:sz w:val="16"/>
                <w:szCs w:val="16"/>
                <w:lang w:val="is-IS" w:eastAsia="en-US"/>
              </w:rPr>
              <w:t xml:space="preserve">Kornadreifing, hydrometer, þjálni, raki, </w:t>
            </w:r>
          </w:p>
          <w:p w14:paraId="3B51E189" w14:textId="3A71F525" w:rsidR="00B06A8F" w:rsidRPr="00D06EE7" w:rsidRDefault="00B06A8F" w:rsidP="00B06A8F">
            <w:pPr>
              <w:spacing w:line="260" w:lineRule="atLeast"/>
              <w:rPr>
                <w:sz w:val="18"/>
                <w:szCs w:val="18"/>
                <w:lang w:val="is-IS"/>
              </w:rPr>
            </w:pPr>
            <w:r w:rsidRPr="00330FF7">
              <w:rPr>
                <w:rFonts w:eastAsia="Times New Roman" w:cs="Times New Roman"/>
                <w:sz w:val="16"/>
                <w:szCs w:val="16"/>
                <w:lang w:val="is-IS" w:eastAsia="en-US"/>
              </w:rPr>
              <w:t>standard proctor, þríás</w:t>
            </w:r>
          </w:p>
        </w:tc>
        <w:tc>
          <w:tcPr>
            <w:tcW w:w="1290" w:type="dxa"/>
            <w:shd w:val="clear" w:color="auto" w:fill="FFE7D5" w:themeFill="accent4" w:themeFillTint="33"/>
          </w:tcPr>
          <w:p w14:paraId="40D66455" w14:textId="77777777" w:rsidR="00B06A8F" w:rsidRPr="00330FF7" w:rsidRDefault="00B06A8F" w:rsidP="00B06A8F">
            <w:pPr>
              <w:tabs>
                <w:tab w:val="clear" w:pos="454"/>
                <w:tab w:val="clear" w:pos="1077"/>
                <w:tab w:val="clear" w:pos="2155"/>
              </w:tabs>
              <w:snapToGrid/>
              <w:spacing w:line="240" w:lineRule="auto"/>
              <w:rPr>
                <w:rFonts w:eastAsia="Times New Roman" w:cs="Times New Roman"/>
                <w:sz w:val="16"/>
                <w:szCs w:val="16"/>
                <w:lang w:val="is-IS" w:eastAsia="en-US"/>
              </w:rPr>
            </w:pPr>
            <w:r w:rsidRPr="00330FF7">
              <w:rPr>
                <w:rFonts w:eastAsia="Times New Roman" w:cs="Times New Roman"/>
                <w:sz w:val="16"/>
                <w:szCs w:val="16"/>
                <w:lang w:val="is-IS" w:eastAsia="en-US"/>
              </w:rPr>
              <w:t xml:space="preserve">Kornadreifing, hydrometer, raki, </w:t>
            </w:r>
          </w:p>
          <w:p w14:paraId="7BD3ED30" w14:textId="77777777" w:rsidR="00B06A8F" w:rsidRPr="00330FF7" w:rsidRDefault="00B06A8F" w:rsidP="00B06A8F">
            <w:pPr>
              <w:tabs>
                <w:tab w:val="clear" w:pos="454"/>
                <w:tab w:val="clear" w:pos="1077"/>
                <w:tab w:val="clear" w:pos="2155"/>
              </w:tabs>
              <w:snapToGrid/>
              <w:spacing w:line="240" w:lineRule="auto"/>
              <w:rPr>
                <w:rFonts w:eastAsia="Times New Roman" w:cs="Times New Roman"/>
                <w:sz w:val="16"/>
                <w:szCs w:val="16"/>
                <w:lang w:val="is-IS" w:eastAsia="en-US"/>
              </w:rPr>
            </w:pPr>
            <w:r w:rsidRPr="00330FF7">
              <w:rPr>
                <w:rFonts w:eastAsia="Times New Roman" w:cs="Times New Roman"/>
                <w:sz w:val="16"/>
                <w:szCs w:val="16"/>
                <w:lang w:val="is-IS" w:eastAsia="en-US"/>
              </w:rPr>
              <w:t xml:space="preserve">standard proctor, þjálni, þríás, </w:t>
            </w:r>
          </w:p>
          <w:p w14:paraId="4BBF9B1C" w14:textId="0C3F4240" w:rsidR="00B06A8F" w:rsidRPr="00D06EE7" w:rsidRDefault="00B06A8F" w:rsidP="00B06A8F">
            <w:pPr>
              <w:spacing w:line="260" w:lineRule="atLeast"/>
              <w:rPr>
                <w:sz w:val="18"/>
                <w:szCs w:val="18"/>
                <w:lang w:val="is-IS"/>
              </w:rPr>
            </w:pPr>
            <w:r w:rsidRPr="00330FF7">
              <w:rPr>
                <w:rFonts w:eastAsia="Times New Roman" w:cs="Times New Roman"/>
                <w:sz w:val="16"/>
                <w:szCs w:val="16"/>
                <w:lang w:val="is-IS" w:eastAsia="en-US"/>
              </w:rPr>
              <w:t>kónpróf.</w:t>
            </w:r>
          </w:p>
        </w:tc>
      </w:tr>
      <w:tr w:rsidR="00B06A8F" w:rsidRPr="00D06EE7" w14:paraId="4032B21A" w14:textId="7EFF4990" w:rsidTr="003D50DF">
        <w:tc>
          <w:tcPr>
            <w:tcW w:w="1464" w:type="dxa"/>
            <w:shd w:val="clear" w:color="auto" w:fill="FFFAEE" w:themeFill="background2"/>
          </w:tcPr>
          <w:p w14:paraId="5F35B410" w14:textId="5331C7C1" w:rsidR="00B06A8F" w:rsidRPr="00D06EE7" w:rsidRDefault="00B06A8F" w:rsidP="00B06A8F">
            <w:pPr>
              <w:spacing w:line="260" w:lineRule="atLeast"/>
              <w:rPr>
                <w:sz w:val="18"/>
                <w:szCs w:val="18"/>
                <w:lang w:val="is-IS"/>
              </w:rPr>
            </w:pPr>
            <w:r w:rsidRPr="00330FF7">
              <w:rPr>
                <w:rFonts w:eastAsia="Times New Roman" w:cs="Times New Roman"/>
                <w:b/>
                <w:bCs/>
                <w:i/>
                <w:iCs/>
                <w:sz w:val="16"/>
                <w:szCs w:val="16"/>
                <w:lang w:val="is-IS" w:eastAsia="en-US"/>
              </w:rPr>
              <w:t>Halli vegbotns &gt; 1:3 há fylling</w:t>
            </w:r>
          </w:p>
        </w:tc>
        <w:tc>
          <w:tcPr>
            <w:tcW w:w="1199" w:type="dxa"/>
          </w:tcPr>
          <w:p w14:paraId="2A49BFD4" w14:textId="3A7C1135" w:rsidR="00B06A8F" w:rsidRPr="00D06EE7" w:rsidRDefault="00B06A8F" w:rsidP="00B06A8F">
            <w:pPr>
              <w:spacing w:line="260" w:lineRule="atLeast"/>
              <w:rPr>
                <w:sz w:val="18"/>
                <w:szCs w:val="18"/>
                <w:lang w:val="is-IS"/>
              </w:rPr>
            </w:pPr>
            <w:r w:rsidRPr="00330FF7">
              <w:rPr>
                <w:rFonts w:eastAsia="Times New Roman" w:cs="Times New Roman"/>
                <w:sz w:val="16"/>
                <w:szCs w:val="16"/>
                <w:lang w:val="is-IS" w:eastAsia="en-US"/>
              </w:rPr>
              <w:t>Berggerð (sjónmat)</w:t>
            </w:r>
          </w:p>
        </w:tc>
        <w:tc>
          <w:tcPr>
            <w:tcW w:w="1547" w:type="dxa"/>
          </w:tcPr>
          <w:p w14:paraId="6A50DEB6" w14:textId="37C56446" w:rsidR="00B06A8F" w:rsidRPr="00D06EE7" w:rsidRDefault="00B06A8F" w:rsidP="00B06A8F">
            <w:pPr>
              <w:spacing w:line="260" w:lineRule="atLeast"/>
              <w:rPr>
                <w:sz w:val="18"/>
                <w:szCs w:val="18"/>
                <w:lang w:val="is-IS"/>
              </w:rPr>
            </w:pPr>
            <w:r w:rsidRPr="00330FF7">
              <w:rPr>
                <w:rFonts w:eastAsia="Times New Roman" w:cs="Times New Roman"/>
                <w:sz w:val="16"/>
                <w:szCs w:val="16"/>
                <w:lang w:val="is-IS" w:eastAsia="en-US"/>
              </w:rPr>
              <w:t>Kornadreifing, berggreining.</w:t>
            </w:r>
          </w:p>
        </w:tc>
        <w:tc>
          <w:tcPr>
            <w:tcW w:w="1290" w:type="dxa"/>
            <w:shd w:val="clear" w:color="auto" w:fill="F2F2F2" w:themeFill="background1" w:themeFillShade="F2"/>
          </w:tcPr>
          <w:p w14:paraId="0B0EBEF3" w14:textId="77777777" w:rsidR="00B06A8F" w:rsidRPr="00330FF7" w:rsidRDefault="00B06A8F" w:rsidP="00B06A8F">
            <w:pPr>
              <w:tabs>
                <w:tab w:val="clear" w:pos="454"/>
                <w:tab w:val="clear" w:pos="1077"/>
                <w:tab w:val="clear" w:pos="2155"/>
              </w:tabs>
              <w:snapToGrid/>
              <w:spacing w:line="240" w:lineRule="auto"/>
              <w:rPr>
                <w:rFonts w:eastAsia="Times New Roman" w:cs="Times New Roman"/>
                <w:sz w:val="16"/>
                <w:szCs w:val="16"/>
                <w:lang w:val="is-IS" w:eastAsia="en-US"/>
              </w:rPr>
            </w:pPr>
            <w:r w:rsidRPr="00330FF7">
              <w:rPr>
                <w:rFonts w:eastAsia="Times New Roman" w:cs="Times New Roman"/>
                <w:sz w:val="16"/>
                <w:szCs w:val="16"/>
                <w:lang w:val="is-IS" w:eastAsia="en-US"/>
              </w:rPr>
              <w:t>Kornadreifing,</w:t>
            </w:r>
          </w:p>
          <w:p w14:paraId="4FC0179D" w14:textId="77777777" w:rsidR="00B06A8F" w:rsidRPr="00330FF7" w:rsidRDefault="00B06A8F" w:rsidP="00B06A8F">
            <w:pPr>
              <w:tabs>
                <w:tab w:val="clear" w:pos="454"/>
                <w:tab w:val="clear" w:pos="1077"/>
                <w:tab w:val="clear" w:pos="2155"/>
              </w:tabs>
              <w:snapToGrid/>
              <w:spacing w:line="240" w:lineRule="auto"/>
              <w:rPr>
                <w:rFonts w:eastAsia="Times New Roman" w:cs="Times New Roman"/>
                <w:sz w:val="16"/>
                <w:szCs w:val="16"/>
                <w:lang w:val="is-IS" w:eastAsia="en-US"/>
              </w:rPr>
            </w:pPr>
            <w:r w:rsidRPr="00330FF7">
              <w:rPr>
                <w:rFonts w:eastAsia="Times New Roman" w:cs="Times New Roman"/>
                <w:sz w:val="16"/>
                <w:szCs w:val="16"/>
                <w:lang w:val="is-IS" w:eastAsia="en-US"/>
              </w:rPr>
              <w:t>raki,</w:t>
            </w:r>
          </w:p>
          <w:p w14:paraId="3B7CDCE3" w14:textId="1756C9BD" w:rsidR="00B06A8F" w:rsidRPr="00D06EE7" w:rsidRDefault="00B06A8F" w:rsidP="00B06A8F">
            <w:pPr>
              <w:spacing w:line="260" w:lineRule="atLeast"/>
              <w:rPr>
                <w:sz w:val="18"/>
                <w:szCs w:val="18"/>
                <w:lang w:val="is-IS"/>
              </w:rPr>
            </w:pPr>
            <w:r w:rsidRPr="00330FF7">
              <w:rPr>
                <w:rFonts w:eastAsia="Times New Roman" w:cs="Times New Roman"/>
                <w:sz w:val="16"/>
                <w:szCs w:val="16"/>
                <w:lang w:val="is-IS" w:eastAsia="en-US"/>
              </w:rPr>
              <w:t>standard proctor</w:t>
            </w:r>
          </w:p>
        </w:tc>
        <w:tc>
          <w:tcPr>
            <w:tcW w:w="1290" w:type="dxa"/>
            <w:shd w:val="clear" w:color="auto" w:fill="FFE7D5" w:themeFill="accent4" w:themeFillTint="33"/>
          </w:tcPr>
          <w:p w14:paraId="3534ED50" w14:textId="77861A1E" w:rsidR="00B06A8F" w:rsidRPr="00D06EE7" w:rsidRDefault="00B06A8F" w:rsidP="00B06A8F">
            <w:pPr>
              <w:spacing w:line="260" w:lineRule="atLeast"/>
              <w:rPr>
                <w:sz w:val="18"/>
                <w:szCs w:val="18"/>
                <w:lang w:val="is-IS"/>
              </w:rPr>
            </w:pPr>
            <w:r w:rsidRPr="00330FF7">
              <w:rPr>
                <w:rFonts w:eastAsia="Times New Roman" w:cs="Times New Roman"/>
                <w:sz w:val="16"/>
                <w:szCs w:val="16"/>
                <w:lang w:val="is-IS" w:eastAsia="en-US"/>
              </w:rPr>
              <w:t>Kornadreifing, hydrometer, raki, standard proctor, þjálni, berggreining, LA-gildi, þríás</w:t>
            </w:r>
          </w:p>
        </w:tc>
        <w:tc>
          <w:tcPr>
            <w:tcW w:w="1290" w:type="dxa"/>
            <w:shd w:val="clear" w:color="auto" w:fill="FFE7D5" w:themeFill="accent4" w:themeFillTint="33"/>
          </w:tcPr>
          <w:p w14:paraId="6EA4F585" w14:textId="77777777" w:rsidR="00B06A8F" w:rsidRPr="00330FF7" w:rsidRDefault="00B06A8F" w:rsidP="00B06A8F">
            <w:pPr>
              <w:tabs>
                <w:tab w:val="clear" w:pos="454"/>
                <w:tab w:val="clear" w:pos="1077"/>
                <w:tab w:val="clear" w:pos="2155"/>
              </w:tabs>
              <w:snapToGrid/>
              <w:spacing w:line="240" w:lineRule="auto"/>
              <w:rPr>
                <w:rFonts w:eastAsia="Times New Roman" w:cs="Times New Roman"/>
                <w:sz w:val="16"/>
                <w:szCs w:val="16"/>
                <w:lang w:val="is-IS" w:eastAsia="en-US"/>
              </w:rPr>
            </w:pPr>
            <w:r w:rsidRPr="00330FF7">
              <w:rPr>
                <w:rFonts w:eastAsia="Times New Roman" w:cs="Times New Roman"/>
                <w:sz w:val="16"/>
                <w:szCs w:val="16"/>
                <w:lang w:val="is-IS" w:eastAsia="en-US"/>
              </w:rPr>
              <w:t xml:space="preserve">Kornadreifing, hydrometer, raki, </w:t>
            </w:r>
          </w:p>
          <w:p w14:paraId="496BDCA3" w14:textId="77777777" w:rsidR="00B06A8F" w:rsidRPr="00330FF7" w:rsidRDefault="00B06A8F" w:rsidP="00B06A8F">
            <w:pPr>
              <w:tabs>
                <w:tab w:val="clear" w:pos="454"/>
                <w:tab w:val="clear" w:pos="1077"/>
                <w:tab w:val="clear" w:pos="2155"/>
              </w:tabs>
              <w:snapToGrid/>
              <w:spacing w:line="240" w:lineRule="auto"/>
              <w:rPr>
                <w:rFonts w:eastAsia="Times New Roman" w:cs="Times New Roman"/>
                <w:sz w:val="16"/>
                <w:szCs w:val="16"/>
                <w:lang w:val="is-IS" w:eastAsia="en-US"/>
              </w:rPr>
            </w:pPr>
            <w:r w:rsidRPr="00330FF7">
              <w:rPr>
                <w:rFonts w:eastAsia="Times New Roman" w:cs="Times New Roman"/>
                <w:sz w:val="16"/>
                <w:szCs w:val="16"/>
                <w:lang w:val="is-IS" w:eastAsia="en-US"/>
              </w:rPr>
              <w:t xml:space="preserve">standard proctor, þjálni, þríás, </w:t>
            </w:r>
          </w:p>
          <w:p w14:paraId="22B614F2" w14:textId="49FC33A7" w:rsidR="00B06A8F" w:rsidRPr="00D06EE7" w:rsidRDefault="00B06A8F" w:rsidP="00B06A8F">
            <w:pPr>
              <w:spacing w:line="260" w:lineRule="atLeast"/>
              <w:rPr>
                <w:sz w:val="18"/>
                <w:szCs w:val="18"/>
                <w:lang w:val="is-IS"/>
              </w:rPr>
            </w:pPr>
            <w:r w:rsidRPr="00330FF7">
              <w:rPr>
                <w:rFonts w:eastAsia="Times New Roman" w:cs="Times New Roman"/>
                <w:sz w:val="16"/>
                <w:szCs w:val="16"/>
                <w:lang w:val="is-IS" w:eastAsia="en-US"/>
              </w:rPr>
              <w:t>kónpróf.</w:t>
            </w:r>
          </w:p>
        </w:tc>
      </w:tr>
      <w:tr w:rsidR="00AD1D29" w:rsidRPr="00D06EE7" w14:paraId="6B7CF037" w14:textId="12D49298" w:rsidTr="008D6DE1">
        <w:tc>
          <w:tcPr>
            <w:tcW w:w="8080" w:type="dxa"/>
            <w:gridSpan w:val="6"/>
          </w:tcPr>
          <w:p w14:paraId="00088E5D" w14:textId="456D9DD2" w:rsidR="00AD1D29" w:rsidRPr="00D06EE7" w:rsidRDefault="00AD1D29" w:rsidP="00B06A8F">
            <w:pPr>
              <w:spacing w:line="260" w:lineRule="atLeast"/>
              <w:rPr>
                <w:sz w:val="18"/>
                <w:szCs w:val="18"/>
                <w:lang w:val="is-IS"/>
              </w:rPr>
            </w:pPr>
            <w:r w:rsidRPr="00330FF7">
              <w:rPr>
                <w:rFonts w:eastAsia="Times New Roman" w:cs="Times New Roman"/>
                <w:i/>
                <w:sz w:val="16"/>
                <w:szCs w:val="16"/>
                <w:lang w:val="is-IS" w:eastAsia="en-US"/>
              </w:rPr>
              <w:t>Í töflunni stendur F fyrir frostflokk. Gráskyggðu reitirnir eiga við aðstæður þar sem sérstaklega þarf að meta hvort viðkomandi efni er nothæft til að byggja vegfyllingu og rauðskyggðu reitirnir krefjast enn frekara mats. Ef sjónmat bendir til að efnið sé blandað of miklum lífrænum efnum, þarf að gera glæðitapspróf.</w:t>
            </w:r>
          </w:p>
        </w:tc>
      </w:tr>
    </w:tbl>
    <w:p w14:paraId="22327AFA" w14:textId="77777777" w:rsidR="00883F8F" w:rsidRPr="00883F8F" w:rsidRDefault="00883F8F" w:rsidP="00C6346A">
      <w:pPr>
        <w:spacing w:before="240" w:after="240"/>
        <w:rPr>
          <w:lang w:val="is-IS"/>
        </w:rPr>
      </w:pPr>
      <w:r w:rsidRPr="00883F8F">
        <w:rPr>
          <w:lang w:val="is-IS"/>
        </w:rPr>
        <w:t xml:space="preserve">Í mörgum tilfellum er látið nægja að leggja mat á eiginleika (lífræn óhreinindi, berggerð, raka, þjálni) með sjónmati ásamt því að frostflokka efnið á grundvelli kornadreifingar þess. Kornadreifing efnisins leggur grunn að flokkun þess í frost- og burðarþolsflokka. Þegar steinefni er skoðað í námu eða á svæði skeringar á einnig að leggja mat á hversu stórir stærstu steinar eru og hversu mikið er af þeim. </w:t>
      </w:r>
    </w:p>
    <w:p w14:paraId="05A488BD" w14:textId="5F56CE05" w:rsidR="00883F8F" w:rsidRPr="00883F8F" w:rsidRDefault="00883F8F" w:rsidP="00883F8F">
      <w:pPr>
        <w:spacing w:after="240"/>
        <w:rPr>
          <w:lang w:val="is-IS"/>
        </w:rPr>
      </w:pPr>
      <w:r w:rsidRPr="00883F8F">
        <w:rPr>
          <w:lang w:val="is-IS"/>
        </w:rPr>
        <w:t xml:space="preserve">Eftir því sem efnin eru fínefnaríkari og aðstæður erfiðari þar sem byggja á vegfyllinguna er þörf á ýtarlegri rannsóknum, eins og fram kemur í töflu 3-1. Auk kornadreifingar þarf þá að kanna rakainnihald efna og kanna hvort þau mælist þjál þ.e.a.s. hvort fínefnin loði saman þegar þeim er hnoðað í kúlu. Við erfiðar aðstæður svo sem í háum, bröttum fyllingum þarf að skoða efnið nánar, sérstaklega ef fyllingarefnið flokkast frostnæmt. Einnig getur þurft að mæla fínefnainnihald og hlutfall leirs í efninu (hydrometer- eða laserpróf), berggreina það og kanna styrk </w:t>
      </w:r>
      <w:r w:rsidRPr="00883F8F">
        <w:rPr>
          <w:lang w:val="is-IS"/>
        </w:rPr>
        <w:lastRenderedPageBreak/>
        <w:t xml:space="preserve">efnisins. Rakastig getur verið ráðandi þáttur varðandi það hversu auðvelt er að þjappa efnið í fyllingunni. Þá getur þurft að gera proctorpróf, til að finna hagstæðasta þjöppunarrakastig, sem borið er saman við rakastig efnisins þegar sýnið var tekið. Í sumum tilvikum getur komið til greina að gera þríásapróf á efninu, til að geta sagt fyrir um stæðni þess í hárri fyllingu. Skúfstyrk leirs og syltis má kanna með kónprófi ef nýta á þessi efni sem fyllingarefni. </w:t>
      </w:r>
    </w:p>
    <w:p w14:paraId="141E6BD1" w14:textId="77777777" w:rsidR="00883F8F" w:rsidRPr="00883F8F" w:rsidRDefault="00883F8F" w:rsidP="00883F8F">
      <w:pPr>
        <w:spacing w:after="240"/>
        <w:rPr>
          <w:lang w:val="is-IS"/>
        </w:rPr>
      </w:pPr>
      <w:r w:rsidRPr="00883F8F">
        <w:rPr>
          <w:lang w:val="is-IS"/>
        </w:rPr>
        <w:t>Ávallt þarf að meta stærðir og magn stærstu steina og stærðarflokka skal grjót sprengdrar klappar og grófra efna. Ef sjónmat bendir til að lífræn efni séu blönduð fyllingarefninu þarf að setja það í glæðitapsmælingu.</w:t>
      </w:r>
    </w:p>
    <w:p w14:paraId="6E1AEA65" w14:textId="77777777" w:rsidR="00883F8F" w:rsidRPr="00883F8F" w:rsidRDefault="00883F8F" w:rsidP="00B143AE">
      <w:pPr>
        <w:pStyle w:val="Heading3"/>
      </w:pPr>
      <w:bookmarkStart w:id="8" w:name="_Toc92184814"/>
      <w:r w:rsidRPr="00883F8F">
        <w:t>3.2.2</w:t>
      </w:r>
      <w:r w:rsidRPr="00883F8F">
        <w:tab/>
        <w:t>Steinefnapróf</w:t>
      </w:r>
      <w:bookmarkEnd w:id="8"/>
    </w:p>
    <w:p w14:paraId="199F0ABF" w14:textId="77777777" w:rsidR="00883F8F" w:rsidRPr="00883F8F" w:rsidRDefault="00883F8F" w:rsidP="00883F8F">
      <w:pPr>
        <w:spacing w:after="240"/>
        <w:rPr>
          <w:lang w:val="is-IS"/>
        </w:rPr>
      </w:pPr>
      <w:r w:rsidRPr="00883F8F">
        <w:rPr>
          <w:lang w:val="is-IS"/>
        </w:rPr>
        <w:t xml:space="preserve">Til að fá upplýsingar um hvort of mikið er af lífrænu efni í fyllingarefni, er glæðitap þess mælt. Þá er efnið hitað í ofni upp fyrir brennslumark lífrænna efna og hlutfallslegt massatap þess reiknað. Glæðitap er síðan reiknað sem hlutfall af öllu efninu en prófið er framkvæmt á &lt; 0,5 mm efni. Efni í fyllingu er annars flokkað eftir frostnæmi í frost- og burðarþolsflokka. Frostflokkarnir eru fjórir og burðarþolsflokkar sjö. </w:t>
      </w:r>
    </w:p>
    <w:p w14:paraId="056C0427" w14:textId="1DA39FFA" w:rsidR="00883F8F" w:rsidRPr="00883F8F" w:rsidRDefault="00883F8F" w:rsidP="00883F8F">
      <w:pPr>
        <w:spacing w:after="240"/>
        <w:rPr>
          <w:lang w:val="is-IS"/>
        </w:rPr>
      </w:pPr>
      <w:r w:rsidRPr="00883F8F">
        <w:rPr>
          <w:lang w:val="is-IS"/>
        </w:rPr>
        <w:t>Mæling á kornadreifingu er fyrsta skrefið til að flokka efnið. Niðurstöður kornadreifingar eru settar fram á eyðublaði, þar sem lesa má þyngdarhluta efnis sem smýgur ákveðið sigti. Það er þó einkum magn fínefnis minna en 0,02 mm, sem er ráðandi um í hvaða flokki viðkomandi efni lendir. Til að fá þær upplýsingar, þarf að gera hydrometer- eða lasermælingu á efninu, en með þessum mælingum er fundin kornadreifing þess hluta efnisins sem er fínna en 0,063 mm. Í töflu 3-2 kemur fram hvernig efni lendir í frostflokkum eftir magni fínefnis í ákveðnum stærðarflokkum. Frostflokkunin (F) og lögun kornakúrfunnar (Cu-tala) eða uppruni efnisins ræður svo hvaða burðarþolsflokk</w:t>
      </w:r>
      <w:r w:rsidR="0083404A">
        <w:rPr>
          <w:rStyle w:val="FootnoteReference"/>
          <w:lang w:val="is-IS"/>
        </w:rPr>
        <w:footnoteReference w:id="3"/>
      </w:r>
      <w:r w:rsidRPr="00883F8F">
        <w:rPr>
          <w:lang w:val="is-IS"/>
        </w:rPr>
        <w:t xml:space="preserve">  er um að ræða. </w:t>
      </w:r>
    </w:p>
    <w:p w14:paraId="1BE7F994" w14:textId="25F3E446" w:rsidR="00883F8F" w:rsidRPr="00083444" w:rsidRDefault="00883F8F" w:rsidP="00083444">
      <w:pPr>
        <w:pStyle w:val="Myndatexti2"/>
        <w:rPr>
          <w:b w:val="0"/>
          <w:bCs w:val="0"/>
        </w:rPr>
      </w:pPr>
      <w:r w:rsidRPr="00A65559">
        <w:t>Ta</w:t>
      </w:r>
      <w:r w:rsidRPr="00083444">
        <w:rPr>
          <w:rStyle w:val="Myndatexti2Staf"/>
        </w:rPr>
        <w:t>f</w:t>
      </w:r>
      <w:r w:rsidRPr="00A65559">
        <w:t>la 3</w:t>
      </w:r>
      <w:r w:rsidR="009278D8">
        <w:t>-</w:t>
      </w:r>
      <w:r w:rsidRPr="00A65559">
        <w:t>2:</w:t>
      </w:r>
      <w:r w:rsidRPr="00883F8F">
        <w:t xml:space="preserve"> </w:t>
      </w:r>
      <w:r w:rsidR="00083444">
        <w:br/>
      </w:r>
      <w:r w:rsidRPr="00083444">
        <w:rPr>
          <w:b w:val="0"/>
          <w:bCs w:val="0"/>
        </w:rPr>
        <w:t>Samband kornadreifingar og frostflokkunar (Vegbygging, N200)</w:t>
      </w:r>
    </w:p>
    <w:tbl>
      <w:tblPr>
        <w:tblStyle w:val="IRCAcolor"/>
        <w:tblW w:w="7654" w:type="dxa"/>
        <w:tblLook w:val="0660" w:firstRow="1" w:lastRow="1" w:firstColumn="0" w:lastColumn="0" w:noHBand="1" w:noVBand="1"/>
      </w:tblPr>
      <w:tblGrid>
        <w:gridCol w:w="3260"/>
        <w:gridCol w:w="1559"/>
        <w:gridCol w:w="1418"/>
        <w:gridCol w:w="1417"/>
      </w:tblGrid>
      <w:tr w:rsidR="008B0A8F" w:rsidRPr="00BE7E08" w14:paraId="7FA19765" w14:textId="77777777" w:rsidTr="007A06B2">
        <w:trPr>
          <w:cnfStyle w:val="100000000000" w:firstRow="1" w:lastRow="0" w:firstColumn="0" w:lastColumn="0" w:oddVBand="0" w:evenVBand="0" w:oddHBand="0" w:evenHBand="0" w:firstRowFirstColumn="0" w:firstRowLastColumn="0" w:lastRowFirstColumn="0" w:lastRowLastColumn="0"/>
        </w:trPr>
        <w:tc>
          <w:tcPr>
            <w:tcW w:w="3260" w:type="dxa"/>
            <w:vMerge w:val="restart"/>
          </w:tcPr>
          <w:p w14:paraId="582664E0" w14:textId="13299F1D" w:rsidR="008B0A8F" w:rsidRPr="00BE7E08" w:rsidRDefault="00BE7E08" w:rsidP="008D6DE1">
            <w:pPr>
              <w:spacing w:line="260" w:lineRule="atLeast"/>
              <w:rPr>
                <w:sz w:val="18"/>
                <w:szCs w:val="18"/>
                <w:lang w:val="is-IS"/>
              </w:rPr>
            </w:pPr>
            <w:r w:rsidRPr="008E089C">
              <w:rPr>
                <w:rFonts w:eastAsia="Times New Roman" w:cs="Times New Roman"/>
                <w:szCs w:val="24"/>
                <w:lang w:val="is-IS" w:eastAsia="en-US"/>
              </w:rPr>
              <w:t>Frostnæmi / Frostflokkur</w:t>
            </w:r>
          </w:p>
        </w:tc>
        <w:tc>
          <w:tcPr>
            <w:tcW w:w="4394" w:type="dxa"/>
            <w:gridSpan w:val="3"/>
          </w:tcPr>
          <w:p w14:paraId="0C85AF45" w14:textId="49C3C7AD" w:rsidR="008B0A8F" w:rsidRPr="00BE7E08" w:rsidRDefault="00BE7E08" w:rsidP="008D6DE1">
            <w:pPr>
              <w:spacing w:line="260" w:lineRule="atLeast"/>
              <w:rPr>
                <w:sz w:val="18"/>
                <w:szCs w:val="18"/>
                <w:lang w:val="is-IS"/>
              </w:rPr>
            </w:pPr>
            <w:r w:rsidRPr="008E089C">
              <w:rPr>
                <w:rFonts w:eastAsia="Times New Roman" w:cs="Times New Roman"/>
                <w:szCs w:val="24"/>
                <w:lang w:val="is-IS" w:eastAsia="en-US"/>
              </w:rPr>
              <w:t>Hlutfall af efni &lt; 22,4 mm, %</w:t>
            </w:r>
          </w:p>
        </w:tc>
      </w:tr>
      <w:tr w:rsidR="00BE7E08" w:rsidRPr="00BE7E08" w14:paraId="52ABDE40" w14:textId="77777777" w:rsidTr="007A06B2">
        <w:tc>
          <w:tcPr>
            <w:tcW w:w="3260" w:type="dxa"/>
            <w:vMerge/>
          </w:tcPr>
          <w:p w14:paraId="7539F9C5" w14:textId="399E5C27" w:rsidR="00BE7E08" w:rsidRPr="00BE7E08" w:rsidRDefault="00BE7E08" w:rsidP="00BE7E08">
            <w:pPr>
              <w:spacing w:line="260" w:lineRule="atLeast"/>
              <w:rPr>
                <w:sz w:val="18"/>
                <w:szCs w:val="18"/>
                <w:lang w:val="is-IS"/>
              </w:rPr>
            </w:pPr>
          </w:p>
        </w:tc>
        <w:tc>
          <w:tcPr>
            <w:tcW w:w="1559" w:type="dxa"/>
            <w:shd w:val="clear" w:color="auto" w:fill="FFFAEE" w:themeFill="background2"/>
          </w:tcPr>
          <w:p w14:paraId="746446C4" w14:textId="77777777" w:rsidR="00BE7E08" w:rsidRPr="008E089C" w:rsidRDefault="00BE7E08" w:rsidP="00BE7E08">
            <w:pPr>
              <w:tabs>
                <w:tab w:val="clear" w:pos="454"/>
                <w:tab w:val="clear" w:pos="1077"/>
                <w:tab w:val="clear" w:pos="2155"/>
              </w:tabs>
              <w:snapToGrid/>
              <w:spacing w:line="240" w:lineRule="auto"/>
              <w:jc w:val="center"/>
              <w:rPr>
                <w:rFonts w:eastAsia="Times New Roman" w:cs="Times New Roman"/>
                <w:szCs w:val="24"/>
                <w:lang w:val="is-IS" w:eastAsia="en-US"/>
              </w:rPr>
            </w:pPr>
            <w:r w:rsidRPr="008E089C">
              <w:rPr>
                <w:rFonts w:eastAsia="Times New Roman" w:cs="Times New Roman"/>
                <w:szCs w:val="24"/>
                <w:lang w:val="is-IS" w:eastAsia="en-US"/>
              </w:rPr>
              <w:t xml:space="preserve">&lt; 2 </w:t>
            </w:r>
            <w:r w:rsidRPr="008E089C">
              <w:rPr>
                <w:rFonts w:eastAsia="Times New Roman" w:cs="Times New Roman"/>
                <w:szCs w:val="24"/>
                <w:lang w:val="is-IS" w:eastAsia="en-US"/>
              </w:rPr>
              <w:sym w:font="Symbol" w:char="F06D"/>
            </w:r>
            <w:r w:rsidRPr="008E089C">
              <w:rPr>
                <w:rFonts w:eastAsia="Times New Roman" w:cs="Times New Roman"/>
                <w:szCs w:val="24"/>
                <w:lang w:val="is-IS" w:eastAsia="en-US"/>
              </w:rPr>
              <w:t xml:space="preserve">m </w:t>
            </w:r>
          </w:p>
          <w:p w14:paraId="4C2FF2FA" w14:textId="45FBBE58" w:rsidR="00BE7E08" w:rsidRPr="00BE7E08" w:rsidRDefault="00BE7E08" w:rsidP="00BE7E08">
            <w:pPr>
              <w:spacing w:line="260" w:lineRule="atLeast"/>
              <w:rPr>
                <w:sz w:val="18"/>
                <w:szCs w:val="18"/>
                <w:lang w:val="is-IS"/>
              </w:rPr>
            </w:pPr>
            <w:r w:rsidRPr="008E089C">
              <w:rPr>
                <w:rFonts w:eastAsia="Times New Roman" w:cs="Times New Roman"/>
                <w:szCs w:val="24"/>
                <w:lang w:val="is-IS" w:eastAsia="en-US"/>
              </w:rPr>
              <w:t>(&lt; 0,002 mm)</w:t>
            </w:r>
          </w:p>
        </w:tc>
        <w:tc>
          <w:tcPr>
            <w:tcW w:w="1418" w:type="dxa"/>
            <w:shd w:val="clear" w:color="auto" w:fill="FFFAEE" w:themeFill="background2"/>
          </w:tcPr>
          <w:p w14:paraId="6283373F" w14:textId="77777777" w:rsidR="00BE7E08" w:rsidRPr="008E089C" w:rsidRDefault="00BE7E08" w:rsidP="00BE7E08">
            <w:pPr>
              <w:tabs>
                <w:tab w:val="clear" w:pos="454"/>
                <w:tab w:val="clear" w:pos="1077"/>
                <w:tab w:val="clear" w:pos="2155"/>
              </w:tabs>
              <w:snapToGrid/>
              <w:spacing w:line="240" w:lineRule="auto"/>
              <w:jc w:val="center"/>
              <w:rPr>
                <w:rFonts w:eastAsia="Times New Roman" w:cs="Times New Roman"/>
                <w:szCs w:val="24"/>
                <w:lang w:val="is-IS" w:eastAsia="en-US"/>
              </w:rPr>
            </w:pPr>
            <w:r w:rsidRPr="008E089C">
              <w:rPr>
                <w:rFonts w:eastAsia="Times New Roman" w:cs="Times New Roman"/>
                <w:szCs w:val="24"/>
                <w:lang w:val="is-IS" w:eastAsia="en-US"/>
              </w:rPr>
              <w:t xml:space="preserve">&lt; 20 </w:t>
            </w:r>
            <w:r w:rsidRPr="008E089C">
              <w:rPr>
                <w:rFonts w:eastAsia="Times New Roman" w:cs="Times New Roman"/>
                <w:szCs w:val="24"/>
                <w:lang w:val="is-IS" w:eastAsia="en-US"/>
              </w:rPr>
              <w:sym w:font="Symbol" w:char="F06D"/>
            </w:r>
            <w:r w:rsidRPr="008E089C">
              <w:rPr>
                <w:rFonts w:eastAsia="Times New Roman" w:cs="Times New Roman"/>
                <w:szCs w:val="24"/>
                <w:lang w:val="is-IS" w:eastAsia="en-US"/>
              </w:rPr>
              <w:t xml:space="preserve">m </w:t>
            </w:r>
          </w:p>
          <w:p w14:paraId="668936C3" w14:textId="5EEB59A8" w:rsidR="00BE7E08" w:rsidRPr="00BE7E08" w:rsidRDefault="00BE7E08" w:rsidP="00BE7E08">
            <w:pPr>
              <w:spacing w:line="260" w:lineRule="atLeast"/>
              <w:rPr>
                <w:sz w:val="18"/>
                <w:szCs w:val="18"/>
                <w:lang w:val="is-IS"/>
              </w:rPr>
            </w:pPr>
            <w:r w:rsidRPr="008E089C">
              <w:rPr>
                <w:rFonts w:eastAsia="Times New Roman" w:cs="Times New Roman"/>
                <w:szCs w:val="24"/>
                <w:lang w:val="is-IS" w:eastAsia="en-US"/>
              </w:rPr>
              <w:t>(&lt; 0,02 mm)</w:t>
            </w:r>
          </w:p>
        </w:tc>
        <w:tc>
          <w:tcPr>
            <w:tcW w:w="1417" w:type="dxa"/>
            <w:shd w:val="clear" w:color="auto" w:fill="FFFAEE" w:themeFill="background2"/>
          </w:tcPr>
          <w:p w14:paraId="4BF8A4D4" w14:textId="222107E9" w:rsidR="00BE7E08" w:rsidRPr="008E089C" w:rsidRDefault="00BE7E08" w:rsidP="00BE7E08">
            <w:pPr>
              <w:tabs>
                <w:tab w:val="clear" w:pos="454"/>
                <w:tab w:val="clear" w:pos="1077"/>
                <w:tab w:val="clear" w:pos="2155"/>
              </w:tabs>
              <w:snapToGrid/>
              <w:spacing w:line="240" w:lineRule="auto"/>
              <w:jc w:val="center"/>
              <w:rPr>
                <w:rFonts w:eastAsia="Times New Roman" w:cs="Times New Roman"/>
                <w:szCs w:val="24"/>
                <w:lang w:val="is-IS" w:eastAsia="en-US"/>
              </w:rPr>
            </w:pPr>
            <w:r w:rsidRPr="008E089C">
              <w:rPr>
                <w:rFonts w:eastAsia="Times New Roman" w:cs="Times New Roman"/>
                <w:szCs w:val="24"/>
                <w:lang w:val="is-IS" w:eastAsia="en-US"/>
              </w:rPr>
              <w:t>&lt; 200</w:t>
            </w:r>
            <w:r w:rsidR="0026188F">
              <w:rPr>
                <w:rFonts w:eastAsia="Times New Roman" w:cs="Times New Roman"/>
                <w:szCs w:val="24"/>
                <w:lang w:val="is-IS" w:eastAsia="en-US"/>
              </w:rPr>
              <w:t xml:space="preserve"> </w:t>
            </w:r>
            <w:r w:rsidRPr="008E089C">
              <w:rPr>
                <w:rFonts w:eastAsia="Times New Roman" w:cs="Times New Roman"/>
                <w:szCs w:val="24"/>
                <w:lang w:val="is-IS" w:eastAsia="en-US"/>
              </w:rPr>
              <w:sym w:font="Symbol" w:char="F06D"/>
            </w:r>
            <w:r w:rsidRPr="008E089C">
              <w:rPr>
                <w:rFonts w:eastAsia="Times New Roman" w:cs="Times New Roman"/>
                <w:szCs w:val="24"/>
                <w:lang w:val="is-IS" w:eastAsia="en-US"/>
              </w:rPr>
              <w:t xml:space="preserve">m </w:t>
            </w:r>
          </w:p>
          <w:p w14:paraId="3906BDCB" w14:textId="1CD83E2C" w:rsidR="00BE7E08" w:rsidRPr="00BE7E08" w:rsidRDefault="00BE7E08" w:rsidP="00BE7E08">
            <w:pPr>
              <w:spacing w:line="260" w:lineRule="atLeast"/>
              <w:rPr>
                <w:sz w:val="18"/>
                <w:szCs w:val="18"/>
                <w:lang w:val="is-IS"/>
              </w:rPr>
            </w:pPr>
            <w:r w:rsidRPr="008E089C">
              <w:rPr>
                <w:rFonts w:eastAsia="Times New Roman" w:cs="Times New Roman"/>
                <w:szCs w:val="24"/>
                <w:lang w:val="is-IS" w:eastAsia="en-US"/>
              </w:rPr>
              <w:t>(&lt; 0,2 mm)</w:t>
            </w:r>
          </w:p>
        </w:tc>
      </w:tr>
      <w:tr w:rsidR="0026188F" w:rsidRPr="00BE7E08" w14:paraId="429D0445" w14:textId="77777777" w:rsidTr="00FD7A21">
        <w:tc>
          <w:tcPr>
            <w:tcW w:w="3260" w:type="dxa"/>
            <w:shd w:val="clear" w:color="auto" w:fill="FFFAEE" w:themeFill="background2"/>
          </w:tcPr>
          <w:p w14:paraId="267A1E5C" w14:textId="1F53E0C1" w:rsidR="0026188F" w:rsidRPr="00BE7E08" w:rsidRDefault="0026188F" w:rsidP="0026188F">
            <w:pPr>
              <w:spacing w:line="260" w:lineRule="atLeast"/>
              <w:rPr>
                <w:sz w:val="18"/>
                <w:szCs w:val="18"/>
                <w:lang w:val="is-IS"/>
              </w:rPr>
            </w:pPr>
            <w:r w:rsidRPr="008E089C">
              <w:rPr>
                <w:rFonts w:eastAsia="Times New Roman" w:cs="Times New Roman"/>
                <w:szCs w:val="24"/>
                <w:lang w:val="is-IS" w:eastAsia="en-US"/>
              </w:rPr>
              <w:t>Ekki frostnæmt</w:t>
            </w:r>
            <w:r w:rsidR="001A2356">
              <w:rPr>
                <w:rFonts w:eastAsia="Times New Roman" w:cs="Times New Roman"/>
                <w:szCs w:val="24"/>
                <w:lang w:val="is-IS" w:eastAsia="en-US"/>
              </w:rPr>
              <w:t xml:space="preserve">          </w:t>
            </w:r>
            <w:r w:rsidRPr="008E089C">
              <w:rPr>
                <w:rFonts w:eastAsia="Times New Roman" w:cs="Times New Roman"/>
                <w:szCs w:val="24"/>
                <w:lang w:val="is-IS" w:eastAsia="en-US"/>
              </w:rPr>
              <w:t>F1</w:t>
            </w:r>
          </w:p>
        </w:tc>
        <w:tc>
          <w:tcPr>
            <w:tcW w:w="1559" w:type="dxa"/>
          </w:tcPr>
          <w:p w14:paraId="35EB727C" w14:textId="78CF15C2" w:rsidR="0026188F" w:rsidRPr="00BE7E08" w:rsidRDefault="0026188F" w:rsidP="0026188F">
            <w:pPr>
              <w:spacing w:line="260" w:lineRule="atLeast"/>
              <w:rPr>
                <w:sz w:val="18"/>
                <w:szCs w:val="18"/>
                <w:lang w:val="is-IS"/>
              </w:rPr>
            </w:pPr>
          </w:p>
        </w:tc>
        <w:tc>
          <w:tcPr>
            <w:tcW w:w="1418" w:type="dxa"/>
          </w:tcPr>
          <w:p w14:paraId="2493C854" w14:textId="19738C51" w:rsidR="0026188F" w:rsidRPr="00BE7E08" w:rsidRDefault="0026188F" w:rsidP="0026188F">
            <w:pPr>
              <w:spacing w:line="260" w:lineRule="atLeast"/>
              <w:rPr>
                <w:sz w:val="18"/>
                <w:szCs w:val="18"/>
                <w:lang w:val="is-IS"/>
              </w:rPr>
            </w:pPr>
            <w:r w:rsidRPr="008E089C">
              <w:rPr>
                <w:rFonts w:eastAsia="Times New Roman" w:cs="Times New Roman"/>
                <w:szCs w:val="24"/>
                <w:lang w:val="is-IS" w:eastAsia="en-US"/>
              </w:rPr>
              <w:t>&lt; 3</w:t>
            </w:r>
          </w:p>
        </w:tc>
        <w:tc>
          <w:tcPr>
            <w:tcW w:w="1417" w:type="dxa"/>
          </w:tcPr>
          <w:p w14:paraId="54790AB7" w14:textId="6E052EF6" w:rsidR="0026188F" w:rsidRPr="00BE7E08" w:rsidRDefault="0026188F" w:rsidP="0026188F">
            <w:pPr>
              <w:spacing w:line="260" w:lineRule="atLeast"/>
              <w:rPr>
                <w:sz w:val="18"/>
                <w:szCs w:val="18"/>
                <w:lang w:val="is-IS"/>
              </w:rPr>
            </w:pPr>
          </w:p>
        </w:tc>
      </w:tr>
      <w:tr w:rsidR="0026188F" w:rsidRPr="00BE7E08" w14:paraId="79F6BD05" w14:textId="77777777" w:rsidTr="00FD7A21">
        <w:tc>
          <w:tcPr>
            <w:tcW w:w="3260" w:type="dxa"/>
            <w:shd w:val="clear" w:color="auto" w:fill="FFFAEE" w:themeFill="background2"/>
          </w:tcPr>
          <w:p w14:paraId="1CB9933A" w14:textId="6AFB2B12" w:rsidR="0026188F" w:rsidRPr="00BE7E08" w:rsidRDefault="0026188F" w:rsidP="0026188F">
            <w:pPr>
              <w:spacing w:line="260" w:lineRule="atLeast"/>
              <w:rPr>
                <w:sz w:val="18"/>
                <w:szCs w:val="18"/>
                <w:lang w:val="is-IS"/>
              </w:rPr>
            </w:pPr>
            <w:r w:rsidRPr="008E089C">
              <w:rPr>
                <w:rFonts w:eastAsia="Times New Roman" w:cs="Times New Roman"/>
                <w:szCs w:val="24"/>
                <w:lang w:val="is-IS" w:eastAsia="en-US"/>
              </w:rPr>
              <w:t>Lítillega frostnæmt    F2</w:t>
            </w:r>
          </w:p>
        </w:tc>
        <w:tc>
          <w:tcPr>
            <w:tcW w:w="1559" w:type="dxa"/>
          </w:tcPr>
          <w:p w14:paraId="1651C87A" w14:textId="3B82A8AA" w:rsidR="0026188F" w:rsidRPr="00BE7E08" w:rsidRDefault="0026188F" w:rsidP="0026188F">
            <w:pPr>
              <w:spacing w:line="260" w:lineRule="atLeast"/>
              <w:rPr>
                <w:sz w:val="18"/>
                <w:szCs w:val="18"/>
                <w:lang w:val="is-IS"/>
              </w:rPr>
            </w:pPr>
          </w:p>
        </w:tc>
        <w:tc>
          <w:tcPr>
            <w:tcW w:w="1418" w:type="dxa"/>
          </w:tcPr>
          <w:p w14:paraId="5A84B0D5" w14:textId="63DCB942" w:rsidR="0026188F" w:rsidRPr="00BE7E08" w:rsidRDefault="0026188F" w:rsidP="0026188F">
            <w:pPr>
              <w:spacing w:line="260" w:lineRule="atLeast"/>
              <w:rPr>
                <w:sz w:val="18"/>
                <w:szCs w:val="18"/>
                <w:lang w:val="is-IS"/>
              </w:rPr>
            </w:pPr>
            <w:r w:rsidRPr="008E089C">
              <w:rPr>
                <w:rFonts w:eastAsia="Times New Roman" w:cs="Times New Roman"/>
                <w:szCs w:val="24"/>
                <w:lang w:val="is-IS" w:eastAsia="en-US"/>
              </w:rPr>
              <w:t>3 – 12</w:t>
            </w:r>
          </w:p>
        </w:tc>
        <w:tc>
          <w:tcPr>
            <w:tcW w:w="1417" w:type="dxa"/>
          </w:tcPr>
          <w:p w14:paraId="2F80C448" w14:textId="57E784E2" w:rsidR="0026188F" w:rsidRPr="00BE7E08" w:rsidRDefault="0026188F" w:rsidP="0026188F">
            <w:pPr>
              <w:spacing w:line="260" w:lineRule="atLeast"/>
              <w:rPr>
                <w:sz w:val="18"/>
                <w:szCs w:val="18"/>
                <w:lang w:val="is-IS"/>
              </w:rPr>
            </w:pPr>
          </w:p>
        </w:tc>
      </w:tr>
      <w:tr w:rsidR="0026188F" w:rsidRPr="00BE7E08" w14:paraId="529DBA2A" w14:textId="77777777" w:rsidTr="00FD7A21">
        <w:tc>
          <w:tcPr>
            <w:tcW w:w="3260" w:type="dxa"/>
            <w:shd w:val="clear" w:color="auto" w:fill="FFFAEE" w:themeFill="background2"/>
          </w:tcPr>
          <w:p w14:paraId="09BE51DF" w14:textId="442EDAF2" w:rsidR="0026188F" w:rsidRPr="00BE7E08" w:rsidRDefault="0026188F" w:rsidP="0026188F">
            <w:pPr>
              <w:spacing w:line="260" w:lineRule="atLeast"/>
              <w:rPr>
                <w:sz w:val="18"/>
                <w:szCs w:val="18"/>
                <w:lang w:val="is-IS"/>
              </w:rPr>
            </w:pPr>
            <w:r w:rsidRPr="008E089C">
              <w:rPr>
                <w:rFonts w:eastAsia="Times New Roman" w:cs="Times New Roman"/>
                <w:szCs w:val="24"/>
                <w:lang w:val="is-IS" w:eastAsia="en-US"/>
              </w:rPr>
              <w:t>Meðal frostnæmt       F3</w:t>
            </w:r>
          </w:p>
        </w:tc>
        <w:tc>
          <w:tcPr>
            <w:tcW w:w="1559" w:type="dxa"/>
          </w:tcPr>
          <w:p w14:paraId="65577E99" w14:textId="307E4891" w:rsidR="0026188F" w:rsidRPr="00BE7E08" w:rsidRDefault="0026188F" w:rsidP="0026188F">
            <w:pPr>
              <w:spacing w:line="260" w:lineRule="atLeast"/>
              <w:rPr>
                <w:sz w:val="18"/>
                <w:szCs w:val="18"/>
                <w:lang w:val="is-IS"/>
              </w:rPr>
            </w:pPr>
            <w:r w:rsidRPr="008E089C">
              <w:rPr>
                <w:rFonts w:eastAsia="Times New Roman" w:cs="Times New Roman"/>
                <w:szCs w:val="24"/>
                <w:lang w:val="is-IS" w:eastAsia="en-US"/>
              </w:rPr>
              <w:t>(&gt; 40) *</w:t>
            </w:r>
          </w:p>
        </w:tc>
        <w:tc>
          <w:tcPr>
            <w:tcW w:w="1418" w:type="dxa"/>
          </w:tcPr>
          <w:p w14:paraId="68A0A253" w14:textId="37229045" w:rsidR="0026188F" w:rsidRPr="00BE7E08" w:rsidRDefault="0026188F" w:rsidP="0026188F">
            <w:pPr>
              <w:spacing w:line="260" w:lineRule="atLeast"/>
              <w:rPr>
                <w:sz w:val="18"/>
                <w:szCs w:val="18"/>
                <w:lang w:val="is-IS"/>
              </w:rPr>
            </w:pPr>
            <w:r w:rsidRPr="008E089C">
              <w:rPr>
                <w:rFonts w:eastAsia="Times New Roman" w:cs="Times New Roman"/>
                <w:szCs w:val="24"/>
                <w:lang w:val="is-IS" w:eastAsia="en-US"/>
              </w:rPr>
              <w:t>&gt; 12</w:t>
            </w:r>
          </w:p>
        </w:tc>
        <w:tc>
          <w:tcPr>
            <w:tcW w:w="1417" w:type="dxa"/>
          </w:tcPr>
          <w:p w14:paraId="758035D2" w14:textId="58A201CE" w:rsidR="0026188F" w:rsidRPr="00BE7E08" w:rsidRDefault="0026188F" w:rsidP="0026188F">
            <w:pPr>
              <w:spacing w:line="260" w:lineRule="atLeast"/>
              <w:rPr>
                <w:sz w:val="18"/>
                <w:szCs w:val="18"/>
                <w:lang w:val="is-IS"/>
              </w:rPr>
            </w:pPr>
            <w:r w:rsidRPr="008E089C">
              <w:rPr>
                <w:rFonts w:eastAsia="Times New Roman" w:cs="Times New Roman"/>
                <w:szCs w:val="24"/>
                <w:lang w:val="is-IS" w:eastAsia="en-US"/>
              </w:rPr>
              <w:t>&lt; 50</w:t>
            </w:r>
          </w:p>
        </w:tc>
      </w:tr>
      <w:tr w:rsidR="0026188F" w:rsidRPr="00BE7E08" w14:paraId="4AD590D0" w14:textId="77777777" w:rsidTr="00FD7A21">
        <w:tc>
          <w:tcPr>
            <w:tcW w:w="3260" w:type="dxa"/>
            <w:shd w:val="clear" w:color="auto" w:fill="FFFAEE" w:themeFill="background2"/>
          </w:tcPr>
          <w:p w14:paraId="07FBC749" w14:textId="4D05AACB" w:rsidR="0026188F" w:rsidRPr="00BE7E08" w:rsidRDefault="0026188F" w:rsidP="0026188F">
            <w:pPr>
              <w:spacing w:line="260" w:lineRule="atLeast"/>
              <w:rPr>
                <w:sz w:val="18"/>
                <w:szCs w:val="18"/>
                <w:lang w:val="is-IS"/>
              </w:rPr>
            </w:pPr>
            <w:r w:rsidRPr="008E089C">
              <w:rPr>
                <w:rFonts w:eastAsia="Times New Roman" w:cs="Times New Roman"/>
                <w:szCs w:val="24"/>
                <w:lang w:val="is-IS" w:eastAsia="en-US"/>
              </w:rPr>
              <w:t xml:space="preserve">Mikið frostnæmt      </w:t>
            </w:r>
            <w:r w:rsidR="001A2356">
              <w:rPr>
                <w:rFonts w:eastAsia="Times New Roman" w:cs="Times New Roman"/>
                <w:szCs w:val="24"/>
                <w:lang w:val="is-IS" w:eastAsia="en-US"/>
              </w:rPr>
              <w:t xml:space="preserve"> </w:t>
            </w:r>
            <w:r w:rsidRPr="008E089C">
              <w:rPr>
                <w:rFonts w:eastAsia="Times New Roman" w:cs="Times New Roman"/>
                <w:szCs w:val="24"/>
                <w:lang w:val="is-IS" w:eastAsia="en-US"/>
              </w:rPr>
              <w:t xml:space="preserve"> F4</w:t>
            </w:r>
          </w:p>
        </w:tc>
        <w:tc>
          <w:tcPr>
            <w:tcW w:w="1559" w:type="dxa"/>
          </w:tcPr>
          <w:p w14:paraId="6118EFD1" w14:textId="1AB85683" w:rsidR="0026188F" w:rsidRPr="00BE7E08" w:rsidRDefault="0026188F" w:rsidP="0026188F">
            <w:pPr>
              <w:spacing w:line="260" w:lineRule="atLeast"/>
              <w:rPr>
                <w:sz w:val="18"/>
                <w:szCs w:val="18"/>
                <w:lang w:val="is-IS"/>
              </w:rPr>
            </w:pPr>
            <w:r w:rsidRPr="008E089C">
              <w:rPr>
                <w:rFonts w:eastAsia="Times New Roman" w:cs="Times New Roman"/>
                <w:szCs w:val="24"/>
                <w:lang w:val="is-IS" w:eastAsia="en-US"/>
              </w:rPr>
              <w:t>&lt; 40</w:t>
            </w:r>
          </w:p>
        </w:tc>
        <w:tc>
          <w:tcPr>
            <w:tcW w:w="1418" w:type="dxa"/>
          </w:tcPr>
          <w:p w14:paraId="14B51CE4" w14:textId="1F29D8BE" w:rsidR="0026188F" w:rsidRPr="00BE7E08" w:rsidRDefault="0026188F" w:rsidP="0026188F">
            <w:pPr>
              <w:spacing w:line="260" w:lineRule="atLeast"/>
              <w:rPr>
                <w:sz w:val="18"/>
                <w:szCs w:val="18"/>
                <w:lang w:val="is-IS"/>
              </w:rPr>
            </w:pPr>
            <w:r w:rsidRPr="008E089C">
              <w:rPr>
                <w:rFonts w:eastAsia="Times New Roman" w:cs="Times New Roman"/>
                <w:szCs w:val="24"/>
                <w:lang w:val="is-IS" w:eastAsia="en-US"/>
              </w:rPr>
              <w:t>&gt; 12</w:t>
            </w:r>
          </w:p>
        </w:tc>
        <w:tc>
          <w:tcPr>
            <w:tcW w:w="1417" w:type="dxa"/>
          </w:tcPr>
          <w:p w14:paraId="032202E4" w14:textId="6C2AF2C5" w:rsidR="0026188F" w:rsidRPr="00BE7E08" w:rsidRDefault="0026188F" w:rsidP="0026188F">
            <w:pPr>
              <w:spacing w:line="260" w:lineRule="atLeast"/>
              <w:rPr>
                <w:sz w:val="18"/>
                <w:szCs w:val="18"/>
                <w:lang w:val="is-IS"/>
              </w:rPr>
            </w:pPr>
            <w:r w:rsidRPr="008E089C">
              <w:rPr>
                <w:rFonts w:eastAsia="Times New Roman" w:cs="Times New Roman"/>
                <w:szCs w:val="24"/>
                <w:lang w:val="is-IS" w:eastAsia="en-US"/>
              </w:rPr>
              <w:t>&gt; 50</w:t>
            </w:r>
          </w:p>
        </w:tc>
      </w:tr>
    </w:tbl>
    <w:p w14:paraId="1D1F965F" w14:textId="1074C2D1" w:rsidR="00883F8F" w:rsidRPr="00883F8F" w:rsidRDefault="00883F8F" w:rsidP="00883F8F">
      <w:pPr>
        <w:spacing w:after="240"/>
        <w:rPr>
          <w:lang w:val="is-IS"/>
        </w:rPr>
      </w:pPr>
      <w:r w:rsidRPr="00883F8F">
        <w:rPr>
          <w:lang w:val="is-IS"/>
        </w:rPr>
        <w:t xml:space="preserve">* </w:t>
      </w:r>
      <w:r w:rsidRPr="009D6065">
        <w:rPr>
          <w:sz w:val="18"/>
          <w:szCs w:val="18"/>
          <w:lang w:val="is-IS"/>
        </w:rPr>
        <w:t xml:space="preserve">Jarðefni með meira en 40% undir 2 </w:t>
      </w:r>
      <w:r w:rsidR="005554A2" w:rsidRPr="002C7ED0">
        <w:rPr>
          <w:i/>
        </w:rPr>
        <w:sym w:font="Symbol" w:char="F06D"/>
      </w:r>
      <w:r w:rsidRPr="009D6065">
        <w:rPr>
          <w:sz w:val="18"/>
          <w:szCs w:val="18"/>
          <w:lang w:val="is-IS"/>
        </w:rPr>
        <w:t>m flokkast meðalfrostnæm eða í frostflokki F3</w:t>
      </w:r>
    </w:p>
    <w:p w14:paraId="0DEC09FB" w14:textId="1A905779" w:rsidR="00883F8F" w:rsidRPr="00883F8F" w:rsidRDefault="00883F8F" w:rsidP="00883F8F">
      <w:pPr>
        <w:spacing w:after="240"/>
        <w:rPr>
          <w:lang w:val="is-IS"/>
        </w:rPr>
      </w:pPr>
      <w:r w:rsidRPr="00883F8F">
        <w:rPr>
          <w:lang w:val="is-IS"/>
        </w:rPr>
        <w:t>Flokkun mismunandi efnis kemur fram í töflu 3-3.</w:t>
      </w:r>
    </w:p>
    <w:p w14:paraId="33479C8E" w14:textId="6F52346B" w:rsidR="00883F8F" w:rsidRPr="00083444" w:rsidRDefault="00883F8F" w:rsidP="00083444">
      <w:pPr>
        <w:pStyle w:val="Myndatexti2"/>
        <w:rPr>
          <w:b w:val="0"/>
          <w:bCs w:val="0"/>
        </w:rPr>
      </w:pPr>
      <w:r w:rsidRPr="005554A2">
        <w:lastRenderedPageBreak/>
        <w:t>Tafla 3</w:t>
      </w:r>
      <w:r w:rsidR="009278D8">
        <w:t>-</w:t>
      </w:r>
      <w:r w:rsidRPr="005554A2">
        <w:t>3:</w:t>
      </w:r>
      <w:r w:rsidRPr="00883F8F">
        <w:t xml:space="preserve"> </w:t>
      </w:r>
      <w:r w:rsidR="00083444">
        <w:br/>
      </w:r>
      <w:r w:rsidRPr="00083444">
        <w:rPr>
          <w:b w:val="0"/>
          <w:bCs w:val="0"/>
        </w:rPr>
        <w:t>Frost- og burðarþolsflokkun í fyllingu eftir efnisgerð og lögun kornakúrfu</w:t>
      </w:r>
    </w:p>
    <w:tbl>
      <w:tblPr>
        <w:tblStyle w:val="IRCAcolor"/>
        <w:tblW w:w="7655" w:type="dxa"/>
        <w:tblLook w:val="0660" w:firstRow="1" w:lastRow="1" w:firstColumn="0" w:lastColumn="0" w:noHBand="1" w:noVBand="1"/>
      </w:tblPr>
      <w:tblGrid>
        <w:gridCol w:w="3969"/>
        <w:gridCol w:w="1560"/>
        <w:gridCol w:w="2126"/>
      </w:tblGrid>
      <w:tr w:rsidR="00FE6DA9" w:rsidRPr="00D06EE7" w14:paraId="3A1474EC" w14:textId="77777777" w:rsidTr="00FE6DA9">
        <w:trPr>
          <w:cnfStyle w:val="100000000000" w:firstRow="1" w:lastRow="0" w:firstColumn="0" w:lastColumn="0" w:oddVBand="0" w:evenVBand="0" w:oddHBand="0" w:evenHBand="0" w:firstRowFirstColumn="0" w:firstRowLastColumn="0" w:lastRowFirstColumn="0" w:lastRowLastColumn="0"/>
        </w:trPr>
        <w:tc>
          <w:tcPr>
            <w:tcW w:w="3969" w:type="dxa"/>
          </w:tcPr>
          <w:p w14:paraId="79F3CFD5" w14:textId="04E16333" w:rsidR="00FE6DA9" w:rsidRPr="00D06EE7" w:rsidRDefault="00FE6DA9" w:rsidP="00911A3D">
            <w:pPr>
              <w:spacing w:line="260" w:lineRule="atLeast"/>
              <w:rPr>
                <w:sz w:val="18"/>
                <w:szCs w:val="18"/>
                <w:lang w:val="is-IS"/>
              </w:rPr>
            </w:pPr>
            <w:r w:rsidRPr="0071705E">
              <w:rPr>
                <w:rFonts w:eastAsia="Times New Roman" w:cs="Times New Roman"/>
                <w:bCs/>
                <w:szCs w:val="24"/>
                <w:lang w:val="is-IS" w:eastAsia="en-US"/>
              </w:rPr>
              <w:t>Efni*</w:t>
            </w:r>
          </w:p>
        </w:tc>
        <w:tc>
          <w:tcPr>
            <w:tcW w:w="1560" w:type="dxa"/>
          </w:tcPr>
          <w:p w14:paraId="25915320" w14:textId="1BBBA67A" w:rsidR="00FE6DA9" w:rsidRPr="00D06EE7" w:rsidRDefault="00FE6DA9" w:rsidP="00911A3D">
            <w:pPr>
              <w:spacing w:line="260" w:lineRule="atLeast"/>
              <w:rPr>
                <w:sz w:val="18"/>
                <w:szCs w:val="18"/>
                <w:lang w:val="is-IS"/>
              </w:rPr>
            </w:pPr>
            <w:r w:rsidRPr="0071705E">
              <w:rPr>
                <w:rFonts w:eastAsia="Times New Roman" w:cs="Times New Roman"/>
                <w:bCs/>
                <w:szCs w:val="24"/>
                <w:lang w:val="is-IS" w:eastAsia="en-US"/>
              </w:rPr>
              <w:t>Frostflokkur</w:t>
            </w:r>
          </w:p>
        </w:tc>
        <w:tc>
          <w:tcPr>
            <w:tcW w:w="2126" w:type="dxa"/>
          </w:tcPr>
          <w:p w14:paraId="7D41776F" w14:textId="73686DD3" w:rsidR="00FE6DA9" w:rsidRPr="00D06EE7" w:rsidRDefault="00FE6DA9" w:rsidP="00911A3D">
            <w:pPr>
              <w:spacing w:line="260" w:lineRule="atLeast"/>
              <w:rPr>
                <w:sz w:val="18"/>
                <w:szCs w:val="18"/>
                <w:lang w:val="is-IS"/>
              </w:rPr>
            </w:pPr>
            <w:r w:rsidRPr="0071705E">
              <w:rPr>
                <w:rFonts w:eastAsia="Times New Roman" w:cs="Times New Roman"/>
                <w:bCs/>
                <w:szCs w:val="24"/>
                <w:lang w:val="is-IS" w:eastAsia="en-US"/>
              </w:rPr>
              <w:t>Burðarþolsflokkur</w:t>
            </w:r>
          </w:p>
        </w:tc>
      </w:tr>
      <w:tr w:rsidR="00FE6DA9" w:rsidRPr="00D06EE7" w14:paraId="37B8F5E6" w14:textId="77777777" w:rsidTr="00FC1E32">
        <w:tc>
          <w:tcPr>
            <w:tcW w:w="3969" w:type="dxa"/>
            <w:shd w:val="clear" w:color="auto" w:fill="FFFAEE" w:themeFill="background2"/>
          </w:tcPr>
          <w:p w14:paraId="17058609" w14:textId="55A74975" w:rsidR="00FE6DA9" w:rsidRPr="00D06EE7" w:rsidRDefault="00FE6DA9" w:rsidP="00911A3D">
            <w:pPr>
              <w:spacing w:line="260" w:lineRule="atLeast"/>
              <w:rPr>
                <w:sz w:val="18"/>
                <w:szCs w:val="18"/>
                <w:lang w:val="is-IS"/>
              </w:rPr>
            </w:pPr>
            <w:r w:rsidRPr="0071705E">
              <w:rPr>
                <w:rFonts w:eastAsia="Times New Roman" w:cs="Times New Roman"/>
                <w:szCs w:val="24"/>
                <w:lang w:val="is-IS" w:eastAsia="en-US"/>
              </w:rPr>
              <w:t>Klöpp og sprengt grjót</w:t>
            </w:r>
          </w:p>
        </w:tc>
        <w:tc>
          <w:tcPr>
            <w:tcW w:w="1560" w:type="dxa"/>
          </w:tcPr>
          <w:p w14:paraId="0E5669C3" w14:textId="08EE60CD" w:rsidR="00FE6DA9" w:rsidRPr="00D06EE7" w:rsidRDefault="00FE6DA9" w:rsidP="00911A3D">
            <w:pPr>
              <w:spacing w:line="260" w:lineRule="atLeast"/>
              <w:rPr>
                <w:sz w:val="18"/>
                <w:szCs w:val="18"/>
                <w:lang w:val="is-IS"/>
              </w:rPr>
            </w:pPr>
            <w:r w:rsidRPr="0071705E">
              <w:rPr>
                <w:rFonts w:eastAsia="Times New Roman" w:cs="Times New Roman"/>
                <w:szCs w:val="24"/>
                <w:lang w:val="is-IS" w:eastAsia="en-US"/>
              </w:rPr>
              <w:t>F1</w:t>
            </w:r>
          </w:p>
        </w:tc>
        <w:tc>
          <w:tcPr>
            <w:tcW w:w="2126" w:type="dxa"/>
          </w:tcPr>
          <w:p w14:paraId="43258DFC" w14:textId="084A33BD" w:rsidR="00FE6DA9" w:rsidRPr="00D06EE7" w:rsidRDefault="00FE6DA9" w:rsidP="00911A3D">
            <w:pPr>
              <w:spacing w:line="260" w:lineRule="atLeast"/>
              <w:rPr>
                <w:sz w:val="18"/>
                <w:szCs w:val="18"/>
                <w:lang w:val="is-IS"/>
              </w:rPr>
            </w:pPr>
            <w:r w:rsidRPr="0071705E">
              <w:rPr>
                <w:rFonts w:eastAsia="Times New Roman" w:cs="Times New Roman"/>
                <w:szCs w:val="24"/>
                <w:lang w:val="is-IS" w:eastAsia="en-US"/>
              </w:rPr>
              <w:t>1</w:t>
            </w:r>
          </w:p>
        </w:tc>
      </w:tr>
      <w:tr w:rsidR="00FE6DA9" w:rsidRPr="00D06EE7" w14:paraId="475EDC2D" w14:textId="77777777" w:rsidTr="00FC1E32">
        <w:tc>
          <w:tcPr>
            <w:tcW w:w="3969" w:type="dxa"/>
            <w:shd w:val="clear" w:color="auto" w:fill="FFFAEE" w:themeFill="background2"/>
          </w:tcPr>
          <w:p w14:paraId="3171CACA" w14:textId="0DB9F49C" w:rsidR="00FE6DA9" w:rsidRPr="00D06EE7" w:rsidRDefault="00FE6DA9" w:rsidP="00911A3D">
            <w:pPr>
              <w:spacing w:line="260" w:lineRule="atLeast"/>
              <w:rPr>
                <w:sz w:val="18"/>
                <w:szCs w:val="18"/>
                <w:lang w:val="is-IS"/>
              </w:rPr>
            </w:pPr>
            <w:r w:rsidRPr="0071705E">
              <w:rPr>
                <w:rFonts w:eastAsia="Times New Roman" w:cs="Times New Roman"/>
                <w:szCs w:val="24"/>
                <w:lang w:val="is-IS" w:eastAsia="en-US"/>
              </w:rPr>
              <w:t>Möl, Cu** ≥ 10</w:t>
            </w:r>
          </w:p>
        </w:tc>
        <w:tc>
          <w:tcPr>
            <w:tcW w:w="1560" w:type="dxa"/>
          </w:tcPr>
          <w:p w14:paraId="30699078" w14:textId="3C046114" w:rsidR="00FE6DA9" w:rsidRPr="00D06EE7" w:rsidRDefault="00FE6DA9" w:rsidP="00911A3D">
            <w:pPr>
              <w:spacing w:line="260" w:lineRule="atLeast"/>
              <w:rPr>
                <w:sz w:val="18"/>
                <w:szCs w:val="18"/>
                <w:lang w:val="is-IS"/>
              </w:rPr>
            </w:pPr>
            <w:r w:rsidRPr="0071705E">
              <w:rPr>
                <w:rFonts w:eastAsia="Times New Roman" w:cs="Times New Roman"/>
                <w:szCs w:val="24"/>
                <w:lang w:val="is-IS" w:eastAsia="en-US"/>
              </w:rPr>
              <w:t>F1</w:t>
            </w:r>
          </w:p>
        </w:tc>
        <w:tc>
          <w:tcPr>
            <w:tcW w:w="2126" w:type="dxa"/>
          </w:tcPr>
          <w:p w14:paraId="315530F0" w14:textId="21AF8558" w:rsidR="00FE6DA9" w:rsidRPr="00D06EE7" w:rsidRDefault="00FE6DA9" w:rsidP="00911A3D">
            <w:pPr>
              <w:spacing w:line="260" w:lineRule="atLeast"/>
              <w:rPr>
                <w:sz w:val="18"/>
                <w:szCs w:val="18"/>
                <w:lang w:val="is-IS"/>
              </w:rPr>
            </w:pPr>
            <w:r w:rsidRPr="0071705E">
              <w:rPr>
                <w:rFonts w:eastAsia="Times New Roman" w:cs="Times New Roman"/>
                <w:szCs w:val="24"/>
                <w:lang w:val="is-IS" w:eastAsia="en-US"/>
              </w:rPr>
              <w:t>2</w:t>
            </w:r>
          </w:p>
        </w:tc>
      </w:tr>
      <w:tr w:rsidR="00FE6DA9" w:rsidRPr="00D06EE7" w14:paraId="19218529" w14:textId="77777777" w:rsidTr="00FC1E32">
        <w:tc>
          <w:tcPr>
            <w:tcW w:w="3969" w:type="dxa"/>
            <w:shd w:val="clear" w:color="auto" w:fill="FFFAEE" w:themeFill="background2"/>
          </w:tcPr>
          <w:p w14:paraId="7C763496" w14:textId="31E9B5C0" w:rsidR="00FE6DA9" w:rsidRPr="00D06EE7" w:rsidRDefault="00FE6DA9" w:rsidP="00911A3D">
            <w:pPr>
              <w:spacing w:line="260" w:lineRule="atLeast"/>
              <w:rPr>
                <w:sz w:val="18"/>
                <w:szCs w:val="18"/>
                <w:lang w:val="is-IS"/>
              </w:rPr>
            </w:pPr>
            <w:r w:rsidRPr="0071705E">
              <w:rPr>
                <w:rFonts w:eastAsia="Times New Roman" w:cs="Times New Roman"/>
                <w:szCs w:val="24"/>
                <w:lang w:val="is-IS" w:eastAsia="en-US"/>
              </w:rPr>
              <w:t>Möl, Cu &lt; 10</w:t>
            </w:r>
          </w:p>
        </w:tc>
        <w:tc>
          <w:tcPr>
            <w:tcW w:w="1560" w:type="dxa"/>
          </w:tcPr>
          <w:p w14:paraId="2AA388AB" w14:textId="0F0D167C" w:rsidR="00FE6DA9" w:rsidRPr="00D06EE7" w:rsidRDefault="00FE6DA9" w:rsidP="00911A3D">
            <w:pPr>
              <w:spacing w:line="260" w:lineRule="atLeast"/>
              <w:rPr>
                <w:sz w:val="18"/>
                <w:szCs w:val="18"/>
                <w:lang w:val="is-IS"/>
              </w:rPr>
            </w:pPr>
            <w:r w:rsidRPr="0071705E">
              <w:rPr>
                <w:rFonts w:eastAsia="Times New Roman" w:cs="Times New Roman"/>
                <w:szCs w:val="24"/>
                <w:lang w:val="is-IS" w:eastAsia="en-US"/>
              </w:rPr>
              <w:t>F1</w:t>
            </w:r>
          </w:p>
        </w:tc>
        <w:tc>
          <w:tcPr>
            <w:tcW w:w="2126" w:type="dxa"/>
          </w:tcPr>
          <w:p w14:paraId="329F4261" w14:textId="659B56D6" w:rsidR="00FE6DA9" w:rsidRPr="00D06EE7" w:rsidRDefault="00FE6DA9" w:rsidP="00911A3D">
            <w:pPr>
              <w:spacing w:line="260" w:lineRule="atLeast"/>
              <w:rPr>
                <w:sz w:val="18"/>
                <w:szCs w:val="18"/>
                <w:lang w:val="is-IS"/>
              </w:rPr>
            </w:pPr>
            <w:r w:rsidRPr="0071705E">
              <w:rPr>
                <w:rFonts w:eastAsia="Times New Roman" w:cs="Times New Roman"/>
                <w:szCs w:val="24"/>
                <w:lang w:val="is-IS" w:eastAsia="en-US"/>
              </w:rPr>
              <w:t>3</w:t>
            </w:r>
          </w:p>
        </w:tc>
      </w:tr>
      <w:tr w:rsidR="00FE6DA9" w:rsidRPr="00D06EE7" w14:paraId="07E8571D" w14:textId="77777777" w:rsidTr="00FC1E32">
        <w:tc>
          <w:tcPr>
            <w:tcW w:w="3969" w:type="dxa"/>
            <w:shd w:val="clear" w:color="auto" w:fill="FFFAEE" w:themeFill="background2"/>
          </w:tcPr>
          <w:p w14:paraId="11D7CE20" w14:textId="6DEE5F9D" w:rsidR="00FE6DA9" w:rsidRPr="00D06EE7" w:rsidRDefault="00FE6DA9" w:rsidP="00911A3D">
            <w:pPr>
              <w:spacing w:line="260" w:lineRule="atLeast"/>
              <w:rPr>
                <w:sz w:val="18"/>
                <w:szCs w:val="18"/>
                <w:lang w:val="is-IS"/>
              </w:rPr>
            </w:pPr>
            <w:r w:rsidRPr="0071705E">
              <w:rPr>
                <w:rFonts w:eastAsia="Times New Roman" w:cs="Times New Roman"/>
                <w:szCs w:val="24"/>
                <w:lang w:val="is-IS" w:eastAsia="en-US"/>
              </w:rPr>
              <w:t>Bergskering, grjótfylling</w:t>
            </w:r>
          </w:p>
        </w:tc>
        <w:tc>
          <w:tcPr>
            <w:tcW w:w="1560" w:type="dxa"/>
          </w:tcPr>
          <w:p w14:paraId="37583019" w14:textId="04243AD6" w:rsidR="00FE6DA9" w:rsidRPr="00D06EE7" w:rsidRDefault="00FE6DA9" w:rsidP="00911A3D">
            <w:pPr>
              <w:spacing w:line="260" w:lineRule="atLeast"/>
              <w:rPr>
                <w:sz w:val="18"/>
                <w:szCs w:val="18"/>
                <w:lang w:val="is-IS"/>
              </w:rPr>
            </w:pPr>
            <w:r w:rsidRPr="0071705E">
              <w:rPr>
                <w:rFonts w:eastAsia="Times New Roman" w:cs="Times New Roman"/>
                <w:szCs w:val="24"/>
                <w:lang w:val="is-IS" w:eastAsia="en-US"/>
              </w:rPr>
              <w:t>F2</w:t>
            </w:r>
          </w:p>
        </w:tc>
        <w:tc>
          <w:tcPr>
            <w:tcW w:w="2126" w:type="dxa"/>
          </w:tcPr>
          <w:p w14:paraId="241297DE" w14:textId="135F2FBA" w:rsidR="00FE6DA9" w:rsidRPr="00D06EE7" w:rsidRDefault="00FE6DA9" w:rsidP="00911A3D">
            <w:pPr>
              <w:spacing w:line="260" w:lineRule="atLeast"/>
              <w:rPr>
                <w:sz w:val="18"/>
                <w:szCs w:val="18"/>
                <w:lang w:val="is-IS"/>
              </w:rPr>
            </w:pPr>
            <w:r w:rsidRPr="0071705E">
              <w:rPr>
                <w:rFonts w:eastAsia="Times New Roman" w:cs="Times New Roman"/>
                <w:szCs w:val="24"/>
                <w:lang w:val="is-IS" w:eastAsia="en-US"/>
              </w:rPr>
              <w:t>3</w:t>
            </w:r>
          </w:p>
        </w:tc>
      </w:tr>
      <w:tr w:rsidR="00FE6DA9" w:rsidRPr="00D06EE7" w14:paraId="4DC58C55" w14:textId="77777777" w:rsidTr="00FC1E32">
        <w:tc>
          <w:tcPr>
            <w:tcW w:w="3969" w:type="dxa"/>
            <w:shd w:val="clear" w:color="auto" w:fill="FFFAEE" w:themeFill="background2"/>
          </w:tcPr>
          <w:p w14:paraId="679A60DE" w14:textId="6CD6F435" w:rsidR="00FE6DA9" w:rsidRPr="00D06EE7" w:rsidRDefault="00FE6DA9" w:rsidP="00911A3D">
            <w:pPr>
              <w:spacing w:line="260" w:lineRule="atLeast"/>
              <w:rPr>
                <w:sz w:val="18"/>
                <w:szCs w:val="18"/>
                <w:lang w:val="is-IS"/>
              </w:rPr>
            </w:pPr>
            <w:r w:rsidRPr="0071705E">
              <w:rPr>
                <w:rFonts w:eastAsia="Times New Roman" w:cs="Times New Roman"/>
                <w:szCs w:val="24"/>
                <w:lang w:val="is-IS" w:eastAsia="en-US"/>
              </w:rPr>
              <w:t>Sandur, Cu ≥ 10</w:t>
            </w:r>
          </w:p>
        </w:tc>
        <w:tc>
          <w:tcPr>
            <w:tcW w:w="1560" w:type="dxa"/>
          </w:tcPr>
          <w:p w14:paraId="750F56BB" w14:textId="7CF1E886" w:rsidR="00FE6DA9" w:rsidRPr="00D06EE7" w:rsidRDefault="00FE6DA9" w:rsidP="00911A3D">
            <w:pPr>
              <w:spacing w:line="260" w:lineRule="atLeast"/>
              <w:rPr>
                <w:sz w:val="18"/>
                <w:szCs w:val="18"/>
                <w:lang w:val="is-IS"/>
              </w:rPr>
            </w:pPr>
            <w:r w:rsidRPr="0071705E">
              <w:rPr>
                <w:rFonts w:eastAsia="Times New Roman" w:cs="Times New Roman"/>
                <w:szCs w:val="24"/>
                <w:lang w:val="is-IS" w:eastAsia="en-US"/>
              </w:rPr>
              <w:t>F1</w:t>
            </w:r>
          </w:p>
        </w:tc>
        <w:tc>
          <w:tcPr>
            <w:tcW w:w="2126" w:type="dxa"/>
          </w:tcPr>
          <w:p w14:paraId="1A900232" w14:textId="45B6C032" w:rsidR="00FE6DA9" w:rsidRPr="00D06EE7" w:rsidRDefault="00FE6DA9" w:rsidP="00911A3D">
            <w:pPr>
              <w:spacing w:line="260" w:lineRule="atLeast"/>
              <w:rPr>
                <w:sz w:val="18"/>
                <w:szCs w:val="18"/>
                <w:lang w:val="is-IS"/>
              </w:rPr>
            </w:pPr>
            <w:r w:rsidRPr="0071705E">
              <w:rPr>
                <w:rFonts w:eastAsia="Times New Roman" w:cs="Times New Roman"/>
                <w:szCs w:val="24"/>
                <w:lang w:val="is-IS" w:eastAsia="en-US"/>
              </w:rPr>
              <w:t>3</w:t>
            </w:r>
          </w:p>
        </w:tc>
      </w:tr>
      <w:tr w:rsidR="00FE6DA9" w:rsidRPr="00D06EE7" w14:paraId="261D444A" w14:textId="77777777" w:rsidTr="00FC1E32">
        <w:tc>
          <w:tcPr>
            <w:tcW w:w="3969" w:type="dxa"/>
            <w:shd w:val="clear" w:color="auto" w:fill="FFFAEE" w:themeFill="background2"/>
          </w:tcPr>
          <w:p w14:paraId="1DAE5C15" w14:textId="0D637DEF" w:rsidR="00FE6DA9" w:rsidRPr="00D06EE7" w:rsidRDefault="00FE6DA9" w:rsidP="00911A3D">
            <w:pPr>
              <w:spacing w:line="260" w:lineRule="atLeast"/>
              <w:rPr>
                <w:sz w:val="18"/>
                <w:szCs w:val="18"/>
                <w:lang w:val="is-IS"/>
              </w:rPr>
            </w:pPr>
            <w:r w:rsidRPr="0071705E">
              <w:rPr>
                <w:rFonts w:eastAsia="Times New Roman" w:cs="Times New Roman"/>
                <w:szCs w:val="24"/>
                <w:lang w:val="is-IS" w:eastAsia="en-US"/>
              </w:rPr>
              <w:t>Sandur, Cu &lt; 10</w:t>
            </w:r>
          </w:p>
        </w:tc>
        <w:tc>
          <w:tcPr>
            <w:tcW w:w="1560" w:type="dxa"/>
          </w:tcPr>
          <w:p w14:paraId="3DC95592" w14:textId="67725324" w:rsidR="00FE6DA9" w:rsidRPr="00D06EE7" w:rsidRDefault="00FE6DA9" w:rsidP="00911A3D">
            <w:pPr>
              <w:spacing w:line="260" w:lineRule="atLeast"/>
              <w:rPr>
                <w:sz w:val="18"/>
                <w:szCs w:val="18"/>
                <w:lang w:val="is-IS"/>
              </w:rPr>
            </w:pPr>
            <w:r w:rsidRPr="0071705E">
              <w:rPr>
                <w:rFonts w:eastAsia="Times New Roman" w:cs="Times New Roman"/>
                <w:szCs w:val="24"/>
                <w:lang w:val="is-IS" w:eastAsia="en-US"/>
              </w:rPr>
              <w:t>F1</w:t>
            </w:r>
          </w:p>
        </w:tc>
        <w:tc>
          <w:tcPr>
            <w:tcW w:w="2126" w:type="dxa"/>
          </w:tcPr>
          <w:p w14:paraId="71CECA1D" w14:textId="0EF81EE6" w:rsidR="00FE6DA9" w:rsidRPr="00D06EE7" w:rsidRDefault="00FE6DA9" w:rsidP="00911A3D">
            <w:pPr>
              <w:spacing w:line="260" w:lineRule="atLeast"/>
              <w:rPr>
                <w:sz w:val="18"/>
                <w:szCs w:val="18"/>
                <w:lang w:val="is-IS"/>
              </w:rPr>
            </w:pPr>
            <w:r w:rsidRPr="0071705E">
              <w:rPr>
                <w:rFonts w:eastAsia="Times New Roman" w:cs="Times New Roman"/>
                <w:szCs w:val="24"/>
                <w:lang w:val="is-IS" w:eastAsia="en-US"/>
              </w:rPr>
              <w:t>4</w:t>
            </w:r>
          </w:p>
        </w:tc>
      </w:tr>
      <w:tr w:rsidR="00FE6DA9" w:rsidRPr="00D06EE7" w14:paraId="02F759A8" w14:textId="77777777" w:rsidTr="00FC1E32">
        <w:tc>
          <w:tcPr>
            <w:tcW w:w="3969" w:type="dxa"/>
            <w:shd w:val="clear" w:color="auto" w:fill="FFFAEE" w:themeFill="background2"/>
          </w:tcPr>
          <w:p w14:paraId="30645A96" w14:textId="3CE2E3DC" w:rsidR="00FE6DA9" w:rsidRPr="00D06EE7" w:rsidRDefault="00FE6DA9" w:rsidP="00911A3D">
            <w:pPr>
              <w:spacing w:line="260" w:lineRule="atLeast"/>
              <w:rPr>
                <w:sz w:val="18"/>
                <w:szCs w:val="18"/>
                <w:lang w:val="is-IS"/>
              </w:rPr>
            </w:pPr>
            <w:r w:rsidRPr="0071705E">
              <w:rPr>
                <w:rFonts w:eastAsia="Times New Roman" w:cs="Times New Roman"/>
                <w:szCs w:val="24"/>
                <w:lang w:val="is-IS" w:eastAsia="en-US"/>
              </w:rPr>
              <w:t>Möl, sandur, jökulruðningur, skriðuefni</w:t>
            </w:r>
          </w:p>
        </w:tc>
        <w:tc>
          <w:tcPr>
            <w:tcW w:w="1560" w:type="dxa"/>
          </w:tcPr>
          <w:p w14:paraId="183BAED0" w14:textId="27EC6CAA" w:rsidR="00FE6DA9" w:rsidRPr="00D06EE7" w:rsidRDefault="00FE6DA9" w:rsidP="00911A3D">
            <w:pPr>
              <w:spacing w:line="260" w:lineRule="atLeast"/>
              <w:rPr>
                <w:sz w:val="18"/>
                <w:szCs w:val="18"/>
                <w:lang w:val="is-IS"/>
              </w:rPr>
            </w:pPr>
            <w:r w:rsidRPr="0071705E">
              <w:rPr>
                <w:rFonts w:eastAsia="Times New Roman" w:cs="Times New Roman"/>
                <w:szCs w:val="24"/>
                <w:lang w:val="is-IS" w:eastAsia="en-US"/>
              </w:rPr>
              <w:t>F2</w:t>
            </w:r>
          </w:p>
        </w:tc>
        <w:tc>
          <w:tcPr>
            <w:tcW w:w="2126" w:type="dxa"/>
          </w:tcPr>
          <w:p w14:paraId="72AF797A" w14:textId="5FC62423" w:rsidR="00FE6DA9" w:rsidRPr="00D06EE7" w:rsidRDefault="00FE6DA9" w:rsidP="00911A3D">
            <w:pPr>
              <w:spacing w:line="260" w:lineRule="atLeast"/>
              <w:rPr>
                <w:sz w:val="18"/>
                <w:szCs w:val="18"/>
                <w:lang w:val="is-IS"/>
              </w:rPr>
            </w:pPr>
            <w:r w:rsidRPr="0071705E">
              <w:rPr>
                <w:rFonts w:eastAsia="Times New Roman" w:cs="Times New Roman"/>
                <w:szCs w:val="24"/>
                <w:lang w:val="is-IS" w:eastAsia="en-US"/>
              </w:rPr>
              <w:t>4</w:t>
            </w:r>
          </w:p>
        </w:tc>
      </w:tr>
      <w:tr w:rsidR="00FE6DA9" w:rsidRPr="00D06EE7" w14:paraId="1B4B1A18" w14:textId="77777777" w:rsidTr="00FC1E32">
        <w:tc>
          <w:tcPr>
            <w:tcW w:w="3969" w:type="dxa"/>
            <w:shd w:val="clear" w:color="auto" w:fill="FFFAEE" w:themeFill="background2"/>
          </w:tcPr>
          <w:p w14:paraId="7BAF99E9" w14:textId="674C44F0" w:rsidR="00FE6DA9" w:rsidRPr="00D06EE7" w:rsidRDefault="00FE6DA9" w:rsidP="00911A3D">
            <w:pPr>
              <w:spacing w:line="260" w:lineRule="atLeast"/>
              <w:rPr>
                <w:sz w:val="18"/>
                <w:szCs w:val="18"/>
                <w:lang w:val="is-IS"/>
              </w:rPr>
            </w:pPr>
            <w:r w:rsidRPr="0071705E">
              <w:rPr>
                <w:rFonts w:eastAsia="Times New Roman" w:cs="Times New Roman"/>
                <w:szCs w:val="24"/>
                <w:lang w:val="is-IS" w:eastAsia="en-US"/>
              </w:rPr>
              <w:t>Jökulruðningur, skriðuefni</w:t>
            </w:r>
          </w:p>
        </w:tc>
        <w:tc>
          <w:tcPr>
            <w:tcW w:w="1560" w:type="dxa"/>
          </w:tcPr>
          <w:p w14:paraId="582E91FE" w14:textId="34116E68" w:rsidR="00FE6DA9" w:rsidRPr="00D06EE7" w:rsidRDefault="00FE6DA9" w:rsidP="00911A3D">
            <w:pPr>
              <w:spacing w:line="260" w:lineRule="atLeast"/>
              <w:rPr>
                <w:sz w:val="18"/>
                <w:szCs w:val="18"/>
                <w:lang w:val="is-IS"/>
              </w:rPr>
            </w:pPr>
            <w:r w:rsidRPr="0071705E">
              <w:rPr>
                <w:rFonts w:eastAsia="Times New Roman" w:cs="Times New Roman"/>
                <w:szCs w:val="24"/>
                <w:lang w:val="is-IS" w:eastAsia="en-US"/>
              </w:rPr>
              <w:t>F3</w:t>
            </w:r>
          </w:p>
        </w:tc>
        <w:tc>
          <w:tcPr>
            <w:tcW w:w="2126" w:type="dxa"/>
          </w:tcPr>
          <w:p w14:paraId="0E94C351" w14:textId="4F653099" w:rsidR="00FE6DA9" w:rsidRPr="00D06EE7" w:rsidRDefault="00FE6DA9" w:rsidP="00911A3D">
            <w:pPr>
              <w:spacing w:line="260" w:lineRule="atLeast"/>
              <w:rPr>
                <w:sz w:val="18"/>
                <w:szCs w:val="18"/>
                <w:lang w:val="is-IS"/>
              </w:rPr>
            </w:pPr>
            <w:r w:rsidRPr="0071705E">
              <w:rPr>
                <w:rFonts w:eastAsia="Times New Roman" w:cs="Times New Roman"/>
                <w:szCs w:val="24"/>
                <w:lang w:val="is-IS" w:eastAsia="en-US"/>
              </w:rPr>
              <w:t>5</w:t>
            </w:r>
          </w:p>
        </w:tc>
      </w:tr>
      <w:tr w:rsidR="00FE6DA9" w:rsidRPr="00D06EE7" w14:paraId="5B1F603A" w14:textId="77777777" w:rsidTr="00FC1E32">
        <w:tc>
          <w:tcPr>
            <w:tcW w:w="3969" w:type="dxa"/>
            <w:shd w:val="clear" w:color="auto" w:fill="FFFAEE" w:themeFill="background2"/>
          </w:tcPr>
          <w:p w14:paraId="72543815" w14:textId="73FD991B" w:rsidR="00FE6DA9" w:rsidRPr="00D06EE7" w:rsidRDefault="00FE6DA9" w:rsidP="00911A3D">
            <w:pPr>
              <w:spacing w:line="260" w:lineRule="atLeast"/>
              <w:rPr>
                <w:sz w:val="18"/>
                <w:szCs w:val="18"/>
                <w:lang w:val="is-IS"/>
              </w:rPr>
            </w:pPr>
            <w:r w:rsidRPr="0071705E">
              <w:rPr>
                <w:rFonts w:eastAsia="Times New Roman" w:cs="Times New Roman"/>
                <w:szCs w:val="24"/>
                <w:lang w:val="is-IS" w:eastAsia="en-US"/>
              </w:rPr>
              <w:t>Leir, sylti</w:t>
            </w:r>
          </w:p>
        </w:tc>
        <w:tc>
          <w:tcPr>
            <w:tcW w:w="1560" w:type="dxa"/>
          </w:tcPr>
          <w:p w14:paraId="0C874228" w14:textId="1BC54B8C" w:rsidR="00FE6DA9" w:rsidRPr="00D06EE7" w:rsidRDefault="00FE6DA9" w:rsidP="00911A3D">
            <w:pPr>
              <w:spacing w:line="260" w:lineRule="atLeast"/>
              <w:rPr>
                <w:sz w:val="18"/>
                <w:szCs w:val="18"/>
                <w:lang w:val="is-IS"/>
              </w:rPr>
            </w:pPr>
            <w:r w:rsidRPr="0071705E">
              <w:rPr>
                <w:rFonts w:eastAsia="Times New Roman" w:cs="Times New Roman"/>
                <w:szCs w:val="24"/>
                <w:lang w:val="is-IS" w:eastAsia="en-US"/>
              </w:rPr>
              <w:t>F4</w:t>
            </w:r>
          </w:p>
        </w:tc>
        <w:tc>
          <w:tcPr>
            <w:tcW w:w="2126" w:type="dxa"/>
          </w:tcPr>
          <w:p w14:paraId="2E269564" w14:textId="78064E45" w:rsidR="00FE6DA9" w:rsidRPr="00D06EE7" w:rsidRDefault="00FE6DA9" w:rsidP="00911A3D">
            <w:pPr>
              <w:spacing w:line="260" w:lineRule="atLeast"/>
              <w:rPr>
                <w:sz w:val="18"/>
                <w:szCs w:val="18"/>
                <w:lang w:val="is-IS"/>
              </w:rPr>
            </w:pPr>
            <w:r w:rsidRPr="0071705E">
              <w:rPr>
                <w:rFonts w:eastAsia="Times New Roman" w:cs="Times New Roman"/>
                <w:szCs w:val="24"/>
                <w:lang w:val="is-IS" w:eastAsia="en-US"/>
              </w:rPr>
              <w:t>6</w:t>
            </w:r>
          </w:p>
        </w:tc>
      </w:tr>
      <w:tr w:rsidR="00FE6DA9" w:rsidRPr="00D06EE7" w14:paraId="33D17DF6" w14:textId="77777777" w:rsidTr="00FC1E32">
        <w:tc>
          <w:tcPr>
            <w:tcW w:w="3969" w:type="dxa"/>
            <w:shd w:val="clear" w:color="auto" w:fill="FFFAEE" w:themeFill="background2"/>
          </w:tcPr>
          <w:p w14:paraId="7CC38DF7" w14:textId="62E78C8E" w:rsidR="00FE6DA9" w:rsidRPr="00D06EE7" w:rsidRDefault="00FE6DA9" w:rsidP="00911A3D">
            <w:pPr>
              <w:spacing w:line="260" w:lineRule="atLeast"/>
              <w:rPr>
                <w:sz w:val="18"/>
                <w:szCs w:val="18"/>
                <w:lang w:val="is-IS"/>
              </w:rPr>
            </w:pPr>
            <w:r w:rsidRPr="0071705E">
              <w:rPr>
                <w:rFonts w:eastAsia="Times New Roman" w:cs="Times New Roman"/>
                <w:szCs w:val="24"/>
                <w:lang w:val="is-IS" w:eastAsia="en-US"/>
              </w:rPr>
              <w:t>Mór</w:t>
            </w:r>
          </w:p>
        </w:tc>
        <w:tc>
          <w:tcPr>
            <w:tcW w:w="1560" w:type="dxa"/>
          </w:tcPr>
          <w:p w14:paraId="5078B97B" w14:textId="02D120BB" w:rsidR="00FE6DA9" w:rsidRPr="00D06EE7" w:rsidRDefault="0099378B" w:rsidP="00911A3D">
            <w:pPr>
              <w:spacing w:line="260" w:lineRule="atLeast"/>
              <w:rPr>
                <w:sz w:val="18"/>
                <w:szCs w:val="18"/>
                <w:lang w:val="is-IS"/>
              </w:rPr>
            </w:pPr>
            <w:r>
              <w:rPr>
                <w:sz w:val="18"/>
                <w:szCs w:val="18"/>
                <w:lang w:val="is-IS"/>
              </w:rPr>
              <w:t>-</w:t>
            </w:r>
          </w:p>
        </w:tc>
        <w:tc>
          <w:tcPr>
            <w:tcW w:w="2126" w:type="dxa"/>
          </w:tcPr>
          <w:p w14:paraId="29B0EB7F" w14:textId="24F5B477" w:rsidR="00FE6DA9" w:rsidRPr="00D06EE7" w:rsidRDefault="00FE6DA9" w:rsidP="00911A3D">
            <w:pPr>
              <w:spacing w:line="260" w:lineRule="atLeast"/>
              <w:rPr>
                <w:sz w:val="18"/>
                <w:szCs w:val="18"/>
                <w:lang w:val="is-IS"/>
              </w:rPr>
            </w:pPr>
            <w:r w:rsidRPr="0071705E">
              <w:rPr>
                <w:rFonts w:eastAsia="Times New Roman" w:cs="Times New Roman"/>
                <w:szCs w:val="24"/>
                <w:lang w:val="is-IS" w:eastAsia="en-US"/>
              </w:rPr>
              <w:t>7</w:t>
            </w:r>
          </w:p>
        </w:tc>
      </w:tr>
    </w:tbl>
    <w:p w14:paraId="6E7CE890" w14:textId="77777777" w:rsidR="00883F8F" w:rsidRPr="0071705E" w:rsidRDefault="00883F8F" w:rsidP="0071705E">
      <w:pPr>
        <w:rPr>
          <w:i/>
          <w:iCs/>
          <w:lang w:val="is-IS"/>
        </w:rPr>
      </w:pPr>
      <w:r w:rsidRPr="0071705E">
        <w:rPr>
          <w:i/>
          <w:iCs/>
          <w:lang w:val="is-IS"/>
        </w:rPr>
        <w:t>* úr Handbok N200: Vegbygging 2018</w:t>
      </w:r>
    </w:p>
    <w:p w14:paraId="48F2DE8A" w14:textId="6D6D1EF1" w:rsidR="00883F8F" w:rsidRPr="0071705E" w:rsidRDefault="00883F8F" w:rsidP="00883F8F">
      <w:pPr>
        <w:spacing w:after="240"/>
        <w:rPr>
          <w:i/>
          <w:iCs/>
          <w:lang w:val="is-IS"/>
        </w:rPr>
      </w:pPr>
      <w:r w:rsidRPr="0071705E">
        <w:rPr>
          <w:i/>
          <w:iCs/>
          <w:lang w:val="is-IS"/>
        </w:rPr>
        <w:t>** Cu=D</w:t>
      </w:r>
      <w:r w:rsidRPr="002A1A67">
        <w:rPr>
          <w:i/>
          <w:iCs/>
          <w:vertAlign w:val="subscript"/>
          <w:lang w:val="is-IS"/>
        </w:rPr>
        <w:t>60</w:t>
      </w:r>
      <w:r w:rsidRPr="0071705E">
        <w:rPr>
          <w:i/>
          <w:iCs/>
          <w:lang w:val="is-IS"/>
        </w:rPr>
        <w:t>/D</w:t>
      </w:r>
      <w:r w:rsidRPr="002A1A67">
        <w:rPr>
          <w:i/>
          <w:iCs/>
          <w:vertAlign w:val="subscript"/>
          <w:lang w:val="is-IS"/>
        </w:rPr>
        <w:t>10</w:t>
      </w:r>
      <w:r w:rsidRPr="0071705E">
        <w:rPr>
          <w:i/>
          <w:iCs/>
          <w:lang w:val="is-IS"/>
        </w:rPr>
        <w:t xml:space="preserve"> þar sem D</w:t>
      </w:r>
      <w:r w:rsidRPr="002A1A67">
        <w:rPr>
          <w:i/>
          <w:iCs/>
          <w:vertAlign w:val="subscript"/>
          <w:lang w:val="is-IS"/>
        </w:rPr>
        <w:t>60</w:t>
      </w:r>
      <w:r w:rsidRPr="0071705E">
        <w:rPr>
          <w:i/>
          <w:iCs/>
          <w:lang w:val="is-IS"/>
        </w:rPr>
        <w:t xml:space="preserve"> er sú stærð sem 60% sýnisins smýgur og D</w:t>
      </w:r>
      <w:r w:rsidRPr="00CD0058">
        <w:rPr>
          <w:i/>
          <w:iCs/>
          <w:vertAlign w:val="subscript"/>
          <w:lang w:val="is-IS"/>
        </w:rPr>
        <w:t>10</w:t>
      </w:r>
      <w:r w:rsidRPr="0071705E">
        <w:rPr>
          <w:i/>
          <w:iCs/>
          <w:lang w:val="is-IS"/>
        </w:rPr>
        <w:t xml:space="preserve"> er sú stærð sem 10% sýnisins smýgur.</w:t>
      </w:r>
    </w:p>
    <w:p w14:paraId="28502249" w14:textId="19EFA7EC" w:rsidR="00883F8F" w:rsidRDefault="00883F8F" w:rsidP="00883F8F">
      <w:pPr>
        <w:spacing w:after="240"/>
        <w:rPr>
          <w:lang w:val="is-IS"/>
        </w:rPr>
      </w:pPr>
      <w:r w:rsidRPr="00883F8F">
        <w:rPr>
          <w:lang w:val="is-IS"/>
        </w:rPr>
        <w:t>Nota má kornadreifingu til að fá fyrstu hugmynd um frostflokkun viðkomandi efnis, og styðjast þá við mynd 3-1.</w:t>
      </w:r>
    </w:p>
    <w:p w14:paraId="25400F4E" w14:textId="1DCEA57C" w:rsidR="00883F8F" w:rsidRPr="00883F8F" w:rsidRDefault="00EC7CB0" w:rsidP="008516F2">
      <w:pPr>
        <w:rPr>
          <w:lang w:val="is-IS"/>
        </w:rPr>
      </w:pPr>
      <w:r>
        <w:rPr>
          <w:noProof/>
        </w:rPr>
        <w:drawing>
          <wp:inline distT="0" distB="0" distL="0" distR="0" wp14:anchorId="6E5DEDB9" wp14:editId="367F043E">
            <wp:extent cx="5130800" cy="2338070"/>
            <wp:effectExtent l="19050" t="19050" r="12700" b="24130"/>
            <wp:docPr id="1" name="Picture 1"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130800" cy="2338070"/>
                    </a:xfrm>
                    <a:prstGeom prst="rect">
                      <a:avLst/>
                    </a:prstGeom>
                    <a:noFill/>
                    <a:ln>
                      <a:solidFill>
                        <a:schemeClr val="accent1"/>
                      </a:solidFill>
                    </a:ln>
                  </pic:spPr>
                </pic:pic>
              </a:graphicData>
            </a:graphic>
          </wp:inline>
        </w:drawing>
      </w:r>
    </w:p>
    <w:p w14:paraId="5162C9D5" w14:textId="6EA934E1" w:rsidR="00883F8F" w:rsidRPr="00083444" w:rsidRDefault="00883F8F" w:rsidP="00083444">
      <w:pPr>
        <w:pStyle w:val="Myndatexti2"/>
        <w:rPr>
          <w:b w:val="0"/>
          <w:bCs w:val="0"/>
        </w:rPr>
      </w:pPr>
      <w:r w:rsidRPr="00883F8F">
        <w:t xml:space="preserve"> </w:t>
      </w:r>
      <w:r w:rsidRPr="00F93716">
        <w:t>Mynd 3</w:t>
      </w:r>
      <w:r w:rsidR="00A34384">
        <w:t>-</w:t>
      </w:r>
      <w:r w:rsidRPr="00F93716">
        <w:t>1:</w:t>
      </w:r>
      <w:r w:rsidRPr="00883F8F">
        <w:t xml:space="preserve"> </w:t>
      </w:r>
      <w:r w:rsidR="00083444">
        <w:br/>
      </w:r>
      <w:r w:rsidRPr="00083444">
        <w:rPr>
          <w:b w:val="0"/>
          <w:bCs w:val="0"/>
        </w:rPr>
        <w:t xml:space="preserve">Dæmi um samband frostflokkunar og kornadreifingar efna </w:t>
      </w:r>
    </w:p>
    <w:p w14:paraId="1F681498" w14:textId="2D694FAA" w:rsidR="001B203B" w:rsidRDefault="00883F8F" w:rsidP="00883F8F">
      <w:pPr>
        <w:spacing w:after="240"/>
        <w:rPr>
          <w:lang w:val="is-IS"/>
        </w:rPr>
      </w:pPr>
      <w:r w:rsidRPr="00883F8F">
        <w:rPr>
          <w:lang w:val="is-IS"/>
        </w:rPr>
        <w:t>Dæmi um önnur próf sem gera má á fyllingarefnum eru berggreining og þjálnipróf, en ekki eru gerðar sérstakar kröfur um niðurstöður þeirra. Prófunaraðferðunum er ekki gerð nánari skil hér, en er lýst í viðauka 1.</w:t>
      </w:r>
    </w:p>
    <w:p w14:paraId="3C21F48A" w14:textId="77777777" w:rsidR="001B203B" w:rsidRDefault="001B203B">
      <w:pPr>
        <w:tabs>
          <w:tab w:val="clear" w:pos="454"/>
          <w:tab w:val="clear" w:pos="1077"/>
          <w:tab w:val="clear" w:pos="2155"/>
        </w:tabs>
        <w:snapToGrid/>
        <w:spacing w:after="160" w:line="259" w:lineRule="auto"/>
        <w:rPr>
          <w:lang w:val="is-IS"/>
        </w:rPr>
      </w:pPr>
      <w:r>
        <w:rPr>
          <w:lang w:val="is-IS"/>
        </w:rPr>
        <w:br w:type="page"/>
      </w:r>
    </w:p>
    <w:p w14:paraId="512656E2" w14:textId="77777777" w:rsidR="007365D5" w:rsidRPr="007365D5" w:rsidRDefault="007365D5" w:rsidP="00B143AE">
      <w:pPr>
        <w:pStyle w:val="Heading3"/>
      </w:pPr>
      <w:bookmarkStart w:id="9" w:name="_Toc92184815"/>
      <w:r w:rsidRPr="007365D5">
        <w:lastRenderedPageBreak/>
        <w:t>3.2.3</w:t>
      </w:r>
      <w:r w:rsidRPr="007365D5">
        <w:tab/>
        <w:t>Próf á efnismassa</w:t>
      </w:r>
      <w:bookmarkEnd w:id="9"/>
    </w:p>
    <w:p w14:paraId="46DFFB56" w14:textId="77777777" w:rsidR="007365D5" w:rsidRPr="007365D5" w:rsidRDefault="007365D5" w:rsidP="007365D5">
      <w:pPr>
        <w:spacing w:after="240"/>
        <w:rPr>
          <w:lang w:val="is-IS"/>
        </w:rPr>
      </w:pPr>
      <w:r w:rsidRPr="007365D5">
        <w:rPr>
          <w:lang w:val="is-IS"/>
        </w:rPr>
        <w:t xml:space="preserve">Ef aðstæður eru þannig að fylling þurfi að uppfylla ákveðin skilyrði um stæðni (á einkum við um háar fyllingar eða fyllingar í miklum halla), eru gerð próf á efnismassanum til að meta stæðni efnisins. Eins og fram kemur í töflu 3-1, er það meðal annars háð frostflokkun efnanna hvaða próf þarf að gera. Því hærri sem frostflokkurinn er, því fleiri próf þarf að gera. </w:t>
      </w:r>
    </w:p>
    <w:p w14:paraId="19B9E6EA" w14:textId="657BB57E" w:rsidR="007365D5" w:rsidRPr="007365D5" w:rsidRDefault="007365D5" w:rsidP="007365D5">
      <w:pPr>
        <w:spacing w:after="240"/>
        <w:rPr>
          <w:lang w:val="is-IS"/>
        </w:rPr>
      </w:pPr>
      <w:r w:rsidRPr="007365D5">
        <w:rPr>
          <w:lang w:val="is-IS"/>
        </w:rPr>
        <w:t>Próf á efnismassa, sem nefnd eru í töflunni eru proctorpróf, þríásapróf og kónpróf. Í proctorprófi er mælt samband rakainnihalds efnisins og þjöppunareiginleika þess sem er mikilvægt til að fá m.a. upplýsingar um við hvaða rakastig best er að þjappa efnið. Þríásapróf til mats á fyllingarefnum er stöðuálagspróf (statisk) þar sem mældir eru hefðbundnir jarðtæknilegir eiginleikar efna, s.s. viðnámshorn (</w:t>
      </w:r>
      <w:r w:rsidR="00713D14" w:rsidRPr="002C7ED0">
        <w:sym w:font="Symbol" w:char="F066"/>
      </w:r>
      <w:r w:rsidRPr="007365D5">
        <w:rPr>
          <w:lang w:val="is-IS"/>
        </w:rPr>
        <w:t>) og samloðun (C), sem gjarnan eru notaðir við útreikninga á stæðni hárra fyllinga. Einnig er hægt að fá fleiri upplýsingar um efnið, t.d. lektareiginleika, eftir því hvernig prófið er gert. Kónpróf gefur mat á skúfstyrk syltis og leirs.</w:t>
      </w:r>
    </w:p>
    <w:p w14:paraId="0BDC5C3A" w14:textId="77777777" w:rsidR="007365D5" w:rsidRPr="007365D5" w:rsidRDefault="007365D5" w:rsidP="00B143AE">
      <w:pPr>
        <w:pStyle w:val="Heading3"/>
      </w:pPr>
      <w:bookmarkStart w:id="10" w:name="_Toc92184816"/>
      <w:r w:rsidRPr="007365D5">
        <w:t>3.2.4</w:t>
      </w:r>
      <w:r w:rsidRPr="007365D5">
        <w:tab/>
        <w:t>Fjöldi prófa við hönnun</w:t>
      </w:r>
      <w:bookmarkEnd w:id="10"/>
    </w:p>
    <w:p w14:paraId="1FCADFE9" w14:textId="77777777" w:rsidR="007365D5" w:rsidRPr="007365D5" w:rsidRDefault="007365D5" w:rsidP="007365D5">
      <w:pPr>
        <w:spacing w:after="240"/>
        <w:rPr>
          <w:lang w:val="is-IS"/>
        </w:rPr>
      </w:pPr>
      <w:r w:rsidRPr="007365D5">
        <w:rPr>
          <w:lang w:val="is-IS"/>
        </w:rPr>
        <w:t xml:space="preserve">Í töflu 3-4 eru leiðbeiningar um fjölda sýna sem taka þarf á hönnunarstigi á fyrirhuguðum efnistökustað til að mæla kornadreifingu. Fjöldi sýna er háður því efnismagni sem áætlað er að vinna á viðkomandi stað. Sjónmat á magni lífrænna óhreininda skal gera á öllum sýnunum og mæla glæðitap efnisins ef taldar eru líkur á því að þau séu yfir mörkum. </w:t>
      </w:r>
    </w:p>
    <w:p w14:paraId="622B58EA" w14:textId="072B67C7" w:rsidR="007365D5" w:rsidRPr="00083444" w:rsidRDefault="007365D5" w:rsidP="00083444">
      <w:pPr>
        <w:pStyle w:val="Myndatexti2"/>
        <w:rPr>
          <w:b w:val="0"/>
          <w:bCs w:val="0"/>
        </w:rPr>
      </w:pPr>
      <w:r w:rsidRPr="007365D5">
        <w:t>Tafla 3</w:t>
      </w:r>
      <w:r w:rsidR="009278D8">
        <w:t>-</w:t>
      </w:r>
      <w:r w:rsidRPr="007365D5">
        <w:t xml:space="preserve">4: </w:t>
      </w:r>
      <w:r w:rsidR="00083444">
        <w:br/>
      </w:r>
      <w:r w:rsidRPr="00083444">
        <w:rPr>
          <w:b w:val="0"/>
          <w:bCs w:val="0"/>
        </w:rPr>
        <w:t>Fjöldi sýna til mælinga á kornadreifingu og sjónmats á lífrænum óhreinindum við könnun á efni í fyllingar</w:t>
      </w:r>
    </w:p>
    <w:tbl>
      <w:tblPr>
        <w:tblStyle w:val="IRCAcolor"/>
        <w:tblW w:w="3119" w:type="dxa"/>
        <w:tblLook w:val="0660" w:firstRow="1" w:lastRow="1" w:firstColumn="0" w:lastColumn="0" w:noHBand="1" w:noVBand="1"/>
      </w:tblPr>
      <w:tblGrid>
        <w:gridCol w:w="1560"/>
        <w:gridCol w:w="1559"/>
      </w:tblGrid>
      <w:tr w:rsidR="003F0FA9" w:rsidRPr="00D06EE7" w14:paraId="7BC9C92F" w14:textId="77777777" w:rsidTr="00991E18">
        <w:trPr>
          <w:cnfStyle w:val="100000000000" w:firstRow="1" w:lastRow="0" w:firstColumn="0" w:lastColumn="0" w:oddVBand="0" w:evenVBand="0" w:oddHBand="0" w:evenHBand="0" w:firstRowFirstColumn="0" w:firstRowLastColumn="0" w:lastRowFirstColumn="0" w:lastRowLastColumn="0"/>
        </w:trPr>
        <w:tc>
          <w:tcPr>
            <w:tcW w:w="1560" w:type="dxa"/>
          </w:tcPr>
          <w:p w14:paraId="6FD59775" w14:textId="6A9DFE17" w:rsidR="003F0FA9" w:rsidRPr="00D06EE7" w:rsidRDefault="003F0FA9" w:rsidP="008D6DE1">
            <w:pPr>
              <w:spacing w:line="260" w:lineRule="atLeast"/>
              <w:rPr>
                <w:sz w:val="18"/>
                <w:szCs w:val="18"/>
                <w:lang w:val="is-IS"/>
              </w:rPr>
            </w:pPr>
            <w:r w:rsidRPr="00430FBB">
              <w:rPr>
                <w:rFonts w:eastAsia="Times New Roman" w:cs="Times New Roman"/>
                <w:bCs/>
                <w:szCs w:val="24"/>
                <w:lang w:val="is-IS" w:eastAsia="en-US"/>
              </w:rPr>
              <w:t>Efnismagn, þús. m</w:t>
            </w:r>
            <w:r w:rsidRPr="00430FBB">
              <w:rPr>
                <w:rFonts w:eastAsia="Times New Roman" w:cs="Times New Roman"/>
                <w:bCs/>
                <w:szCs w:val="24"/>
                <w:vertAlign w:val="superscript"/>
                <w:lang w:val="is-IS" w:eastAsia="en-US"/>
              </w:rPr>
              <w:t>3</w:t>
            </w:r>
          </w:p>
        </w:tc>
        <w:tc>
          <w:tcPr>
            <w:tcW w:w="1559" w:type="dxa"/>
          </w:tcPr>
          <w:p w14:paraId="70205B50" w14:textId="5056EA1F" w:rsidR="003F0FA9" w:rsidRPr="00D06EE7" w:rsidRDefault="003F0FA9" w:rsidP="008D6DE1">
            <w:pPr>
              <w:spacing w:line="260" w:lineRule="atLeast"/>
              <w:rPr>
                <w:sz w:val="18"/>
                <w:szCs w:val="18"/>
                <w:lang w:val="is-IS"/>
              </w:rPr>
            </w:pPr>
            <w:r w:rsidRPr="00430FBB">
              <w:rPr>
                <w:rFonts w:eastAsia="Times New Roman" w:cs="Times New Roman"/>
                <w:bCs/>
                <w:szCs w:val="24"/>
                <w:lang w:val="is-IS" w:eastAsia="en-US"/>
              </w:rPr>
              <w:t>Fjöldi sýna</w:t>
            </w:r>
          </w:p>
        </w:tc>
      </w:tr>
      <w:tr w:rsidR="003F0FA9" w:rsidRPr="00D06EE7" w14:paraId="098513EC" w14:textId="77777777" w:rsidTr="00610933">
        <w:tc>
          <w:tcPr>
            <w:tcW w:w="1560" w:type="dxa"/>
            <w:shd w:val="clear" w:color="auto" w:fill="FFFAEE" w:themeFill="background2"/>
          </w:tcPr>
          <w:p w14:paraId="07380963" w14:textId="50312692" w:rsidR="003F0FA9" w:rsidRPr="00D06EE7" w:rsidRDefault="003F0FA9" w:rsidP="003F0FA9">
            <w:pPr>
              <w:spacing w:line="260" w:lineRule="atLeast"/>
              <w:rPr>
                <w:sz w:val="18"/>
                <w:szCs w:val="18"/>
                <w:lang w:val="is-IS"/>
              </w:rPr>
            </w:pPr>
            <w:r w:rsidRPr="00430FBB">
              <w:rPr>
                <w:rFonts w:eastAsia="Times New Roman" w:cs="Times New Roman"/>
                <w:szCs w:val="24"/>
                <w:lang w:val="is-IS" w:eastAsia="en-US"/>
              </w:rPr>
              <w:t>0-30</w:t>
            </w:r>
          </w:p>
        </w:tc>
        <w:tc>
          <w:tcPr>
            <w:tcW w:w="1559" w:type="dxa"/>
          </w:tcPr>
          <w:p w14:paraId="0BCCD171" w14:textId="350CE1A3" w:rsidR="003F0FA9" w:rsidRPr="00D06EE7" w:rsidRDefault="003F0FA9" w:rsidP="003F0FA9">
            <w:pPr>
              <w:spacing w:line="260" w:lineRule="atLeast"/>
              <w:rPr>
                <w:sz w:val="18"/>
                <w:szCs w:val="18"/>
                <w:lang w:val="is-IS"/>
              </w:rPr>
            </w:pPr>
            <w:r w:rsidRPr="00430FBB">
              <w:rPr>
                <w:rFonts w:eastAsia="Times New Roman" w:cs="Times New Roman"/>
                <w:szCs w:val="24"/>
                <w:lang w:val="is-IS" w:eastAsia="en-US"/>
              </w:rPr>
              <w:t>2-6</w:t>
            </w:r>
          </w:p>
        </w:tc>
      </w:tr>
      <w:tr w:rsidR="003F0FA9" w:rsidRPr="00D06EE7" w14:paraId="6AD4D967" w14:textId="77777777" w:rsidTr="00610933">
        <w:tc>
          <w:tcPr>
            <w:tcW w:w="1560" w:type="dxa"/>
            <w:shd w:val="clear" w:color="auto" w:fill="FFFAEE" w:themeFill="background2"/>
          </w:tcPr>
          <w:p w14:paraId="5159F6B6" w14:textId="3AD01199" w:rsidR="003F0FA9" w:rsidRPr="00D06EE7" w:rsidRDefault="003F0FA9" w:rsidP="003F0FA9">
            <w:pPr>
              <w:spacing w:line="260" w:lineRule="atLeast"/>
              <w:rPr>
                <w:sz w:val="18"/>
                <w:szCs w:val="18"/>
                <w:lang w:val="is-IS"/>
              </w:rPr>
            </w:pPr>
            <w:r w:rsidRPr="00430FBB">
              <w:rPr>
                <w:rFonts w:eastAsia="Times New Roman" w:cs="Times New Roman"/>
                <w:szCs w:val="24"/>
                <w:lang w:val="is-IS" w:eastAsia="en-US"/>
              </w:rPr>
              <w:t>30-50</w:t>
            </w:r>
          </w:p>
        </w:tc>
        <w:tc>
          <w:tcPr>
            <w:tcW w:w="1559" w:type="dxa"/>
          </w:tcPr>
          <w:p w14:paraId="035A83E1" w14:textId="08D8F933" w:rsidR="003F0FA9" w:rsidRPr="00D06EE7" w:rsidRDefault="003F0FA9" w:rsidP="003F0FA9">
            <w:pPr>
              <w:spacing w:line="260" w:lineRule="atLeast"/>
              <w:rPr>
                <w:sz w:val="18"/>
                <w:szCs w:val="18"/>
                <w:lang w:val="is-IS"/>
              </w:rPr>
            </w:pPr>
            <w:r w:rsidRPr="00430FBB">
              <w:rPr>
                <w:rFonts w:eastAsia="Times New Roman" w:cs="Times New Roman"/>
                <w:szCs w:val="24"/>
                <w:lang w:val="is-IS" w:eastAsia="en-US"/>
              </w:rPr>
              <w:t>3-9</w:t>
            </w:r>
          </w:p>
        </w:tc>
      </w:tr>
      <w:tr w:rsidR="003F0FA9" w:rsidRPr="00D06EE7" w14:paraId="681DB63C" w14:textId="77777777" w:rsidTr="00610933">
        <w:tc>
          <w:tcPr>
            <w:tcW w:w="1560" w:type="dxa"/>
            <w:shd w:val="clear" w:color="auto" w:fill="FFFAEE" w:themeFill="background2"/>
          </w:tcPr>
          <w:p w14:paraId="02A52CDF" w14:textId="3D0CC1E0" w:rsidR="003F0FA9" w:rsidRPr="00D06EE7" w:rsidRDefault="003F0FA9" w:rsidP="003F0FA9">
            <w:pPr>
              <w:spacing w:line="260" w:lineRule="atLeast"/>
              <w:rPr>
                <w:sz w:val="18"/>
                <w:szCs w:val="18"/>
                <w:lang w:val="is-IS"/>
              </w:rPr>
            </w:pPr>
            <w:r w:rsidRPr="00430FBB">
              <w:rPr>
                <w:rFonts w:eastAsia="Times New Roman" w:cs="Times New Roman"/>
                <w:szCs w:val="24"/>
                <w:lang w:val="is-IS" w:eastAsia="en-US"/>
              </w:rPr>
              <w:t>50-100</w:t>
            </w:r>
          </w:p>
        </w:tc>
        <w:tc>
          <w:tcPr>
            <w:tcW w:w="1559" w:type="dxa"/>
          </w:tcPr>
          <w:p w14:paraId="15B72295" w14:textId="61D0B897" w:rsidR="003F0FA9" w:rsidRPr="00D06EE7" w:rsidRDefault="003F0FA9" w:rsidP="003F0FA9">
            <w:pPr>
              <w:spacing w:line="260" w:lineRule="atLeast"/>
              <w:rPr>
                <w:sz w:val="18"/>
                <w:szCs w:val="18"/>
                <w:lang w:val="is-IS"/>
              </w:rPr>
            </w:pPr>
            <w:r w:rsidRPr="00430FBB">
              <w:rPr>
                <w:rFonts w:eastAsia="Times New Roman" w:cs="Times New Roman"/>
                <w:szCs w:val="24"/>
                <w:lang w:val="is-IS" w:eastAsia="en-US"/>
              </w:rPr>
              <w:t>6-13</w:t>
            </w:r>
          </w:p>
        </w:tc>
      </w:tr>
      <w:tr w:rsidR="003F0FA9" w:rsidRPr="00D06EE7" w14:paraId="4E14469F" w14:textId="77777777" w:rsidTr="00610933">
        <w:tc>
          <w:tcPr>
            <w:tcW w:w="1560" w:type="dxa"/>
            <w:shd w:val="clear" w:color="auto" w:fill="FFFAEE" w:themeFill="background2"/>
          </w:tcPr>
          <w:p w14:paraId="56E51208" w14:textId="379F344A" w:rsidR="003F0FA9" w:rsidRPr="00D06EE7" w:rsidRDefault="003F0FA9" w:rsidP="003F0FA9">
            <w:pPr>
              <w:spacing w:line="260" w:lineRule="atLeast"/>
              <w:rPr>
                <w:sz w:val="18"/>
                <w:szCs w:val="18"/>
                <w:lang w:val="is-IS"/>
              </w:rPr>
            </w:pPr>
            <w:r w:rsidRPr="00430FBB">
              <w:rPr>
                <w:rFonts w:eastAsia="Times New Roman" w:cs="Times New Roman"/>
                <w:szCs w:val="24"/>
                <w:lang w:val="is-IS" w:eastAsia="en-US"/>
              </w:rPr>
              <w:t>100-200</w:t>
            </w:r>
          </w:p>
        </w:tc>
        <w:tc>
          <w:tcPr>
            <w:tcW w:w="1559" w:type="dxa"/>
          </w:tcPr>
          <w:p w14:paraId="2CF1AEE0" w14:textId="6BD03AF1" w:rsidR="003F0FA9" w:rsidRPr="00D06EE7" w:rsidRDefault="003F0FA9" w:rsidP="003F0FA9">
            <w:pPr>
              <w:spacing w:line="260" w:lineRule="atLeast"/>
              <w:rPr>
                <w:sz w:val="18"/>
                <w:szCs w:val="18"/>
                <w:lang w:val="is-IS"/>
              </w:rPr>
            </w:pPr>
            <w:r w:rsidRPr="00430FBB">
              <w:rPr>
                <w:rFonts w:eastAsia="Times New Roman" w:cs="Times New Roman"/>
                <w:szCs w:val="24"/>
                <w:lang w:val="is-IS" w:eastAsia="en-US"/>
              </w:rPr>
              <w:t>10-17</w:t>
            </w:r>
          </w:p>
        </w:tc>
      </w:tr>
      <w:tr w:rsidR="003F0FA9" w:rsidRPr="00D06EE7" w14:paraId="376BC572" w14:textId="77777777" w:rsidTr="00610933">
        <w:tc>
          <w:tcPr>
            <w:tcW w:w="1560" w:type="dxa"/>
            <w:shd w:val="clear" w:color="auto" w:fill="FFFAEE" w:themeFill="background2"/>
          </w:tcPr>
          <w:p w14:paraId="7AE61E72" w14:textId="02FE01F3" w:rsidR="003F0FA9" w:rsidRPr="00D06EE7" w:rsidRDefault="003F0FA9" w:rsidP="003F0FA9">
            <w:pPr>
              <w:spacing w:line="260" w:lineRule="atLeast"/>
              <w:rPr>
                <w:sz w:val="18"/>
                <w:szCs w:val="18"/>
                <w:lang w:val="is-IS"/>
              </w:rPr>
            </w:pPr>
            <w:r w:rsidRPr="00430FBB">
              <w:rPr>
                <w:rFonts w:eastAsia="Times New Roman" w:cs="Times New Roman"/>
                <w:szCs w:val="24"/>
                <w:lang w:val="is-IS" w:eastAsia="en-US"/>
              </w:rPr>
              <w:t>200-300</w:t>
            </w:r>
          </w:p>
        </w:tc>
        <w:tc>
          <w:tcPr>
            <w:tcW w:w="1559" w:type="dxa"/>
          </w:tcPr>
          <w:p w14:paraId="692AEFB3" w14:textId="697FE03F" w:rsidR="003F0FA9" w:rsidRPr="00D06EE7" w:rsidRDefault="003F0FA9" w:rsidP="003F0FA9">
            <w:pPr>
              <w:spacing w:line="260" w:lineRule="atLeast"/>
              <w:rPr>
                <w:sz w:val="18"/>
                <w:szCs w:val="18"/>
                <w:lang w:val="is-IS"/>
              </w:rPr>
            </w:pPr>
            <w:r w:rsidRPr="00430FBB">
              <w:rPr>
                <w:rFonts w:eastAsia="Times New Roman" w:cs="Times New Roman"/>
                <w:szCs w:val="24"/>
                <w:lang w:val="is-IS" w:eastAsia="en-US"/>
              </w:rPr>
              <w:t>13-19</w:t>
            </w:r>
          </w:p>
        </w:tc>
      </w:tr>
      <w:tr w:rsidR="003F0FA9" w:rsidRPr="00D06EE7" w14:paraId="573F5040" w14:textId="77777777" w:rsidTr="00610933">
        <w:tc>
          <w:tcPr>
            <w:tcW w:w="1560" w:type="dxa"/>
            <w:shd w:val="clear" w:color="auto" w:fill="FFFAEE" w:themeFill="background2"/>
          </w:tcPr>
          <w:p w14:paraId="3C828918" w14:textId="66EAFF3B" w:rsidR="003F0FA9" w:rsidRPr="00D06EE7" w:rsidRDefault="003F0FA9" w:rsidP="003F0FA9">
            <w:pPr>
              <w:spacing w:line="260" w:lineRule="atLeast"/>
              <w:rPr>
                <w:sz w:val="18"/>
                <w:szCs w:val="18"/>
                <w:lang w:val="is-IS"/>
              </w:rPr>
            </w:pPr>
            <w:r w:rsidRPr="00430FBB">
              <w:rPr>
                <w:rFonts w:eastAsia="Times New Roman" w:cs="Times New Roman"/>
                <w:szCs w:val="24"/>
                <w:lang w:val="is-IS" w:eastAsia="en-US"/>
              </w:rPr>
              <w:t>300-400</w:t>
            </w:r>
          </w:p>
        </w:tc>
        <w:tc>
          <w:tcPr>
            <w:tcW w:w="1559" w:type="dxa"/>
          </w:tcPr>
          <w:p w14:paraId="76D24006" w14:textId="2162F7F5" w:rsidR="003F0FA9" w:rsidRPr="00D06EE7" w:rsidRDefault="003F0FA9" w:rsidP="003F0FA9">
            <w:pPr>
              <w:spacing w:line="260" w:lineRule="atLeast"/>
              <w:rPr>
                <w:sz w:val="18"/>
                <w:szCs w:val="18"/>
                <w:lang w:val="is-IS"/>
              </w:rPr>
            </w:pPr>
            <w:r w:rsidRPr="00430FBB">
              <w:rPr>
                <w:rFonts w:eastAsia="Times New Roman" w:cs="Times New Roman"/>
                <w:szCs w:val="24"/>
                <w:lang w:val="is-IS" w:eastAsia="en-US"/>
              </w:rPr>
              <w:t>15-20</w:t>
            </w:r>
          </w:p>
        </w:tc>
      </w:tr>
    </w:tbl>
    <w:p w14:paraId="315D43A5" w14:textId="77777777" w:rsidR="00AB0A8F" w:rsidRDefault="00AB0A8F" w:rsidP="00765A01">
      <w:pPr>
        <w:pStyle w:val="Heading2"/>
      </w:pPr>
    </w:p>
    <w:p w14:paraId="22880C88" w14:textId="77777777" w:rsidR="00AB0A8F" w:rsidRDefault="00AB0A8F">
      <w:pPr>
        <w:tabs>
          <w:tab w:val="clear" w:pos="454"/>
          <w:tab w:val="clear" w:pos="1077"/>
          <w:tab w:val="clear" w:pos="2155"/>
        </w:tabs>
        <w:snapToGrid/>
        <w:spacing w:after="160" w:line="259" w:lineRule="auto"/>
        <w:rPr>
          <w:rFonts w:cs="Vegagerdin FK Grotesk"/>
          <w:b/>
          <w:bCs/>
          <w:color w:val="000000"/>
          <w:szCs w:val="20"/>
          <w:lang w:val="is-IS"/>
        </w:rPr>
      </w:pPr>
      <w:r>
        <w:rPr>
          <w:lang w:val="is-IS"/>
        </w:rPr>
        <w:br w:type="page"/>
      </w:r>
    </w:p>
    <w:p w14:paraId="19B80CEB" w14:textId="07C76ADA" w:rsidR="00164E16" w:rsidRPr="00E029D5" w:rsidRDefault="00164E16" w:rsidP="004A5507">
      <w:pPr>
        <w:pStyle w:val="KAFLI"/>
      </w:pPr>
      <w:bookmarkStart w:id="11" w:name="_Toc92184817"/>
      <w:r w:rsidRPr="00E029D5">
        <w:lastRenderedPageBreak/>
        <w:t>3.3</w:t>
      </w:r>
      <w:r w:rsidR="00507C0D" w:rsidRPr="00E029D5">
        <w:t xml:space="preserve"> </w:t>
      </w:r>
      <w:r w:rsidR="00E029D5">
        <w:tab/>
      </w:r>
      <w:r w:rsidRPr="00E029D5">
        <w:t xml:space="preserve">Próf við </w:t>
      </w:r>
      <w:r w:rsidRPr="00B143AE">
        <w:t>framleiðslu</w:t>
      </w:r>
      <w:bookmarkEnd w:id="11"/>
    </w:p>
    <w:p w14:paraId="44D45DED" w14:textId="77777777" w:rsidR="00164E16" w:rsidRPr="00164E16" w:rsidRDefault="00164E16" w:rsidP="00B143AE">
      <w:pPr>
        <w:spacing w:after="240"/>
        <w:rPr>
          <w:lang w:val="is-IS"/>
        </w:rPr>
      </w:pPr>
      <w:r w:rsidRPr="00164E16">
        <w:rPr>
          <w:lang w:val="is-IS"/>
        </w:rPr>
        <w:t>Þar sem efni sem notað er í fyllingar er ekki mikið unnið eiga eiginleg framleiðslupróf ekki við í því sambandi. Þó þarf að fylgjast með efninu og tryggja að breytingar í því leiði ekki til breyttra eiginleika miðað við þá sem áætlaðir voru með hönnunarprófum. Í töflu 3-5 er sýnt hvaða eftirlitsprófanir þarf að gera á mismunandi fyllingarefnum. Þessi próf skal gera minnst einu sinni fyrir hverja 5000 m</w:t>
      </w:r>
      <w:r w:rsidRPr="00E66501">
        <w:rPr>
          <w:vertAlign w:val="superscript"/>
          <w:lang w:val="is-IS"/>
        </w:rPr>
        <w:t>3</w:t>
      </w:r>
      <w:r w:rsidRPr="00164E16">
        <w:rPr>
          <w:lang w:val="is-IS"/>
        </w:rPr>
        <w:t xml:space="preserve"> fyllingarefnis og ekki sjaldnar en einu sinni í verki, einu sinni á hverjum efnistökustað eða einu sinni á ári. Þetta er lágmarkstíðni prófana og getur verið nauðsynlegt að gera fleiri prófanir þegar fylling er byggð úr til dæmis fínefnaríkum efnum við erfiðar aðstæður. Eins og fram kemur í töflunni er í mörgum tilvikum gert ráð fyrir að sjónmat dugi til að fá mat á gæðum efnisins, en í vafatilvikum þarf að gera próf til að sannreyna efnisgæðin. </w:t>
      </w:r>
    </w:p>
    <w:p w14:paraId="3C10E95E" w14:textId="6FD616B0" w:rsidR="00BF7D8B" w:rsidRPr="00083444" w:rsidRDefault="00164E16" w:rsidP="00083444">
      <w:pPr>
        <w:pStyle w:val="Myndatexti2"/>
        <w:rPr>
          <w:b w:val="0"/>
          <w:bCs w:val="0"/>
        </w:rPr>
      </w:pPr>
      <w:r w:rsidRPr="00164E16">
        <w:t>Tafla 3</w:t>
      </w:r>
      <w:r w:rsidR="009278D8">
        <w:t>-</w:t>
      </w:r>
      <w:r w:rsidRPr="00164E16">
        <w:t xml:space="preserve">5: </w:t>
      </w:r>
      <w:r w:rsidR="00083444">
        <w:br/>
      </w:r>
      <w:r w:rsidRPr="00083444">
        <w:rPr>
          <w:b w:val="0"/>
          <w:bCs w:val="0"/>
        </w:rPr>
        <w:t>Prófanir eða sjónmat á fyllingarefnum á framleiðslustigi</w:t>
      </w:r>
    </w:p>
    <w:tbl>
      <w:tblPr>
        <w:tblStyle w:val="IRCAcolor"/>
        <w:tblW w:w="7797" w:type="dxa"/>
        <w:tblLayout w:type="fixed"/>
        <w:tblLook w:val="0660" w:firstRow="1" w:lastRow="1" w:firstColumn="0" w:lastColumn="0" w:noHBand="1" w:noVBand="1"/>
      </w:tblPr>
      <w:tblGrid>
        <w:gridCol w:w="1560"/>
        <w:gridCol w:w="1417"/>
        <w:gridCol w:w="993"/>
        <w:gridCol w:w="1275"/>
        <w:gridCol w:w="1276"/>
        <w:gridCol w:w="1276"/>
      </w:tblGrid>
      <w:tr w:rsidR="00244FAF" w:rsidRPr="0059254F" w14:paraId="5AE3DFFD" w14:textId="77777777" w:rsidTr="00083444">
        <w:trPr>
          <w:cnfStyle w:val="100000000000" w:firstRow="1" w:lastRow="0" w:firstColumn="0" w:lastColumn="0" w:oddVBand="0" w:evenVBand="0" w:oddHBand="0" w:evenHBand="0" w:firstRowFirstColumn="0" w:firstRowLastColumn="0" w:lastRowFirstColumn="0" w:lastRowLastColumn="0"/>
        </w:trPr>
        <w:tc>
          <w:tcPr>
            <w:tcW w:w="1560" w:type="dxa"/>
          </w:tcPr>
          <w:p w14:paraId="7A191359" w14:textId="4DD4AC06" w:rsidR="00244FAF" w:rsidRPr="0059254F" w:rsidRDefault="00244FAF" w:rsidP="00B63167">
            <w:pPr>
              <w:spacing w:line="260" w:lineRule="atLeast"/>
              <w:rPr>
                <w:b w:val="0"/>
                <w:szCs w:val="20"/>
                <w:lang w:val="is-IS"/>
              </w:rPr>
            </w:pPr>
            <w:r w:rsidRPr="0059254F">
              <w:rPr>
                <w:rFonts w:eastAsia="Times New Roman" w:cs="Times New Roman"/>
                <w:bCs/>
                <w:szCs w:val="20"/>
                <w:lang w:val="is-IS" w:eastAsia="en-US"/>
              </w:rPr>
              <w:t>Frostflokkar</w:t>
            </w:r>
          </w:p>
        </w:tc>
        <w:tc>
          <w:tcPr>
            <w:tcW w:w="1417" w:type="dxa"/>
          </w:tcPr>
          <w:p w14:paraId="2F082602" w14:textId="039B275F" w:rsidR="00244FAF" w:rsidRPr="0059254F" w:rsidRDefault="00244FAF" w:rsidP="00B63167">
            <w:pPr>
              <w:spacing w:line="260" w:lineRule="atLeast"/>
              <w:rPr>
                <w:rFonts w:eastAsia="Times New Roman" w:cs="Times New Roman"/>
                <w:b w:val="0"/>
                <w:bCs/>
                <w:szCs w:val="20"/>
                <w:lang w:val="is-IS" w:eastAsia="en-US"/>
              </w:rPr>
            </w:pPr>
            <w:r w:rsidRPr="0059254F">
              <w:rPr>
                <w:rFonts w:eastAsia="Times New Roman" w:cs="Times New Roman"/>
                <w:bCs/>
                <w:szCs w:val="20"/>
                <w:lang w:val="is-IS" w:eastAsia="en-US"/>
              </w:rPr>
              <w:t>F1</w:t>
            </w:r>
          </w:p>
        </w:tc>
        <w:tc>
          <w:tcPr>
            <w:tcW w:w="993" w:type="dxa"/>
          </w:tcPr>
          <w:p w14:paraId="01F6802F" w14:textId="300E6E6F" w:rsidR="00244FAF" w:rsidRPr="0059254F" w:rsidRDefault="00244FAF" w:rsidP="00B63167">
            <w:pPr>
              <w:spacing w:line="260" w:lineRule="atLeast"/>
              <w:rPr>
                <w:szCs w:val="20"/>
                <w:lang w:val="is-IS"/>
              </w:rPr>
            </w:pPr>
            <w:r w:rsidRPr="0059254F">
              <w:rPr>
                <w:szCs w:val="20"/>
                <w:lang w:val="is-IS"/>
              </w:rPr>
              <w:t>F1</w:t>
            </w:r>
          </w:p>
        </w:tc>
        <w:tc>
          <w:tcPr>
            <w:tcW w:w="1275" w:type="dxa"/>
          </w:tcPr>
          <w:p w14:paraId="66A6EB1F" w14:textId="64288801" w:rsidR="00244FAF" w:rsidRPr="0059254F" w:rsidRDefault="00244FAF" w:rsidP="00B63167">
            <w:pPr>
              <w:spacing w:line="260" w:lineRule="atLeast"/>
              <w:rPr>
                <w:szCs w:val="20"/>
                <w:lang w:val="is-IS"/>
              </w:rPr>
            </w:pPr>
            <w:r w:rsidRPr="0059254F">
              <w:rPr>
                <w:szCs w:val="20"/>
                <w:lang w:val="is-IS"/>
              </w:rPr>
              <w:t>F2</w:t>
            </w:r>
          </w:p>
        </w:tc>
        <w:tc>
          <w:tcPr>
            <w:tcW w:w="1276" w:type="dxa"/>
          </w:tcPr>
          <w:p w14:paraId="38008180" w14:textId="027E81D4" w:rsidR="00244FAF" w:rsidRPr="0059254F" w:rsidRDefault="00244FAF" w:rsidP="00B63167">
            <w:pPr>
              <w:spacing w:line="260" w:lineRule="atLeast"/>
              <w:rPr>
                <w:rFonts w:eastAsia="Times New Roman" w:cs="Times New Roman"/>
                <w:b w:val="0"/>
                <w:bCs/>
                <w:szCs w:val="20"/>
                <w:lang w:val="is-IS" w:eastAsia="en-US"/>
              </w:rPr>
            </w:pPr>
            <w:r w:rsidRPr="0059254F">
              <w:rPr>
                <w:rFonts w:eastAsia="Times New Roman" w:cs="Times New Roman"/>
                <w:bCs/>
                <w:szCs w:val="20"/>
                <w:lang w:val="is-IS" w:eastAsia="en-US"/>
              </w:rPr>
              <w:t>F3</w:t>
            </w:r>
          </w:p>
        </w:tc>
        <w:tc>
          <w:tcPr>
            <w:tcW w:w="1276" w:type="dxa"/>
          </w:tcPr>
          <w:p w14:paraId="6ABFED07" w14:textId="564AFB6D" w:rsidR="00244FAF" w:rsidRPr="0059254F" w:rsidRDefault="00244FAF" w:rsidP="00B63167">
            <w:pPr>
              <w:spacing w:line="260" w:lineRule="atLeast"/>
              <w:rPr>
                <w:rFonts w:eastAsia="Times New Roman" w:cs="Times New Roman"/>
                <w:b w:val="0"/>
                <w:bCs/>
                <w:szCs w:val="20"/>
                <w:lang w:val="is-IS" w:eastAsia="en-US"/>
              </w:rPr>
            </w:pPr>
            <w:r w:rsidRPr="0059254F">
              <w:rPr>
                <w:rFonts w:eastAsia="Times New Roman" w:cs="Times New Roman"/>
                <w:bCs/>
                <w:szCs w:val="20"/>
                <w:lang w:val="is-IS" w:eastAsia="en-US"/>
              </w:rPr>
              <w:t>F4</w:t>
            </w:r>
          </w:p>
        </w:tc>
      </w:tr>
      <w:tr w:rsidR="004F7247" w:rsidRPr="0059254F" w14:paraId="7D61422D" w14:textId="77777777" w:rsidTr="00083444">
        <w:trPr>
          <w:trHeight w:val="770"/>
        </w:trPr>
        <w:tc>
          <w:tcPr>
            <w:tcW w:w="1560" w:type="dxa"/>
            <w:shd w:val="clear" w:color="auto" w:fill="FFFAEE" w:themeFill="background2"/>
            <w:vAlign w:val="center"/>
          </w:tcPr>
          <w:p w14:paraId="3C7AC5FF" w14:textId="3D19EB76" w:rsidR="004F7247" w:rsidRPr="0059254F" w:rsidRDefault="004F7247" w:rsidP="00B63167">
            <w:pPr>
              <w:spacing w:line="260" w:lineRule="atLeast"/>
              <w:rPr>
                <w:rFonts w:eastAsia="Times New Roman" w:cs="Times New Roman"/>
                <w:szCs w:val="20"/>
                <w:lang w:val="is-IS" w:eastAsia="en-US"/>
              </w:rPr>
            </w:pPr>
            <w:r w:rsidRPr="0059254F">
              <w:rPr>
                <w:rFonts w:eastAsia="Times New Roman" w:cs="Times New Roman"/>
                <w:szCs w:val="20"/>
                <w:lang w:val="is-IS" w:eastAsia="en-US"/>
              </w:rPr>
              <w:t>Gerð efnis</w:t>
            </w:r>
            <w:r w:rsidR="002C05A5">
              <w:rPr>
                <w:rFonts w:eastAsia="Times New Roman" w:cs="Times New Roman"/>
                <w:szCs w:val="20"/>
                <w:lang w:val="is-IS" w:eastAsia="en-US"/>
              </w:rPr>
              <w:t xml:space="preserve"> – </w:t>
            </w:r>
          </w:p>
          <w:p w14:paraId="00A63394" w14:textId="3DDDF263" w:rsidR="001564EC" w:rsidRPr="0059254F" w:rsidRDefault="001564EC" w:rsidP="00B63167">
            <w:pPr>
              <w:spacing w:line="260" w:lineRule="atLeast"/>
              <w:rPr>
                <w:szCs w:val="20"/>
                <w:lang w:val="is-IS"/>
              </w:rPr>
            </w:pPr>
            <w:r w:rsidRPr="0059254F">
              <w:rPr>
                <w:rFonts w:eastAsia="Times New Roman" w:cs="Times New Roman"/>
                <w:szCs w:val="20"/>
                <w:lang w:val="is-IS" w:eastAsia="en-US"/>
              </w:rPr>
              <w:t>Prófanir</w:t>
            </w:r>
          </w:p>
        </w:tc>
        <w:tc>
          <w:tcPr>
            <w:tcW w:w="1417" w:type="dxa"/>
            <w:shd w:val="clear" w:color="auto" w:fill="FFFAEE" w:themeFill="background2"/>
            <w:vAlign w:val="center"/>
          </w:tcPr>
          <w:p w14:paraId="03156E8A" w14:textId="07FB2603" w:rsidR="004F7247" w:rsidRPr="0059254F" w:rsidRDefault="004F7247" w:rsidP="00B63167">
            <w:pPr>
              <w:spacing w:line="260" w:lineRule="atLeast"/>
              <w:rPr>
                <w:szCs w:val="20"/>
                <w:lang w:val="is-IS"/>
              </w:rPr>
            </w:pPr>
            <w:r w:rsidRPr="0059254F">
              <w:rPr>
                <w:szCs w:val="20"/>
                <w:lang w:val="is-IS"/>
              </w:rPr>
              <w:t>Storkuberg (sprengt berg, grjót)</w:t>
            </w:r>
          </w:p>
        </w:tc>
        <w:tc>
          <w:tcPr>
            <w:tcW w:w="993" w:type="dxa"/>
            <w:shd w:val="clear" w:color="auto" w:fill="FFFAEE" w:themeFill="background2"/>
          </w:tcPr>
          <w:p w14:paraId="2B6BFB87" w14:textId="6ACEA048" w:rsidR="004F7247" w:rsidRPr="0059254F" w:rsidRDefault="008C2BE8" w:rsidP="00B63167">
            <w:pPr>
              <w:spacing w:line="260" w:lineRule="atLeast"/>
              <w:rPr>
                <w:rFonts w:eastAsia="Times New Roman" w:cs="Times New Roman"/>
                <w:szCs w:val="20"/>
                <w:lang w:val="is-IS" w:eastAsia="en-US"/>
              </w:rPr>
            </w:pPr>
            <w:r w:rsidRPr="0059254F">
              <w:rPr>
                <w:rFonts w:eastAsia="Times New Roman" w:cs="Times New Roman"/>
                <w:szCs w:val="20"/>
                <w:lang w:val="is-IS" w:eastAsia="en-US"/>
              </w:rPr>
              <w:t>Set (möl, sandur)</w:t>
            </w:r>
          </w:p>
        </w:tc>
        <w:tc>
          <w:tcPr>
            <w:tcW w:w="1275" w:type="dxa"/>
            <w:shd w:val="clear" w:color="auto" w:fill="FFFAEE" w:themeFill="background2"/>
          </w:tcPr>
          <w:p w14:paraId="683E5955" w14:textId="32AA7180" w:rsidR="004F7247" w:rsidRPr="0059254F" w:rsidRDefault="00F2426B" w:rsidP="00B63167">
            <w:pPr>
              <w:spacing w:line="260" w:lineRule="atLeast"/>
              <w:rPr>
                <w:szCs w:val="20"/>
                <w:lang w:val="is-IS"/>
              </w:rPr>
            </w:pPr>
            <w:r w:rsidRPr="0059254F">
              <w:rPr>
                <w:rFonts w:eastAsia="Times New Roman" w:cs="Times New Roman"/>
                <w:szCs w:val="20"/>
                <w:lang w:val="is-IS" w:eastAsia="en-US"/>
              </w:rPr>
              <w:t>Set (möl, jökulruðn.</w:t>
            </w:r>
            <w:r w:rsidR="00B63167" w:rsidRPr="0059254F">
              <w:rPr>
                <w:rFonts w:eastAsia="Times New Roman" w:cs="Times New Roman"/>
                <w:szCs w:val="20"/>
                <w:lang w:val="is-IS" w:eastAsia="en-US"/>
              </w:rPr>
              <w:t>,</w:t>
            </w:r>
            <w:r w:rsidRPr="0059254F">
              <w:rPr>
                <w:rFonts w:eastAsia="Times New Roman" w:cs="Times New Roman"/>
                <w:szCs w:val="20"/>
                <w:lang w:val="is-IS" w:eastAsia="en-US"/>
              </w:rPr>
              <w:t xml:space="preserve"> skriðue</w:t>
            </w:r>
            <w:r w:rsidR="0059254F">
              <w:rPr>
                <w:rFonts w:eastAsia="Times New Roman" w:cs="Times New Roman"/>
                <w:szCs w:val="20"/>
                <w:lang w:val="is-IS" w:eastAsia="en-US"/>
              </w:rPr>
              <w:t>fni</w:t>
            </w:r>
            <w:r w:rsidRPr="0059254F">
              <w:rPr>
                <w:rFonts w:eastAsia="Times New Roman" w:cs="Times New Roman"/>
                <w:szCs w:val="20"/>
                <w:lang w:val="is-IS" w:eastAsia="en-US"/>
              </w:rPr>
              <w:t>)</w:t>
            </w:r>
          </w:p>
        </w:tc>
        <w:tc>
          <w:tcPr>
            <w:tcW w:w="1276" w:type="dxa"/>
            <w:shd w:val="clear" w:color="auto" w:fill="FFFAEE" w:themeFill="background2"/>
          </w:tcPr>
          <w:p w14:paraId="3AF5F5DE" w14:textId="4FD0F99D" w:rsidR="004F7247" w:rsidRPr="0059254F" w:rsidRDefault="00B63167" w:rsidP="00B63167">
            <w:pPr>
              <w:spacing w:line="260" w:lineRule="atLeast"/>
              <w:rPr>
                <w:szCs w:val="20"/>
                <w:lang w:val="is-IS"/>
              </w:rPr>
            </w:pPr>
            <w:r w:rsidRPr="0059254F">
              <w:rPr>
                <w:szCs w:val="20"/>
                <w:lang w:val="is-IS"/>
              </w:rPr>
              <w:t>Set (jökulruðn., striðuefni</w:t>
            </w:r>
            <w:r w:rsidR="0059254F">
              <w:rPr>
                <w:szCs w:val="20"/>
                <w:lang w:val="is-IS"/>
              </w:rPr>
              <w:t>)</w:t>
            </w:r>
          </w:p>
        </w:tc>
        <w:tc>
          <w:tcPr>
            <w:tcW w:w="1276" w:type="dxa"/>
            <w:shd w:val="clear" w:color="auto" w:fill="FFFAEE" w:themeFill="background2"/>
            <w:vAlign w:val="center"/>
          </w:tcPr>
          <w:p w14:paraId="08E62B08" w14:textId="191405AE" w:rsidR="004F7247" w:rsidRPr="0059254F" w:rsidRDefault="0059254F" w:rsidP="00B63167">
            <w:pPr>
              <w:spacing w:line="260" w:lineRule="atLeast"/>
              <w:rPr>
                <w:szCs w:val="20"/>
                <w:lang w:val="is-IS"/>
              </w:rPr>
            </w:pPr>
            <w:r>
              <w:rPr>
                <w:rFonts w:eastAsia="Times New Roman" w:cs="Times New Roman"/>
                <w:szCs w:val="20"/>
                <w:lang w:val="is-IS" w:eastAsia="en-US"/>
              </w:rPr>
              <w:t>Set (sylti, leir)</w:t>
            </w:r>
          </w:p>
        </w:tc>
      </w:tr>
      <w:tr w:rsidR="00BE28A5" w:rsidRPr="0059254F" w14:paraId="212AD7B3" w14:textId="77777777" w:rsidTr="00083444">
        <w:trPr>
          <w:trHeight w:val="226"/>
        </w:trPr>
        <w:tc>
          <w:tcPr>
            <w:tcW w:w="1560" w:type="dxa"/>
            <w:shd w:val="clear" w:color="auto" w:fill="FFFAEE" w:themeFill="background2"/>
            <w:vAlign w:val="center"/>
          </w:tcPr>
          <w:p w14:paraId="2D7CDF0D" w14:textId="5ECA3579" w:rsidR="00BE28A5" w:rsidRPr="0059254F" w:rsidRDefault="00465A60" w:rsidP="00B63167">
            <w:pPr>
              <w:spacing w:line="260" w:lineRule="atLeast"/>
              <w:rPr>
                <w:rFonts w:eastAsia="Times New Roman" w:cs="Times New Roman"/>
                <w:szCs w:val="20"/>
                <w:lang w:val="is-IS" w:eastAsia="en-US"/>
              </w:rPr>
            </w:pPr>
            <w:r w:rsidRPr="0059254F">
              <w:rPr>
                <w:rFonts w:eastAsia="Times New Roman" w:cs="Times New Roman"/>
                <w:szCs w:val="20"/>
                <w:lang w:val="is-IS" w:eastAsia="en-US"/>
              </w:rPr>
              <w:t>Kornadreifing</w:t>
            </w:r>
          </w:p>
        </w:tc>
        <w:tc>
          <w:tcPr>
            <w:tcW w:w="1417" w:type="dxa"/>
            <w:shd w:val="clear" w:color="auto" w:fill="FFFFFF" w:themeFill="background1"/>
            <w:vAlign w:val="center"/>
          </w:tcPr>
          <w:p w14:paraId="2A85CC1E" w14:textId="66BBEF24" w:rsidR="00BE28A5" w:rsidRPr="0059254F" w:rsidRDefault="0076663C" w:rsidP="00B63167">
            <w:pPr>
              <w:spacing w:line="260" w:lineRule="atLeast"/>
              <w:rPr>
                <w:szCs w:val="20"/>
                <w:lang w:val="is-IS"/>
              </w:rPr>
            </w:pPr>
            <w:r>
              <w:rPr>
                <w:szCs w:val="20"/>
                <w:lang w:val="is-IS"/>
              </w:rPr>
              <w:t>S</w:t>
            </w:r>
          </w:p>
        </w:tc>
        <w:tc>
          <w:tcPr>
            <w:tcW w:w="993" w:type="dxa"/>
            <w:shd w:val="clear" w:color="auto" w:fill="FFFFFF" w:themeFill="background1"/>
          </w:tcPr>
          <w:p w14:paraId="69F45EEE" w14:textId="551AF82C" w:rsidR="00BE28A5" w:rsidRPr="0059254F" w:rsidRDefault="0076663C" w:rsidP="00B63167">
            <w:pPr>
              <w:spacing w:line="260" w:lineRule="atLeast"/>
              <w:rPr>
                <w:rFonts w:eastAsia="Times New Roman" w:cs="Times New Roman"/>
                <w:szCs w:val="20"/>
                <w:lang w:val="is-IS" w:eastAsia="en-US"/>
              </w:rPr>
            </w:pPr>
            <w:r>
              <w:rPr>
                <w:rFonts w:eastAsia="Times New Roman" w:cs="Times New Roman"/>
                <w:szCs w:val="20"/>
                <w:lang w:val="is-IS" w:eastAsia="en-US"/>
              </w:rPr>
              <w:t>P</w:t>
            </w:r>
          </w:p>
        </w:tc>
        <w:tc>
          <w:tcPr>
            <w:tcW w:w="1275" w:type="dxa"/>
            <w:shd w:val="clear" w:color="auto" w:fill="FFFFFF" w:themeFill="background1"/>
          </w:tcPr>
          <w:p w14:paraId="5EEACDF7" w14:textId="50D2459D" w:rsidR="00BE28A5" w:rsidRPr="0059254F" w:rsidRDefault="00F47C45" w:rsidP="00B63167">
            <w:pPr>
              <w:spacing w:line="260" w:lineRule="atLeast"/>
              <w:rPr>
                <w:rFonts w:eastAsia="Times New Roman" w:cs="Times New Roman"/>
                <w:szCs w:val="20"/>
                <w:lang w:val="is-IS" w:eastAsia="en-US"/>
              </w:rPr>
            </w:pPr>
            <w:r>
              <w:rPr>
                <w:rFonts w:eastAsia="Times New Roman" w:cs="Times New Roman"/>
                <w:szCs w:val="20"/>
                <w:lang w:val="is-IS" w:eastAsia="en-US"/>
              </w:rPr>
              <w:t>P</w:t>
            </w:r>
          </w:p>
        </w:tc>
        <w:tc>
          <w:tcPr>
            <w:tcW w:w="1276" w:type="dxa"/>
            <w:shd w:val="clear" w:color="auto" w:fill="FFFFFF" w:themeFill="background1"/>
          </w:tcPr>
          <w:p w14:paraId="70EC6015" w14:textId="568AC4D8" w:rsidR="00BE28A5" w:rsidRPr="0059254F" w:rsidRDefault="00F47C45" w:rsidP="00B63167">
            <w:pPr>
              <w:spacing w:line="260" w:lineRule="atLeast"/>
              <w:rPr>
                <w:szCs w:val="20"/>
                <w:lang w:val="is-IS"/>
              </w:rPr>
            </w:pPr>
            <w:r>
              <w:rPr>
                <w:szCs w:val="20"/>
                <w:lang w:val="is-IS"/>
              </w:rPr>
              <w:t>P</w:t>
            </w:r>
          </w:p>
        </w:tc>
        <w:tc>
          <w:tcPr>
            <w:tcW w:w="1276" w:type="dxa"/>
            <w:shd w:val="clear" w:color="auto" w:fill="FFFFFF" w:themeFill="background1"/>
            <w:vAlign w:val="center"/>
          </w:tcPr>
          <w:p w14:paraId="372F004A" w14:textId="4EEDA4D9" w:rsidR="00BE28A5" w:rsidRPr="0059254F" w:rsidRDefault="00F47C45" w:rsidP="00B63167">
            <w:pPr>
              <w:spacing w:line="260" w:lineRule="atLeast"/>
              <w:rPr>
                <w:rFonts w:eastAsia="Times New Roman" w:cs="Times New Roman"/>
                <w:szCs w:val="20"/>
                <w:lang w:val="is-IS" w:eastAsia="en-US"/>
              </w:rPr>
            </w:pPr>
            <w:r>
              <w:rPr>
                <w:rFonts w:eastAsia="Times New Roman" w:cs="Times New Roman"/>
                <w:szCs w:val="20"/>
                <w:lang w:val="is-IS" w:eastAsia="en-US"/>
              </w:rPr>
              <w:t>P</w:t>
            </w:r>
          </w:p>
        </w:tc>
      </w:tr>
      <w:tr w:rsidR="00F47C45" w:rsidRPr="0059254F" w14:paraId="15458169" w14:textId="77777777" w:rsidTr="00083444">
        <w:trPr>
          <w:trHeight w:val="227"/>
        </w:trPr>
        <w:tc>
          <w:tcPr>
            <w:tcW w:w="1560" w:type="dxa"/>
            <w:shd w:val="clear" w:color="auto" w:fill="FFFAEE" w:themeFill="background2"/>
            <w:vAlign w:val="center"/>
          </w:tcPr>
          <w:p w14:paraId="27A747B3" w14:textId="54BADB2D" w:rsidR="00F47C45" w:rsidRPr="0059254F" w:rsidRDefault="00F47C45" w:rsidP="00F47C45">
            <w:pPr>
              <w:spacing w:line="260" w:lineRule="atLeast"/>
              <w:rPr>
                <w:rFonts w:eastAsia="Times New Roman" w:cs="Times New Roman"/>
                <w:szCs w:val="20"/>
                <w:lang w:val="is-IS" w:eastAsia="en-US"/>
              </w:rPr>
            </w:pPr>
            <w:r w:rsidRPr="0059254F">
              <w:rPr>
                <w:rFonts w:eastAsia="Times New Roman" w:cs="Times New Roman"/>
                <w:szCs w:val="20"/>
                <w:lang w:val="is-IS" w:eastAsia="en-US"/>
              </w:rPr>
              <w:t>Rakastig</w:t>
            </w:r>
          </w:p>
        </w:tc>
        <w:tc>
          <w:tcPr>
            <w:tcW w:w="1417" w:type="dxa"/>
            <w:shd w:val="clear" w:color="auto" w:fill="FFFFFF" w:themeFill="background1"/>
            <w:vAlign w:val="center"/>
          </w:tcPr>
          <w:p w14:paraId="57766090" w14:textId="52D232BC" w:rsidR="00F47C45" w:rsidRPr="0059254F" w:rsidRDefault="00F47C45" w:rsidP="00F47C45">
            <w:pPr>
              <w:spacing w:line="260" w:lineRule="atLeast"/>
              <w:rPr>
                <w:szCs w:val="20"/>
                <w:lang w:val="is-IS"/>
              </w:rPr>
            </w:pPr>
            <w:r>
              <w:rPr>
                <w:szCs w:val="20"/>
                <w:lang w:val="is-IS"/>
              </w:rPr>
              <w:t>-</w:t>
            </w:r>
          </w:p>
        </w:tc>
        <w:tc>
          <w:tcPr>
            <w:tcW w:w="993" w:type="dxa"/>
            <w:shd w:val="clear" w:color="auto" w:fill="FFFFFF" w:themeFill="background1"/>
          </w:tcPr>
          <w:p w14:paraId="7363598A" w14:textId="06AF98AA" w:rsidR="00F47C45" w:rsidRPr="0059254F" w:rsidRDefault="00F47C45" w:rsidP="00F47C45">
            <w:pPr>
              <w:spacing w:line="260" w:lineRule="atLeast"/>
              <w:rPr>
                <w:rFonts w:eastAsia="Times New Roman" w:cs="Times New Roman"/>
                <w:szCs w:val="20"/>
                <w:lang w:val="is-IS" w:eastAsia="en-US"/>
              </w:rPr>
            </w:pPr>
            <w:r>
              <w:rPr>
                <w:rFonts w:eastAsia="Times New Roman" w:cs="Times New Roman"/>
                <w:szCs w:val="20"/>
                <w:lang w:val="is-IS" w:eastAsia="en-US"/>
              </w:rPr>
              <w:t>-</w:t>
            </w:r>
          </w:p>
        </w:tc>
        <w:tc>
          <w:tcPr>
            <w:tcW w:w="1275" w:type="dxa"/>
            <w:shd w:val="clear" w:color="auto" w:fill="FFFFFF" w:themeFill="background1"/>
          </w:tcPr>
          <w:p w14:paraId="456EEC2F" w14:textId="6EB13153" w:rsidR="00F47C45" w:rsidRPr="0059254F" w:rsidRDefault="00F47C45" w:rsidP="00F47C45">
            <w:pPr>
              <w:spacing w:line="260" w:lineRule="atLeast"/>
              <w:rPr>
                <w:rFonts w:eastAsia="Times New Roman" w:cs="Times New Roman"/>
                <w:szCs w:val="20"/>
                <w:lang w:val="is-IS" w:eastAsia="en-US"/>
              </w:rPr>
            </w:pPr>
            <w:r w:rsidRPr="00A4517B">
              <w:rPr>
                <w:rFonts w:eastAsia="Times New Roman" w:cs="Times New Roman"/>
                <w:szCs w:val="20"/>
                <w:lang w:val="is-IS" w:eastAsia="en-US"/>
              </w:rPr>
              <w:t>S/P</w:t>
            </w:r>
          </w:p>
        </w:tc>
        <w:tc>
          <w:tcPr>
            <w:tcW w:w="1276" w:type="dxa"/>
            <w:shd w:val="clear" w:color="auto" w:fill="FFFFFF" w:themeFill="background1"/>
          </w:tcPr>
          <w:p w14:paraId="4B679406" w14:textId="24AE6F15" w:rsidR="00F47C45" w:rsidRPr="0059254F" w:rsidRDefault="00F47C45" w:rsidP="00F47C45">
            <w:pPr>
              <w:spacing w:line="260" w:lineRule="atLeast"/>
              <w:rPr>
                <w:szCs w:val="20"/>
                <w:lang w:val="is-IS"/>
              </w:rPr>
            </w:pPr>
            <w:r>
              <w:rPr>
                <w:szCs w:val="20"/>
                <w:lang w:val="is-IS"/>
              </w:rPr>
              <w:t>P</w:t>
            </w:r>
          </w:p>
        </w:tc>
        <w:tc>
          <w:tcPr>
            <w:tcW w:w="1276" w:type="dxa"/>
            <w:shd w:val="clear" w:color="auto" w:fill="FFFFFF" w:themeFill="background1"/>
            <w:vAlign w:val="center"/>
          </w:tcPr>
          <w:p w14:paraId="5FA698EC" w14:textId="0DD9E9AF" w:rsidR="00F47C45" w:rsidRPr="0059254F" w:rsidRDefault="00F47C45" w:rsidP="00F47C45">
            <w:pPr>
              <w:spacing w:line="260" w:lineRule="atLeast"/>
              <w:rPr>
                <w:rFonts w:eastAsia="Times New Roman" w:cs="Times New Roman"/>
                <w:szCs w:val="20"/>
                <w:lang w:val="is-IS" w:eastAsia="en-US"/>
              </w:rPr>
            </w:pPr>
            <w:r>
              <w:rPr>
                <w:rFonts w:eastAsia="Times New Roman" w:cs="Times New Roman"/>
                <w:szCs w:val="20"/>
                <w:lang w:val="is-IS" w:eastAsia="en-US"/>
              </w:rPr>
              <w:t>P</w:t>
            </w:r>
          </w:p>
        </w:tc>
      </w:tr>
      <w:tr w:rsidR="00F47C45" w:rsidRPr="0059254F" w14:paraId="01868E28" w14:textId="77777777" w:rsidTr="00083444">
        <w:trPr>
          <w:trHeight w:val="227"/>
        </w:trPr>
        <w:tc>
          <w:tcPr>
            <w:tcW w:w="1560" w:type="dxa"/>
            <w:shd w:val="clear" w:color="auto" w:fill="FFFAEE" w:themeFill="background2"/>
            <w:vAlign w:val="center"/>
          </w:tcPr>
          <w:p w14:paraId="373A6016" w14:textId="3DDC0A75" w:rsidR="00F47C45" w:rsidRPr="0059254F" w:rsidRDefault="00F47C45" w:rsidP="00F47C45">
            <w:pPr>
              <w:spacing w:line="260" w:lineRule="atLeast"/>
              <w:rPr>
                <w:rFonts w:eastAsia="Times New Roman" w:cs="Times New Roman"/>
                <w:szCs w:val="20"/>
                <w:lang w:val="is-IS" w:eastAsia="en-US"/>
              </w:rPr>
            </w:pPr>
            <w:r w:rsidRPr="0059254F">
              <w:rPr>
                <w:rFonts w:eastAsia="Times New Roman" w:cs="Times New Roman"/>
                <w:szCs w:val="20"/>
                <w:lang w:val="is-IS" w:eastAsia="en-US"/>
              </w:rPr>
              <w:t>Lífræn efni</w:t>
            </w:r>
          </w:p>
        </w:tc>
        <w:tc>
          <w:tcPr>
            <w:tcW w:w="1417" w:type="dxa"/>
            <w:shd w:val="clear" w:color="auto" w:fill="FFFFFF" w:themeFill="background1"/>
            <w:vAlign w:val="center"/>
          </w:tcPr>
          <w:p w14:paraId="55850BC0" w14:textId="64F13D65" w:rsidR="00F47C45" w:rsidRPr="0059254F" w:rsidRDefault="00F47C45" w:rsidP="00F47C45">
            <w:pPr>
              <w:spacing w:line="260" w:lineRule="atLeast"/>
              <w:rPr>
                <w:szCs w:val="20"/>
                <w:lang w:val="is-IS"/>
              </w:rPr>
            </w:pPr>
            <w:r>
              <w:rPr>
                <w:szCs w:val="20"/>
                <w:lang w:val="is-IS"/>
              </w:rPr>
              <w:t>-</w:t>
            </w:r>
          </w:p>
        </w:tc>
        <w:tc>
          <w:tcPr>
            <w:tcW w:w="993" w:type="dxa"/>
            <w:shd w:val="clear" w:color="auto" w:fill="FFFFFF" w:themeFill="background1"/>
          </w:tcPr>
          <w:p w14:paraId="6C20AF4C" w14:textId="2536CCDF" w:rsidR="00F47C45" w:rsidRPr="0059254F" w:rsidRDefault="00F47C45" w:rsidP="00F47C45">
            <w:pPr>
              <w:spacing w:line="260" w:lineRule="atLeast"/>
              <w:rPr>
                <w:rFonts w:eastAsia="Times New Roman" w:cs="Times New Roman"/>
                <w:szCs w:val="20"/>
                <w:lang w:val="is-IS" w:eastAsia="en-US"/>
              </w:rPr>
            </w:pPr>
            <w:r>
              <w:rPr>
                <w:rFonts w:eastAsia="Times New Roman" w:cs="Times New Roman"/>
                <w:szCs w:val="20"/>
                <w:lang w:val="is-IS" w:eastAsia="en-US"/>
              </w:rPr>
              <w:t>S/P</w:t>
            </w:r>
          </w:p>
        </w:tc>
        <w:tc>
          <w:tcPr>
            <w:tcW w:w="1275" w:type="dxa"/>
            <w:shd w:val="clear" w:color="auto" w:fill="FFFFFF" w:themeFill="background1"/>
          </w:tcPr>
          <w:p w14:paraId="3CF1DBB0" w14:textId="1EBE3D95" w:rsidR="00F47C45" w:rsidRPr="0059254F" w:rsidRDefault="00F47C45" w:rsidP="00F47C45">
            <w:pPr>
              <w:spacing w:line="260" w:lineRule="atLeast"/>
              <w:rPr>
                <w:rFonts w:eastAsia="Times New Roman" w:cs="Times New Roman"/>
                <w:szCs w:val="20"/>
                <w:lang w:val="is-IS" w:eastAsia="en-US"/>
              </w:rPr>
            </w:pPr>
            <w:r w:rsidRPr="00A4517B">
              <w:rPr>
                <w:rFonts w:eastAsia="Times New Roman" w:cs="Times New Roman"/>
                <w:szCs w:val="20"/>
                <w:lang w:val="is-IS" w:eastAsia="en-US"/>
              </w:rPr>
              <w:t>S/P</w:t>
            </w:r>
          </w:p>
        </w:tc>
        <w:tc>
          <w:tcPr>
            <w:tcW w:w="1276" w:type="dxa"/>
            <w:shd w:val="clear" w:color="auto" w:fill="FFFFFF" w:themeFill="background1"/>
          </w:tcPr>
          <w:p w14:paraId="2585CA21" w14:textId="52E83F96" w:rsidR="00F47C45" w:rsidRPr="0059254F" w:rsidRDefault="00F47C45" w:rsidP="00F47C45">
            <w:pPr>
              <w:spacing w:line="260" w:lineRule="atLeast"/>
              <w:rPr>
                <w:szCs w:val="20"/>
                <w:lang w:val="is-IS"/>
              </w:rPr>
            </w:pPr>
            <w:r>
              <w:rPr>
                <w:rFonts w:eastAsia="Times New Roman" w:cs="Times New Roman"/>
                <w:szCs w:val="20"/>
                <w:lang w:val="is-IS" w:eastAsia="en-US"/>
              </w:rPr>
              <w:t>S/P</w:t>
            </w:r>
          </w:p>
        </w:tc>
        <w:tc>
          <w:tcPr>
            <w:tcW w:w="1276" w:type="dxa"/>
            <w:shd w:val="clear" w:color="auto" w:fill="FFFFFF" w:themeFill="background1"/>
            <w:vAlign w:val="center"/>
          </w:tcPr>
          <w:p w14:paraId="18A809A4" w14:textId="7BE691AC" w:rsidR="00F47C45" w:rsidRPr="0059254F" w:rsidRDefault="00F47C45" w:rsidP="00F47C45">
            <w:pPr>
              <w:spacing w:line="260" w:lineRule="atLeast"/>
              <w:rPr>
                <w:rFonts w:eastAsia="Times New Roman" w:cs="Times New Roman"/>
                <w:szCs w:val="20"/>
                <w:lang w:val="is-IS" w:eastAsia="en-US"/>
              </w:rPr>
            </w:pPr>
            <w:r>
              <w:rPr>
                <w:rFonts w:eastAsia="Times New Roman" w:cs="Times New Roman"/>
                <w:szCs w:val="20"/>
                <w:lang w:val="is-IS" w:eastAsia="en-US"/>
              </w:rPr>
              <w:t>S/P</w:t>
            </w:r>
          </w:p>
        </w:tc>
      </w:tr>
      <w:tr w:rsidR="00F47C45" w:rsidRPr="0059254F" w14:paraId="7BE56277" w14:textId="77777777" w:rsidTr="00083444">
        <w:trPr>
          <w:trHeight w:val="227"/>
        </w:trPr>
        <w:tc>
          <w:tcPr>
            <w:tcW w:w="1560" w:type="dxa"/>
            <w:shd w:val="clear" w:color="auto" w:fill="FFFAEE" w:themeFill="background2"/>
            <w:vAlign w:val="center"/>
          </w:tcPr>
          <w:p w14:paraId="670BFD17" w14:textId="0718C686" w:rsidR="00F47C45" w:rsidRPr="0059254F" w:rsidRDefault="00F47C45" w:rsidP="00F47C45">
            <w:pPr>
              <w:spacing w:line="260" w:lineRule="atLeast"/>
              <w:rPr>
                <w:rFonts w:eastAsia="Times New Roman" w:cs="Times New Roman"/>
                <w:szCs w:val="20"/>
                <w:lang w:val="is-IS" w:eastAsia="en-US"/>
              </w:rPr>
            </w:pPr>
            <w:r w:rsidRPr="0059254F">
              <w:rPr>
                <w:rFonts w:eastAsia="Times New Roman" w:cs="Times New Roman"/>
                <w:szCs w:val="20"/>
                <w:lang w:val="is-IS" w:eastAsia="en-US"/>
              </w:rPr>
              <w:t>Þjálni</w:t>
            </w:r>
          </w:p>
        </w:tc>
        <w:tc>
          <w:tcPr>
            <w:tcW w:w="1417" w:type="dxa"/>
            <w:shd w:val="clear" w:color="auto" w:fill="FFFFFF" w:themeFill="background1"/>
            <w:vAlign w:val="center"/>
          </w:tcPr>
          <w:p w14:paraId="51F9544A" w14:textId="15CD4980" w:rsidR="00F47C45" w:rsidRPr="0059254F" w:rsidRDefault="00F47C45" w:rsidP="00F47C45">
            <w:pPr>
              <w:spacing w:line="260" w:lineRule="atLeast"/>
              <w:rPr>
                <w:szCs w:val="20"/>
                <w:lang w:val="is-IS"/>
              </w:rPr>
            </w:pPr>
            <w:r>
              <w:rPr>
                <w:szCs w:val="20"/>
                <w:lang w:val="is-IS"/>
              </w:rPr>
              <w:t>-</w:t>
            </w:r>
          </w:p>
        </w:tc>
        <w:tc>
          <w:tcPr>
            <w:tcW w:w="993" w:type="dxa"/>
            <w:shd w:val="clear" w:color="auto" w:fill="FFFFFF" w:themeFill="background1"/>
          </w:tcPr>
          <w:p w14:paraId="65237B2A" w14:textId="25C1478D" w:rsidR="00F47C45" w:rsidRPr="0059254F" w:rsidRDefault="00F47C45" w:rsidP="00F47C45">
            <w:pPr>
              <w:spacing w:line="260" w:lineRule="atLeast"/>
              <w:rPr>
                <w:rFonts w:eastAsia="Times New Roman" w:cs="Times New Roman"/>
                <w:szCs w:val="20"/>
                <w:lang w:val="is-IS" w:eastAsia="en-US"/>
              </w:rPr>
            </w:pPr>
            <w:r>
              <w:rPr>
                <w:rFonts w:eastAsia="Times New Roman" w:cs="Times New Roman"/>
                <w:szCs w:val="20"/>
                <w:lang w:val="is-IS" w:eastAsia="en-US"/>
              </w:rPr>
              <w:t>S/P</w:t>
            </w:r>
          </w:p>
        </w:tc>
        <w:tc>
          <w:tcPr>
            <w:tcW w:w="1275" w:type="dxa"/>
            <w:shd w:val="clear" w:color="auto" w:fill="FFFFFF" w:themeFill="background1"/>
          </w:tcPr>
          <w:p w14:paraId="1D38E3C2" w14:textId="034D3D7F" w:rsidR="00F47C45" w:rsidRPr="0059254F" w:rsidRDefault="00F47C45" w:rsidP="00F47C45">
            <w:pPr>
              <w:spacing w:line="260" w:lineRule="atLeast"/>
              <w:rPr>
                <w:rFonts w:eastAsia="Times New Roman" w:cs="Times New Roman"/>
                <w:szCs w:val="20"/>
                <w:lang w:val="is-IS" w:eastAsia="en-US"/>
              </w:rPr>
            </w:pPr>
            <w:r w:rsidRPr="00A4517B">
              <w:rPr>
                <w:rFonts w:eastAsia="Times New Roman" w:cs="Times New Roman"/>
                <w:szCs w:val="20"/>
                <w:lang w:val="is-IS" w:eastAsia="en-US"/>
              </w:rPr>
              <w:t>S/P</w:t>
            </w:r>
          </w:p>
        </w:tc>
        <w:tc>
          <w:tcPr>
            <w:tcW w:w="1276" w:type="dxa"/>
            <w:shd w:val="clear" w:color="auto" w:fill="FFFFFF" w:themeFill="background1"/>
          </w:tcPr>
          <w:p w14:paraId="2A8659BA" w14:textId="32DC37DB" w:rsidR="00F47C45" w:rsidRPr="00F47C45" w:rsidRDefault="00F47C45" w:rsidP="00F47C45">
            <w:pPr>
              <w:spacing w:line="260" w:lineRule="atLeast"/>
              <w:rPr>
                <w:b/>
                <w:bCs/>
                <w:szCs w:val="20"/>
                <w:lang w:val="is-IS"/>
              </w:rPr>
            </w:pPr>
            <w:r>
              <w:rPr>
                <w:rFonts w:eastAsia="Times New Roman" w:cs="Times New Roman"/>
                <w:szCs w:val="20"/>
                <w:lang w:val="is-IS" w:eastAsia="en-US"/>
              </w:rPr>
              <w:t>S/P</w:t>
            </w:r>
          </w:p>
        </w:tc>
        <w:tc>
          <w:tcPr>
            <w:tcW w:w="1276" w:type="dxa"/>
            <w:shd w:val="clear" w:color="auto" w:fill="FFFFFF" w:themeFill="background1"/>
            <w:vAlign w:val="center"/>
          </w:tcPr>
          <w:p w14:paraId="7F2CFCA6" w14:textId="576F6F0A" w:rsidR="00F47C45" w:rsidRPr="0059254F" w:rsidRDefault="00F47C45" w:rsidP="00F47C45">
            <w:pPr>
              <w:spacing w:line="260" w:lineRule="atLeast"/>
              <w:rPr>
                <w:rFonts w:eastAsia="Times New Roman" w:cs="Times New Roman"/>
                <w:szCs w:val="20"/>
                <w:lang w:val="is-IS" w:eastAsia="en-US"/>
              </w:rPr>
            </w:pPr>
            <w:r>
              <w:rPr>
                <w:rFonts w:eastAsia="Times New Roman" w:cs="Times New Roman"/>
                <w:szCs w:val="20"/>
                <w:lang w:val="is-IS" w:eastAsia="en-US"/>
              </w:rPr>
              <w:t>S/P</w:t>
            </w:r>
          </w:p>
        </w:tc>
      </w:tr>
      <w:tr w:rsidR="00D8414A" w:rsidRPr="0059254F" w14:paraId="4E17F0BF" w14:textId="77777777" w:rsidTr="00083444">
        <w:trPr>
          <w:trHeight w:val="227"/>
        </w:trPr>
        <w:tc>
          <w:tcPr>
            <w:tcW w:w="1560" w:type="dxa"/>
            <w:shd w:val="clear" w:color="auto" w:fill="FFFAEE" w:themeFill="background2"/>
            <w:vAlign w:val="center"/>
          </w:tcPr>
          <w:p w14:paraId="19179C5C" w14:textId="7E80D557" w:rsidR="00D8414A" w:rsidRPr="0059254F" w:rsidRDefault="00CA4F9B" w:rsidP="00B63167">
            <w:pPr>
              <w:spacing w:line="260" w:lineRule="atLeast"/>
              <w:rPr>
                <w:rFonts w:eastAsia="Times New Roman" w:cs="Times New Roman"/>
                <w:szCs w:val="20"/>
                <w:lang w:val="is-IS" w:eastAsia="en-US"/>
              </w:rPr>
            </w:pPr>
            <w:r w:rsidRPr="0059254F">
              <w:rPr>
                <w:rFonts w:eastAsia="Times New Roman" w:cs="Times New Roman"/>
                <w:szCs w:val="20"/>
                <w:lang w:val="is-IS" w:eastAsia="en-US"/>
              </w:rPr>
              <w:t>Berggæði</w:t>
            </w:r>
          </w:p>
        </w:tc>
        <w:tc>
          <w:tcPr>
            <w:tcW w:w="1417" w:type="dxa"/>
            <w:shd w:val="clear" w:color="auto" w:fill="FFFFFF" w:themeFill="background1"/>
            <w:vAlign w:val="center"/>
          </w:tcPr>
          <w:p w14:paraId="39D635DC" w14:textId="7F896600" w:rsidR="00D8414A" w:rsidRPr="0059254F" w:rsidRDefault="0076663C" w:rsidP="00B63167">
            <w:pPr>
              <w:spacing w:line="260" w:lineRule="atLeast"/>
              <w:rPr>
                <w:szCs w:val="20"/>
                <w:lang w:val="is-IS"/>
              </w:rPr>
            </w:pPr>
            <w:r>
              <w:rPr>
                <w:szCs w:val="20"/>
                <w:lang w:val="is-IS"/>
              </w:rPr>
              <w:t>S</w:t>
            </w:r>
          </w:p>
        </w:tc>
        <w:tc>
          <w:tcPr>
            <w:tcW w:w="993" w:type="dxa"/>
            <w:shd w:val="clear" w:color="auto" w:fill="FFFFFF" w:themeFill="background1"/>
          </w:tcPr>
          <w:p w14:paraId="69DD1ADA" w14:textId="02E2C5FE" w:rsidR="00D8414A" w:rsidRPr="0059254F" w:rsidRDefault="00F47C45" w:rsidP="00B63167">
            <w:pPr>
              <w:spacing w:line="260" w:lineRule="atLeast"/>
              <w:rPr>
                <w:rFonts w:eastAsia="Times New Roman" w:cs="Times New Roman"/>
                <w:szCs w:val="20"/>
                <w:lang w:val="is-IS" w:eastAsia="en-US"/>
              </w:rPr>
            </w:pPr>
            <w:r>
              <w:rPr>
                <w:rFonts w:eastAsia="Times New Roman" w:cs="Times New Roman"/>
                <w:szCs w:val="20"/>
                <w:lang w:val="is-IS" w:eastAsia="en-US"/>
              </w:rPr>
              <w:t>S</w:t>
            </w:r>
          </w:p>
        </w:tc>
        <w:tc>
          <w:tcPr>
            <w:tcW w:w="1275" w:type="dxa"/>
            <w:shd w:val="clear" w:color="auto" w:fill="FFFFFF" w:themeFill="background1"/>
          </w:tcPr>
          <w:p w14:paraId="625C068B" w14:textId="102E2D41" w:rsidR="00D8414A" w:rsidRPr="0059254F" w:rsidRDefault="00F47C45" w:rsidP="00B63167">
            <w:pPr>
              <w:spacing w:line="260" w:lineRule="atLeast"/>
              <w:rPr>
                <w:rFonts w:eastAsia="Times New Roman" w:cs="Times New Roman"/>
                <w:szCs w:val="20"/>
                <w:lang w:val="is-IS" w:eastAsia="en-US"/>
              </w:rPr>
            </w:pPr>
            <w:r>
              <w:rPr>
                <w:rFonts w:eastAsia="Times New Roman" w:cs="Times New Roman"/>
                <w:szCs w:val="20"/>
                <w:lang w:val="is-IS" w:eastAsia="en-US"/>
              </w:rPr>
              <w:t>S</w:t>
            </w:r>
          </w:p>
        </w:tc>
        <w:tc>
          <w:tcPr>
            <w:tcW w:w="1276" w:type="dxa"/>
            <w:shd w:val="clear" w:color="auto" w:fill="FFFFFF" w:themeFill="background1"/>
          </w:tcPr>
          <w:p w14:paraId="7F73EB2B" w14:textId="4557A8A5" w:rsidR="00D8414A" w:rsidRPr="0059254F" w:rsidRDefault="00F47C45" w:rsidP="00B63167">
            <w:pPr>
              <w:spacing w:line="260" w:lineRule="atLeast"/>
              <w:rPr>
                <w:szCs w:val="20"/>
                <w:lang w:val="is-IS"/>
              </w:rPr>
            </w:pPr>
            <w:r>
              <w:rPr>
                <w:szCs w:val="20"/>
                <w:lang w:val="is-IS"/>
              </w:rPr>
              <w:t>S</w:t>
            </w:r>
          </w:p>
        </w:tc>
        <w:tc>
          <w:tcPr>
            <w:tcW w:w="1276" w:type="dxa"/>
            <w:shd w:val="clear" w:color="auto" w:fill="FFFFFF" w:themeFill="background1"/>
            <w:vAlign w:val="center"/>
          </w:tcPr>
          <w:p w14:paraId="1D11C74F" w14:textId="2FE25C5C" w:rsidR="00D8414A" w:rsidRPr="0059254F" w:rsidRDefault="002C05A5" w:rsidP="00B63167">
            <w:pPr>
              <w:spacing w:line="260" w:lineRule="atLeast"/>
              <w:rPr>
                <w:rFonts w:eastAsia="Times New Roman" w:cs="Times New Roman"/>
                <w:szCs w:val="20"/>
                <w:lang w:val="is-IS" w:eastAsia="en-US"/>
              </w:rPr>
            </w:pPr>
            <w:r>
              <w:rPr>
                <w:rFonts w:eastAsia="Times New Roman" w:cs="Times New Roman"/>
                <w:szCs w:val="20"/>
                <w:lang w:val="is-IS" w:eastAsia="en-US"/>
              </w:rPr>
              <w:t>-</w:t>
            </w:r>
          </w:p>
        </w:tc>
      </w:tr>
      <w:tr w:rsidR="00CA4F9B" w:rsidRPr="0059254F" w14:paraId="7BF0685E" w14:textId="77777777" w:rsidTr="00083444">
        <w:trPr>
          <w:trHeight w:val="227"/>
        </w:trPr>
        <w:tc>
          <w:tcPr>
            <w:tcW w:w="7797" w:type="dxa"/>
            <w:gridSpan w:val="6"/>
            <w:shd w:val="clear" w:color="auto" w:fill="FFFFFF" w:themeFill="background1"/>
            <w:vAlign w:val="center"/>
          </w:tcPr>
          <w:p w14:paraId="527A2565" w14:textId="77777777" w:rsidR="00CA4F9B" w:rsidRPr="0059254F" w:rsidRDefault="00CA4F9B" w:rsidP="00CA4F9B">
            <w:pPr>
              <w:tabs>
                <w:tab w:val="clear" w:pos="454"/>
                <w:tab w:val="clear" w:pos="1077"/>
                <w:tab w:val="clear" w:pos="2155"/>
              </w:tabs>
              <w:snapToGrid/>
              <w:spacing w:line="276" w:lineRule="auto"/>
              <w:rPr>
                <w:rFonts w:eastAsia="Times New Roman" w:cs="Times New Roman"/>
                <w:i/>
                <w:szCs w:val="20"/>
                <w:lang w:val="is-IS" w:eastAsia="en-US"/>
              </w:rPr>
            </w:pPr>
            <w:r w:rsidRPr="0059254F">
              <w:rPr>
                <w:rFonts w:eastAsia="Times New Roman" w:cs="Times New Roman"/>
                <w:i/>
                <w:szCs w:val="20"/>
                <w:lang w:val="is-IS" w:eastAsia="en-US"/>
              </w:rPr>
              <w:t xml:space="preserve">S = Sjónmat og P = Prófun </w:t>
            </w:r>
          </w:p>
          <w:p w14:paraId="524D5631" w14:textId="32F96D62" w:rsidR="00CA4F9B" w:rsidRPr="0059254F" w:rsidRDefault="00CA4F9B" w:rsidP="00CA4F9B">
            <w:pPr>
              <w:spacing w:line="260" w:lineRule="atLeast"/>
              <w:rPr>
                <w:rFonts w:eastAsia="Times New Roman" w:cs="Times New Roman"/>
                <w:szCs w:val="20"/>
                <w:lang w:val="is-IS" w:eastAsia="en-US"/>
              </w:rPr>
            </w:pPr>
            <w:r w:rsidRPr="0059254F">
              <w:rPr>
                <w:rFonts w:eastAsia="Times New Roman" w:cs="Times New Roman"/>
                <w:i/>
                <w:szCs w:val="20"/>
                <w:lang w:val="is-IS" w:eastAsia="en-US"/>
              </w:rPr>
              <w:t>Kornadreifing er rannsökuð með sigtun en þegar prófuð eru fínefnarík efni, er einnig notuð hydrometermæling eða laserpróf. “S/P” táknar að sjónmat dugi, en prófað er í vafatilvikum til að sannreyna sjónmat.</w:t>
            </w:r>
          </w:p>
        </w:tc>
      </w:tr>
    </w:tbl>
    <w:p w14:paraId="7A1C12A1" w14:textId="77777777" w:rsidR="00EC0F3A" w:rsidRDefault="00EC0F3A" w:rsidP="00765A01">
      <w:pPr>
        <w:pStyle w:val="Heading2"/>
      </w:pPr>
    </w:p>
    <w:p w14:paraId="00032DB6" w14:textId="77777777" w:rsidR="00EC0F3A" w:rsidRDefault="00EC0F3A">
      <w:pPr>
        <w:tabs>
          <w:tab w:val="clear" w:pos="454"/>
          <w:tab w:val="clear" w:pos="1077"/>
          <w:tab w:val="clear" w:pos="2155"/>
        </w:tabs>
        <w:snapToGrid/>
        <w:spacing w:after="160" w:line="259" w:lineRule="auto"/>
        <w:rPr>
          <w:rFonts w:cs="Vegagerdin FK Grotesk"/>
          <w:b/>
          <w:bCs/>
          <w:color w:val="000000"/>
          <w:szCs w:val="20"/>
          <w:lang w:val="is-IS"/>
        </w:rPr>
      </w:pPr>
      <w:r>
        <w:rPr>
          <w:lang w:val="is-IS"/>
        </w:rPr>
        <w:br w:type="page"/>
      </w:r>
    </w:p>
    <w:p w14:paraId="1D6BD4D0" w14:textId="22039F4E" w:rsidR="00623235" w:rsidRPr="00623235" w:rsidRDefault="00623235" w:rsidP="006E2338">
      <w:pPr>
        <w:pStyle w:val="KAFLI"/>
      </w:pPr>
      <w:bookmarkStart w:id="12" w:name="_Toc92184818"/>
      <w:r w:rsidRPr="00623235">
        <w:lastRenderedPageBreak/>
        <w:t>3.4</w:t>
      </w:r>
      <w:r w:rsidRPr="00623235">
        <w:tab/>
        <w:t>Próf og mælingar við framkvæmd</w:t>
      </w:r>
      <w:bookmarkEnd w:id="12"/>
    </w:p>
    <w:p w14:paraId="4CD00368" w14:textId="77777777" w:rsidR="00623235" w:rsidRPr="00623235" w:rsidRDefault="00623235" w:rsidP="00B143AE">
      <w:pPr>
        <w:spacing w:after="240"/>
        <w:rPr>
          <w:lang w:val="is-IS"/>
        </w:rPr>
      </w:pPr>
      <w:r w:rsidRPr="00623235">
        <w:rPr>
          <w:lang w:val="is-IS"/>
        </w:rPr>
        <w:t>Fyllingu skal leggja í lögum og þykkt hvers lags ákvarðast fyrst og fremst af búnaði til þjöppunar. Hvert lag fyllingar nær yfir alla breidd hennar. Ekki skal hefja útlögn styrktarlags fyrr en gerð undirbyggingar hefur verið tekin út og samþykkt. Í töflu 3-6 eru upplýsingar um val á þjöppunarbúnaði og tilsvarandi lagþykktum. Upplýsingarnar í töflunni má einnig nota, þegar þjöppun er metin. Eftirlit með þjöppun byggir á talningu yfirferða og skulu valtar vera með tölvubúnað sem tengdur er við GPS staðsetningarbúnað. Sýna skal fram á fjölda yfirferða við þjöppun með rafrænum gögnum úr búnaði í valta. Slíkur búnaður eykur verulega líkur á því að allt yfirborð vegarins hafi verið þjappað með fullnægjandi hætti.</w:t>
      </w:r>
    </w:p>
    <w:p w14:paraId="631F906F" w14:textId="77777777" w:rsidR="00623235" w:rsidRPr="00623235" w:rsidRDefault="00623235" w:rsidP="00623235">
      <w:pPr>
        <w:spacing w:before="240" w:after="240"/>
        <w:rPr>
          <w:lang w:val="is-IS"/>
        </w:rPr>
      </w:pPr>
      <w:r w:rsidRPr="00623235">
        <w:rPr>
          <w:lang w:val="is-IS"/>
        </w:rPr>
        <w:t>Stjórnandi valta skal skila skýrslu þar sem fram koma eftirfarandi upplýsingar:</w:t>
      </w:r>
    </w:p>
    <w:p w14:paraId="68143D17" w14:textId="77777777" w:rsidR="003F78D6" w:rsidRDefault="00623235" w:rsidP="00EC0F3A">
      <w:pPr>
        <w:pStyle w:val="ListParagraph"/>
        <w:numPr>
          <w:ilvl w:val="0"/>
          <w:numId w:val="39"/>
        </w:numPr>
        <w:rPr>
          <w:lang w:val="is-IS"/>
        </w:rPr>
      </w:pPr>
      <w:r w:rsidRPr="003F78D6">
        <w:rPr>
          <w:lang w:val="is-IS"/>
        </w:rPr>
        <w:t xml:space="preserve">dagsetning </w:t>
      </w:r>
    </w:p>
    <w:p w14:paraId="645EB957" w14:textId="77777777" w:rsidR="00183F8A" w:rsidRDefault="00623235" w:rsidP="00EC0F3A">
      <w:pPr>
        <w:pStyle w:val="ListParagraph"/>
        <w:numPr>
          <w:ilvl w:val="0"/>
          <w:numId w:val="39"/>
        </w:numPr>
        <w:spacing w:before="0"/>
        <w:rPr>
          <w:lang w:val="is-IS"/>
        </w:rPr>
      </w:pPr>
      <w:r w:rsidRPr="003F78D6">
        <w:rPr>
          <w:lang w:val="is-IS"/>
        </w:rPr>
        <w:t xml:space="preserve">gerð og stærð valta </w:t>
      </w:r>
    </w:p>
    <w:p w14:paraId="59416362" w14:textId="77777777" w:rsidR="00183F8A" w:rsidRDefault="00623235" w:rsidP="00EC0F3A">
      <w:pPr>
        <w:pStyle w:val="ListParagraph"/>
        <w:numPr>
          <w:ilvl w:val="0"/>
          <w:numId w:val="39"/>
        </w:numPr>
        <w:spacing w:before="0"/>
        <w:rPr>
          <w:lang w:val="is-IS"/>
        </w:rPr>
      </w:pPr>
      <w:r w:rsidRPr="00183F8A">
        <w:rPr>
          <w:lang w:val="is-IS"/>
        </w:rPr>
        <w:t xml:space="preserve">þyngd og breidd tromlu </w:t>
      </w:r>
    </w:p>
    <w:p w14:paraId="5D3C4ED2" w14:textId="77777777" w:rsidR="00183F8A" w:rsidRDefault="00623235" w:rsidP="00EC0F3A">
      <w:pPr>
        <w:pStyle w:val="ListParagraph"/>
        <w:numPr>
          <w:ilvl w:val="0"/>
          <w:numId w:val="39"/>
        </w:numPr>
        <w:spacing w:before="0"/>
        <w:rPr>
          <w:lang w:val="is-IS"/>
        </w:rPr>
      </w:pPr>
      <w:r w:rsidRPr="00183F8A">
        <w:rPr>
          <w:lang w:val="is-IS"/>
        </w:rPr>
        <w:t xml:space="preserve">hvaða vegarkafli var valtaður </w:t>
      </w:r>
    </w:p>
    <w:p w14:paraId="74BDF6C6" w14:textId="77777777" w:rsidR="00183F8A" w:rsidRDefault="00623235" w:rsidP="00EC0F3A">
      <w:pPr>
        <w:pStyle w:val="ListParagraph"/>
        <w:numPr>
          <w:ilvl w:val="0"/>
          <w:numId w:val="39"/>
        </w:numPr>
        <w:spacing w:before="0"/>
        <w:rPr>
          <w:lang w:val="is-IS"/>
        </w:rPr>
      </w:pPr>
      <w:r w:rsidRPr="00183F8A">
        <w:rPr>
          <w:lang w:val="is-IS"/>
        </w:rPr>
        <w:t xml:space="preserve">hvaða lag í vegi </w:t>
      </w:r>
    </w:p>
    <w:p w14:paraId="2D1AB0F6" w14:textId="77777777" w:rsidR="00183F8A" w:rsidRDefault="00623235" w:rsidP="00EC0F3A">
      <w:pPr>
        <w:pStyle w:val="ListParagraph"/>
        <w:numPr>
          <w:ilvl w:val="0"/>
          <w:numId w:val="39"/>
        </w:numPr>
        <w:spacing w:before="0"/>
        <w:rPr>
          <w:lang w:val="is-IS"/>
        </w:rPr>
      </w:pPr>
      <w:r w:rsidRPr="00183F8A">
        <w:rPr>
          <w:lang w:val="is-IS"/>
        </w:rPr>
        <w:t xml:space="preserve">lagþykkt </w:t>
      </w:r>
    </w:p>
    <w:p w14:paraId="38918C7E" w14:textId="77777777" w:rsidR="00183F8A" w:rsidRDefault="00623235" w:rsidP="00183F8A">
      <w:pPr>
        <w:pStyle w:val="ListParagraph"/>
        <w:numPr>
          <w:ilvl w:val="0"/>
          <w:numId w:val="39"/>
        </w:numPr>
        <w:spacing w:before="0"/>
        <w:rPr>
          <w:lang w:val="is-IS"/>
        </w:rPr>
      </w:pPr>
      <w:r w:rsidRPr="00183F8A">
        <w:rPr>
          <w:lang w:val="is-IS"/>
        </w:rPr>
        <w:t xml:space="preserve">hraði valta </w:t>
      </w:r>
    </w:p>
    <w:p w14:paraId="25411F7F" w14:textId="08E79D7D" w:rsidR="00623235" w:rsidRPr="00183F8A" w:rsidRDefault="00623235" w:rsidP="00183F8A">
      <w:pPr>
        <w:pStyle w:val="ListParagraph"/>
        <w:numPr>
          <w:ilvl w:val="0"/>
          <w:numId w:val="39"/>
        </w:numPr>
        <w:spacing w:before="0"/>
        <w:rPr>
          <w:lang w:val="is-IS"/>
        </w:rPr>
      </w:pPr>
      <w:r w:rsidRPr="00183F8A">
        <w:rPr>
          <w:lang w:val="is-IS"/>
        </w:rPr>
        <w:t xml:space="preserve">fjölda yfirferða. </w:t>
      </w:r>
    </w:p>
    <w:p w14:paraId="4E621803" w14:textId="77777777" w:rsidR="00623235" w:rsidRPr="00623235" w:rsidRDefault="00623235" w:rsidP="00623235">
      <w:pPr>
        <w:spacing w:before="240" w:after="240"/>
        <w:rPr>
          <w:lang w:val="is-IS"/>
        </w:rPr>
      </w:pPr>
      <w:r w:rsidRPr="00623235">
        <w:rPr>
          <w:lang w:val="is-IS"/>
        </w:rPr>
        <w:t>Hraði valta skal vera milli 3 og 6 km/klst og efnið skal þjappað við hæfilegt rakastig. Vegna þess hve efni sem notað er í fyllingar getur verið breytilegt, getur verið mjög mismunandi hvernig best er að þjappa það. Fyrir vikið þarf að velja tilhögun þjöppunar í hvert sinn með tilliti til efnisgerða og tækjabúnaðar.</w:t>
      </w:r>
    </w:p>
    <w:p w14:paraId="5AD2A903" w14:textId="6DCCABCC" w:rsidR="00CD2CAA" w:rsidRPr="00083444" w:rsidRDefault="00623235" w:rsidP="00083444">
      <w:pPr>
        <w:pStyle w:val="Myndatexti2"/>
        <w:rPr>
          <w:b w:val="0"/>
          <w:bCs w:val="0"/>
        </w:rPr>
      </w:pPr>
      <w:r w:rsidRPr="00EC0F3A">
        <w:t>Tafla 3</w:t>
      </w:r>
      <w:r w:rsidR="009278D8">
        <w:t>-</w:t>
      </w:r>
      <w:r w:rsidRPr="00EC0F3A">
        <w:t>6:</w:t>
      </w:r>
      <w:r w:rsidRPr="00623235">
        <w:t xml:space="preserve"> </w:t>
      </w:r>
      <w:r w:rsidR="00083444">
        <w:br/>
      </w:r>
      <w:r w:rsidRPr="00083444">
        <w:rPr>
          <w:b w:val="0"/>
          <w:bCs w:val="0"/>
        </w:rPr>
        <w:t>Leiðbeiningar um val á valta, lagþykkt og fjölda yfirferða fyrir fyllingar</w:t>
      </w:r>
    </w:p>
    <w:tbl>
      <w:tblPr>
        <w:tblStyle w:val="IRCAcolor"/>
        <w:tblW w:w="8364" w:type="dxa"/>
        <w:tblLook w:val="0660" w:firstRow="1" w:lastRow="1" w:firstColumn="0" w:lastColumn="0" w:noHBand="1" w:noVBand="1"/>
      </w:tblPr>
      <w:tblGrid>
        <w:gridCol w:w="661"/>
        <w:gridCol w:w="1806"/>
        <w:gridCol w:w="1503"/>
        <w:gridCol w:w="992"/>
        <w:gridCol w:w="1014"/>
        <w:gridCol w:w="1254"/>
        <w:gridCol w:w="1134"/>
      </w:tblGrid>
      <w:tr w:rsidR="00D9314B" w:rsidRPr="00D06EE7" w14:paraId="1A557BB2" w14:textId="177BD8F9" w:rsidTr="00083444">
        <w:trPr>
          <w:cnfStyle w:val="100000000000" w:firstRow="1" w:lastRow="0" w:firstColumn="0" w:lastColumn="0" w:oddVBand="0" w:evenVBand="0" w:oddHBand="0" w:evenHBand="0" w:firstRowFirstColumn="0" w:firstRowLastColumn="0" w:lastRowFirstColumn="0" w:lastRowLastColumn="0"/>
        </w:trPr>
        <w:tc>
          <w:tcPr>
            <w:tcW w:w="2467" w:type="dxa"/>
            <w:gridSpan w:val="2"/>
          </w:tcPr>
          <w:p w14:paraId="5955AAF1" w14:textId="77777777" w:rsidR="004A075C" w:rsidRPr="00D06EE7" w:rsidRDefault="004A075C" w:rsidP="004A075C">
            <w:pPr>
              <w:spacing w:line="260" w:lineRule="atLeast"/>
              <w:rPr>
                <w:b w:val="0"/>
                <w:sz w:val="18"/>
                <w:szCs w:val="18"/>
                <w:lang w:val="is-IS"/>
              </w:rPr>
            </w:pPr>
            <w:r w:rsidRPr="00DF502C">
              <w:rPr>
                <w:rFonts w:eastAsia="Times New Roman" w:cs="Times New Roman"/>
                <w:bCs/>
                <w:szCs w:val="24"/>
                <w:lang w:val="is-IS" w:eastAsia="en-US"/>
              </w:rPr>
              <w:t>Fyllingarefni</w:t>
            </w:r>
          </w:p>
          <w:p w14:paraId="08F9DBC3" w14:textId="659409EE" w:rsidR="004A075C" w:rsidRPr="00D06EE7" w:rsidRDefault="004A075C" w:rsidP="004A075C">
            <w:pPr>
              <w:spacing w:line="260" w:lineRule="atLeast"/>
              <w:rPr>
                <w:sz w:val="18"/>
                <w:szCs w:val="18"/>
                <w:lang w:val="is-IS"/>
              </w:rPr>
            </w:pPr>
          </w:p>
        </w:tc>
        <w:tc>
          <w:tcPr>
            <w:tcW w:w="1503" w:type="dxa"/>
          </w:tcPr>
          <w:p w14:paraId="74708C65" w14:textId="27CFC92A" w:rsidR="004A075C" w:rsidRPr="00D06EE7" w:rsidRDefault="004A075C" w:rsidP="004A075C">
            <w:pPr>
              <w:spacing w:line="260" w:lineRule="atLeast"/>
              <w:rPr>
                <w:sz w:val="18"/>
                <w:szCs w:val="18"/>
                <w:lang w:val="is-IS"/>
              </w:rPr>
            </w:pPr>
            <w:r w:rsidRPr="00DF502C">
              <w:rPr>
                <w:rFonts w:eastAsia="Times New Roman" w:cs="Times New Roman"/>
                <w:bCs/>
                <w:szCs w:val="24"/>
                <w:lang w:val="is-IS" w:eastAsia="en-US"/>
              </w:rPr>
              <w:t>Tæki**</w:t>
            </w:r>
          </w:p>
        </w:tc>
        <w:tc>
          <w:tcPr>
            <w:tcW w:w="992" w:type="dxa"/>
          </w:tcPr>
          <w:p w14:paraId="1CC7069D" w14:textId="0AAF5209" w:rsidR="004A075C" w:rsidRPr="00D06EE7" w:rsidRDefault="004A075C" w:rsidP="004A075C">
            <w:pPr>
              <w:spacing w:line="260" w:lineRule="atLeast"/>
              <w:rPr>
                <w:sz w:val="18"/>
                <w:szCs w:val="18"/>
                <w:lang w:val="is-IS"/>
              </w:rPr>
            </w:pPr>
            <w:r w:rsidRPr="00DF502C">
              <w:rPr>
                <w:rFonts w:eastAsia="Times New Roman" w:cs="Times New Roman"/>
                <w:bCs/>
                <w:szCs w:val="24"/>
                <w:lang w:val="is-IS" w:eastAsia="en-US"/>
              </w:rPr>
              <w:t>Stöðu- álag kN/m*</w:t>
            </w:r>
          </w:p>
        </w:tc>
        <w:tc>
          <w:tcPr>
            <w:tcW w:w="1014" w:type="dxa"/>
          </w:tcPr>
          <w:p w14:paraId="47C14825" w14:textId="77777777" w:rsidR="00226FA7" w:rsidRDefault="004A075C" w:rsidP="004A075C">
            <w:pPr>
              <w:spacing w:line="260" w:lineRule="atLeast"/>
              <w:rPr>
                <w:rFonts w:eastAsia="Times New Roman" w:cs="Times New Roman"/>
                <w:b w:val="0"/>
                <w:bCs/>
                <w:szCs w:val="24"/>
                <w:lang w:val="is-IS" w:eastAsia="en-US"/>
              </w:rPr>
            </w:pPr>
            <w:r w:rsidRPr="00DF502C">
              <w:rPr>
                <w:rFonts w:eastAsia="Times New Roman" w:cs="Times New Roman"/>
                <w:bCs/>
                <w:szCs w:val="24"/>
                <w:lang w:val="is-IS" w:eastAsia="en-US"/>
              </w:rPr>
              <w:t>Heildar</w:t>
            </w:r>
            <w:r w:rsidR="00226FA7">
              <w:rPr>
                <w:rFonts w:eastAsia="Times New Roman" w:cs="Times New Roman"/>
                <w:bCs/>
                <w:szCs w:val="24"/>
                <w:lang w:val="is-IS" w:eastAsia="en-US"/>
              </w:rPr>
              <w:t>-</w:t>
            </w:r>
            <w:r w:rsidRPr="00DF502C">
              <w:rPr>
                <w:rFonts w:eastAsia="Times New Roman" w:cs="Times New Roman"/>
                <w:bCs/>
                <w:szCs w:val="24"/>
                <w:lang w:val="is-IS" w:eastAsia="en-US"/>
              </w:rPr>
              <w:t xml:space="preserve">þyngd </w:t>
            </w:r>
          </w:p>
          <w:p w14:paraId="3141AF73" w14:textId="42C2D710" w:rsidR="004A075C" w:rsidRPr="00DF502C" w:rsidRDefault="004A075C" w:rsidP="004A075C">
            <w:pPr>
              <w:spacing w:line="260" w:lineRule="atLeast"/>
              <w:rPr>
                <w:rFonts w:eastAsia="Times New Roman" w:cs="Times New Roman"/>
                <w:b w:val="0"/>
                <w:bCs/>
                <w:szCs w:val="24"/>
                <w:lang w:val="is-IS" w:eastAsia="en-US"/>
              </w:rPr>
            </w:pPr>
            <w:r w:rsidRPr="00DF502C">
              <w:rPr>
                <w:rFonts w:eastAsia="Times New Roman" w:cs="Times New Roman"/>
                <w:bCs/>
                <w:szCs w:val="24"/>
                <w:lang w:val="is-IS" w:eastAsia="en-US"/>
              </w:rPr>
              <w:t>(tonn)</w:t>
            </w:r>
          </w:p>
        </w:tc>
        <w:tc>
          <w:tcPr>
            <w:tcW w:w="1254" w:type="dxa"/>
          </w:tcPr>
          <w:p w14:paraId="47AD913B" w14:textId="77777777" w:rsidR="00226FA7" w:rsidRDefault="004A075C" w:rsidP="004A075C">
            <w:pPr>
              <w:spacing w:line="260" w:lineRule="atLeast"/>
              <w:rPr>
                <w:rFonts w:eastAsia="Times New Roman" w:cs="Times New Roman"/>
                <w:b w:val="0"/>
                <w:bCs/>
                <w:szCs w:val="24"/>
                <w:lang w:val="is-IS" w:eastAsia="en-US"/>
              </w:rPr>
            </w:pPr>
            <w:r w:rsidRPr="00DF502C">
              <w:rPr>
                <w:rFonts w:eastAsia="Times New Roman" w:cs="Times New Roman"/>
                <w:bCs/>
                <w:szCs w:val="24"/>
                <w:lang w:val="is-IS" w:eastAsia="en-US"/>
              </w:rPr>
              <w:t>Lag</w:t>
            </w:r>
            <w:r w:rsidR="00226FA7">
              <w:rPr>
                <w:rFonts w:eastAsia="Times New Roman" w:cs="Times New Roman"/>
                <w:bCs/>
                <w:szCs w:val="24"/>
                <w:lang w:val="is-IS" w:eastAsia="en-US"/>
              </w:rPr>
              <w:t>-</w:t>
            </w:r>
          </w:p>
          <w:p w14:paraId="46DFBA97" w14:textId="77777777" w:rsidR="00226FA7" w:rsidRDefault="004A075C" w:rsidP="004A075C">
            <w:pPr>
              <w:spacing w:line="260" w:lineRule="atLeast"/>
              <w:rPr>
                <w:rFonts w:eastAsia="Times New Roman" w:cs="Times New Roman"/>
                <w:b w:val="0"/>
                <w:bCs/>
                <w:szCs w:val="24"/>
                <w:lang w:val="is-IS" w:eastAsia="en-US"/>
              </w:rPr>
            </w:pPr>
            <w:r w:rsidRPr="00DF502C">
              <w:rPr>
                <w:rFonts w:eastAsia="Times New Roman" w:cs="Times New Roman"/>
                <w:bCs/>
                <w:szCs w:val="24"/>
                <w:lang w:val="is-IS" w:eastAsia="en-US"/>
              </w:rPr>
              <w:t xml:space="preserve">þykktir </w:t>
            </w:r>
          </w:p>
          <w:p w14:paraId="6C6BEA80" w14:textId="68A96DA1" w:rsidR="004A075C" w:rsidRPr="00DF502C" w:rsidRDefault="004A075C" w:rsidP="004A075C">
            <w:pPr>
              <w:spacing w:line="260" w:lineRule="atLeast"/>
              <w:rPr>
                <w:rFonts w:eastAsia="Times New Roman" w:cs="Times New Roman"/>
                <w:b w:val="0"/>
                <w:bCs/>
                <w:szCs w:val="24"/>
                <w:lang w:val="is-IS" w:eastAsia="en-US"/>
              </w:rPr>
            </w:pPr>
            <w:r w:rsidRPr="00DF502C">
              <w:rPr>
                <w:rFonts w:eastAsia="Times New Roman" w:cs="Times New Roman"/>
                <w:bCs/>
                <w:szCs w:val="24"/>
                <w:lang w:val="is-IS" w:eastAsia="en-US"/>
              </w:rPr>
              <w:t>(mm)</w:t>
            </w:r>
          </w:p>
        </w:tc>
        <w:tc>
          <w:tcPr>
            <w:tcW w:w="1134" w:type="dxa"/>
          </w:tcPr>
          <w:p w14:paraId="053F9902" w14:textId="0A5A0EB5" w:rsidR="004A075C" w:rsidRPr="00DF502C" w:rsidRDefault="004A075C" w:rsidP="004A075C">
            <w:pPr>
              <w:spacing w:line="260" w:lineRule="atLeast"/>
              <w:rPr>
                <w:rFonts w:eastAsia="Times New Roman" w:cs="Times New Roman"/>
                <w:b w:val="0"/>
                <w:bCs/>
                <w:szCs w:val="24"/>
                <w:lang w:val="is-IS" w:eastAsia="en-US"/>
              </w:rPr>
            </w:pPr>
            <w:r w:rsidRPr="00DF502C">
              <w:rPr>
                <w:rFonts w:eastAsia="Times New Roman" w:cs="Times New Roman"/>
                <w:bCs/>
                <w:szCs w:val="24"/>
                <w:lang w:val="is-IS" w:eastAsia="en-US"/>
              </w:rPr>
              <w:t>Fjöldi yfirferða</w:t>
            </w:r>
          </w:p>
        </w:tc>
      </w:tr>
      <w:tr w:rsidR="00D9314B" w:rsidRPr="00D06EE7" w14:paraId="297AD255" w14:textId="62E3EE04" w:rsidTr="00083444">
        <w:trPr>
          <w:trHeight w:val="188"/>
        </w:trPr>
        <w:tc>
          <w:tcPr>
            <w:tcW w:w="661" w:type="dxa"/>
            <w:vMerge w:val="restart"/>
            <w:shd w:val="clear" w:color="auto" w:fill="FFFAEE" w:themeFill="background2"/>
            <w:vAlign w:val="center"/>
          </w:tcPr>
          <w:p w14:paraId="5C771A27" w14:textId="00F56A1A" w:rsidR="00D9314B" w:rsidRPr="00D06EE7" w:rsidRDefault="00D9314B" w:rsidP="00D9314B">
            <w:pPr>
              <w:spacing w:line="260" w:lineRule="atLeast"/>
              <w:rPr>
                <w:sz w:val="18"/>
                <w:szCs w:val="18"/>
                <w:lang w:val="is-IS"/>
              </w:rPr>
            </w:pPr>
            <w:r w:rsidRPr="00DF502C">
              <w:rPr>
                <w:rFonts w:eastAsia="Times New Roman" w:cs="Times New Roman"/>
                <w:szCs w:val="24"/>
                <w:lang w:val="is-IS" w:eastAsia="en-US"/>
              </w:rPr>
              <w:t>Berg</w:t>
            </w:r>
          </w:p>
        </w:tc>
        <w:tc>
          <w:tcPr>
            <w:tcW w:w="1806" w:type="dxa"/>
            <w:vMerge w:val="restart"/>
            <w:shd w:val="clear" w:color="auto" w:fill="FFFAEE" w:themeFill="background2"/>
            <w:vAlign w:val="center"/>
          </w:tcPr>
          <w:p w14:paraId="603336BD" w14:textId="6B8BCEFC" w:rsidR="00D9314B" w:rsidRPr="00D06EE7" w:rsidRDefault="00D9314B" w:rsidP="00D9314B">
            <w:pPr>
              <w:spacing w:line="260" w:lineRule="atLeast"/>
              <w:rPr>
                <w:sz w:val="18"/>
                <w:szCs w:val="18"/>
                <w:lang w:val="is-IS"/>
              </w:rPr>
            </w:pPr>
            <w:r w:rsidRPr="00DF502C">
              <w:rPr>
                <w:rFonts w:eastAsia="Times New Roman" w:cs="Times New Roman"/>
                <w:szCs w:val="24"/>
                <w:lang w:val="is-IS" w:eastAsia="en-US"/>
              </w:rPr>
              <w:t>Grjót og hraun</w:t>
            </w:r>
          </w:p>
        </w:tc>
        <w:tc>
          <w:tcPr>
            <w:tcW w:w="1503" w:type="dxa"/>
            <w:vMerge w:val="restart"/>
            <w:vAlign w:val="center"/>
          </w:tcPr>
          <w:p w14:paraId="27C7D212" w14:textId="269FEF8F" w:rsidR="00D9314B" w:rsidRPr="00D06EE7" w:rsidRDefault="00D9314B" w:rsidP="00D9314B">
            <w:pPr>
              <w:spacing w:line="260" w:lineRule="atLeast"/>
              <w:rPr>
                <w:sz w:val="18"/>
                <w:szCs w:val="18"/>
                <w:lang w:val="is-IS"/>
              </w:rPr>
            </w:pPr>
            <w:r w:rsidRPr="00DF502C">
              <w:rPr>
                <w:rFonts w:eastAsia="Times New Roman" w:cs="Times New Roman"/>
                <w:szCs w:val="24"/>
                <w:lang w:val="is-IS" w:eastAsia="en-US"/>
              </w:rPr>
              <w:t>Titurvalti</w:t>
            </w:r>
          </w:p>
        </w:tc>
        <w:tc>
          <w:tcPr>
            <w:tcW w:w="992" w:type="dxa"/>
          </w:tcPr>
          <w:p w14:paraId="73694F06" w14:textId="6D6DC03F" w:rsidR="00D9314B" w:rsidRPr="00D06EE7" w:rsidRDefault="00D9314B" w:rsidP="00D9314B">
            <w:pPr>
              <w:spacing w:line="260" w:lineRule="atLeast"/>
              <w:rPr>
                <w:sz w:val="18"/>
                <w:szCs w:val="18"/>
                <w:lang w:val="is-IS"/>
              </w:rPr>
            </w:pPr>
            <w:r w:rsidRPr="00DF502C">
              <w:rPr>
                <w:rFonts w:eastAsia="Times New Roman" w:cs="Times New Roman"/>
                <w:szCs w:val="24"/>
                <w:lang w:val="is-IS" w:eastAsia="en-US"/>
              </w:rPr>
              <w:t>&gt; 45</w:t>
            </w:r>
          </w:p>
        </w:tc>
        <w:tc>
          <w:tcPr>
            <w:tcW w:w="1014" w:type="dxa"/>
          </w:tcPr>
          <w:p w14:paraId="2A099869" w14:textId="77777777" w:rsidR="00D9314B" w:rsidRPr="00D06EE7" w:rsidRDefault="00D9314B" w:rsidP="00D9314B">
            <w:pPr>
              <w:spacing w:line="260" w:lineRule="atLeast"/>
              <w:rPr>
                <w:sz w:val="18"/>
                <w:szCs w:val="18"/>
                <w:lang w:val="is-IS"/>
              </w:rPr>
            </w:pPr>
          </w:p>
        </w:tc>
        <w:tc>
          <w:tcPr>
            <w:tcW w:w="1254" w:type="dxa"/>
            <w:vAlign w:val="center"/>
          </w:tcPr>
          <w:p w14:paraId="4D28B81B" w14:textId="723A84CE" w:rsidR="00D9314B" w:rsidRPr="00D06EE7" w:rsidRDefault="00D9314B" w:rsidP="00D9314B">
            <w:pPr>
              <w:spacing w:line="260" w:lineRule="atLeast"/>
              <w:rPr>
                <w:sz w:val="18"/>
                <w:szCs w:val="18"/>
                <w:lang w:val="is-IS"/>
              </w:rPr>
            </w:pPr>
            <w:r w:rsidRPr="00DF502C">
              <w:rPr>
                <w:rFonts w:eastAsia="Times New Roman" w:cs="Times New Roman"/>
                <w:szCs w:val="24"/>
                <w:lang w:val="is-IS" w:eastAsia="en-US"/>
              </w:rPr>
              <w:t>&gt; 2000</w:t>
            </w:r>
          </w:p>
        </w:tc>
        <w:tc>
          <w:tcPr>
            <w:tcW w:w="1134" w:type="dxa"/>
            <w:vAlign w:val="center"/>
          </w:tcPr>
          <w:p w14:paraId="5D2EF0DC" w14:textId="7DC8ADC3" w:rsidR="00D9314B" w:rsidRPr="00D06EE7" w:rsidRDefault="00D9314B" w:rsidP="00D9314B">
            <w:pPr>
              <w:spacing w:line="260" w:lineRule="atLeast"/>
              <w:rPr>
                <w:sz w:val="18"/>
                <w:szCs w:val="18"/>
                <w:lang w:val="is-IS"/>
              </w:rPr>
            </w:pPr>
            <w:r w:rsidRPr="00DF502C">
              <w:rPr>
                <w:rFonts w:eastAsia="Times New Roman" w:cs="Times New Roman"/>
                <w:szCs w:val="24"/>
                <w:lang w:val="is-IS" w:eastAsia="en-US"/>
              </w:rPr>
              <w:t>6-10</w:t>
            </w:r>
          </w:p>
        </w:tc>
      </w:tr>
      <w:tr w:rsidR="00D9314B" w:rsidRPr="00D06EE7" w14:paraId="6B0AD36F" w14:textId="77777777" w:rsidTr="00083444">
        <w:trPr>
          <w:trHeight w:val="188"/>
        </w:trPr>
        <w:tc>
          <w:tcPr>
            <w:tcW w:w="661" w:type="dxa"/>
            <w:vMerge/>
            <w:shd w:val="clear" w:color="auto" w:fill="FFFAEE" w:themeFill="background2"/>
            <w:vAlign w:val="center"/>
          </w:tcPr>
          <w:p w14:paraId="4B85495E" w14:textId="77777777" w:rsidR="00D9314B" w:rsidRPr="00DF502C" w:rsidRDefault="00D9314B" w:rsidP="00D9314B">
            <w:pPr>
              <w:spacing w:line="260" w:lineRule="atLeast"/>
              <w:rPr>
                <w:rFonts w:eastAsia="Times New Roman" w:cs="Times New Roman"/>
                <w:szCs w:val="24"/>
                <w:lang w:val="is-IS" w:eastAsia="en-US"/>
              </w:rPr>
            </w:pPr>
          </w:p>
        </w:tc>
        <w:tc>
          <w:tcPr>
            <w:tcW w:w="1806" w:type="dxa"/>
            <w:vMerge/>
            <w:shd w:val="clear" w:color="auto" w:fill="FFFAEE" w:themeFill="background2"/>
            <w:vAlign w:val="center"/>
          </w:tcPr>
          <w:p w14:paraId="535C7789" w14:textId="77777777" w:rsidR="00D9314B" w:rsidRPr="00DF502C" w:rsidRDefault="00D9314B" w:rsidP="00D9314B">
            <w:pPr>
              <w:spacing w:line="260" w:lineRule="atLeast"/>
              <w:rPr>
                <w:rFonts w:eastAsia="Times New Roman" w:cs="Times New Roman"/>
                <w:szCs w:val="24"/>
                <w:lang w:val="is-IS" w:eastAsia="en-US"/>
              </w:rPr>
            </w:pPr>
          </w:p>
        </w:tc>
        <w:tc>
          <w:tcPr>
            <w:tcW w:w="1503" w:type="dxa"/>
            <w:vMerge/>
            <w:vAlign w:val="center"/>
          </w:tcPr>
          <w:p w14:paraId="1D629B30" w14:textId="77777777" w:rsidR="00D9314B" w:rsidRPr="00DF502C" w:rsidRDefault="00D9314B" w:rsidP="00D9314B">
            <w:pPr>
              <w:spacing w:line="260" w:lineRule="atLeast"/>
              <w:rPr>
                <w:rFonts w:eastAsia="Times New Roman" w:cs="Times New Roman"/>
                <w:szCs w:val="24"/>
                <w:lang w:val="is-IS" w:eastAsia="en-US"/>
              </w:rPr>
            </w:pPr>
          </w:p>
        </w:tc>
        <w:tc>
          <w:tcPr>
            <w:tcW w:w="992" w:type="dxa"/>
          </w:tcPr>
          <w:p w14:paraId="710B28F9" w14:textId="26752507" w:rsidR="00D9314B" w:rsidRPr="00D06EE7" w:rsidRDefault="00D9314B" w:rsidP="00D9314B">
            <w:pPr>
              <w:spacing w:line="260" w:lineRule="atLeast"/>
              <w:rPr>
                <w:sz w:val="18"/>
                <w:szCs w:val="18"/>
                <w:lang w:val="is-IS"/>
              </w:rPr>
            </w:pPr>
            <w:r w:rsidRPr="00DF502C">
              <w:rPr>
                <w:rFonts w:eastAsia="Times New Roman" w:cs="Times New Roman"/>
                <w:szCs w:val="24"/>
                <w:lang w:val="is-IS" w:eastAsia="en-US"/>
              </w:rPr>
              <w:t>&gt; 30</w:t>
            </w:r>
          </w:p>
        </w:tc>
        <w:tc>
          <w:tcPr>
            <w:tcW w:w="1014" w:type="dxa"/>
          </w:tcPr>
          <w:p w14:paraId="542FC3AE" w14:textId="77777777" w:rsidR="00D9314B" w:rsidRPr="00D06EE7" w:rsidRDefault="00D9314B" w:rsidP="00D9314B">
            <w:pPr>
              <w:spacing w:line="260" w:lineRule="atLeast"/>
              <w:rPr>
                <w:sz w:val="18"/>
                <w:szCs w:val="18"/>
                <w:lang w:val="is-IS"/>
              </w:rPr>
            </w:pPr>
          </w:p>
        </w:tc>
        <w:tc>
          <w:tcPr>
            <w:tcW w:w="1254" w:type="dxa"/>
            <w:vAlign w:val="center"/>
          </w:tcPr>
          <w:p w14:paraId="4772C15A" w14:textId="4A05C0E8" w:rsidR="00D9314B" w:rsidRPr="00D06EE7" w:rsidRDefault="00D9314B" w:rsidP="00D9314B">
            <w:pPr>
              <w:spacing w:line="260" w:lineRule="atLeast"/>
              <w:rPr>
                <w:sz w:val="18"/>
                <w:szCs w:val="18"/>
                <w:lang w:val="is-IS"/>
              </w:rPr>
            </w:pPr>
            <w:r w:rsidRPr="00DF502C">
              <w:rPr>
                <w:rFonts w:eastAsia="Times New Roman" w:cs="Times New Roman"/>
                <w:szCs w:val="24"/>
                <w:lang w:val="is-IS" w:eastAsia="en-US"/>
              </w:rPr>
              <w:t>500-2000</w:t>
            </w:r>
          </w:p>
        </w:tc>
        <w:tc>
          <w:tcPr>
            <w:tcW w:w="1134" w:type="dxa"/>
            <w:vAlign w:val="center"/>
          </w:tcPr>
          <w:p w14:paraId="6AE840CC" w14:textId="16BF0F1F" w:rsidR="00D9314B" w:rsidRPr="00D06EE7" w:rsidRDefault="00D9314B" w:rsidP="00D9314B">
            <w:pPr>
              <w:spacing w:line="260" w:lineRule="atLeast"/>
              <w:rPr>
                <w:sz w:val="18"/>
                <w:szCs w:val="18"/>
                <w:lang w:val="is-IS"/>
              </w:rPr>
            </w:pPr>
            <w:r w:rsidRPr="00DF502C">
              <w:rPr>
                <w:rFonts w:eastAsia="Times New Roman" w:cs="Times New Roman"/>
                <w:szCs w:val="24"/>
                <w:lang w:val="is-IS" w:eastAsia="en-US"/>
              </w:rPr>
              <w:t>4-6</w:t>
            </w:r>
          </w:p>
        </w:tc>
      </w:tr>
      <w:tr w:rsidR="00D9314B" w:rsidRPr="00D06EE7" w14:paraId="22008324" w14:textId="684706B1" w:rsidTr="00083444">
        <w:tc>
          <w:tcPr>
            <w:tcW w:w="661" w:type="dxa"/>
            <w:vMerge w:val="restart"/>
            <w:shd w:val="clear" w:color="auto" w:fill="FFFAEE" w:themeFill="background2"/>
            <w:vAlign w:val="center"/>
          </w:tcPr>
          <w:p w14:paraId="67E3D494" w14:textId="6BBCEE1F" w:rsidR="00D9314B" w:rsidRPr="00D06EE7" w:rsidRDefault="00D9314B" w:rsidP="00D9314B">
            <w:pPr>
              <w:spacing w:line="260" w:lineRule="atLeast"/>
              <w:rPr>
                <w:sz w:val="18"/>
                <w:szCs w:val="18"/>
                <w:lang w:val="is-IS"/>
              </w:rPr>
            </w:pPr>
            <w:r>
              <w:rPr>
                <w:sz w:val="18"/>
                <w:szCs w:val="18"/>
                <w:lang w:val="is-IS"/>
              </w:rPr>
              <w:t>Set</w:t>
            </w:r>
          </w:p>
        </w:tc>
        <w:tc>
          <w:tcPr>
            <w:tcW w:w="1806" w:type="dxa"/>
            <w:shd w:val="clear" w:color="auto" w:fill="FFFAEE" w:themeFill="background2"/>
            <w:vAlign w:val="center"/>
          </w:tcPr>
          <w:p w14:paraId="2A5F1978" w14:textId="554BFF11" w:rsidR="00D9314B" w:rsidRPr="00D06EE7" w:rsidRDefault="00D9314B" w:rsidP="00D9314B">
            <w:pPr>
              <w:spacing w:line="260" w:lineRule="atLeast"/>
              <w:rPr>
                <w:sz w:val="18"/>
                <w:szCs w:val="18"/>
                <w:lang w:val="is-IS"/>
              </w:rPr>
            </w:pPr>
            <w:r w:rsidRPr="00DF502C">
              <w:rPr>
                <w:rFonts w:eastAsia="Times New Roman" w:cs="Times New Roman"/>
                <w:szCs w:val="24"/>
                <w:lang w:val="is-IS" w:eastAsia="en-US"/>
              </w:rPr>
              <w:t>Möl og sandur</w:t>
            </w:r>
          </w:p>
        </w:tc>
        <w:tc>
          <w:tcPr>
            <w:tcW w:w="1503" w:type="dxa"/>
            <w:vAlign w:val="center"/>
          </w:tcPr>
          <w:p w14:paraId="1D60D30F" w14:textId="7AF9CC57" w:rsidR="00D9314B" w:rsidRPr="00D06EE7" w:rsidRDefault="00D9314B" w:rsidP="00D9314B">
            <w:pPr>
              <w:spacing w:line="260" w:lineRule="atLeast"/>
              <w:rPr>
                <w:sz w:val="18"/>
                <w:szCs w:val="18"/>
                <w:lang w:val="is-IS"/>
              </w:rPr>
            </w:pPr>
            <w:r w:rsidRPr="00DF502C">
              <w:rPr>
                <w:rFonts w:eastAsia="Times New Roman" w:cs="Times New Roman"/>
                <w:szCs w:val="24"/>
                <w:lang w:val="is-IS" w:eastAsia="en-US"/>
              </w:rPr>
              <w:t>Titurvalti</w:t>
            </w:r>
          </w:p>
        </w:tc>
        <w:tc>
          <w:tcPr>
            <w:tcW w:w="992" w:type="dxa"/>
          </w:tcPr>
          <w:p w14:paraId="268D9E59" w14:textId="45FC3A47" w:rsidR="00D9314B" w:rsidRPr="00D06EE7" w:rsidRDefault="00D9314B" w:rsidP="00D9314B">
            <w:pPr>
              <w:spacing w:line="260" w:lineRule="atLeast"/>
              <w:rPr>
                <w:sz w:val="18"/>
                <w:szCs w:val="18"/>
                <w:lang w:val="is-IS"/>
              </w:rPr>
            </w:pPr>
            <w:r w:rsidRPr="00DF502C">
              <w:rPr>
                <w:rFonts w:eastAsia="Times New Roman" w:cs="Times New Roman"/>
                <w:szCs w:val="24"/>
                <w:lang w:val="is-IS" w:eastAsia="en-US"/>
              </w:rPr>
              <w:t>&gt; 30</w:t>
            </w:r>
          </w:p>
        </w:tc>
        <w:tc>
          <w:tcPr>
            <w:tcW w:w="1014" w:type="dxa"/>
          </w:tcPr>
          <w:p w14:paraId="77BF9DDF" w14:textId="77777777" w:rsidR="00D9314B" w:rsidRPr="00D06EE7" w:rsidRDefault="00D9314B" w:rsidP="00D9314B">
            <w:pPr>
              <w:spacing w:line="260" w:lineRule="atLeast"/>
              <w:rPr>
                <w:sz w:val="18"/>
                <w:szCs w:val="18"/>
                <w:lang w:val="is-IS"/>
              </w:rPr>
            </w:pPr>
          </w:p>
        </w:tc>
        <w:tc>
          <w:tcPr>
            <w:tcW w:w="1254" w:type="dxa"/>
            <w:vAlign w:val="center"/>
          </w:tcPr>
          <w:p w14:paraId="49E97D5F" w14:textId="59C657AD" w:rsidR="00D9314B" w:rsidRPr="00D06EE7" w:rsidRDefault="00D9314B" w:rsidP="00D9314B">
            <w:pPr>
              <w:spacing w:line="260" w:lineRule="atLeast"/>
              <w:rPr>
                <w:sz w:val="18"/>
                <w:szCs w:val="18"/>
                <w:lang w:val="is-IS"/>
              </w:rPr>
            </w:pPr>
            <w:r w:rsidRPr="00DF502C">
              <w:rPr>
                <w:rFonts w:eastAsia="Times New Roman" w:cs="Times New Roman"/>
                <w:szCs w:val="24"/>
                <w:lang w:val="is-IS" w:eastAsia="en-US"/>
              </w:rPr>
              <w:t>200-600</w:t>
            </w:r>
          </w:p>
        </w:tc>
        <w:tc>
          <w:tcPr>
            <w:tcW w:w="1134" w:type="dxa"/>
            <w:vAlign w:val="center"/>
          </w:tcPr>
          <w:p w14:paraId="07D8A9F1" w14:textId="3AB3E6B6" w:rsidR="00D9314B" w:rsidRPr="00D06EE7" w:rsidRDefault="00D9314B" w:rsidP="00D9314B">
            <w:pPr>
              <w:spacing w:line="260" w:lineRule="atLeast"/>
              <w:rPr>
                <w:sz w:val="18"/>
                <w:szCs w:val="18"/>
                <w:lang w:val="is-IS"/>
              </w:rPr>
            </w:pPr>
            <w:r w:rsidRPr="00DF502C">
              <w:rPr>
                <w:rFonts w:eastAsia="Times New Roman" w:cs="Times New Roman"/>
                <w:szCs w:val="24"/>
                <w:lang w:val="is-IS" w:eastAsia="en-US"/>
              </w:rPr>
              <w:t>4-6</w:t>
            </w:r>
          </w:p>
        </w:tc>
      </w:tr>
      <w:tr w:rsidR="009322E2" w:rsidRPr="00D06EE7" w14:paraId="0CC3E31A" w14:textId="4BB85D87" w:rsidTr="00083444">
        <w:tc>
          <w:tcPr>
            <w:tcW w:w="661" w:type="dxa"/>
            <w:vMerge/>
            <w:shd w:val="clear" w:color="auto" w:fill="FFFAEE" w:themeFill="background2"/>
            <w:vAlign w:val="center"/>
          </w:tcPr>
          <w:p w14:paraId="4AB79F17" w14:textId="21CBFCD0" w:rsidR="00D9314B" w:rsidRPr="00D06EE7" w:rsidRDefault="00D9314B" w:rsidP="00D9314B">
            <w:pPr>
              <w:spacing w:line="260" w:lineRule="atLeast"/>
              <w:rPr>
                <w:sz w:val="18"/>
                <w:szCs w:val="18"/>
                <w:lang w:val="is-IS"/>
              </w:rPr>
            </w:pPr>
          </w:p>
        </w:tc>
        <w:tc>
          <w:tcPr>
            <w:tcW w:w="1806" w:type="dxa"/>
            <w:shd w:val="clear" w:color="auto" w:fill="FFFAEE" w:themeFill="background2"/>
            <w:vAlign w:val="center"/>
          </w:tcPr>
          <w:p w14:paraId="0DF40D6A" w14:textId="77777777" w:rsidR="00D9314B" w:rsidRPr="00DF502C" w:rsidRDefault="00D9314B" w:rsidP="00D9314B">
            <w:pPr>
              <w:tabs>
                <w:tab w:val="clear" w:pos="454"/>
                <w:tab w:val="clear" w:pos="1077"/>
                <w:tab w:val="clear" w:pos="2155"/>
              </w:tabs>
              <w:snapToGrid/>
              <w:spacing w:line="240" w:lineRule="auto"/>
              <w:jc w:val="both"/>
              <w:rPr>
                <w:rFonts w:eastAsia="Times New Roman" w:cs="Times New Roman"/>
                <w:szCs w:val="24"/>
                <w:lang w:val="is-IS" w:eastAsia="en-US"/>
              </w:rPr>
            </w:pPr>
            <w:r w:rsidRPr="00DF502C">
              <w:rPr>
                <w:rFonts w:eastAsia="Times New Roman" w:cs="Times New Roman"/>
                <w:szCs w:val="24"/>
                <w:lang w:val="is-IS" w:eastAsia="en-US"/>
              </w:rPr>
              <w:t>Jökulruðningur/</w:t>
            </w:r>
          </w:p>
          <w:p w14:paraId="015F20F5" w14:textId="66B344B7" w:rsidR="00D9314B" w:rsidRPr="00D06EE7" w:rsidRDefault="00D9314B" w:rsidP="00D9314B">
            <w:pPr>
              <w:spacing w:line="260" w:lineRule="atLeast"/>
              <w:rPr>
                <w:sz w:val="18"/>
                <w:szCs w:val="18"/>
                <w:lang w:val="is-IS"/>
              </w:rPr>
            </w:pPr>
            <w:r w:rsidRPr="00DF502C">
              <w:rPr>
                <w:rFonts w:eastAsia="Times New Roman" w:cs="Times New Roman"/>
                <w:szCs w:val="24"/>
                <w:lang w:val="is-IS" w:eastAsia="en-US"/>
              </w:rPr>
              <w:t>Skriðuefni</w:t>
            </w:r>
          </w:p>
        </w:tc>
        <w:tc>
          <w:tcPr>
            <w:tcW w:w="1503" w:type="dxa"/>
            <w:vAlign w:val="center"/>
          </w:tcPr>
          <w:p w14:paraId="75BE6C54" w14:textId="77777777" w:rsidR="00D2234F" w:rsidRDefault="00D9314B" w:rsidP="00D9314B">
            <w:pPr>
              <w:spacing w:line="260" w:lineRule="atLeast"/>
              <w:rPr>
                <w:rFonts w:eastAsia="Times New Roman" w:cs="Times New Roman"/>
                <w:szCs w:val="24"/>
                <w:lang w:val="is-IS" w:eastAsia="en-US"/>
              </w:rPr>
            </w:pPr>
            <w:r w:rsidRPr="00DF502C">
              <w:rPr>
                <w:rFonts w:eastAsia="Times New Roman" w:cs="Times New Roman"/>
                <w:szCs w:val="24"/>
                <w:lang w:val="is-IS" w:eastAsia="en-US"/>
              </w:rPr>
              <w:t>Titurvalti/</w:t>
            </w:r>
          </w:p>
          <w:p w14:paraId="39800430" w14:textId="55674492" w:rsidR="00D9314B" w:rsidRPr="00D06EE7" w:rsidRDefault="00D9314B" w:rsidP="00D9314B">
            <w:pPr>
              <w:spacing w:line="260" w:lineRule="atLeast"/>
              <w:rPr>
                <w:sz w:val="18"/>
                <w:szCs w:val="18"/>
                <w:lang w:val="is-IS"/>
              </w:rPr>
            </w:pPr>
            <w:r w:rsidRPr="00DF502C">
              <w:rPr>
                <w:rFonts w:eastAsia="Times New Roman" w:cs="Times New Roman"/>
                <w:szCs w:val="24"/>
                <w:lang w:val="is-IS" w:eastAsia="en-US"/>
              </w:rPr>
              <w:t>beltatæki***</w:t>
            </w:r>
          </w:p>
        </w:tc>
        <w:tc>
          <w:tcPr>
            <w:tcW w:w="992" w:type="dxa"/>
            <w:vAlign w:val="center"/>
          </w:tcPr>
          <w:p w14:paraId="7F2D6D37" w14:textId="5E989136" w:rsidR="00D9314B" w:rsidRPr="00D06EE7" w:rsidRDefault="00D9314B" w:rsidP="00D9314B">
            <w:pPr>
              <w:spacing w:line="260" w:lineRule="atLeast"/>
              <w:rPr>
                <w:sz w:val="18"/>
                <w:szCs w:val="18"/>
                <w:lang w:val="is-IS"/>
              </w:rPr>
            </w:pPr>
            <w:r w:rsidRPr="00DF502C">
              <w:rPr>
                <w:rFonts w:eastAsia="Times New Roman" w:cs="Times New Roman"/>
                <w:szCs w:val="24"/>
                <w:lang w:val="is-IS" w:eastAsia="en-US"/>
              </w:rPr>
              <w:t>&gt; 30</w:t>
            </w:r>
          </w:p>
        </w:tc>
        <w:tc>
          <w:tcPr>
            <w:tcW w:w="1014" w:type="dxa"/>
            <w:vAlign w:val="center"/>
          </w:tcPr>
          <w:p w14:paraId="77459EEC" w14:textId="756B6849" w:rsidR="00D9314B" w:rsidRPr="00D06EE7" w:rsidRDefault="00D9314B" w:rsidP="00D9314B">
            <w:pPr>
              <w:spacing w:line="260" w:lineRule="atLeast"/>
              <w:rPr>
                <w:sz w:val="18"/>
                <w:szCs w:val="18"/>
                <w:lang w:val="is-IS"/>
              </w:rPr>
            </w:pPr>
            <w:r w:rsidRPr="00DF502C">
              <w:rPr>
                <w:rFonts w:eastAsia="Times New Roman" w:cs="Times New Roman"/>
                <w:szCs w:val="24"/>
                <w:lang w:val="is-IS" w:eastAsia="en-US"/>
              </w:rPr>
              <w:t>35-70</w:t>
            </w:r>
          </w:p>
        </w:tc>
        <w:tc>
          <w:tcPr>
            <w:tcW w:w="1254" w:type="dxa"/>
            <w:vAlign w:val="center"/>
          </w:tcPr>
          <w:p w14:paraId="00792725" w14:textId="291E680F" w:rsidR="00D9314B" w:rsidRPr="00D06EE7" w:rsidRDefault="00D9314B" w:rsidP="00D9314B">
            <w:pPr>
              <w:spacing w:line="260" w:lineRule="atLeast"/>
              <w:rPr>
                <w:sz w:val="18"/>
                <w:szCs w:val="18"/>
                <w:lang w:val="is-IS"/>
              </w:rPr>
            </w:pPr>
            <w:r w:rsidRPr="00DF502C">
              <w:rPr>
                <w:rFonts w:eastAsia="Times New Roman" w:cs="Times New Roman"/>
                <w:szCs w:val="24"/>
                <w:lang w:val="is-IS" w:eastAsia="en-US"/>
              </w:rPr>
              <w:t>300-600</w:t>
            </w:r>
          </w:p>
        </w:tc>
        <w:tc>
          <w:tcPr>
            <w:tcW w:w="1134" w:type="dxa"/>
            <w:vAlign w:val="center"/>
          </w:tcPr>
          <w:p w14:paraId="7AE8F40F" w14:textId="22A6B4C7" w:rsidR="00D9314B" w:rsidRPr="00D06EE7" w:rsidRDefault="00D9314B" w:rsidP="00D9314B">
            <w:pPr>
              <w:spacing w:line="260" w:lineRule="atLeast"/>
              <w:rPr>
                <w:sz w:val="18"/>
                <w:szCs w:val="18"/>
                <w:lang w:val="is-IS"/>
              </w:rPr>
            </w:pPr>
            <w:r w:rsidRPr="00DF502C">
              <w:rPr>
                <w:rFonts w:eastAsia="Times New Roman" w:cs="Times New Roman"/>
                <w:szCs w:val="24"/>
                <w:lang w:val="is-IS" w:eastAsia="en-US"/>
              </w:rPr>
              <w:t>4-6</w:t>
            </w:r>
          </w:p>
        </w:tc>
      </w:tr>
      <w:tr w:rsidR="00D9314B" w:rsidRPr="00D06EE7" w14:paraId="3667EC61" w14:textId="739A9CC6" w:rsidTr="00083444">
        <w:tc>
          <w:tcPr>
            <w:tcW w:w="661" w:type="dxa"/>
            <w:vMerge/>
            <w:shd w:val="clear" w:color="auto" w:fill="FFFAEE" w:themeFill="background2"/>
          </w:tcPr>
          <w:p w14:paraId="51EC0355" w14:textId="076FAEDC" w:rsidR="00D9314B" w:rsidRPr="00D06EE7" w:rsidRDefault="00D9314B" w:rsidP="00D9314B">
            <w:pPr>
              <w:spacing w:line="260" w:lineRule="atLeast"/>
              <w:rPr>
                <w:sz w:val="18"/>
                <w:szCs w:val="18"/>
                <w:lang w:val="is-IS"/>
              </w:rPr>
            </w:pPr>
          </w:p>
        </w:tc>
        <w:tc>
          <w:tcPr>
            <w:tcW w:w="1806" w:type="dxa"/>
            <w:shd w:val="clear" w:color="auto" w:fill="FFFAEE" w:themeFill="background2"/>
            <w:vAlign w:val="center"/>
          </w:tcPr>
          <w:p w14:paraId="6648B822" w14:textId="3042F1B7" w:rsidR="00D9314B" w:rsidRPr="00D06EE7" w:rsidRDefault="00D9314B" w:rsidP="00D9314B">
            <w:pPr>
              <w:spacing w:line="260" w:lineRule="atLeast"/>
              <w:rPr>
                <w:sz w:val="18"/>
                <w:szCs w:val="18"/>
                <w:lang w:val="is-IS"/>
              </w:rPr>
            </w:pPr>
            <w:r w:rsidRPr="00DF502C">
              <w:rPr>
                <w:rFonts w:eastAsia="Times New Roman" w:cs="Times New Roman"/>
                <w:szCs w:val="24"/>
                <w:lang w:val="is-IS" w:eastAsia="en-US"/>
              </w:rPr>
              <w:t>Sylti</w:t>
            </w:r>
          </w:p>
        </w:tc>
        <w:tc>
          <w:tcPr>
            <w:tcW w:w="1503" w:type="dxa"/>
            <w:vAlign w:val="center"/>
          </w:tcPr>
          <w:p w14:paraId="0ECCCB8B" w14:textId="17AA60DE" w:rsidR="00D9314B" w:rsidRPr="00D06EE7" w:rsidRDefault="00D9314B" w:rsidP="00D9314B">
            <w:pPr>
              <w:spacing w:line="260" w:lineRule="atLeast"/>
              <w:rPr>
                <w:sz w:val="18"/>
                <w:szCs w:val="18"/>
                <w:lang w:val="is-IS"/>
              </w:rPr>
            </w:pPr>
            <w:r w:rsidRPr="00DF502C">
              <w:rPr>
                <w:rFonts w:eastAsia="Times New Roman" w:cs="Times New Roman"/>
                <w:szCs w:val="24"/>
                <w:lang w:val="is-IS" w:eastAsia="en-US"/>
              </w:rPr>
              <w:t>Beltatæki***</w:t>
            </w:r>
          </w:p>
        </w:tc>
        <w:tc>
          <w:tcPr>
            <w:tcW w:w="992" w:type="dxa"/>
          </w:tcPr>
          <w:p w14:paraId="61A94925" w14:textId="1E07BA08" w:rsidR="00D9314B" w:rsidRPr="00D06EE7" w:rsidRDefault="00D9314B" w:rsidP="00D9314B">
            <w:pPr>
              <w:spacing w:line="260" w:lineRule="atLeast"/>
              <w:rPr>
                <w:sz w:val="18"/>
                <w:szCs w:val="18"/>
                <w:lang w:val="is-IS"/>
              </w:rPr>
            </w:pPr>
          </w:p>
        </w:tc>
        <w:tc>
          <w:tcPr>
            <w:tcW w:w="1014" w:type="dxa"/>
            <w:vAlign w:val="center"/>
          </w:tcPr>
          <w:p w14:paraId="42C9D20E" w14:textId="348CA0BF" w:rsidR="00D9314B" w:rsidRPr="00D06EE7" w:rsidRDefault="00D9314B" w:rsidP="00D9314B">
            <w:pPr>
              <w:spacing w:line="260" w:lineRule="atLeast"/>
              <w:rPr>
                <w:sz w:val="18"/>
                <w:szCs w:val="18"/>
                <w:lang w:val="is-IS"/>
              </w:rPr>
            </w:pPr>
            <w:r w:rsidRPr="00DF502C">
              <w:rPr>
                <w:rFonts w:eastAsia="Times New Roman" w:cs="Times New Roman"/>
                <w:szCs w:val="24"/>
                <w:lang w:val="is-IS" w:eastAsia="en-US"/>
              </w:rPr>
              <w:t>35-70</w:t>
            </w:r>
          </w:p>
        </w:tc>
        <w:tc>
          <w:tcPr>
            <w:tcW w:w="1254" w:type="dxa"/>
            <w:vAlign w:val="center"/>
          </w:tcPr>
          <w:p w14:paraId="37B82477" w14:textId="0E8AC39F" w:rsidR="00D9314B" w:rsidRPr="00D06EE7" w:rsidRDefault="00D9314B" w:rsidP="00D9314B">
            <w:pPr>
              <w:spacing w:line="260" w:lineRule="atLeast"/>
              <w:rPr>
                <w:sz w:val="18"/>
                <w:szCs w:val="18"/>
                <w:lang w:val="is-IS"/>
              </w:rPr>
            </w:pPr>
            <w:r w:rsidRPr="00DF502C">
              <w:rPr>
                <w:rFonts w:eastAsia="Times New Roman" w:cs="Times New Roman"/>
                <w:szCs w:val="24"/>
                <w:lang w:val="is-IS" w:eastAsia="en-US"/>
              </w:rPr>
              <w:t>200</w:t>
            </w:r>
          </w:p>
        </w:tc>
        <w:tc>
          <w:tcPr>
            <w:tcW w:w="1134" w:type="dxa"/>
            <w:vAlign w:val="center"/>
          </w:tcPr>
          <w:p w14:paraId="0D7D3B37" w14:textId="7071F5E8" w:rsidR="00D9314B" w:rsidRPr="00D06EE7" w:rsidRDefault="00D9314B" w:rsidP="00D9314B">
            <w:pPr>
              <w:spacing w:line="260" w:lineRule="atLeast"/>
              <w:rPr>
                <w:sz w:val="18"/>
                <w:szCs w:val="18"/>
                <w:lang w:val="is-IS"/>
              </w:rPr>
            </w:pPr>
            <w:r w:rsidRPr="00DF502C">
              <w:rPr>
                <w:rFonts w:eastAsia="Times New Roman" w:cs="Times New Roman"/>
                <w:szCs w:val="24"/>
                <w:lang w:val="is-IS" w:eastAsia="en-US"/>
              </w:rPr>
              <w:t>2-4</w:t>
            </w:r>
          </w:p>
        </w:tc>
      </w:tr>
      <w:tr w:rsidR="00195562" w:rsidRPr="00D06EE7" w14:paraId="03B2F36F" w14:textId="77777777" w:rsidTr="00083444">
        <w:tc>
          <w:tcPr>
            <w:tcW w:w="8364" w:type="dxa"/>
            <w:gridSpan w:val="7"/>
            <w:shd w:val="clear" w:color="auto" w:fill="FFFFFF" w:themeFill="background1"/>
          </w:tcPr>
          <w:p w14:paraId="61386DF5" w14:textId="77777777" w:rsidR="00195562" w:rsidRPr="00195562" w:rsidRDefault="00195562" w:rsidP="00195562">
            <w:pPr>
              <w:rPr>
                <w:i/>
                <w:iCs/>
                <w:sz w:val="18"/>
                <w:szCs w:val="18"/>
                <w:lang w:val="is-IS"/>
              </w:rPr>
            </w:pPr>
            <w:r w:rsidRPr="00195562">
              <w:rPr>
                <w:i/>
                <w:iCs/>
                <w:sz w:val="18"/>
                <w:szCs w:val="18"/>
                <w:lang w:val="is-IS"/>
              </w:rPr>
              <w:t>*Einingin kN/m er álag á hvern breiddarmeter snertiflatar tromlu á valta. 30 kN/m jafngildir ~3,1 tonni á meter tromlu</w:t>
            </w:r>
          </w:p>
          <w:p w14:paraId="4CDF457E" w14:textId="77777777" w:rsidR="00195562" w:rsidRPr="00195562" w:rsidRDefault="00195562" w:rsidP="00195562">
            <w:pPr>
              <w:rPr>
                <w:i/>
                <w:iCs/>
                <w:sz w:val="18"/>
                <w:szCs w:val="18"/>
                <w:lang w:val="is-IS"/>
              </w:rPr>
            </w:pPr>
            <w:r w:rsidRPr="00195562">
              <w:rPr>
                <w:i/>
                <w:iCs/>
                <w:sz w:val="18"/>
                <w:szCs w:val="18"/>
                <w:lang w:val="is-IS"/>
              </w:rPr>
              <w:t>**Taflan er staðfærð með hliðsjón af kröfum í Vegbygging N200 (tafla 256.3 í útgáfu 2014, en hefur verið felld niður í útgáfu 2018 í handbókinni).</w:t>
            </w:r>
          </w:p>
          <w:p w14:paraId="1F7C6ECA" w14:textId="2C79C56C" w:rsidR="00195562" w:rsidRPr="00DF502C" w:rsidRDefault="00195562" w:rsidP="00195562">
            <w:pPr>
              <w:spacing w:line="260" w:lineRule="atLeast"/>
              <w:rPr>
                <w:rFonts w:eastAsia="Times New Roman" w:cs="Times New Roman"/>
                <w:szCs w:val="24"/>
                <w:lang w:val="is-IS" w:eastAsia="en-US"/>
              </w:rPr>
            </w:pPr>
            <w:r w:rsidRPr="00195562">
              <w:rPr>
                <w:i/>
                <w:iCs/>
                <w:sz w:val="18"/>
                <w:szCs w:val="18"/>
                <w:lang w:val="is-IS"/>
              </w:rPr>
              <w:t>***Jarðýta eða grafa á beltum</w:t>
            </w:r>
          </w:p>
        </w:tc>
      </w:tr>
    </w:tbl>
    <w:p w14:paraId="5F32111E" w14:textId="574084ED" w:rsidR="00295F3E" w:rsidRPr="00295F3E" w:rsidRDefault="00295F3E" w:rsidP="007B7079">
      <w:pPr>
        <w:spacing w:after="240"/>
        <w:rPr>
          <w:lang w:val="is-IS"/>
        </w:rPr>
      </w:pPr>
    </w:p>
    <w:p w14:paraId="36D6C548" w14:textId="77777777" w:rsidR="00BF5346" w:rsidRDefault="00BF5346">
      <w:pPr>
        <w:tabs>
          <w:tab w:val="clear" w:pos="454"/>
          <w:tab w:val="clear" w:pos="1077"/>
          <w:tab w:val="clear" w:pos="2155"/>
        </w:tabs>
        <w:snapToGrid/>
        <w:spacing w:after="160" w:line="259" w:lineRule="auto"/>
        <w:rPr>
          <w:lang w:val="is-IS"/>
        </w:rPr>
      </w:pPr>
      <w:r>
        <w:rPr>
          <w:lang w:val="is-IS"/>
        </w:rPr>
        <w:br w:type="page"/>
      </w:r>
    </w:p>
    <w:p w14:paraId="1EC792A1" w14:textId="788C3B95" w:rsidR="00295F3E" w:rsidRPr="00295F3E" w:rsidRDefault="00295F3E" w:rsidP="00295F3E">
      <w:pPr>
        <w:spacing w:before="240" w:after="240"/>
        <w:rPr>
          <w:lang w:val="is-IS"/>
        </w:rPr>
      </w:pPr>
      <w:r w:rsidRPr="00295F3E">
        <w:rPr>
          <w:lang w:val="is-IS"/>
        </w:rPr>
        <w:lastRenderedPageBreak/>
        <w:t xml:space="preserve">Valti skal einnig vera búinn þjöppunarmæli sem tengdur er við GPS staðsetningarbúnað. Sýna skal fram á að þjöppun sé fullnægjandi með rafrænum gögnum úr búnaði valta. Einnig er hægt að meta árangur þjöppunar með hæðarmælingu. Mæla skal 10 punkta í þremur þversniðum með 5-10 m millibili. </w:t>
      </w:r>
    </w:p>
    <w:p w14:paraId="5273A421" w14:textId="223C409A" w:rsidR="00A125AD" w:rsidRDefault="00295F3E" w:rsidP="00295F3E">
      <w:pPr>
        <w:spacing w:before="240" w:after="240"/>
        <w:rPr>
          <w:lang w:val="is-IS"/>
        </w:rPr>
      </w:pPr>
      <w:r w:rsidRPr="00295F3E">
        <w:rPr>
          <w:lang w:val="is-IS"/>
        </w:rPr>
        <w:t>Úttekt á sléttleika og þykktum skal gera áður en næsta lag er lagt. Til þess eru gerðar hæðarmælingar með 20 m millibili fyrir allar vegtegundir, í þremur punktum í þversniði, þ.e. á útbrúnum og miðju. Við lok frágangs fyllingar er yfirborð hennar skoðað og ástand þess metið.</w:t>
      </w:r>
    </w:p>
    <w:p w14:paraId="7C871D26" w14:textId="77777777" w:rsidR="00A125AD" w:rsidRDefault="00A125AD">
      <w:pPr>
        <w:tabs>
          <w:tab w:val="clear" w:pos="454"/>
          <w:tab w:val="clear" w:pos="1077"/>
          <w:tab w:val="clear" w:pos="2155"/>
        </w:tabs>
        <w:snapToGrid/>
        <w:spacing w:after="160" w:line="259" w:lineRule="auto"/>
        <w:rPr>
          <w:lang w:val="is-IS"/>
        </w:rPr>
      </w:pPr>
      <w:r>
        <w:rPr>
          <w:lang w:val="is-IS"/>
        </w:rPr>
        <w:br w:type="page"/>
      </w:r>
    </w:p>
    <w:p w14:paraId="245ED009" w14:textId="77777777" w:rsidR="00355EF7" w:rsidRPr="00355EF7" w:rsidRDefault="00355EF7" w:rsidP="006E2338">
      <w:pPr>
        <w:pStyle w:val="KAFLI"/>
      </w:pPr>
      <w:bookmarkStart w:id="13" w:name="_Toc92184819"/>
      <w:r w:rsidRPr="00355EF7">
        <w:lastRenderedPageBreak/>
        <w:t>3.5</w:t>
      </w:r>
      <w:r w:rsidRPr="00355EF7">
        <w:tab/>
        <w:t>Kröfur</w:t>
      </w:r>
      <w:bookmarkEnd w:id="13"/>
    </w:p>
    <w:p w14:paraId="645FA24A" w14:textId="77777777" w:rsidR="00355EF7" w:rsidRPr="00355EF7" w:rsidRDefault="00355EF7" w:rsidP="00B143AE">
      <w:pPr>
        <w:pStyle w:val="Heading3"/>
      </w:pPr>
      <w:bookmarkStart w:id="14" w:name="_Toc92184820"/>
      <w:r w:rsidRPr="00355EF7">
        <w:t>3.5.1</w:t>
      </w:r>
      <w:r w:rsidRPr="00355EF7">
        <w:tab/>
        <w:t>Kröfur til steinefna</w:t>
      </w:r>
      <w:bookmarkEnd w:id="14"/>
    </w:p>
    <w:p w14:paraId="43E1D37D" w14:textId="77777777" w:rsidR="00355EF7" w:rsidRPr="00355EF7" w:rsidRDefault="00355EF7" w:rsidP="00B143AE">
      <w:pPr>
        <w:spacing w:after="240"/>
        <w:rPr>
          <w:lang w:val="is-IS"/>
        </w:rPr>
      </w:pPr>
      <w:r w:rsidRPr="00355EF7">
        <w:rPr>
          <w:lang w:val="is-IS"/>
        </w:rPr>
        <w:t xml:space="preserve">Hér verða ekki settar fram aðrar efniskröfur til fyllingarefnis fyrir mismunandi aðstæður en þær, að magn lífrænna efna, mælt með glæðitapsprófi, skuli ekki vera meira en 3% af þyngd, þegar umreiknað hefur verið út frá þyngd alls efnisins. Í kafla 3.1 eru ákvæði um steinastærðir fyllingarefnis og hlutfall steinastærðar og lagþykktar. </w:t>
      </w:r>
    </w:p>
    <w:p w14:paraId="497B3DBF" w14:textId="77777777" w:rsidR="00355EF7" w:rsidRPr="00355EF7" w:rsidRDefault="00355EF7" w:rsidP="00355EF7">
      <w:pPr>
        <w:spacing w:before="240" w:after="240"/>
        <w:rPr>
          <w:lang w:val="is-IS"/>
        </w:rPr>
      </w:pPr>
      <w:r w:rsidRPr="00355EF7">
        <w:rPr>
          <w:lang w:val="is-IS"/>
        </w:rPr>
        <w:t>Ef valið stendur á milli nokkurra efna til að nota í fyllingu ætti að jafnaði að nota burðarmesta efnið og jafnframt hæfasta efnið efst í fyllinguna. Til að meta þessa eiginleika má til dæmis styðjast við niðurstöður berggreiningar. Það er á verksviði hönnuðar að nýta sér niðurstöður prófana, til dæmis að meta það hverju sinni hvort hann vill hafna efni (t.d. fínefnaríku) eða hvort tiltækar eru hagkvæmar leiðir við uppbyggingu vegfyllingar sem gera það mögulegt að nota viðkomandi efni. Það er utan við verksvið þessara leiðbeininga að fjalla um jarðtæknilegar hönnunarleiðir. Þó má nefna nokkur úrræði sem nota má þegar fínefnaríkt efni er notað í háa fyllingu á bröttu landi:</w:t>
      </w:r>
    </w:p>
    <w:p w14:paraId="1F0BA520" w14:textId="77777777" w:rsidR="00183F8A" w:rsidRDefault="00355EF7" w:rsidP="00355EF7">
      <w:pPr>
        <w:pStyle w:val="ListParagraph"/>
        <w:numPr>
          <w:ilvl w:val="0"/>
          <w:numId w:val="41"/>
        </w:numPr>
        <w:rPr>
          <w:lang w:val="is-IS"/>
        </w:rPr>
      </w:pPr>
      <w:r w:rsidRPr="00183F8A">
        <w:rPr>
          <w:lang w:val="is-IS"/>
        </w:rPr>
        <w:t>hert eftirlit og auknar prófanir á fyllingarefnum</w:t>
      </w:r>
    </w:p>
    <w:p w14:paraId="6F8F23CC" w14:textId="77777777" w:rsidR="00183F8A" w:rsidRDefault="00355EF7" w:rsidP="00355EF7">
      <w:pPr>
        <w:pStyle w:val="ListParagraph"/>
        <w:numPr>
          <w:ilvl w:val="0"/>
          <w:numId w:val="41"/>
        </w:numPr>
        <w:spacing w:before="0"/>
        <w:rPr>
          <w:lang w:val="is-IS"/>
        </w:rPr>
      </w:pPr>
      <w:r w:rsidRPr="00183F8A">
        <w:rPr>
          <w:lang w:val="is-IS"/>
        </w:rPr>
        <w:t xml:space="preserve">burðarþolshönnun, t.d. ákvörðun um þykkara eða burðarmeira styrktarlag </w:t>
      </w:r>
    </w:p>
    <w:p w14:paraId="31CA2B7D" w14:textId="77777777" w:rsidR="00183F8A" w:rsidRDefault="00355EF7" w:rsidP="00355EF7">
      <w:pPr>
        <w:pStyle w:val="ListParagraph"/>
        <w:numPr>
          <w:ilvl w:val="0"/>
          <w:numId w:val="41"/>
        </w:numPr>
        <w:spacing w:before="0"/>
        <w:rPr>
          <w:lang w:val="is-IS"/>
        </w:rPr>
      </w:pPr>
      <w:r w:rsidRPr="00183F8A">
        <w:rPr>
          <w:lang w:val="is-IS"/>
        </w:rPr>
        <w:t>hreinsun lífrænna efna af vegbotni</w:t>
      </w:r>
    </w:p>
    <w:p w14:paraId="71FCD6E8" w14:textId="77777777" w:rsidR="00183F8A" w:rsidRDefault="00355EF7" w:rsidP="00355EF7">
      <w:pPr>
        <w:pStyle w:val="ListParagraph"/>
        <w:numPr>
          <w:ilvl w:val="0"/>
          <w:numId w:val="41"/>
        </w:numPr>
        <w:spacing w:before="0"/>
        <w:rPr>
          <w:lang w:val="is-IS"/>
        </w:rPr>
      </w:pPr>
      <w:r w:rsidRPr="00183F8A">
        <w:rPr>
          <w:lang w:val="is-IS"/>
        </w:rPr>
        <w:t>notkun jarðvegsdúka</w:t>
      </w:r>
    </w:p>
    <w:p w14:paraId="12759372" w14:textId="77777777" w:rsidR="00C3720C" w:rsidRDefault="00355EF7" w:rsidP="00355EF7">
      <w:pPr>
        <w:pStyle w:val="ListParagraph"/>
        <w:numPr>
          <w:ilvl w:val="0"/>
          <w:numId w:val="41"/>
        </w:numPr>
        <w:spacing w:before="0"/>
        <w:rPr>
          <w:lang w:val="is-IS"/>
        </w:rPr>
      </w:pPr>
      <w:r w:rsidRPr="00183F8A">
        <w:rPr>
          <w:lang w:val="is-IS"/>
        </w:rPr>
        <w:t>stöllun vegbotnsflatari fláar</w:t>
      </w:r>
    </w:p>
    <w:p w14:paraId="158E1B0B" w14:textId="77777777" w:rsidR="00C3720C" w:rsidRDefault="00355EF7" w:rsidP="00355EF7">
      <w:pPr>
        <w:pStyle w:val="ListParagraph"/>
        <w:numPr>
          <w:ilvl w:val="0"/>
          <w:numId w:val="41"/>
        </w:numPr>
        <w:spacing w:before="0"/>
        <w:rPr>
          <w:lang w:val="is-IS"/>
        </w:rPr>
      </w:pPr>
      <w:r w:rsidRPr="00C3720C">
        <w:rPr>
          <w:lang w:val="is-IS"/>
        </w:rPr>
        <w:t>halli laga í vegfyllingu</w:t>
      </w:r>
    </w:p>
    <w:p w14:paraId="5B4DEAA5" w14:textId="77777777" w:rsidR="00C3720C" w:rsidRDefault="00355EF7" w:rsidP="00355EF7">
      <w:pPr>
        <w:pStyle w:val="ListParagraph"/>
        <w:numPr>
          <w:ilvl w:val="0"/>
          <w:numId w:val="41"/>
        </w:numPr>
        <w:spacing w:before="0"/>
        <w:rPr>
          <w:lang w:val="is-IS"/>
        </w:rPr>
      </w:pPr>
      <w:r w:rsidRPr="00C3720C">
        <w:rPr>
          <w:lang w:val="is-IS"/>
        </w:rPr>
        <w:t>frostfrí drenlög, lárétt og lóðrétt</w:t>
      </w:r>
    </w:p>
    <w:p w14:paraId="5CF0FDA0" w14:textId="77777777" w:rsidR="00C3720C" w:rsidRDefault="00355EF7" w:rsidP="00355EF7">
      <w:pPr>
        <w:pStyle w:val="ListParagraph"/>
        <w:numPr>
          <w:ilvl w:val="0"/>
          <w:numId w:val="41"/>
        </w:numPr>
        <w:spacing w:before="0"/>
        <w:rPr>
          <w:lang w:val="is-IS"/>
        </w:rPr>
      </w:pPr>
      <w:r w:rsidRPr="00C3720C">
        <w:rPr>
          <w:lang w:val="is-IS"/>
        </w:rPr>
        <w:t>vönduð þjöppun fyllingar</w:t>
      </w:r>
    </w:p>
    <w:p w14:paraId="471D0867" w14:textId="77777777" w:rsidR="00C3720C" w:rsidRDefault="00355EF7" w:rsidP="00355EF7">
      <w:pPr>
        <w:pStyle w:val="ListParagraph"/>
        <w:numPr>
          <w:ilvl w:val="0"/>
          <w:numId w:val="41"/>
        </w:numPr>
        <w:spacing w:before="0"/>
        <w:rPr>
          <w:lang w:val="is-IS"/>
        </w:rPr>
      </w:pPr>
      <w:r w:rsidRPr="00C3720C">
        <w:rPr>
          <w:lang w:val="is-IS"/>
        </w:rPr>
        <w:t>afvötnun í vegrásum</w:t>
      </w:r>
    </w:p>
    <w:p w14:paraId="79278B84" w14:textId="77777777" w:rsidR="00C3720C" w:rsidRDefault="00355EF7" w:rsidP="00355EF7">
      <w:pPr>
        <w:pStyle w:val="ListParagraph"/>
        <w:numPr>
          <w:ilvl w:val="0"/>
          <w:numId w:val="41"/>
        </w:numPr>
        <w:spacing w:before="0"/>
        <w:rPr>
          <w:lang w:val="is-IS"/>
        </w:rPr>
      </w:pPr>
      <w:r w:rsidRPr="00C3720C">
        <w:rPr>
          <w:lang w:val="is-IS"/>
        </w:rPr>
        <w:t>grjóthleðsla við fláafót</w:t>
      </w:r>
    </w:p>
    <w:p w14:paraId="5C7C099D" w14:textId="77777777" w:rsidR="00C3720C" w:rsidRDefault="00355EF7" w:rsidP="00AF3737">
      <w:pPr>
        <w:pStyle w:val="ListParagraph"/>
        <w:numPr>
          <w:ilvl w:val="0"/>
          <w:numId w:val="41"/>
        </w:numPr>
        <w:spacing w:before="0"/>
        <w:rPr>
          <w:lang w:val="is-IS"/>
        </w:rPr>
      </w:pPr>
      <w:r w:rsidRPr="00C3720C">
        <w:rPr>
          <w:lang w:val="is-IS"/>
        </w:rPr>
        <w:t>fínefnaríkt fyllingarefni sett innan í burðarhæfa fyllingu</w:t>
      </w:r>
    </w:p>
    <w:p w14:paraId="4C1D0BE8" w14:textId="77777777" w:rsidR="00C3720C" w:rsidRDefault="00355EF7" w:rsidP="00C3720C">
      <w:pPr>
        <w:pStyle w:val="ListParagraph"/>
        <w:numPr>
          <w:ilvl w:val="0"/>
          <w:numId w:val="41"/>
        </w:numPr>
        <w:spacing w:before="0"/>
        <w:rPr>
          <w:lang w:val="is-IS"/>
        </w:rPr>
      </w:pPr>
      <w:r w:rsidRPr="00C3720C">
        <w:rPr>
          <w:lang w:val="is-IS"/>
        </w:rPr>
        <w:t>styrking fláa með grjótkössum, grjótfyllingu eða stoðveggjum</w:t>
      </w:r>
    </w:p>
    <w:p w14:paraId="6A381263" w14:textId="25EB3A01" w:rsidR="00355EF7" w:rsidRPr="00C3720C" w:rsidRDefault="00355EF7" w:rsidP="00C3720C">
      <w:pPr>
        <w:pStyle w:val="ListParagraph"/>
        <w:numPr>
          <w:ilvl w:val="0"/>
          <w:numId w:val="41"/>
        </w:numPr>
        <w:spacing w:before="0"/>
        <w:rPr>
          <w:lang w:val="is-IS"/>
        </w:rPr>
      </w:pPr>
      <w:r w:rsidRPr="00C3720C">
        <w:rPr>
          <w:lang w:val="is-IS"/>
        </w:rPr>
        <w:t>þurrkun eða önnur vinnsla efnis</w:t>
      </w:r>
    </w:p>
    <w:p w14:paraId="042646D8" w14:textId="77777777" w:rsidR="00355EF7" w:rsidRPr="00355EF7" w:rsidRDefault="00355EF7" w:rsidP="00355EF7">
      <w:pPr>
        <w:spacing w:before="240" w:after="240"/>
        <w:rPr>
          <w:lang w:val="is-IS"/>
        </w:rPr>
      </w:pPr>
      <w:r w:rsidRPr="00355EF7">
        <w:rPr>
          <w:lang w:val="is-IS"/>
        </w:rPr>
        <w:t xml:space="preserve">Eins og fram kemur í kafla 3.1, er hægt að nota í fyllingar, allt útgrafið efni sem ekki er blandað lífrænum efnum. Hins vegar eru ýmsar kröfur um ástand efnisins svo sem að það sé ekki frosið í köggla eða blandað ís eða snjó þegar það er sett í fyllinguna. Fyllingu má ekki byggja úr efnum, sem hætta er á að brotni niður eftir að byggingu vegarins lýkur, þannig að fyllingin sigi eða að vandamál komi fram á stöðugleika hennar. </w:t>
      </w:r>
    </w:p>
    <w:p w14:paraId="4B788F01" w14:textId="77777777" w:rsidR="00355EF7" w:rsidRPr="00355EF7" w:rsidRDefault="00355EF7" w:rsidP="00355EF7">
      <w:pPr>
        <w:spacing w:before="240" w:after="240"/>
        <w:rPr>
          <w:lang w:val="is-IS"/>
        </w:rPr>
      </w:pPr>
      <w:r w:rsidRPr="00355EF7">
        <w:rPr>
          <w:lang w:val="is-IS"/>
        </w:rPr>
        <w:t>Flestar jarðmyndanir eru hæfar sem fyllingarefni ef ástand efnisins, sérstaklega rakstig, er hæfilegt fyrir uppbyggingu og þjöppun fyllingarinnar. Bestur árangur við þjöppun næst ef rakastig fyllingarefnisins er nálægt hagstæðasta rakastigi sem gefur mesta þurra rúmþyngd, þegar mælt er með Proctor prófi. Ef rakastig efnis er yfir flæðimarki getur verið ógerlegt að vinna við gerð fyllingar. Því er mikilvægt að vinna við gerð fínefnaríkra fyllinga í þurru veðri.</w:t>
      </w:r>
    </w:p>
    <w:p w14:paraId="6B12FE97" w14:textId="77777777" w:rsidR="00355EF7" w:rsidRPr="00355EF7" w:rsidRDefault="00355EF7" w:rsidP="00355EF7">
      <w:pPr>
        <w:spacing w:before="240" w:after="240"/>
        <w:rPr>
          <w:lang w:val="is-IS"/>
        </w:rPr>
      </w:pPr>
      <w:r w:rsidRPr="00355EF7">
        <w:rPr>
          <w:lang w:val="is-IS"/>
        </w:rPr>
        <w:lastRenderedPageBreak/>
        <w:t>Þó að hægt sé að nota flestar gerðir bæði sets og bergs sem fyllingarefni er það mjög háð aðstæðum svo sem halla lands, hæð vegfyllingar og efnisgerð vegbotns hvernig fylling er hönnuð úr mismunandi efnum. Einnig byggist burðarþolshönnun vegarins, þ.e.a.s. þykkt og gerð styrktarlagsins, meðal annars á eiginleikum fyllingarefnisins. Eins og fram kemur í kafla 3.1 er nauðsynlegt að framkvæma fleiri rannsóknir á efni sem nota á við erfiðar aðstæður en á efni sem nota á við góðar aðstæður. Eins og fram hefur komið teljast erfiðar aðstæður vera brattlendi og háar fyllingar en gerð efnis í vegbotni hefur einnig áhrif á hönnun fyllingar.</w:t>
      </w:r>
    </w:p>
    <w:p w14:paraId="52BDCFE7" w14:textId="77777777" w:rsidR="00355EF7" w:rsidRPr="00355EF7" w:rsidRDefault="00355EF7" w:rsidP="00355EF7">
      <w:pPr>
        <w:spacing w:before="240" w:after="240"/>
        <w:rPr>
          <w:lang w:val="is-IS"/>
        </w:rPr>
      </w:pPr>
      <w:r w:rsidRPr="00355EF7">
        <w:rPr>
          <w:lang w:val="is-IS"/>
        </w:rPr>
        <w:t>Ef notaðir eru steinar í fyllinguna, sem eru stærri en hálf lagþykktin (en þó ekki stærri en 2/3 hlutar hennar), skal fínna efni sérstaklega fyllt að þeim, til að tryggja jafna þjöppun. Öll stærri op og ójöfnur í yfirborði grjótfyllinga skal fylla með smátt sprengdu grjóti eða möl og þjappa vel áður en næsta lag er lagt. Yfirborði fyllingar skal lokað þannig að styrktarlagsefni tapist ekki ofan í það. Fjarlægð frá endanlegu yfirborði fyllingar niður á stóran stein skal vera minnst 1,5 sinnum þvermál steinsins.</w:t>
      </w:r>
    </w:p>
    <w:p w14:paraId="56DDC43B" w14:textId="77777777" w:rsidR="00355EF7" w:rsidRPr="00355EF7" w:rsidRDefault="00355EF7" w:rsidP="00355EF7">
      <w:pPr>
        <w:spacing w:before="240" w:after="240"/>
        <w:rPr>
          <w:lang w:val="is-IS"/>
        </w:rPr>
      </w:pPr>
      <w:r w:rsidRPr="00355EF7">
        <w:rPr>
          <w:lang w:val="is-IS"/>
        </w:rPr>
        <w:t xml:space="preserve">Sé fylling sett ofan á mýri, skal neðsta lag fyllingar vera gert úr frostfríu efni. Einnig þarf að gæta þess að rífa ekki upp svörðinn, t.d. þegar stórgrýti er í fyllingarefninu. Ekki skal leggja út fyllingu á frosið undirlag sem getur tekið formbreytingum. Þegar fyllt er á mjúkt undirlag skal fyrsta álagsþrep ekki vera meira en 19,6 kPa og hvert síðara álagþrep ekki meira en 29,4 kPa. Fylla skal strax í alla breidd fyllingar. </w:t>
      </w:r>
    </w:p>
    <w:p w14:paraId="14BDFA2E" w14:textId="77777777" w:rsidR="00355EF7" w:rsidRPr="00355EF7" w:rsidRDefault="00355EF7" w:rsidP="00355EF7">
      <w:pPr>
        <w:spacing w:before="240" w:after="240"/>
        <w:rPr>
          <w:lang w:val="is-IS"/>
        </w:rPr>
      </w:pPr>
      <w:r w:rsidRPr="00355EF7">
        <w:rPr>
          <w:lang w:val="is-IS"/>
        </w:rPr>
        <w:t>Í fyllingu sem er 1500 mm eða meira undir vegyfirborði má nota óunnið, sprengt berg. D'</w:t>
      </w:r>
      <w:r w:rsidRPr="00512FED">
        <w:rPr>
          <w:vertAlign w:val="subscript"/>
          <w:lang w:val="is-IS"/>
        </w:rPr>
        <w:t>98</w:t>
      </w:r>
      <w:r w:rsidRPr="00355EF7">
        <w:rPr>
          <w:lang w:val="is-IS"/>
        </w:rPr>
        <w:t xml:space="preserve"> takmarkast við 2/3 af lagþykkt allt niður að 4 m undir vegyfirborði, en aðrar kröfur eru ekki gerðar til sáldurferils. Stærstu steinar mega vera jafnir lagþykktinni ef þeir liggja dýpra í fyllingunni en 4 m undir vegyfirborði.</w:t>
      </w:r>
    </w:p>
    <w:p w14:paraId="50F35622" w14:textId="10DC2BD8" w:rsidR="00EC0F3A" w:rsidRDefault="00355EF7" w:rsidP="00355EF7">
      <w:pPr>
        <w:spacing w:before="240" w:after="240"/>
        <w:rPr>
          <w:lang w:val="is-IS"/>
        </w:rPr>
      </w:pPr>
      <w:r w:rsidRPr="00355EF7">
        <w:rPr>
          <w:rFonts w:hint="eastAsia"/>
          <w:lang w:val="is-IS"/>
        </w:rPr>
        <w:t xml:space="preserve">Í fyllingu sem er ofan við 1500 mm undir vegyfirborði kemur til greina að nota sprengt og flokkað berg með efri flokkunarstærð </w:t>
      </w:r>
      <w:r w:rsidRPr="00355EF7">
        <w:rPr>
          <w:rFonts w:hint="eastAsia"/>
          <w:lang w:val="is-IS"/>
        </w:rPr>
        <w:t>≤</w:t>
      </w:r>
      <w:r w:rsidRPr="00355EF7">
        <w:rPr>
          <w:rFonts w:hint="eastAsia"/>
          <w:lang w:val="is-IS"/>
        </w:rPr>
        <w:t xml:space="preserve"> 640 mm og 20 % yfirstærðir</w:t>
      </w:r>
      <w:r w:rsidR="00F902A3">
        <w:rPr>
          <w:rStyle w:val="FootnoteReference"/>
          <w:lang w:val="is-IS"/>
        </w:rPr>
        <w:footnoteReference w:id="4"/>
      </w:r>
      <w:r w:rsidRPr="00355EF7">
        <w:rPr>
          <w:rFonts w:hint="eastAsia"/>
          <w:lang w:val="is-IS"/>
        </w:rPr>
        <w:t xml:space="preserve">  (G</w:t>
      </w:r>
      <w:r w:rsidRPr="001E1A35">
        <w:rPr>
          <w:rFonts w:hint="eastAsia"/>
          <w:vertAlign w:val="subscript"/>
          <w:lang w:val="is-IS"/>
        </w:rPr>
        <w:t>A</w:t>
      </w:r>
      <w:r w:rsidRPr="00355EF7">
        <w:rPr>
          <w:rFonts w:hint="eastAsia"/>
          <w:lang w:val="is-IS"/>
        </w:rPr>
        <w:t>80). Þykkt sl</w:t>
      </w:r>
      <w:r w:rsidRPr="00355EF7">
        <w:rPr>
          <w:rFonts w:hint="eastAsia"/>
          <w:lang w:val="is-IS"/>
        </w:rPr>
        <w:t>í</w:t>
      </w:r>
      <w:r w:rsidRPr="00355EF7">
        <w:rPr>
          <w:rFonts w:hint="eastAsia"/>
          <w:lang w:val="is-IS"/>
        </w:rPr>
        <w:t>krar fyllingar þarf að vera minnst 800 mm og D'</w:t>
      </w:r>
      <w:r w:rsidRPr="00F04110">
        <w:rPr>
          <w:rFonts w:hint="eastAsia"/>
          <w:vertAlign w:val="subscript"/>
          <w:lang w:val="is-IS"/>
        </w:rPr>
        <w:t>98</w:t>
      </w:r>
      <w:r w:rsidRPr="00355EF7">
        <w:rPr>
          <w:rFonts w:hint="eastAsia"/>
          <w:lang w:val="is-IS"/>
        </w:rPr>
        <w:t xml:space="preserve"> takmarkast við 2/3 af lagþykkt.</w:t>
      </w:r>
      <w:r w:rsidRPr="00355EF7">
        <w:rPr>
          <w:lang w:val="is-IS"/>
        </w:rPr>
        <w:t xml:space="preserve"> D'</w:t>
      </w:r>
      <w:r w:rsidRPr="009727CD">
        <w:rPr>
          <w:vertAlign w:val="subscript"/>
          <w:lang w:val="is-IS"/>
        </w:rPr>
        <w:t>98</w:t>
      </w:r>
      <w:r w:rsidRPr="00355EF7">
        <w:rPr>
          <w:lang w:val="is-IS"/>
        </w:rPr>
        <w:t xml:space="preserve"> má ekki vera meiri en helmingur lagþykktar. Kröfur til sáldurferils eru sýndar á mynd 3-2.</w:t>
      </w:r>
    </w:p>
    <w:p w14:paraId="1E9B632B" w14:textId="5B023640" w:rsidR="00295F3E" w:rsidRDefault="001119D9" w:rsidP="004824AD">
      <w:pPr>
        <w:spacing w:before="240"/>
        <w:rPr>
          <w:lang w:val="is-IS"/>
        </w:rPr>
      </w:pPr>
      <w:r>
        <w:rPr>
          <w:noProof/>
        </w:rPr>
        <w:lastRenderedPageBreak/>
        <w:drawing>
          <wp:inline distT="0" distB="0" distL="0" distR="0" wp14:anchorId="4EF27AF9" wp14:editId="6D855130">
            <wp:extent cx="5130800" cy="2338070"/>
            <wp:effectExtent l="19050" t="19050" r="12700" b="2413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130800" cy="2338070"/>
                    </a:xfrm>
                    <a:prstGeom prst="rect">
                      <a:avLst/>
                    </a:prstGeom>
                    <a:noFill/>
                    <a:ln>
                      <a:solidFill>
                        <a:schemeClr val="accent1"/>
                      </a:solidFill>
                    </a:ln>
                  </pic:spPr>
                </pic:pic>
              </a:graphicData>
            </a:graphic>
          </wp:inline>
        </w:drawing>
      </w:r>
    </w:p>
    <w:p w14:paraId="5FF2F80F" w14:textId="2674C8E5" w:rsidR="00F902A3" w:rsidRPr="00083444" w:rsidRDefault="00F902A3" w:rsidP="00083444">
      <w:pPr>
        <w:pStyle w:val="Myndatexti2"/>
        <w:rPr>
          <w:b w:val="0"/>
          <w:bCs w:val="0"/>
        </w:rPr>
      </w:pPr>
      <w:r w:rsidRPr="00F902A3">
        <w:t xml:space="preserve">Mynd 3-2: </w:t>
      </w:r>
      <w:r w:rsidR="00083444">
        <w:br/>
      </w:r>
      <w:r w:rsidRPr="00083444">
        <w:rPr>
          <w:b w:val="0"/>
          <w:bCs w:val="0"/>
        </w:rPr>
        <w:t>Markalínur fyrir efni í fyllingu úr sprengdu og flokkuðu bergi</w:t>
      </w:r>
    </w:p>
    <w:p w14:paraId="3F429F6D" w14:textId="1B3D2BA3" w:rsidR="00362C15" w:rsidRDefault="00F05A43" w:rsidP="00295F3E">
      <w:pPr>
        <w:spacing w:before="240" w:after="240"/>
        <w:rPr>
          <w:lang w:val="is-IS"/>
        </w:rPr>
      </w:pPr>
      <w:r w:rsidRPr="00F05A43">
        <w:rPr>
          <w:rFonts w:hint="eastAsia"/>
          <w:lang w:val="is-IS"/>
        </w:rPr>
        <w:t xml:space="preserve">Í </w:t>
      </w:r>
      <w:r w:rsidRPr="00D85AD9">
        <w:rPr>
          <w:lang w:val="is-IS"/>
        </w:rPr>
        <w:t>fyllingu sem er ofan við 1500 mm undir vegyfirborði kemur einnig til álita að nota sprengt og mulið berg með efri flokkunarstærð ≤ 250 mm og 20 % yfirstærðir (GA 80). D'</w:t>
      </w:r>
      <w:r w:rsidRPr="009727CD">
        <w:rPr>
          <w:vertAlign w:val="subscript"/>
          <w:lang w:val="is-IS"/>
        </w:rPr>
        <w:t>98</w:t>
      </w:r>
      <w:r w:rsidRPr="00D85AD9">
        <w:rPr>
          <w:lang w:val="is-IS"/>
        </w:rPr>
        <w:t xml:space="preserve"> má ekki vera meiri en helmingur lagþykktar. Kröfur til sáldurferils eru sýndar á mynd 3-3.</w:t>
      </w:r>
    </w:p>
    <w:p w14:paraId="35A04E6E" w14:textId="0DD64F1E" w:rsidR="00F05A43" w:rsidRDefault="001A20CD" w:rsidP="001A20CD">
      <w:pPr>
        <w:spacing w:before="240"/>
        <w:rPr>
          <w:lang w:val="is-IS"/>
        </w:rPr>
      </w:pPr>
      <w:r>
        <w:rPr>
          <w:noProof/>
        </w:rPr>
        <w:drawing>
          <wp:inline distT="0" distB="0" distL="0" distR="0" wp14:anchorId="7DE98300" wp14:editId="4BBE83D8">
            <wp:extent cx="5130800" cy="2337435"/>
            <wp:effectExtent l="19050" t="19050" r="12700" b="2476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130800" cy="2337435"/>
                    </a:xfrm>
                    <a:prstGeom prst="rect">
                      <a:avLst/>
                    </a:prstGeom>
                    <a:noFill/>
                    <a:ln>
                      <a:solidFill>
                        <a:schemeClr val="accent1"/>
                      </a:solidFill>
                    </a:ln>
                  </pic:spPr>
                </pic:pic>
              </a:graphicData>
            </a:graphic>
          </wp:inline>
        </w:drawing>
      </w:r>
    </w:p>
    <w:p w14:paraId="492148F2" w14:textId="78550B52" w:rsidR="00B07AE1" w:rsidRPr="00083444" w:rsidRDefault="00684CC8" w:rsidP="00083444">
      <w:pPr>
        <w:pStyle w:val="Myndatexti2"/>
        <w:rPr>
          <w:b w:val="0"/>
          <w:bCs w:val="0"/>
        </w:rPr>
      </w:pPr>
      <w:r w:rsidRPr="00684CC8">
        <w:t xml:space="preserve">Mynd 3-3: </w:t>
      </w:r>
      <w:r w:rsidR="00083444">
        <w:br/>
      </w:r>
      <w:r w:rsidRPr="00083444">
        <w:rPr>
          <w:b w:val="0"/>
          <w:bCs w:val="0"/>
        </w:rPr>
        <w:t>Markalínur fyrir efni í fyllingar úr sprengdu og möluðu bergi</w:t>
      </w:r>
    </w:p>
    <w:p w14:paraId="32E0A19E" w14:textId="77777777" w:rsidR="00381FD2" w:rsidRPr="00381FD2" w:rsidRDefault="00381FD2" w:rsidP="00B143AE">
      <w:pPr>
        <w:pStyle w:val="Heading3"/>
      </w:pPr>
      <w:bookmarkStart w:id="15" w:name="_Toc92184821"/>
      <w:r w:rsidRPr="00381FD2">
        <w:t>3.5.2</w:t>
      </w:r>
      <w:r w:rsidRPr="00381FD2">
        <w:tab/>
        <w:t>Kröfur við framkvæmd</w:t>
      </w:r>
      <w:bookmarkEnd w:id="15"/>
    </w:p>
    <w:p w14:paraId="6EA4E6B7" w14:textId="77777777" w:rsidR="00381FD2" w:rsidRPr="00381FD2" w:rsidRDefault="00381FD2" w:rsidP="00B143AE">
      <w:pPr>
        <w:spacing w:after="240"/>
        <w:rPr>
          <w:lang w:val="is-IS"/>
        </w:rPr>
      </w:pPr>
      <w:r w:rsidRPr="00381FD2">
        <w:rPr>
          <w:lang w:val="is-IS"/>
        </w:rPr>
        <w:t>Þegar notaður er þjöppunarmælir í valta til að meta þjöppun, má gera ráð fyrir að þjöppun sé nægjanleg þegar mæligildið breytist ekki meira en um 8% milli síðustu yfirferða valtans en leyft frávik er ± 2%. Ef fylgst er með þjöppun með hæðarmælingu, skal meðalsig yfirborðs frá næstsíðustu til síðustu yfirferðar valtans vera innan við 12% af heildarsigi orsökuðu af þjöppuninni.</w:t>
      </w:r>
    </w:p>
    <w:p w14:paraId="2BA9F0D9" w14:textId="5A8E823A" w:rsidR="00381FD2" w:rsidRPr="00381FD2" w:rsidRDefault="00381FD2" w:rsidP="00381FD2">
      <w:pPr>
        <w:spacing w:before="240" w:after="240"/>
        <w:rPr>
          <w:lang w:val="is-IS"/>
        </w:rPr>
      </w:pPr>
      <w:r w:rsidRPr="00381FD2">
        <w:rPr>
          <w:lang w:val="is-IS"/>
        </w:rPr>
        <w:t xml:space="preserve">Yfirborð fyllingar á að vera þannig að efni úr því blandist ekki efni í styrktarlagi, eða að styrktarlagsefni tapist ofan í fyllinguna, sbr. síukröfur í inngangi þessa rits. Einnig </w:t>
      </w:r>
      <w:r w:rsidRPr="00381FD2">
        <w:rPr>
          <w:lang w:val="is-IS"/>
        </w:rPr>
        <w:lastRenderedPageBreak/>
        <w:t>þarf að vera tryggt að ekki séu á því rastir og að ekki safnist á því vatnspollar. Kröfur um nákvæmni í hæð koma fram í töflu 3-7.</w:t>
      </w:r>
    </w:p>
    <w:p w14:paraId="001B8170" w14:textId="4616F021" w:rsidR="00684CC8" w:rsidRPr="00083444" w:rsidRDefault="00381FD2" w:rsidP="00083444">
      <w:pPr>
        <w:pStyle w:val="Myndatexti2"/>
        <w:rPr>
          <w:b w:val="0"/>
          <w:bCs w:val="0"/>
        </w:rPr>
      </w:pPr>
      <w:r w:rsidRPr="00381FD2">
        <w:t>Tafla 3</w:t>
      </w:r>
      <w:r w:rsidR="009278D8">
        <w:t>-</w:t>
      </w:r>
      <w:r w:rsidRPr="00381FD2">
        <w:t xml:space="preserve">7: </w:t>
      </w:r>
      <w:r w:rsidR="00083444">
        <w:br/>
      </w:r>
      <w:r w:rsidRPr="00083444">
        <w:rPr>
          <w:b w:val="0"/>
          <w:bCs w:val="0"/>
        </w:rPr>
        <w:t>Kröfur um nákvæmni í hæð</w:t>
      </w:r>
    </w:p>
    <w:tbl>
      <w:tblPr>
        <w:tblStyle w:val="IRCAcolor"/>
        <w:tblW w:w="8323" w:type="dxa"/>
        <w:tblLook w:val="0660" w:firstRow="1" w:lastRow="1" w:firstColumn="0" w:lastColumn="0" w:noHBand="1" w:noVBand="1"/>
      </w:tblPr>
      <w:tblGrid>
        <w:gridCol w:w="1960"/>
        <w:gridCol w:w="1544"/>
        <w:gridCol w:w="1741"/>
        <w:gridCol w:w="1773"/>
        <w:gridCol w:w="1305"/>
      </w:tblGrid>
      <w:tr w:rsidR="005A0A9F" w:rsidRPr="00D06EE7" w14:paraId="0CEEFD0B" w14:textId="77777777" w:rsidTr="00083444">
        <w:trPr>
          <w:cnfStyle w:val="100000000000" w:firstRow="1" w:lastRow="0" w:firstColumn="0" w:lastColumn="0" w:oddVBand="0" w:evenVBand="0" w:oddHBand="0" w:evenHBand="0" w:firstRowFirstColumn="0" w:firstRowLastColumn="0" w:lastRowFirstColumn="0" w:lastRowLastColumn="0"/>
        </w:trPr>
        <w:tc>
          <w:tcPr>
            <w:tcW w:w="1960" w:type="dxa"/>
            <w:vMerge w:val="restart"/>
            <w:shd w:val="clear" w:color="auto" w:fill="FFFFFF" w:themeFill="background1"/>
          </w:tcPr>
          <w:p w14:paraId="515B3BA9" w14:textId="77777777" w:rsidR="005A0A9F" w:rsidRPr="00D06EE7" w:rsidRDefault="005A0A9F" w:rsidP="00B11F92">
            <w:pPr>
              <w:spacing w:line="260" w:lineRule="atLeast"/>
              <w:rPr>
                <w:sz w:val="18"/>
                <w:szCs w:val="18"/>
                <w:lang w:val="is-IS"/>
              </w:rPr>
            </w:pPr>
          </w:p>
        </w:tc>
        <w:tc>
          <w:tcPr>
            <w:tcW w:w="6363" w:type="dxa"/>
            <w:gridSpan w:val="4"/>
          </w:tcPr>
          <w:p w14:paraId="61120FA4" w14:textId="43C8E997" w:rsidR="005A0A9F" w:rsidRPr="007E4B21" w:rsidRDefault="005A0A9F" w:rsidP="00B11F92">
            <w:pPr>
              <w:spacing w:line="260" w:lineRule="atLeast"/>
            </w:pPr>
            <w:r w:rsidRPr="00E903CC">
              <w:t>Fjöldi þungra ökutækja, ÁDU</w:t>
            </w:r>
            <w:r w:rsidRPr="00E903CC">
              <w:rPr>
                <w:vertAlign w:val="subscript"/>
              </w:rPr>
              <w:t>þ</w:t>
            </w:r>
          </w:p>
        </w:tc>
      </w:tr>
      <w:tr w:rsidR="005A0A9F" w:rsidRPr="00D06EE7" w14:paraId="763AAA8D" w14:textId="77777777" w:rsidTr="00083444">
        <w:tc>
          <w:tcPr>
            <w:tcW w:w="1960" w:type="dxa"/>
            <w:vMerge/>
            <w:shd w:val="clear" w:color="auto" w:fill="FFFFFF" w:themeFill="background1"/>
          </w:tcPr>
          <w:p w14:paraId="09818EB6" w14:textId="77777777" w:rsidR="005A0A9F" w:rsidRPr="00D06EE7" w:rsidRDefault="005A0A9F" w:rsidP="00B11F92">
            <w:pPr>
              <w:spacing w:line="260" w:lineRule="atLeast"/>
              <w:rPr>
                <w:sz w:val="18"/>
                <w:szCs w:val="18"/>
                <w:lang w:val="is-IS"/>
              </w:rPr>
            </w:pPr>
          </w:p>
        </w:tc>
        <w:tc>
          <w:tcPr>
            <w:tcW w:w="3285" w:type="dxa"/>
            <w:gridSpan w:val="2"/>
            <w:shd w:val="clear" w:color="auto" w:fill="FFFAEE" w:themeFill="background2"/>
          </w:tcPr>
          <w:p w14:paraId="78BA0E88" w14:textId="5EF60ED9" w:rsidR="005A0A9F" w:rsidRPr="00CF0DBC" w:rsidRDefault="005A0A9F" w:rsidP="00B11F92">
            <w:pPr>
              <w:spacing w:line="260" w:lineRule="atLeast"/>
            </w:pPr>
            <w:r w:rsidRPr="007E4B21">
              <w:rPr>
                <w:rFonts w:hint="eastAsia"/>
              </w:rPr>
              <w:t>≥</w:t>
            </w:r>
            <w:r w:rsidRPr="007E4B21">
              <w:rPr>
                <w:rFonts w:hint="eastAsia"/>
              </w:rPr>
              <w:t xml:space="preserve"> 100</w:t>
            </w:r>
          </w:p>
        </w:tc>
        <w:tc>
          <w:tcPr>
            <w:tcW w:w="3078" w:type="dxa"/>
            <w:gridSpan w:val="2"/>
            <w:shd w:val="clear" w:color="auto" w:fill="FFFAEE" w:themeFill="background2"/>
          </w:tcPr>
          <w:p w14:paraId="00CDE79A" w14:textId="20A47D5D" w:rsidR="005A0A9F" w:rsidRPr="00CF0DBC" w:rsidRDefault="005A0A9F" w:rsidP="00B11F92">
            <w:pPr>
              <w:spacing w:line="260" w:lineRule="atLeast"/>
            </w:pPr>
            <w:r w:rsidRPr="007E4B21">
              <w:rPr>
                <w:rFonts w:hint="eastAsia"/>
              </w:rPr>
              <w:t>&lt; 100</w:t>
            </w:r>
          </w:p>
        </w:tc>
      </w:tr>
      <w:tr w:rsidR="005A0A9F" w:rsidRPr="00D06EE7" w14:paraId="2421F1D9" w14:textId="77777777" w:rsidTr="00083444">
        <w:tc>
          <w:tcPr>
            <w:tcW w:w="1960" w:type="dxa"/>
            <w:vMerge/>
            <w:shd w:val="clear" w:color="auto" w:fill="FFFFFF" w:themeFill="background1"/>
          </w:tcPr>
          <w:p w14:paraId="07028FE2" w14:textId="77777777" w:rsidR="005A0A9F" w:rsidRPr="00D06EE7" w:rsidRDefault="005A0A9F" w:rsidP="00663200">
            <w:pPr>
              <w:spacing w:line="260" w:lineRule="atLeast"/>
              <w:rPr>
                <w:sz w:val="18"/>
                <w:szCs w:val="18"/>
                <w:lang w:val="is-IS"/>
              </w:rPr>
            </w:pPr>
          </w:p>
        </w:tc>
        <w:tc>
          <w:tcPr>
            <w:tcW w:w="1544" w:type="dxa"/>
            <w:shd w:val="clear" w:color="auto" w:fill="FFFAEE" w:themeFill="background2"/>
          </w:tcPr>
          <w:p w14:paraId="08567FC9" w14:textId="4F9D7051" w:rsidR="005A0A9F" w:rsidRPr="00D06EE7" w:rsidRDefault="005A0A9F" w:rsidP="00663200">
            <w:pPr>
              <w:spacing w:line="260" w:lineRule="atLeast"/>
              <w:rPr>
                <w:sz w:val="18"/>
                <w:szCs w:val="18"/>
                <w:lang w:val="is-IS"/>
              </w:rPr>
            </w:pPr>
            <w:r w:rsidRPr="00CF0DBC">
              <w:t>Stök mæling</w:t>
            </w:r>
          </w:p>
        </w:tc>
        <w:tc>
          <w:tcPr>
            <w:tcW w:w="1741" w:type="dxa"/>
            <w:shd w:val="clear" w:color="auto" w:fill="FFFAEE" w:themeFill="background2"/>
          </w:tcPr>
          <w:p w14:paraId="7970FBB6" w14:textId="7539F010" w:rsidR="005A0A9F" w:rsidRPr="00D06EE7" w:rsidRDefault="005A0A9F" w:rsidP="00663200">
            <w:pPr>
              <w:spacing w:line="260" w:lineRule="atLeast"/>
              <w:rPr>
                <w:sz w:val="18"/>
                <w:szCs w:val="18"/>
                <w:lang w:val="is-IS"/>
              </w:rPr>
            </w:pPr>
            <w:r w:rsidRPr="00CF0DBC">
              <w:t>Meðaltal</w:t>
            </w:r>
          </w:p>
        </w:tc>
        <w:tc>
          <w:tcPr>
            <w:tcW w:w="1773" w:type="dxa"/>
            <w:shd w:val="clear" w:color="auto" w:fill="FFFAEE" w:themeFill="background2"/>
          </w:tcPr>
          <w:p w14:paraId="7E757012" w14:textId="1A799D90" w:rsidR="005A0A9F" w:rsidRPr="00DF502C" w:rsidRDefault="005A0A9F" w:rsidP="00663200">
            <w:pPr>
              <w:spacing w:line="260" w:lineRule="atLeast"/>
              <w:rPr>
                <w:rFonts w:eastAsia="Times New Roman" w:cs="Times New Roman"/>
                <w:b/>
                <w:bCs/>
                <w:szCs w:val="24"/>
                <w:lang w:val="is-IS" w:eastAsia="en-US"/>
              </w:rPr>
            </w:pPr>
            <w:r w:rsidRPr="00CF0DBC">
              <w:t>Stök mæling</w:t>
            </w:r>
          </w:p>
        </w:tc>
        <w:tc>
          <w:tcPr>
            <w:tcW w:w="1305" w:type="dxa"/>
            <w:shd w:val="clear" w:color="auto" w:fill="FFFAEE" w:themeFill="background2"/>
          </w:tcPr>
          <w:p w14:paraId="7A596596" w14:textId="4570E5D1" w:rsidR="005A0A9F" w:rsidRPr="00DF502C" w:rsidRDefault="005A0A9F" w:rsidP="00663200">
            <w:pPr>
              <w:spacing w:line="260" w:lineRule="atLeast"/>
              <w:rPr>
                <w:rFonts w:eastAsia="Times New Roman" w:cs="Times New Roman"/>
                <w:b/>
                <w:bCs/>
                <w:szCs w:val="24"/>
                <w:lang w:val="is-IS" w:eastAsia="en-US"/>
              </w:rPr>
            </w:pPr>
            <w:r w:rsidRPr="00CF0DBC">
              <w:t>Meðaltal</w:t>
            </w:r>
          </w:p>
        </w:tc>
      </w:tr>
      <w:tr w:rsidR="00BF1B58" w:rsidRPr="00D06EE7" w14:paraId="4CE3A002" w14:textId="77777777" w:rsidTr="00083444">
        <w:tc>
          <w:tcPr>
            <w:tcW w:w="1960" w:type="dxa"/>
            <w:shd w:val="clear" w:color="auto" w:fill="FFFAEE" w:themeFill="background2"/>
            <w:vAlign w:val="center"/>
          </w:tcPr>
          <w:p w14:paraId="19B30E54" w14:textId="7810AC2A" w:rsidR="00BF1B58" w:rsidRPr="00D06EE7" w:rsidRDefault="00BF1B58" w:rsidP="00FE64AA">
            <w:pPr>
              <w:spacing w:line="260" w:lineRule="atLeast"/>
              <w:rPr>
                <w:sz w:val="18"/>
                <w:szCs w:val="18"/>
                <w:lang w:val="is-IS"/>
              </w:rPr>
            </w:pPr>
            <w:r w:rsidRPr="001C0BD8">
              <w:rPr>
                <w:rFonts w:eastAsia="Times New Roman" w:cs="Times New Roman"/>
                <w:szCs w:val="24"/>
                <w:lang w:val="is-IS" w:eastAsia="en-US"/>
              </w:rPr>
              <w:t>Leyft frávik frá hönnuðu yfirborði sets (mm)</w:t>
            </w:r>
          </w:p>
        </w:tc>
        <w:tc>
          <w:tcPr>
            <w:tcW w:w="1544" w:type="dxa"/>
          </w:tcPr>
          <w:p w14:paraId="053973ED" w14:textId="7A5F4251" w:rsidR="00BF1B58" w:rsidRPr="00D06EE7" w:rsidRDefault="00BF1B58" w:rsidP="00FE64AA">
            <w:pPr>
              <w:spacing w:line="260" w:lineRule="atLeast"/>
              <w:rPr>
                <w:sz w:val="18"/>
                <w:szCs w:val="18"/>
                <w:lang w:val="is-IS"/>
              </w:rPr>
            </w:pPr>
            <w:r w:rsidRPr="004D3BBE">
              <w:t>+40/-40</w:t>
            </w:r>
          </w:p>
        </w:tc>
        <w:tc>
          <w:tcPr>
            <w:tcW w:w="1741" w:type="dxa"/>
          </w:tcPr>
          <w:p w14:paraId="0821028C" w14:textId="51574557" w:rsidR="00BF1B58" w:rsidRPr="00D06EE7" w:rsidRDefault="00BF1B58" w:rsidP="00FE64AA">
            <w:pPr>
              <w:spacing w:line="260" w:lineRule="atLeast"/>
              <w:rPr>
                <w:sz w:val="18"/>
                <w:szCs w:val="18"/>
                <w:lang w:val="is-IS"/>
              </w:rPr>
            </w:pPr>
            <w:r w:rsidRPr="004D3BBE">
              <w:t>+20/-30</w:t>
            </w:r>
          </w:p>
        </w:tc>
        <w:tc>
          <w:tcPr>
            <w:tcW w:w="1773" w:type="dxa"/>
          </w:tcPr>
          <w:p w14:paraId="756B7838" w14:textId="133199A1" w:rsidR="00BF1B58" w:rsidRPr="00D06EE7" w:rsidRDefault="00BF1B58" w:rsidP="00FE64AA">
            <w:pPr>
              <w:spacing w:line="260" w:lineRule="atLeast"/>
              <w:rPr>
                <w:sz w:val="18"/>
                <w:szCs w:val="18"/>
                <w:lang w:val="is-IS"/>
              </w:rPr>
            </w:pPr>
            <w:r w:rsidRPr="004D3BBE">
              <w:t>+60/-60</w:t>
            </w:r>
          </w:p>
        </w:tc>
        <w:tc>
          <w:tcPr>
            <w:tcW w:w="1305" w:type="dxa"/>
          </w:tcPr>
          <w:p w14:paraId="36EFE17F" w14:textId="48965D33" w:rsidR="00BF1B58" w:rsidRPr="00D06EE7" w:rsidRDefault="00BF1B58" w:rsidP="00FE64AA">
            <w:pPr>
              <w:spacing w:line="260" w:lineRule="atLeast"/>
              <w:rPr>
                <w:sz w:val="18"/>
                <w:szCs w:val="18"/>
                <w:lang w:val="is-IS"/>
              </w:rPr>
            </w:pPr>
            <w:r w:rsidRPr="004D3BBE">
              <w:t>+30/-50</w:t>
            </w:r>
          </w:p>
        </w:tc>
      </w:tr>
      <w:tr w:rsidR="00BF1B58" w:rsidRPr="00D06EE7" w14:paraId="3939DA11" w14:textId="77777777" w:rsidTr="00083444">
        <w:tc>
          <w:tcPr>
            <w:tcW w:w="1960" w:type="dxa"/>
            <w:shd w:val="clear" w:color="auto" w:fill="FFFAEE" w:themeFill="background2"/>
            <w:vAlign w:val="center"/>
          </w:tcPr>
          <w:p w14:paraId="2E26BD32" w14:textId="49548A7E" w:rsidR="00BF1B58" w:rsidRPr="00D06EE7" w:rsidRDefault="00BF1B58" w:rsidP="00BF1B58">
            <w:pPr>
              <w:spacing w:line="260" w:lineRule="atLeast"/>
              <w:rPr>
                <w:sz w:val="18"/>
                <w:szCs w:val="18"/>
                <w:lang w:val="is-IS"/>
              </w:rPr>
            </w:pPr>
            <w:r w:rsidRPr="00F15DF7">
              <w:rPr>
                <w:rFonts w:eastAsia="Times New Roman" w:cs="Times New Roman"/>
                <w:szCs w:val="24"/>
                <w:lang w:val="is-IS" w:eastAsia="en-US"/>
              </w:rPr>
              <w:t>Leyft frávik frá hönnuðu yfirborði sprengds bergs (mm)</w:t>
            </w:r>
          </w:p>
        </w:tc>
        <w:tc>
          <w:tcPr>
            <w:tcW w:w="1544" w:type="dxa"/>
            <w:vAlign w:val="center"/>
          </w:tcPr>
          <w:p w14:paraId="1F34E821" w14:textId="4BDE53D4" w:rsidR="00BF1B58" w:rsidRPr="00D06EE7" w:rsidRDefault="00BF1B58" w:rsidP="00BF1B58">
            <w:pPr>
              <w:spacing w:line="260" w:lineRule="atLeast"/>
              <w:rPr>
                <w:sz w:val="18"/>
                <w:szCs w:val="18"/>
                <w:lang w:val="is-IS"/>
              </w:rPr>
            </w:pPr>
            <w:r w:rsidRPr="00464043">
              <w:t>+100/-100</w:t>
            </w:r>
          </w:p>
        </w:tc>
        <w:tc>
          <w:tcPr>
            <w:tcW w:w="1741" w:type="dxa"/>
            <w:vAlign w:val="center"/>
          </w:tcPr>
          <w:p w14:paraId="4BB9FFF9" w14:textId="2B42B991" w:rsidR="00BF1B58" w:rsidRPr="00D06EE7" w:rsidRDefault="00BF1B58" w:rsidP="00BF1B58">
            <w:pPr>
              <w:spacing w:line="260" w:lineRule="atLeast"/>
              <w:rPr>
                <w:sz w:val="18"/>
                <w:szCs w:val="18"/>
                <w:lang w:val="is-IS"/>
              </w:rPr>
            </w:pPr>
            <w:r w:rsidRPr="00464043">
              <w:t>+30/-30</w:t>
            </w:r>
          </w:p>
        </w:tc>
        <w:tc>
          <w:tcPr>
            <w:tcW w:w="1773" w:type="dxa"/>
            <w:vAlign w:val="center"/>
          </w:tcPr>
          <w:p w14:paraId="399DBFF6" w14:textId="599DBEC1" w:rsidR="00BF1B58" w:rsidRPr="00D06EE7" w:rsidRDefault="00BF1B58" w:rsidP="00BF1B58">
            <w:pPr>
              <w:spacing w:line="260" w:lineRule="atLeast"/>
              <w:rPr>
                <w:sz w:val="18"/>
                <w:szCs w:val="18"/>
                <w:lang w:val="is-IS"/>
              </w:rPr>
            </w:pPr>
            <w:r w:rsidRPr="00464043">
              <w:t>+100/-100</w:t>
            </w:r>
          </w:p>
        </w:tc>
        <w:tc>
          <w:tcPr>
            <w:tcW w:w="1305" w:type="dxa"/>
            <w:vAlign w:val="center"/>
          </w:tcPr>
          <w:p w14:paraId="73DA054C" w14:textId="4148FAFA" w:rsidR="00BF1B58" w:rsidRPr="00D06EE7" w:rsidRDefault="00BF1B58" w:rsidP="00BF1B58">
            <w:pPr>
              <w:spacing w:line="260" w:lineRule="atLeast"/>
              <w:rPr>
                <w:sz w:val="18"/>
                <w:szCs w:val="18"/>
                <w:lang w:val="is-IS"/>
              </w:rPr>
            </w:pPr>
            <w:r w:rsidRPr="00464043">
              <w:rPr>
                <w:iCs/>
              </w:rPr>
              <w:t>+30/-50</w:t>
            </w:r>
          </w:p>
        </w:tc>
      </w:tr>
    </w:tbl>
    <w:p w14:paraId="76876055" w14:textId="77777777" w:rsidR="00381FD2" w:rsidRPr="00D06EE7" w:rsidRDefault="00381FD2" w:rsidP="00381FD2">
      <w:pPr>
        <w:spacing w:before="240" w:after="240"/>
        <w:rPr>
          <w:lang w:val="is-IS"/>
        </w:rPr>
      </w:pPr>
    </w:p>
    <w:sectPr w:rsidR="00381FD2" w:rsidRPr="00D06EE7" w:rsidSect="00B75013">
      <w:headerReference w:type="even" r:id="rId18"/>
      <w:headerReference w:type="default" r:id="rId19"/>
      <w:footerReference w:type="even" r:id="rId20"/>
      <w:footerReference w:type="default" r:id="rId21"/>
      <w:headerReference w:type="first" r:id="rId22"/>
      <w:footerReference w:type="first" r:id="rId23"/>
      <w:type w:val="continuous"/>
      <w:pgSz w:w="11907" w:h="16840" w:code="9"/>
      <w:pgMar w:top="1814" w:right="2126" w:bottom="851" w:left="1701" w:header="510" w:footer="45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52E5255" w14:textId="77777777" w:rsidR="00785070" w:rsidRDefault="00785070" w:rsidP="00E937A1">
      <w:r>
        <w:separator/>
      </w:r>
    </w:p>
  </w:endnote>
  <w:endnote w:type="continuationSeparator" w:id="0">
    <w:p w14:paraId="4F1C617C" w14:textId="77777777" w:rsidR="00785070" w:rsidRDefault="00785070" w:rsidP="00E937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gagerdin FK Grotesk">
    <w:panose1 w:val="00000500000000000000"/>
    <w:charset w:val="00"/>
    <w:family w:val="modern"/>
    <w:notTrueType/>
    <w:pitch w:val="variable"/>
    <w:sig w:usb0="20000007" w:usb1="00000001" w:usb2="00000000" w:usb3="00000000" w:csb0="0000019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VegagerdinFKGrotesk-Regular">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0107B5" w14:textId="77777777" w:rsidR="006E2338" w:rsidRDefault="006E233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A2273A" w14:textId="058FD914" w:rsidR="00B63167" w:rsidRDefault="00B63167"/>
  <w:tbl>
    <w:tblPr>
      <w:tblStyle w:val="TableGrid"/>
      <w:tblW w:w="80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084"/>
    </w:tblGrid>
    <w:tr w:rsidR="00D418E9" w14:paraId="7BE125E8" w14:textId="77777777" w:rsidTr="00467C66">
      <w:tc>
        <w:tcPr>
          <w:tcW w:w="8084" w:type="dxa"/>
        </w:tcPr>
        <w:p w14:paraId="3647CF1C" w14:textId="2D5D1447" w:rsidR="00D418E9" w:rsidRDefault="00785070" w:rsidP="00154FBC">
          <w:pPr>
            <w:pStyle w:val="Header"/>
            <w:jc w:val="right"/>
          </w:pPr>
          <w:r>
            <w:fldChar w:fldCharType="begin"/>
          </w:r>
          <w:r>
            <w:instrText xml:space="preserve"> STYLEREF  KAFLI </w:instrText>
          </w:r>
          <w:r>
            <w:rPr>
              <w:noProof/>
            </w:rPr>
            <w:fldChar w:fldCharType="end"/>
          </w:r>
          <w:r w:rsidR="006E2338">
            <w:t xml:space="preserve">   </w:t>
          </w:r>
          <w:r w:rsidR="006E2338" w:rsidRPr="006E2338">
            <w:rPr>
              <w:color w:val="2DC8F5" w:themeColor="accent3"/>
            </w:rPr>
            <w:t>|</w:t>
          </w:r>
          <w:r w:rsidR="006E2338">
            <w:t xml:space="preserve">   </w:t>
          </w:r>
          <w:r w:rsidR="00D418E9">
            <w:fldChar w:fldCharType="begin"/>
          </w:r>
          <w:r w:rsidR="00D418E9">
            <w:instrText xml:space="preserve"> Page </w:instrText>
          </w:r>
          <w:r w:rsidR="00D418E9">
            <w:fldChar w:fldCharType="separate"/>
          </w:r>
          <w:r w:rsidR="00D418E9">
            <w:rPr>
              <w:noProof/>
            </w:rPr>
            <w:t>3</w:t>
          </w:r>
          <w:r w:rsidR="00D418E9">
            <w:fldChar w:fldCharType="end"/>
          </w:r>
          <w:r w:rsidR="00D418E9">
            <w:t>/</w:t>
          </w:r>
          <w:r>
            <w:fldChar w:fldCharType="begin"/>
          </w:r>
          <w:r>
            <w:instrText xml:space="preserve"> NumPages </w:instrText>
          </w:r>
          <w:r>
            <w:fldChar w:fldCharType="separate"/>
          </w:r>
          <w:r w:rsidR="00D418E9">
            <w:rPr>
              <w:noProof/>
            </w:rPr>
            <w:t>3</w:t>
          </w:r>
          <w:r>
            <w:rPr>
              <w:noProof/>
            </w:rPr>
            <w:fldChar w:fldCharType="end"/>
          </w:r>
        </w:p>
      </w:tc>
    </w:tr>
  </w:tbl>
  <w:p w14:paraId="07783317" w14:textId="77777777" w:rsidR="00B63167" w:rsidRDefault="00B63167" w:rsidP="00154FB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AA252C" w14:textId="77777777" w:rsidR="006E2338" w:rsidRDefault="006E233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E333353" w14:textId="77777777" w:rsidR="00785070" w:rsidRPr="00F13C40" w:rsidRDefault="00785070" w:rsidP="00A37DA0">
      <w:pPr>
        <w:pStyle w:val="Footer"/>
        <w:rPr>
          <w:sz w:val="60"/>
          <w:szCs w:val="60"/>
          <w:u w:val="thick"/>
        </w:rPr>
      </w:pPr>
      <w:r w:rsidRPr="00F13C40">
        <w:rPr>
          <w:color w:val="FEDD00" w:themeColor="accent1"/>
          <w:sz w:val="60"/>
          <w:szCs w:val="60"/>
          <w:u w:val="thick"/>
        </w:rPr>
        <w:tab/>
      </w:r>
      <w:r w:rsidRPr="00F13C40">
        <w:rPr>
          <w:color w:val="FEDD00" w:themeColor="accent1"/>
          <w:sz w:val="60"/>
          <w:szCs w:val="60"/>
          <w:u w:val="thick"/>
        </w:rPr>
        <w:tab/>
      </w:r>
      <w:r>
        <w:rPr>
          <w:color w:val="FEDD00" w:themeColor="accent1"/>
          <w:sz w:val="60"/>
          <w:szCs w:val="60"/>
          <w:u w:val="thick"/>
        </w:rPr>
        <w:tab/>
      </w:r>
    </w:p>
  </w:footnote>
  <w:footnote w:type="continuationSeparator" w:id="0">
    <w:p w14:paraId="31830F6F" w14:textId="77777777" w:rsidR="00785070" w:rsidRPr="000E7C0C" w:rsidRDefault="00785070" w:rsidP="00FF4C29">
      <w:pPr>
        <w:pStyle w:val="Footer"/>
        <w:rPr>
          <w:sz w:val="60"/>
          <w:szCs w:val="60"/>
          <w:u w:val="thick"/>
        </w:rPr>
      </w:pPr>
      <w:r w:rsidRPr="000E7C0C">
        <w:rPr>
          <w:color w:val="FEDD00" w:themeColor="accent1"/>
          <w:sz w:val="60"/>
          <w:szCs w:val="60"/>
          <w:u w:val="thick"/>
        </w:rPr>
        <w:tab/>
      </w:r>
      <w:r w:rsidRPr="000E7C0C">
        <w:rPr>
          <w:color w:val="FEDD00" w:themeColor="accent1"/>
          <w:sz w:val="60"/>
          <w:szCs w:val="60"/>
          <w:u w:val="thick"/>
        </w:rPr>
        <w:tab/>
      </w:r>
      <w:r w:rsidRPr="000E7C0C">
        <w:rPr>
          <w:color w:val="FEDD00" w:themeColor="accent1"/>
          <w:sz w:val="60"/>
          <w:szCs w:val="60"/>
          <w:u w:val="thick"/>
        </w:rPr>
        <w:tab/>
      </w:r>
      <w:r>
        <w:rPr>
          <w:color w:val="FEDD00" w:themeColor="accent1"/>
          <w:sz w:val="60"/>
          <w:szCs w:val="60"/>
          <w:u w:val="thick"/>
        </w:rPr>
        <w:tab/>
      </w:r>
    </w:p>
  </w:footnote>
  <w:footnote w:id="1">
    <w:p w14:paraId="38EBEE23" w14:textId="5D79822C" w:rsidR="00B63167" w:rsidRPr="004C1344" w:rsidRDefault="00B63167">
      <w:pPr>
        <w:pStyle w:val="FootnoteText"/>
        <w:rPr>
          <w:lang w:val="is-IS"/>
        </w:rPr>
      </w:pPr>
      <w:r>
        <w:rPr>
          <w:rStyle w:val="FootnoteReference"/>
        </w:rPr>
        <w:footnoteRef/>
      </w:r>
      <w:r>
        <w:t xml:space="preserve"> </w:t>
      </w:r>
      <w:r>
        <w:rPr>
          <w:lang w:val="is-IS"/>
        </w:rPr>
        <w:t>D’</w:t>
      </w:r>
      <w:r w:rsidRPr="00F04110">
        <w:rPr>
          <w:vertAlign w:val="subscript"/>
          <w:lang w:val="is-IS"/>
        </w:rPr>
        <w:t>98</w:t>
      </w:r>
      <w:r>
        <w:rPr>
          <w:lang w:val="is-IS"/>
        </w:rPr>
        <w:t xml:space="preserve"> er skilgreint sem sú steinastærð sem ætla má að 98% fyllingarefnisins sé minni en og allt að 2% gæti verið stærri en D‘</w:t>
      </w:r>
      <w:r w:rsidRPr="00F04110">
        <w:rPr>
          <w:vertAlign w:val="subscript"/>
          <w:lang w:val="is-IS"/>
        </w:rPr>
        <w:t>98</w:t>
      </w:r>
      <w:r>
        <w:rPr>
          <w:lang w:val="is-IS"/>
        </w:rPr>
        <w:t>.</w:t>
      </w:r>
    </w:p>
  </w:footnote>
  <w:footnote w:id="2">
    <w:p w14:paraId="4BC44C6D" w14:textId="73F21D16" w:rsidR="00B63167" w:rsidRPr="003E01A3" w:rsidRDefault="00B63167">
      <w:pPr>
        <w:pStyle w:val="FootnoteText"/>
        <w:rPr>
          <w:lang w:val="is-IS"/>
        </w:rPr>
      </w:pPr>
      <w:r>
        <w:rPr>
          <w:rStyle w:val="FootnoteReference"/>
        </w:rPr>
        <w:footnoteRef/>
      </w:r>
      <w:r>
        <w:t xml:space="preserve"> </w:t>
      </w:r>
      <w:r>
        <w:rPr>
          <w:lang w:val="is-IS"/>
        </w:rPr>
        <w:t>Í viðauka 1 er umfjöllun um þær prófunaraðferðir sem notaðar eru hér á landi, m.a. um proctorpróf.</w:t>
      </w:r>
    </w:p>
  </w:footnote>
  <w:footnote w:id="3">
    <w:p w14:paraId="293CF949" w14:textId="642C2603" w:rsidR="00B63167" w:rsidRPr="0083404A" w:rsidRDefault="00B63167">
      <w:pPr>
        <w:pStyle w:val="FootnoteText"/>
        <w:rPr>
          <w:lang w:val="is-IS"/>
        </w:rPr>
      </w:pPr>
      <w:r>
        <w:rPr>
          <w:rStyle w:val="FootnoteReference"/>
        </w:rPr>
        <w:footnoteRef/>
      </w:r>
      <w:r>
        <w:t xml:space="preserve"> </w:t>
      </w:r>
      <w:r>
        <w:rPr>
          <w:lang w:val="is-IS"/>
        </w:rPr>
        <w:t>Ekki er fjallað nánar um burðarþolsflokka í þessu riti</w:t>
      </w:r>
    </w:p>
  </w:footnote>
  <w:footnote w:id="4">
    <w:p w14:paraId="2A5B374C" w14:textId="40BA6C6D" w:rsidR="00B63167" w:rsidRPr="00F902A3" w:rsidRDefault="00B63167">
      <w:pPr>
        <w:pStyle w:val="FootnoteText"/>
        <w:rPr>
          <w:lang w:val="is-IS"/>
        </w:rPr>
      </w:pPr>
      <w:r>
        <w:rPr>
          <w:rStyle w:val="FootnoteReference"/>
        </w:rPr>
        <w:footnoteRef/>
      </w:r>
      <w:r>
        <w:t xml:space="preserve"> </w:t>
      </w:r>
      <w:r w:rsidRPr="00CA29B8">
        <w:t xml:space="preserve">Um yfirstærðir, sjá skýrslu Vegagerðarinnar frá 2010 „Notkun bergs til vegagerðar – vinnsla, efniskröfur og útlögn“ bls. 48-49, sjá </w:t>
      </w:r>
      <w:hyperlink r:id="rId1" w:history="1">
        <w:r w:rsidRPr="00142746">
          <w:rPr>
            <w:rStyle w:val="Hyperlink"/>
          </w:rPr>
          <w:t>http://www.vegagerdin.is/upplysingar-og-utgafa/leidbeiningar-og-stadlar/efnisrannsoknir/</w:t>
        </w:r>
      </w:hyperlink>
      <w:r w:rsidRPr="00CA29B8">
        <w:t>.</w:t>
      </w: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6232"/>
      <w:gridCol w:w="1838"/>
    </w:tblGrid>
    <w:tr w:rsidR="00B63167" w14:paraId="767F43CB" w14:textId="77777777" w:rsidTr="00182E69">
      <w:sdt>
        <w:sdtPr>
          <w:rPr>
            <w:b/>
          </w:rPr>
          <w:alias w:val="Title"/>
          <w:tag w:val=""/>
          <w:id w:val="-2110189396"/>
          <w:lock w:val="sdtContentLocked"/>
          <w:placeholder>
            <w:docPart w:val="F14A0CFBF1BE49AC84C5528E5F606E2C"/>
          </w:placeholder>
          <w:dataBinding w:prefixMappings="xmlns:ns0='http://purl.org/dc/elements/1.1/' xmlns:ns1='http://schemas.openxmlformats.org/package/2006/metadata/core-properties' " w:xpath="/ns1:coreProperties[1]/ns0:title[1]" w:storeItemID="{6C3C8BC8-F283-45AE-878A-BAB7291924A1}"/>
          <w:text/>
        </w:sdtPr>
        <w:sdtEndPr/>
        <w:sdtContent>
          <w:tc>
            <w:tcPr>
              <w:tcW w:w="6232" w:type="dxa"/>
            </w:tcPr>
            <w:p w14:paraId="01040333" w14:textId="77777777" w:rsidR="00B63167" w:rsidRPr="00182E69" w:rsidRDefault="00B63167">
              <w:pPr>
                <w:pStyle w:val="Header"/>
                <w:rPr>
                  <w:b/>
                </w:rPr>
              </w:pPr>
              <w:r>
                <w:rPr>
                  <w:b/>
                </w:rPr>
                <w:t>Heiti verkefnis</w:t>
              </w:r>
            </w:p>
          </w:tc>
        </w:sdtContent>
      </w:sdt>
      <w:tc>
        <w:tcPr>
          <w:tcW w:w="1838" w:type="dxa"/>
        </w:tcPr>
        <w:p w14:paraId="11FB7334" w14:textId="77777777" w:rsidR="00B63167" w:rsidRDefault="00B63167" w:rsidP="00161BAD">
          <w:pPr>
            <w:pStyle w:val="Header"/>
            <w:jc w:val="right"/>
          </w:pPr>
          <w:r>
            <w:rPr>
              <w:rFonts w:ascii="VegagerdinFKGrotesk-Regular" w:hAnsi="VegagerdinFKGrotesk-Regular" w:cs="VegagerdinFKGrotesk-Regular"/>
              <w:szCs w:val="20"/>
            </w:rPr>
            <w:t>Júní 2020</w:t>
          </w:r>
        </w:p>
      </w:tc>
    </w:tr>
  </w:tbl>
  <w:p w14:paraId="0B58A70B" w14:textId="77777777" w:rsidR="00B63167" w:rsidRDefault="00B6316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6232"/>
      <w:gridCol w:w="1838"/>
    </w:tblGrid>
    <w:tr w:rsidR="00B63167" w:rsidRPr="00D06EE7" w14:paraId="5A045370" w14:textId="77777777" w:rsidTr="001F2333">
      <w:tc>
        <w:tcPr>
          <w:tcW w:w="6232" w:type="dxa"/>
        </w:tcPr>
        <w:p w14:paraId="034F4034" w14:textId="30847533" w:rsidR="00B63167" w:rsidRPr="00D06EE7" w:rsidRDefault="00B63167" w:rsidP="00182E69">
          <w:pPr>
            <w:pStyle w:val="Header"/>
            <w:rPr>
              <w:b/>
              <w:lang w:val="is-IS"/>
            </w:rPr>
          </w:pPr>
          <w:r>
            <w:rPr>
              <w:b/>
              <w:lang w:val="is-IS"/>
            </w:rPr>
            <w:t>Efnisrannsóknir og efniskröfur</w:t>
          </w:r>
        </w:p>
      </w:tc>
      <w:tc>
        <w:tcPr>
          <w:tcW w:w="1838" w:type="dxa"/>
        </w:tcPr>
        <w:p w14:paraId="125ECDA8" w14:textId="69DD3407" w:rsidR="00B63167" w:rsidRPr="00D06EE7" w:rsidRDefault="00B63167" w:rsidP="00161BAD">
          <w:pPr>
            <w:pStyle w:val="Header"/>
            <w:jc w:val="right"/>
            <w:rPr>
              <w:lang w:val="is-IS"/>
            </w:rPr>
          </w:pPr>
          <w:r>
            <w:rPr>
              <w:lang w:val="is-IS"/>
            </w:rPr>
            <w:t>Fylling</w:t>
          </w:r>
        </w:p>
      </w:tc>
    </w:tr>
  </w:tbl>
  <w:p w14:paraId="7301E360" w14:textId="77777777" w:rsidR="00B63167" w:rsidRPr="00D06EE7" w:rsidRDefault="00B63167">
    <w:pPr>
      <w:pStyle w:val="Header"/>
      <w:rPr>
        <w:lang w:val="is-I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F7BFA5" w14:textId="77777777" w:rsidR="006E2338" w:rsidRDefault="006E233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4512265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B6A3B9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FAABA5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B60AFD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7A2377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3C460E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9CE76B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B1EAEC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26C26B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5A656F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7F4D40"/>
    <w:multiLevelType w:val="multilevel"/>
    <w:tmpl w:val="2A2E8338"/>
    <w:lvl w:ilvl="0">
      <w:start w:val="1"/>
      <w:numFmt w:val="decimal"/>
      <w:lvlText w:val="%1"/>
      <w:lvlJc w:val="left"/>
      <w:pPr>
        <w:ind w:left="567" w:hanging="567"/>
      </w:pPr>
      <w:rPr>
        <w:rFonts w:hint="default"/>
      </w:rPr>
    </w:lvl>
    <w:lvl w:ilvl="1">
      <w:start w:val="1"/>
      <w:numFmt w:val="decimal"/>
      <w:lvlText w:val="%1.%2"/>
      <w:lvlJc w:val="left"/>
      <w:pPr>
        <w:ind w:left="454" w:hanging="454"/>
      </w:pPr>
      <w:rPr>
        <w:rFonts w:hint="default"/>
      </w:rPr>
    </w:lvl>
    <w:lvl w:ilvl="2">
      <w:start w:val="1"/>
      <w:numFmt w:val="decimal"/>
      <w:lvlText w:val="%1.%2.%3"/>
      <w:lvlJc w:val="left"/>
      <w:pPr>
        <w:ind w:left="907" w:hanging="453"/>
      </w:pPr>
      <w:rPr>
        <w:rFonts w:hint="default"/>
      </w:rPr>
    </w:lvl>
    <w:lvl w:ilvl="3">
      <w:start w:val="1"/>
      <w:numFmt w:val="decimal"/>
      <w:lvlText w:val="%1.%2.%3.%4"/>
      <w:lvlJc w:val="left"/>
      <w:pPr>
        <w:ind w:left="1361" w:hanging="454"/>
      </w:pPr>
      <w:rPr>
        <w:rFonts w:hint="default"/>
      </w:rPr>
    </w:lvl>
    <w:lvl w:ilvl="4">
      <w:start w:val="1"/>
      <w:numFmt w:val="decimal"/>
      <w:lvlText w:val="%1.%2.%3.%4.%5"/>
      <w:lvlJc w:val="left"/>
      <w:pPr>
        <w:ind w:left="1361" w:hanging="454"/>
      </w:pPr>
      <w:rPr>
        <w:rFonts w:hint="default"/>
      </w:rPr>
    </w:lvl>
    <w:lvl w:ilvl="5">
      <w:start w:val="1"/>
      <w:numFmt w:val="decimal"/>
      <w:lvlText w:val="%1.%2.%3.%4.%5.%6"/>
      <w:lvlJc w:val="left"/>
      <w:pPr>
        <w:ind w:left="1361" w:hanging="454"/>
      </w:pPr>
      <w:rPr>
        <w:rFonts w:hint="default"/>
      </w:rPr>
    </w:lvl>
    <w:lvl w:ilvl="6">
      <w:start w:val="1"/>
      <w:numFmt w:val="decimal"/>
      <w:lvlText w:val="%1.%2.%3.%4.%5.%6.%7"/>
      <w:lvlJc w:val="left"/>
      <w:pPr>
        <w:ind w:left="1361" w:hanging="454"/>
      </w:pPr>
      <w:rPr>
        <w:rFonts w:hint="default"/>
      </w:rPr>
    </w:lvl>
    <w:lvl w:ilvl="7">
      <w:start w:val="1"/>
      <w:numFmt w:val="decimal"/>
      <w:lvlText w:val="%1.%2.%3.%4.%5.%6.%7.%8"/>
      <w:lvlJc w:val="left"/>
      <w:pPr>
        <w:ind w:left="1361" w:hanging="454"/>
      </w:pPr>
      <w:rPr>
        <w:rFonts w:hint="default"/>
      </w:rPr>
    </w:lvl>
    <w:lvl w:ilvl="8">
      <w:start w:val="1"/>
      <w:numFmt w:val="decimal"/>
      <w:lvlText w:val="%1.%2.%3.%4.%5.%6.%7.%8.%9"/>
      <w:lvlJc w:val="left"/>
      <w:pPr>
        <w:ind w:left="1361" w:hanging="454"/>
      </w:pPr>
      <w:rPr>
        <w:rFonts w:hint="default"/>
      </w:rPr>
    </w:lvl>
  </w:abstractNum>
  <w:abstractNum w:abstractNumId="11" w15:restartNumberingAfterBreak="0">
    <w:nsid w:val="04E918C6"/>
    <w:multiLevelType w:val="hybridMultilevel"/>
    <w:tmpl w:val="493634A0"/>
    <w:lvl w:ilvl="0" w:tplc="F122327C">
      <w:start w:val="1"/>
      <w:numFmt w:val="bullet"/>
      <w:lvlText w:val="↓"/>
      <w:lvlJc w:val="left"/>
      <w:pPr>
        <w:ind w:left="720" w:hanging="360"/>
      </w:pPr>
      <w:rPr>
        <w:rFonts w:ascii="Vegagerdin FK Grotesk" w:hAnsi="Vegagerdin FK Grotesk" w:hint="default"/>
        <w:color w:val="14DC82" w:themeColor="accen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7947A60"/>
    <w:multiLevelType w:val="hybridMultilevel"/>
    <w:tmpl w:val="EA742A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96510EF"/>
    <w:multiLevelType w:val="hybridMultilevel"/>
    <w:tmpl w:val="DC845CAC"/>
    <w:lvl w:ilvl="0" w:tplc="30B28F7A">
      <w:start w:val="3"/>
      <w:numFmt w:val="decimal"/>
      <w:lvlText w:val="%1"/>
      <w:lvlJc w:val="left"/>
      <w:pPr>
        <w:ind w:left="720" w:hanging="360"/>
      </w:pPr>
      <w:rPr>
        <w:rFonts w:hint="default"/>
      </w:rPr>
    </w:lvl>
    <w:lvl w:ilvl="1" w:tplc="040F0019" w:tentative="1">
      <w:start w:val="1"/>
      <w:numFmt w:val="lowerLetter"/>
      <w:lvlText w:val="%2."/>
      <w:lvlJc w:val="left"/>
      <w:pPr>
        <w:ind w:left="1440" w:hanging="360"/>
      </w:pPr>
    </w:lvl>
    <w:lvl w:ilvl="2" w:tplc="040F001B" w:tentative="1">
      <w:start w:val="1"/>
      <w:numFmt w:val="lowerRoman"/>
      <w:lvlText w:val="%3."/>
      <w:lvlJc w:val="right"/>
      <w:pPr>
        <w:ind w:left="2160" w:hanging="180"/>
      </w:pPr>
    </w:lvl>
    <w:lvl w:ilvl="3" w:tplc="040F000F" w:tentative="1">
      <w:start w:val="1"/>
      <w:numFmt w:val="decimal"/>
      <w:lvlText w:val="%4."/>
      <w:lvlJc w:val="left"/>
      <w:pPr>
        <w:ind w:left="2880" w:hanging="360"/>
      </w:pPr>
    </w:lvl>
    <w:lvl w:ilvl="4" w:tplc="040F0019" w:tentative="1">
      <w:start w:val="1"/>
      <w:numFmt w:val="lowerLetter"/>
      <w:lvlText w:val="%5."/>
      <w:lvlJc w:val="left"/>
      <w:pPr>
        <w:ind w:left="3600" w:hanging="360"/>
      </w:pPr>
    </w:lvl>
    <w:lvl w:ilvl="5" w:tplc="040F001B" w:tentative="1">
      <w:start w:val="1"/>
      <w:numFmt w:val="lowerRoman"/>
      <w:lvlText w:val="%6."/>
      <w:lvlJc w:val="right"/>
      <w:pPr>
        <w:ind w:left="4320" w:hanging="180"/>
      </w:pPr>
    </w:lvl>
    <w:lvl w:ilvl="6" w:tplc="040F000F" w:tentative="1">
      <w:start w:val="1"/>
      <w:numFmt w:val="decimal"/>
      <w:lvlText w:val="%7."/>
      <w:lvlJc w:val="left"/>
      <w:pPr>
        <w:ind w:left="5040" w:hanging="360"/>
      </w:pPr>
    </w:lvl>
    <w:lvl w:ilvl="7" w:tplc="040F0019" w:tentative="1">
      <w:start w:val="1"/>
      <w:numFmt w:val="lowerLetter"/>
      <w:lvlText w:val="%8."/>
      <w:lvlJc w:val="left"/>
      <w:pPr>
        <w:ind w:left="5760" w:hanging="360"/>
      </w:pPr>
    </w:lvl>
    <w:lvl w:ilvl="8" w:tplc="040F001B" w:tentative="1">
      <w:start w:val="1"/>
      <w:numFmt w:val="lowerRoman"/>
      <w:lvlText w:val="%9."/>
      <w:lvlJc w:val="right"/>
      <w:pPr>
        <w:ind w:left="6480" w:hanging="180"/>
      </w:pPr>
    </w:lvl>
  </w:abstractNum>
  <w:abstractNum w:abstractNumId="14" w15:restartNumberingAfterBreak="0">
    <w:nsid w:val="1A444C72"/>
    <w:multiLevelType w:val="hybridMultilevel"/>
    <w:tmpl w:val="C7104EFC"/>
    <w:lvl w:ilvl="0" w:tplc="1BFE34C6">
      <w:start w:val="1"/>
      <w:numFmt w:val="bullet"/>
      <w:lvlText w:val="→"/>
      <w:lvlJc w:val="left"/>
      <w:pPr>
        <w:ind w:left="454" w:hanging="454"/>
      </w:pPr>
      <w:rPr>
        <w:rFonts w:ascii="Vegagerdin FK Grotesk" w:hAnsi="Vegagerdin FK Grotesk" w:hint="default"/>
        <w:color w:val="14DC82" w:themeColor="accent2"/>
      </w:rPr>
    </w:lvl>
    <w:lvl w:ilvl="1" w:tplc="EE12E4A4">
      <w:start w:val="1"/>
      <w:numFmt w:val="bullet"/>
      <w:lvlText w:val="→"/>
      <w:lvlJc w:val="left"/>
      <w:pPr>
        <w:ind w:left="1080" w:hanging="360"/>
      </w:pPr>
      <w:rPr>
        <w:rFonts w:ascii="Vegagerdin FK Grotesk" w:hAnsi="Vegagerdin FK Grotesk" w:hint="default"/>
        <w:color w:val="14DC82" w:themeColor="accent2"/>
      </w:rPr>
    </w:lvl>
    <w:lvl w:ilvl="2" w:tplc="EE12E4A4">
      <w:start w:val="1"/>
      <w:numFmt w:val="bullet"/>
      <w:lvlText w:val="→"/>
      <w:lvlJc w:val="left"/>
      <w:pPr>
        <w:ind w:left="1800" w:hanging="360"/>
      </w:pPr>
      <w:rPr>
        <w:rFonts w:ascii="Vegagerdin FK Grotesk" w:hAnsi="Vegagerdin FK Grotesk" w:hint="default"/>
        <w:color w:val="14DC82" w:themeColor="accent2"/>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21B56609"/>
    <w:multiLevelType w:val="hybridMultilevel"/>
    <w:tmpl w:val="5988468A"/>
    <w:lvl w:ilvl="0" w:tplc="04090001">
      <w:start w:val="1"/>
      <w:numFmt w:val="bullet"/>
      <w:lvlText w:val=""/>
      <w:lvlJc w:val="left"/>
      <w:pPr>
        <w:ind w:left="1168" w:hanging="360"/>
      </w:pPr>
      <w:rPr>
        <w:rFonts w:ascii="Symbol" w:hAnsi="Symbol" w:hint="default"/>
      </w:rPr>
    </w:lvl>
    <w:lvl w:ilvl="1" w:tplc="04090003" w:tentative="1">
      <w:start w:val="1"/>
      <w:numFmt w:val="bullet"/>
      <w:lvlText w:val="o"/>
      <w:lvlJc w:val="left"/>
      <w:pPr>
        <w:ind w:left="1888" w:hanging="360"/>
      </w:pPr>
      <w:rPr>
        <w:rFonts w:ascii="Courier New" w:hAnsi="Courier New" w:cs="Courier New" w:hint="default"/>
      </w:rPr>
    </w:lvl>
    <w:lvl w:ilvl="2" w:tplc="04090005" w:tentative="1">
      <w:start w:val="1"/>
      <w:numFmt w:val="bullet"/>
      <w:lvlText w:val=""/>
      <w:lvlJc w:val="left"/>
      <w:pPr>
        <w:ind w:left="2608" w:hanging="360"/>
      </w:pPr>
      <w:rPr>
        <w:rFonts w:ascii="Wingdings" w:hAnsi="Wingdings" w:hint="default"/>
      </w:rPr>
    </w:lvl>
    <w:lvl w:ilvl="3" w:tplc="04090001" w:tentative="1">
      <w:start w:val="1"/>
      <w:numFmt w:val="bullet"/>
      <w:lvlText w:val=""/>
      <w:lvlJc w:val="left"/>
      <w:pPr>
        <w:ind w:left="3328" w:hanging="360"/>
      </w:pPr>
      <w:rPr>
        <w:rFonts w:ascii="Symbol" w:hAnsi="Symbol" w:hint="default"/>
      </w:rPr>
    </w:lvl>
    <w:lvl w:ilvl="4" w:tplc="04090003" w:tentative="1">
      <w:start w:val="1"/>
      <w:numFmt w:val="bullet"/>
      <w:lvlText w:val="o"/>
      <w:lvlJc w:val="left"/>
      <w:pPr>
        <w:ind w:left="4048" w:hanging="360"/>
      </w:pPr>
      <w:rPr>
        <w:rFonts w:ascii="Courier New" w:hAnsi="Courier New" w:cs="Courier New" w:hint="default"/>
      </w:rPr>
    </w:lvl>
    <w:lvl w:ilvl="5" w:tplc="04090005" w:tentative="1">
      <w:start w:val="1"/>
      <w:numFmt w:val="bullet"/>
      <w:lvlText w:val=""/>
      <w:lvlJc w:val="left"/>
      <w:pPr>
        <w:ind w:left="4768" w:hanging="360"/>
      </w:pPr>
      <w:rPr>
        <w:rFonts w:ascii="Wingdings" w:hAnsi="Wingdings" w:hint="default"/>
      </w:rPr>
    </w:lvl>
    <w:lvl w:ilvl="6" w:tplc="04090001" w:tentative="1">
      <w:start w:val="1"/>
      <w:numFmt w:val="bullet"/>
      <w:lvlText w:val=""/>
      <w:lvlJc w:val="left"/>
      <w:pPr>
        <w:ind w:left="5488" w:hanging="360"/>
      </w:pPr>
      <w:rPr>
        <w:rFonts w:ascii="Symbol" w:hAnsi="Symbol" w:hint="default"/>
      </w:rPr>
    </w:lvl>
    <w:lvl w:ilvl="7" w:tplc="04090003" w:tentative="1">
      <w:start w:val="1"/>
      <w:numFmt w:val="bullet"/>
      <w:lvlText w:val="o"/>
      <w:lvlJc w:val="left"/>
      <w:pPr>
        <w:ind w:left="6208" w:hanging="360"/>
      </w:pPr>
      <w:rPr>
        <w:rFonts w:ascii="Courier New" w:hAnsi="Courier New" w:cs="Courier New" w:hint="default"/>
      </w:rPr>
    </w:lvl>
    <w:lvl w:ilvl="8" w:tplc="04090005" w:tentative="1">
      <w:start w:val="1"/>
      <w:numFmt w:val="bullet"/>
      <w:lvlText w:val=""/>
      <w:lvlJc w:val="left"/>
      <w:pPr>
        <w:ind w:left="6928" w:hanging="360"/>
      </w:pPr>
      <w:rPr>
        <w:rFonts w:ascii="Wingdings" w:hAnsi="Wingdings" w:hint="default"/>
      </w:rPr>
    </w:lvl>
  </w:abstractNum>
  <w:abstractNum w:abstractNumId="16" w15:restartNumberingAfterBreak="0">
    <w:nsid w:val="22B94896"/>
    <w:multiLevelType w:val="hybridMultilevel"/>
    <w:tmpl w:val="2258D4B6"/>
    <w:lvl w:ilvl="0" w:tplc="C5CA904A">
      <w:start w:val="1"/>
      <w:numFmt w:val="bullet"/>
      <w:lvlText w:val="→"/>
      <w:lvlJc w:val="left"/>
      <w:pPr>
        <w:ind w:left="785" w:hanging="360"/>
      </w:pPr>
      <w:rPr>
        <w:rFonts w:ascii="Vegagerdin FK Grotesk" w:hAnsi="Vegagerdin FK Grotesk" w:hint="default"/>
        <w:color w:val="2DC8F5" w:themeColor="accent3"/>
      </w:rPr>
    </w:lvl>
    <w:lvl w:ilvl="1" w:tplc="040F0003" w:tentative="1">
      <w:start w:val="1"/>
      <w:numFmt w:val="bullet"/>
      <w:lvlText w:val="o"/>
      <w:lvlJc w:val="left"/>
      <w:pPr>
        <w:ind w:left="1505" w:hanging="360"/>
      </w:pPr>
      <w:rPr>
        <w:rFonts w:ascii="Courier New" w:hAnsi="Courier New" w:cs="Courier New" w:hint="default"/>
      </w:rPr>
    </w:lvl>
    <w:lvl w:ilvl="2" w:tplc="040F0005" w:tentative="1">
      <w:start w:val="1"/>
      <w:numFmt w:val="bullet"/>
      <w:lvlText w:val=""/>
      <w:lvlJc w:val="left"/>
      <w:pPr>
        <w:ind w:left="2225" w:hanging="360"/>
      </w:pPr>
      <w:rPr>
        <w:rFonts w:ascii="Wingdings" w:hAnsi="Wingdings" w:hint="default"/>
      </w:rPr>
    </w:lvl>
    <w:lvl w:ilvl="3" w:tplc="040F0001" w:tentative="1">
      <w:start w:val="1"/>
      <w:numFmt w:val="bullet"/>
      <w:lvlText w:val=""/>
      <w:lvlJc w:val="left"/>
      <w:pPr>
        <w:ind w:left="2945" w:hanging="360"/>
      </w:pPr>
      <w:rPr>
        <w:rFonts w:ascii="Symbol" w:hAnsi="Symbol" w:hint="default"/>
      </w:rPr>
    </w:lvl>
    <w:lvl w:ilvl="4" w:tplc="040F0003" w:tentative="1">
      <w:start w:val="1"/>
      <w:numFmt w:val="bullet"/>
      <w:lvlText w:val="o"/>
      <w:lvlJc w:val="left"/>
      <w:pPr>
        <w:ind w:left="3665" w:hanging="360"/>
      </w:pPr>
      <w:rPr>
        <w:rFonts w:ascii="Courier New" w:hAnsi="Courier New" w:cs="Courier New" w:hint="default"/>
      </w:rPr>
    </w:lvl>
    <w:lvl w:ilvl="5" w:tplc="040F0005" w:tentative="1">
      <w:start w:val="1"/>
      <w:numFmt w:val="bullet"/>
      <w:lvlText w:val=""/>
      <w:lvlJc w:val="left"/>
      <w:pPr>
        <w:ind w:left="4385" w:hanging="360"/>
      </w:pPr>
      <w:rPr>
        <w:rFonts w:ascii="Wingdings" w:hAnsi="Wingdings" w:hint="default"/>
      </w:rPr>
    </w:lvl>
    <w:lvl w:ilvl="6" w:tplc="040F0001" w:tentative="1">
      <w:start w:val="1"/>
      <w:numFmt w:val="bullet"/>
      <w:lvlText w:val=""/>
      <w:lvlJc w:val="left"/>
      <w:pPr>
        <w:ind w:left="5105" w:hanging="360"/>
      </w:pPr>
      <w:rPr>
        <w:rFonts w:ascii="Symbol" w:hAnsi="Symbol" w:hint="default"/>
      </w:rPr>
    </w:lvl>
    <w:lvl w:ilvl="7" w:tplc="040F0003" w:tentative="1">
      <w:start w:val="1"/>
      <w:numFmt w:val="bullet"/>
      <w:lvlText w:val="o"/>
      <w:lvlJc w:val="left"/>
      <w:pPr>
        <w:ind w:left="5825" w:hanging="360"/>
      </w:pPr>
      <w:rPr>
        <w:rFonts w:ascii="Courier New" w:hAnsi="Courier New" w:cs="Courier New" w:hint="default"/>
      </w:rPr>
    </w:lvl>
    <w:lvl w:ilvl="8" w:tplc="040F0005" w:tentative="1">
      <w:start w:val="1"/>
      <w:numFmt w:val="bullet"/>
      <w:lvlText w:val=""/>
      <w:lvlJc w:val="left"/>
      <w:pPr>
        <w:ind w:left="6545" w:hanging="360"/>
      </w:pPr>
      <w:rPr>
        <w:rFonts w:ascii="Wingdings" w:hAnsi="Wingdings" w:hint="default"/>
      </w:rPr>
    </w:lvl>
  </w:abstractNum>
  <w:abstractNum w:abstractNumId="17" w15:restartNumberingAfterBreak="0">
    <w:nsid w:val="28602950"/>
    <w:multiLevelType w:val="multilevel"/>
    <w:tmpl w:val="216CACEA"/>
    <w:lvl w:ilvl="0">
      <w:start w:val="1"/>
      <w:numFmt w:val="decimal"/>
      <w:pStyle w:val="Heading1"/>
      <w:lvlText w:val="%1"/>
      <w:lvlJc w:val="left"/>
      <w:pPr>
        <w:ind w:left="567" w:hanging="567"/>
      </w:pPr>
      <w:rPr>
        <w:rFonts w:hint="default"/>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space"/>
      <w:lvlText w:val="%1.%2"/>
      <w:lvlJc w:val="left"/>
      <w:pPr>
        <w:ind w:left="454" w:hanging="454"/>
      </w:pPr>
      <w:rPr>
        <w:rFonts w:hint="default"/>
      </w:rPr>
    </w:lvl>
    <w:lvl w:ilvl="2">
      <w:start w:val="1"/>
      <w:numFmt w:val="decimal"/>
      <w:suff w:val="space"/>
      <w:lvlText w:val="%1.%2.%3"/>
      <w:lvlJc w:val="left"/>
      <w:pPr>
        <w:ind w:left="567" w:firstLine="0"/>
      </w:pPr>
      <w:rPr>
        <w:rFonts w:hint="default"/>
      </w:rPr>
    </w:lvl>
    <w:lvl w:ilvl="3">
      <w:start w:val="1"/>
      <w:numFmt w:val="decimal"/>
      <w:suff w:val="space"/>
      <w:lvlText w:val="%1.%2.%3.%4"/>
      <w:lvlJc w:val="left"/>
      <w:pPr>
        <w:ind w:left="1701" w:firstLine="0"/>
      </w:pPr>
      <w:rPr>
        <w:rFonts w:hint="default"/>
        <w:b/>
        <w:bCs/>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suff w:val="space"/>
      <w:lvlText w:val="%1.%2.%3.%4.%5"/>
      <w:lvlJc w:val="left"/>
      <w:pPr>
        <w:ind w:left="1361" w:hanging="454"/>
      </w:pPr>
      <w:rPr>
        <w:rFonts w:hint="default"/>
      </w:rPr>
    </w:lvl>
    <w:lvl w:ilvl="5">
      <w:start w:val="1"/>
      <w:numFmt w:val="decimal"/>
      <w:suff w:val="space"/>
      <w:lvlText w:val="%1.%2.%3.%4.%5.%6"/>
      <w:lvlJc w:val="left"/>
      <w:pPr>
        <w:ind w:left="1361" w:hanging="454"/>
      </w:pPr>
      <w:rPr>
        <w:rFonts w:hint="default"/>
      </w:rPr>
    </w:lvl>
    <w:lvl w:ilvl="6">
      <w:start w:val="1"/>
      <w:numFmt w:val="decimal"/>
      <w:suff w:val="space"/>
      <w:lvlText w:val="%1.%2.%3.%4.%5.%6.%7"/>
      <w:lvlJc w:val="left"/>
      <w:pPr>
        <w:ind w:left="1361" w:hanging="454"/>
      </w:pPr>
      <w:rPr>
        <w:rFonts w:hint="default"/>
      </w:rPr>
    </w:lvl>
    <w:lvl w:ilvl="7">
      <w:start w:val="1"/>
      <w:numFmt w:val="decimal"/>
      <w:suff w:val="space"/>
      <w:lvlText w:val="%1.%2.%3.%4.%5.%6.%7.%8"/>
      <w:lvlJc w:val="left"/>
      <w:pPr>
        <w:ind w:left="1361" w:hanging="454"/>
      </w:pPr>
      <w:rPr>
        <w:rFonts w:hint="default"/>
      </w:rPr>
    </w:lvl>
    <w:lvl w:ilvl="8">
      <w:start w:val="1"/>
      <w:numFmt w:val="decimal"/>
      <w:suff w:val="space"/>
      <w:lvlText w:val="%1.%2.%3.%4.%5.%6.%7.%8.%9"/>
      <w:lvlJc w:val="left"/>
      <w:pPr>
        <w:ind w:left="1361" w:hanging="454"/>
      </w:pPr>
      <w:rPr>
        <w:rFonts w:hint="default"/>
      </w:rPr>
    </w:lvl>
  </w:abstractNum>
  <w:abstractNum w:abstractNumId="18" w15:restartNumberingAfterBreak="0">
    <w:nsid w:val="2A1C1E59"/>
    <w:multiLevelType w:val="hybridMultilevel"/>
    <w:tmpl w:val="0AB4F722"/>
    <w:lvl w:ilvl="0" w:tplc="1BFE34C6">
      <w:start w:val="1"/>
      <w:numFmt w:val="bullet"/>
      <w:lvlText w:val="→"/>
      <w:lvlJc w:val="left"/>
      <w:pPr>
        <w:ind w:left="454" w:hanging="454"/>
      </w:pPr>
      <w:rPr>
        <w:rFonts w:ascii="Vegagerdin FK Grotesk" w:hAnsi="Vegagerdin FK Grotesk" w:hint="default"/>
        <w:color w:val="14DC82" w:themeColor="accent2"/>
      </w:rPr>
    </w:lvl>
    <w:lvl w:ilvl="1" w:tplc="EE12E4A4">
      <w:start w:val="1"/>
      <w:numFmt w:val="bullet"/>
      <w:lvlText w:val="→"/>
      <w:lvlJc w:val="left"/>
      <w:pPr>
        <w:ind w:left="1080" w:hanging="360"/>
      </w:pPr>
      <w:rPr>
        <w:rFonts w:ascii="Vegagerdin FK Grotesk" w:hAnsi="Vegagerdin FK Grotesk" w:hint="default"/>
        <w:color w:val="14DC82" w:themeColor="accent2"/>
      </w:rPr>
    </w:lvl>
    <w:lvl w:ilvl="2" w:tplc="EE12E4A4">
      <w:start w:val="1"/>
      <w:numFmt w:val="bullet"/>
      <w:lvlText w:val="→"/>
      <w:lvlJc w:val="left"/>
      <w:pPr>
        <w:ind w:left="1800" w:hanging="360"/>
      </w:pPr>
      <w:rPr>
        <w:rFonts w:ascii="Vegagerdin FK Grotesk" w:hAnsi="Vegagerdin FK Grotesk" w:hint="default"/>
        <w:color w:val="14DC82" w:themeColor="accent2"/>
      </w:rPr>
    </w:lvl>
    <w:lvl w:ilvl="3" w:tplc="EE12E4A4">
      <w:start w:val="1"/>
      <w:numFmt w:val="bullet"/>
      <w:lvlText w:val="→"/>
      <w:lvlJc w:val="left"/>
      <w:pPr>
        <w:ind w:left="2520" w:hanging="360"/>
      </w:pPr>
      <w:rPr>
        <w:rFonts w:ascii="Vegagerdin FK Grotesk" w:hAnsi="Vegagerdin FK Grotesk" w:hint="default"/>
        <w:color w:val="14DC82" w:themeColor="accent2"/>
      </w:rPr>
    </w:lvl>
    <w:lvl w:ilvl="4" w:tplc="EE12E4A4">
      <w:start w:val="1"/>
      <w:numFmt w:val="bullet"/>
      <w:lvlText w:val="→"/>
      <w:lvlJc w:val="left"/>
      <w:pPr>
        <w:ind w:left="3240" w:hanging="360"/>
      </w:pPr>
      <w:rPr>
        <w:rFonts w:ascii="Vegagerdin FK Grotesk" w:hAnsi="Vegagerdin FK Grotesk" w:hint="default"/>
        <w:color w:val="14DC82" w:themeColor="accent2"/>
      </w:rPr>
    </w:lvl>
    <w:lvl w:ilvl="5" w:tplc="EE12E4A4">
      <w:start w:val="1"/>
      <w:numFmt w:val="bullet"/>
      <w:lvlText w:val="→"/>
      <w:lvlJc w:val="left"/>
      <w:pPr>
        <w:ind w:left="3960" w:hanging="360"/>
      </w:pPr>
      <w:rPr>
        <w:rFonts w:ascii="Vegagerdin FK Grotesk" w:hAnsi="Vegagerdin FK Grotesk" w:hint="default"/>
        <w:color w:val="14DC82" w:themeColor="accent2"/>
      </w:rPr>
    </w:lvl>
    <w:lvl w:ilvl="6" w:tplc="EE12E4A4">
      <w:start w:val="1"/>
      <w:numFmt w:val="bullet"/>
      <w:lvlText w:val="→"/>
      <w:lvlJc w:val="left"/>
      <w:pPr>
        <w:ind w:left="4680" w:hanging="360"/>
      </w:pPr>
      <w:rPr>
        <w:rFonts w:ascii="Vegagerdin FK Grotesk" w:hAnsi="Vegagerdin FK Grotesk" w:hint="default"/>
        <w:color w:val="14DC82" w:themeColor="accent2"/>
      </w:rPr>
    </w:lvl>
    <w:lvl w:ilvl="7" w:tplc="EE12E4A4">
      <w:start w:val="1"/>
      <w:numFmt w:val="bullet"/>
      <w:lvlText w:val="→"/>
      <w:lvlJc w:val="left"/>
      <w:pPr>
        <w:ind w:left="5400" w:hanging="360"/>
      </w:pPr>
      <w:rPr>
        <w:rFonts w:ascii="Vegagerdin FK Grotesk" w:hAnsi="Vegagerdin FK Grotesk" w:hint="default"/>
        <w:color w:val="14DC82" w:themeColor="accent2"/>
      </w:rPr>
    </w:lvl>
    <w:lvl w:ilvl="8" w:tplc="EE12E4A4">
      <w:start w:val="1"/>
      <w:numFmt w:val="bullet"/>
      <w:lvlText w:val="→"/>
      <w:lvlJc w:val="left"/>
      <w:pPr>
        <w:ind w:left="6120" w:hanging="360"/>
      </w:pPr>
      <w:rPr>
        <w:rFonts w:ascii="Vegagerdin FK Grotesk" w:hAnsi="Vegagerdin FK Grotesk" w:hint="default"/>
        <w:color w:val="14DC82" w:themeColor="accent2"/>
      </w:rPr>
    </w:lvl>
  </w:abstractNum>
  <w:abstractNum w:abstractNumId="19" w15:restartNumberingAfterBreak="0">
    <w:nsid w:val="2E983790"/>
    <w:multiLevelType w:val="hybridMultilevel"/>
    <w:tmpl w:val="7B26E774"/>
    <w:lvl w:ilvl="0" w:tplc="1BFE34C6">
      <w:start w:val="1"/>
      <w:numFmt w:val="bullet"/>
      <w:lvlText w:val="→"/>
      <w:lvlJc w:val="left"/>
      <w:pPr>
        <w:ind w:left="454" w:hanging="454"/>
      </w:pPr>
      <w:rPr>
        <w:rFonts w:ascii="Vegagerdin FK Grotesk" w:hAnsi="Vegagerdin FK Grotesk" w:hint="default"/>
        <w:color w:val="14DC82" w:themeColor="accent2"/>
      </w:rPr>
    </w:lvl>
    <w:lvl w:ilvl="1" w:tplc="EE12E4A4">
      <w:start w:val="1"/>
      <w:numFmt w:val="bullet"/>
      <w:lvlText w:val="→"/>
      <w:lvlJc w:val="left"/>
      <w:pPr>
        <w:ind w:left="1080" w:hanging="360"/>
      </w:pPr>
      <w:rPr>
        <w:rFonts w:ascii="Vegagerdin FK Grotesk" w:hAnsi="Vegagerdin FK Grotesk" w:hint="default"/>
        <w:color w:val="14DC82" w:themeColor="accent2"/>
      </w:rPr>
    </w:lvl>
    <w:lvl w:ilvl="2" w:tplc="EE12E4A4">
      <w:start w:val="1"/>
      <w:numFmt w:val="bullet"/>
      <w:lvlText w:val="→"/>
      <w:lvlJc w:val="left"/>
      <w:pPr>
        <w:ind w:left="1800" w:hanging="360"/>
      </w:pPr>
      <w:rPr>
        <w:rFonts w:ascii="Vegagerdin FK Grotesk" w:hAnsi="Vegagerdin FK Grotesk" w:hint="default"/>
        <w:color w:val="14DC82" w:themeColor="accent2"/>
      </w:rPr>
    </w:lvl>
    <w:lvl w:ilvl="3" w:tplc="EE12E4A4">
      <w:start w:val="1"/>
      <w:numFmt w:val="bullet"/>
      <w:lvlText w:val="→"/>
      <w:lvlJc w:val="left"/>
      <w:pPr>
        <w:ind w:left="2520" w:hanging="360"/>
      </w:pPr>
      <w:rPr>
        <w:rFonts w:ascii="Vegagerdin FK Grotesk" w:hAnsi="Vegagerdin FK Grotesk" w:hint="default"/>
        <w:color w:val="14DC82" w:themeColor="accent2"/>
      </w:rPr>
    </w:lvl>
    <w:lvl w:ilvl="4" w:tplc="EE12E4A4">
      <w:start w:val="1"/>
      <w:numFmt w:val="bullet"/>
      <w:lvlText w:val="→"/>
      <w:lvlJc w:val="left"/>
      <w:pPr>
        <w:ind w:left="3240" w:hanging="360"/>
      </w:pPr>
      <w:rPr>
        <w:rFonts w:ascii="Vegagerdin FK Grotesk" w:hAnsi="Vegagerdin FK Grotesk" w:hint="default"/>
        <w:color w:val="14DC82" w:themeColor="accent2"/>
      </w:rPr>
    </w:lvl>
    <w:lvl w:ilvl="5" w:tplc="04090005">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325D6105"/>
    <w:multiLevelType w:val="hybridMultilevel"/>
    <w:tmpl w:val="72DCFB22"/>
    <w:lvl w:ilvl="0" w:tplc="34DC5F1E">
      <w:numFmt w:val="bullet"/>
      <w:lvlText w:val="•"/>
      <w:lvlJc w:val="left"/>
      <w:pPr>
        <w:ind w:left="810" w:hanging="450"/>
      </w:pPr>
      <w:rPr>
        <w:rFonts w:ascii="Vegagerdin FK Grotesk" w:eastAsiaTheme="minorEastAsia" w:hAnsi="Vegagerdin FK Grotesk" w:cstheme="minorBidi"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21" w15:restartNumberingAfterBreak="0">
    <w:nsid w:val="3A35502B"/>
    <w:multiLevelType w:val="hybridMultilevel"/>
    <w:tmpl w:val="B0E031BC"/>
    <w:lvl w:ilvl="0" w:tplc="1BFE34C6">
      <w:start w:val="1"/>
      <w:numFmt w:val="bullet"/>
      <w:lvlText w:val="→"/>
      <w:lvlJc w:val="left"/>
      <w:pPr>
        <w:ind w:left="454" w:hanging="454"/>
      </w:pPr>
      <w:rPr>
        <w:rFonts w:ascii="Vegagerdin FK Grotesk" w:hAnsi="Vegagerdin FK Grotesk" w:hint="default"/>
        <w:color w:val="14DC82" w:themeColor="accent2"/>
      </w:rPr>
    </w:lvl>
    <w:lvl w:ilvl="1" w:tplc="EE12E4A4">
      <w:start w:val="1"/>
      <w:numFmt w:val="bullet"/>
      <w:lvlText w:val="→"/>
      <w:lvlJc w:val="left"/>
      <w:pPr>
        <w:ind w:left="1080" w:hanging="360"/>
      </w:pPr>
      <w:rPr>
        <w:rFonts w:ascii="Vegagerdin FK Grotesk" w:hAnsi="Vegagerdin FK Grotesk" w:hint="default"/>
        <w:color w:val="14DC82" w:themeColor="accent2"/>
      </w:rPr>
    </w:lvl>
    <w:lvl w:ilvl="2" w:tplc="EE12E4A4">
      <w:start w:val="1"/>
      <w:numFmt w:val="bullet"/>
      <w:lvlText w:val="→"/>
      <w:lvlJc w:val="left"/>
      <w:pPr>
        <w:ind w:left="1800" w:hanging="360"/>
      </w:pPr>
      <w:rPr>
        <w:rFonts w:ascii="Vegagerdin FK Grotesk" w:hAnsi="Vegagerdin FK Grotesk" w:hint="default"/>
        <w:color w:val="14DC82" w:themeColor="accent2"/>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412B58A3"/>
    <w:multiLevelType w:val="hybridMultilevel"/>
    <w:tmpl w:val="6A443C9E"/>
    <w:lvl w:ilvl="0" w:tplc="1BFE34C6">
      <w:start w:val="1"/>
      <w:numFmt w:val="bullet"/>
      <w:lvlText w:val="→"/>
      <w:lvlJc w:val="left"/>
      <w:pPr>
        <w:ind w:left="454" w:hanging="454"/>
      </w:pPr>
      <w:rPr>
        <w:rFonts w:ascii="Vegagerdin FK Grotesk" w:hAnsi="Vegagerdin FK Grotesk" w:hint="default"/>
        <w:color w:val="14DC82" w:themeColor="accent2"/>
      </w:rPr>
    </w:lvl>
    <w:lvl w:ilvl="1" w:tplc="EE12E4A4">
      <w:start w:val="1"/>
      <w:numFmt w:val="bullet"/>
      <w:lvlText w:val="→"/>
      <w:lvlJc w:val="left"/>
      <w:pPr>
        <w:ind w:left="1080" w:hanging="360"/>
      </w:pPr>
      <w:rPr>
        <w:rFonts w:ascii="Vegagerdin FK Grotesk" w:hAnsi="Vegagerdin FK Grotesk" w:hint="default"/>
        <w:color w:val="14DC82" w:themeColor="accent2"/>
      </w:rPr>
    </w:lvl>
    <w:lvl w:ilvl="2" w:tplc="EE12E4A4">
      <w:start w:val="1"/>
      <w:numFmt w:val="bullet"/>
      <w:lvlText w:val="→"/>
      <w:lvlJc w:val="left"/>
      <w:pPr>
        <w:ind w:left="1800" w:hanging="360"/>
      </w:pPr>
      <w:rPr>
        <w:rFonts w:ascii="Vegagerdin FK Grotesk" w:hAnsi="Vegagerdin FK Grotesk" w:hint="default"/>
        <w:color w:val="14DC82" w:themeColor="accent2"/>
      </w:rPr>
    </w:lvl>
    <w:lvl w:ilvl="3" w:tplc="EE12E4A4">
      <w:start w:val="1"/>
      <w:numFmt w:val="bullet"/>
      <w:lvlText w:val="→"/>
      <w:lvlJc w:val="left"/>
      <w:pPr>
        <w:ind w:left="2520" w:hanging="360"/>
      </w:pPr>
      <w:rPr>
        <w:rFonts w:ascii="Vegagerdin FK Grotesk" w:hAnsi="Vegagerdin FK Grotesk" w:hint="default"/>
        <w:color w:val="14DC82" w:themeColor="accent2"/>
      </w:rPr>
    </w:lvl>
    <w:lvl w:ilvl="4" w:tplc="EE12E4A4">
      <w:start w:val="1"/>
      <w:numFmt w:val="bullet"/>
      <w:lvlText w:val="→"/>
      <w:lvlJc w:val="left"/>
      <w:pPr>
        <w:ind w:left="3240" w:hanging="360"/>
      </w:pPr>
      <w:rPr>
        <w:rFonts w:ascii="Vegagerdin FK Grotesk" w:hAnsi="Vegagerdin FK Grotesk" w:hint="default"/>
        <w:color w:val="14DC82" w:themeColor="accent2"/>
      </w:rPr>
    </w:lvl>
    <w:lvl w:ilvl="5" w:tplc="EE12E4A4">
      <w:start w:val="1"/>
      <w:numFmt w:val="bullet"/>
      <w:lvlText w:val="→"/>
      <w:lvlJc w:val="left"/>
      <w:pPr>
        <w:ind w:left="3960" w:hanging="360"/>
      </w:pPr>
      <w:rPr>
        <w:rFonts w:ascii="Vegagerdin FK Grotesk" w:hAnsi="Vegagerdin FK Grotesk" w:hint="default"/>
        <w:color w:val="14DC82" w:themeColor="accent2"/>
      </w:rPr>
    </w:lvl>
    <w:lvl w:ilvl="6" w:tplc="EE12E4A4">
      <w:start w:val="1"/>
      <w:numFmt w:val="bullet"/>
      <w:lvlText w:val="→"/>
      <w:lvlJc w:val="left"/>
      <w:pPr>
        <w:ind w:left="4680" w:hanging="360"/>
      </w:pPr>
      <w:rPr>
        <w:rFonts w:ascii="Vegagerdin FK Grotesk" w:hAnsi="Vegagerdin FK Grotesk" w:hint="default"/>
        <w:color w:val="14DC82" w:themeColor="accent2"/>
      </w:rPr>
    </w:lvl>
    <w:lvl w:ilvl="7" w:tplc="EE12E4A4">
      <w:start w:val="1"/>
      <w:numFmt w:val="bullet"/>
      <w:lvlText w:val="→"/>
      <w:lvlJc w:val="left"/>
      <w:pPr>
        <w:ind w:left="5400" w:hanging="360"/>
      </w:pPr>
      <w:rPr>
        <w:rFonts w:ascii="Vegagerdin FK Grotesk" w:hAnsi="Vegagerdin FK Grotesk" w:hint="default"/>
        <w:color w:val="14DC82" w:themeColor="accent2"/>
      </w:rPr>
    </w:lvl>
    <w:lvl w:ilvl="8" w:tplc="04090005">
      <w:start w:val="1"/>
      <w:numFmt w:val="bullet"/>
      <w:lvlText w:val=""/>
      <w:lvlJc w:val="left"/>
      <w:pPr>
        <w:ind w:left="6120" w:hanging="360"/>
      </w:pPr>
      <w:rPr>
        <w:rFonts w:ascii="Wingdings" w:hAnsi="Wingdings" w:hint="default"/>
      </w:rPr>
    </w:lvl>
  </w:abstractNum>
  <w:abstractNum w:abstractNumId="23" w15:restartNumberingAfterBreak="0">
    <w:nsid w:val="421B4066"/>
    <w:multiLevelType w:val="hybridMultilevel"/>
    <w:tmpl w:val="83583E00"/>
    <w:lvl w:ilvl="0" w:tplc="1BFE34C6">
      <w:start w:val="1"/>
      <w:numFmt w:val="bullet"/>
      <w:lvlText w:val="→"/>
      <w:lvlJc w:val="left"/>
      <w:pPr>
        <w:ind w:left="454" w:hanging="454"/>
      </w:pPr>
      <w:rPr>
        <w:rFonts w:ascii="Vegagerdin FK Grotesk" w:hAnsi="Vegagerdin FK Grotesk" w:hint="default"/>
        <w:color w:val="14DC82" w:themeColor="accent2"/>
      </w:rPr>
    </w:lvl>
    <w:lvl w:ilvl="1" w:tplc="EE12E4A4">
      <w:start w:val="1"/>
      <w:numFmt w:val="bullet"/>
      <w:lvlText w:val="→"/>
      <w:lvlJc w:val="left"/>
      <w:pPr>
        <w:ind w:left="1080" w:hanging="360"/>
      </w:pPr>
      <w:rPr>
        <w:rFonts w:ascii="Vegagerdin FK Grotesk" w:hAnsi="Vegagerdin FK Grotesk" w:hint="default"/>
        <w:color w:val="14DC82" w:themeColor="accent2"/>
      </w:rPr>
    </w:lvl>
    <w:lvl w:ilvl="2" w:tplc="EE12E4A4">
      <w:start w:val="1"/>
      <w:numFmt w:val="bullet"/>
      <w:lvlText w:val="→"/>
      <w:lvlJc w:val="left"/>
      <w:pPr>
        <w:ind w:left="1800" w:hanging="360"/>
      </w:pPr>
      <w:rPr>
        <w:rFonts w:ascii="Vegagerdin FK Grotesk" w:hAnsi="Vegagerdin FK Grotesk" w:hint="default"/>
        <w:color w:val="14DC82" w:themeColor="accent2"/>
      </w:rPr>
    </w:lvl>
    <w:lvl w:ilvl="3" w:tplc="EE12E4A4">
      <w:start w:val="1"/>
      <w:numFmt w:val="bullet"/>
      <w:lvlText w:val="→"/>
      <w:lvlJc w:val="left"/>
      <w:pPr>
        <w:ind w:left="2520" w:hanging="360"/>
      </w:pPr>
      <w:rPr>
        <w:rFonts w:ascii="Vegagerdin FK Grotesk" w:hAnsi="Vegagerdin FK Grotesk" w:hint="default"/>
        <w:color w:val="14DC82" w:themeColor="accent2"/>
      </w:rPr>
    </w:lvl>
    <w:lvl w:ilvl="4" w:tplc="EE12E4A4">
      <w:start w:val="1"/>
      <w:numFmt w:val="bullet"/>
      <w:lvlText w:val="→"/>
      <w:lvlJc w:val="left"/>
      <w:pPr>
        <w:ind w:left="3240" w:hanging="360"/>
      </w:pPr>
      <w:rPr>
        <w:rFonts w:ascii="Vegagerdin FK Grotesk" w:hAnsi="Vegagerdin FK Grotesk" w:hint="default"/>
        <w:color w:val="14DC82" w:themeColor="accent2"/>
      </w:rPr>
    </w:lvl>
    <w:lvl w:ilvl="5" w:tplc="EE12E4A4">
      <w:start w:val="1"/>
      <w:numFmt w:val="bullet"/>
      <w:lvlText w:val="→"/>
      <w:lvlJc w:val="left"/>
      <w:pPr>
        <w:ind w:left="3960" w:hanging="360"/>
      </w:pPr>
      <w:rPr>
        <w:rFonts w:ascii="Vegagerdin FK Grotesk" w:hAnsi="Vegagerdin FK Grotesk" w:hint="default"/>
        <w:color w:val="14DC82" w:themeColor="accent2"/>
      </w:rPr>
    </w:lvl>
    <w:lvl w:ilvl="6" w:tplc="EE12E4A4">
      <w:start w:val="1"/>
      <w:numFmt w:val="bullet"/>
      <w:lvlText w:val="→"/>
      <w:lvlJc w:val="left"/>
      <w:pPr>
        <w:ind w:left="4680" w:hanging="360"/>
      </w:pPr>
      <w:rPr>
        <w:rFonts w:ascii="Vegagerdin FK Grotesk" w:hAnsi="Vegagerdin FK Grotesk" w:hint="default"/>
        <w:color w:val="14DC82" w:themeColor="accent2"/>
      </w:rPr>
    </w:lvl>
    <w:lvl w:ilvl="7" w:tplc="04090003">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4354285F"/>
    <w:multiLevelType w:val="hybridMultilevel"/>
    <w:tmpl w:val="0C742984"/>
    <w:lvl w:ilvl="0" w:tplc="1BFE34C6">
      <w:start w:val="1"/>
      <w:numFmt w:val="bullet"/>
      <w:lvlText w:val="→"/>
      <w:lvlJc w:val="left"/>
      <w:pPr>
        <w:ind w:left="454" w:hanging="454"/>
      </w:pPr>
      <w:rPr>
        <w:rFonts w:ascii="Vegagerdin FK Grotesk" w:hAnsi="Vegagerdin FK Grotesk" w:hint="default"/>
        <w:color w:val="14DC82" w:themeColor="accent2"/>
      </w:rPr>
    </w:lvl>
    <w:lvl w:ilvl="1" w:tplc="EE12E4A4">
      <w:start w:val="1"/>
      <w:numFmt w:val="bullet"/>
      <w:lvlText w:val="→"/>
      <w:lvlJc w:val="left"/>
      <w:pPr>
        <w:ind w:left="1080" w:hanging="360"/>
      </w:pPr>
      <w:rPr>
        <w:rFonts w:ascii="Vegagerdin FK Grotesk" w:hAnsi="Vegagerdin FK Grotesk" w:hint="default"/>
        <w:color w:val="14DC82" w:themeColor="accent2"/>
      </w:rPr>
    </w:lvl>
    <w:lvl w:ilvl="2" w:tplc="B5DC52BC">
      <w:start w:val="1"/>
      <w:numFmt w:val="bullet"/>
      <w:lvlText w:val="→"/>
      <w:lvlJc w:val="left"/>
      <w:pPr>
        <w:ind w:left="1800" w:hanging="360"/>
      </w:pPr>
      <w:rPr>
        <w:rFonts w:ascii="Vegagerdin FK Grotesk" w:hAnsi="Vegagerdin FK Grotesk" w:hint="default"/>
        <w:color w:val="14DC82" w:themeColor="accent2"/>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43FB4710"/>
    <w:multiLevelType w:val="hybridMultilevel"/>
    <w:tmpl w:val="4BB02B98"/>
    <w:lvl w:ilvl="0" w:tplc="C5CCA632">
      <w:numFmt w:val="bullet"/>
      <w:lvlText w:val="-"/>
      <w:lvlJc w:val="left"/>
      <w:pPr>
        <w:ind w:left="720" w:hanging="360"/>
      </w:pPr>
      <w:rPr>
        <w:rFonts w:ascii="Vegagerdin FK Grotesk" w:eastAsiaTheme="minorEastAsia" w:hAnsi="Vegagerdin FK Grotesk"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16262B7"/>
    <w:multiLevelType w:val="hybridMultilevel"/>
    <w:tmpl w:val="BFCCAC5A"/>
    <w:lvl w:ilvl="0" w:tplc="851643CC">
      <w:start w:val="1"/>
      <w:numFmt w:val="bullet"/>
      <w:lvlText w:val="→"/>
      <w:lvlJc w:val="left"/>
      <w:pPr>
        <w:ind w:left="720" w:hanging="360"/>
      </w:pPr>
      <w:rPr>
        <w:rFonts w:ascii="Vegagerdin FK Grotesk" w:hAnsi="Vegagerdin FK Grotesk" w:hint="default"/>
        <w:color w:val="2DC8F5" w:themeColor="accent3"/>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27" w15:restartNumberingAfterBreak="0">
    <w:nsid w:val="51A741EB"/>
    <w:multiLevelType w:val="hybridMultilevel"/>
    <w:tmpl w:val="C01ED616"/>
    <w:lvl w:ilvl="0" w:tplc="ACF0FD54">
      <w:start w:val="1"/>
      <w:numFmt w:val="bullet"/>
      <w:pStyle w:val="Tflutexti"/>
      <w:lvlText w:val="↓"/>
      <w:lvlJc w:val="left"/>
      <w:pPr>
        <w:ind w:left="720" w:hanging="360"/>
      </w:pPr>
      <w:rPr>
        <w:rFonts w:ascii="Vegagerdin FK Grotesk" w:hAnsi="Vegagerdin FK Grotesk" w:hint="default"/>
        <w:color w:val="14DC82" w:themeColor="accen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20418D1"/>
    <w:multiLevelType w:val="hybridMultilevel"/>
    <w:tmpl w:val="74A2CED8"/>
    <w:lvl w:ilvl="0" w:tplc="1BFE34C6">
      <w:start w:val="1"/>
      <w:numFmt w:val="bullet"/>
      <w:lvlText w:val="→"/>
      <w:lvlJc w:val="left"/>
      <w:pPr>
        <w:ind w:left="454" w:hanging="454"/>
      </w:pPr>
      <w:rPr>
        <w:rFonts w:ascii="Vegagerdin FK Grotesk" w:hAnsi="Vegagerdin FK Grotesk" w:hint="default"/>
        <w:color w:val="14DC82" w:themeColor="accent2"/>
      </w:rPr>
    </w:lvl>
    <w:lvl w:ilvl="1" w:tplc="EE12E4A4">
      <w:start w:val="1"/>
      <w:numFmt w:val="bullet"/>
      <w:lvlText w:val="→"/>
      <w:lvlJc w:val="left"/>
      <w:pPr>
        <w:ind w:left="1080" w:hanging="360"/>
      </w:pPr>
      <w:rPr>
        <w:rFonts w:ascii="Vegagerdin FK Grotesk" w:hAnsi="Vegagerdin FK Grotesk" w:hint="default"/>
        <w:color w:val="14DC82" w:themeColor="accent2"/>
      </w:rPr>
    </w:lvl>
    <w:lvl w:ilvl="2" w:tplc="EE12E4A4">
      <w:start w:val="1"/>
      <w:numFmt w:val="bullet"/>
      <w:lvlText w:val="→"/>
      <w:lvlJc w:val="left"/>
      <w:pPr>
        <w:ind w:left="1800" w:hanging="360"/>
      </w:pPr>
      <w:rPr>
        <w:rFonts w:ascii="Vegagerdin FK Grotesk" w:hAnsi="Vegagerdin FK Grotesk" w:hint="default"/>
        <w:color w:val="14DC82" w:themeColor="accent2"/>
      </w:rPr>
    </w:lvl>
    <w:lvl w:ilvl="3" w:tplc="EE12E4A4">
      <w:start w:val="1"/>
      <w:numFmt w:val="bullet"/>
      <w:lvlText w:val="→"/>
      <w:lvlJc w:val="left"/>
      <w:pPr>
        <w:ind w:left="2520" w:hanging="360"/>
      </w:pPr>
      <w:rPr>
        <w:rFonts w:ascii="Vegagerdin FK Grotesk" w:hAnsi="Vegagerdin FK Grotesk" w:hint="default"/>
        <w:color w:val="14DC82" w:themeColor="accent2"/>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6ABF5F0A"/>
    <w:multiLevelType w:val="hybridMultilevel"/>
    <w:tmpl w:val="687A8B9C"/>
    <w:lvl w:ilvl="0" w:tplc="7048ED12">
      <w:start w:val="1"/>
      <w:numFmt w:val="decimal"/>
      <w:lvlText w:val="%1)"/>
      <w:lvlJc w:val="left"/>
      <w:pPr>
        <w:ind w:left="810" w:hanging="450"/>
      </w:pPr>
      <w:rPr>
        <w:rFonts w:hint="default"/>
      </w:rPr>
    </w:lvl>
    <w:lvl w:ilvl="1" w:tplc="040F0019" w:tentative="1">
      <w:start w:val="1"/>
      <w:numFmt w:val="lowerLetter"/>
      <w:lvlText w:val="%2."/>
      <w:lvlJc w:val="left"/>
      <w:pPr>
        <w:ind w:left="1440" w:hanging="360"/>
      </w:pPr>
    </w:lvl>
    <w:lvl w:ilvl="2" w:tplc="040F001B" w:tentative="1">
      <w:start w:val="1"/>
      <w:numFmt w:val="lowerRoman"/>
      <w:lvlText w:val="%3."/>
      <w:lvlJc w:val="right"/>
      <w:pPr>
        <w:ind w:left="2160" w:hanging="180"/>
      </w:pPr>
    </w:lvl>
    <w:lvl w:ilvl="3" w:tplc="040F000F" w:tentative="1">
      <w:start w:val="1"/>
      <w:numFmt w:val="decimal"/>
      <w:lvlText w:val="%4."/>
      <w:lvlJc w:val="left"/>
      <w:pPr>
        <w:ind w:left="2880" w:hanging="360"/>
      </w:pPr>
    </w:lvl>
    <w:lvl w:ilvl="4" w:tplc="040F0019" w:tentative="1">
      <w:start w:val="1"/>
      <w:numFmt w:val="lowerLetter"/>
      <w:lvlText w:val="%5."/>
      <w:lvlJc w:val="left"/>
      <w:pPr>
        <w:ind w:left="3600" w:hanging="360"/>
      </w:pPr>
    </w:lvl>
    <w:lvl w:ilvl="5" w:tplc="040F001B" w:tentative="1">
      <w:start w:val="1"/>
      <w:numFmt w:val="lowerRoman"/>
      <w:lvlText w:val="%6."/>
      <w:lvlJc w:val="right"/>
      <w:pPr>
        <w:ind w:left="4320" w:hanging="180"/>
      </w:pPr>
    </w:lvl>
    <w:lvl w:ilvl="6" w:tplc="040F000F" w:tentative="1">
      <w:start w:val="1"/>
      <w:numFmt w:val="decimal"/>
      <w:lvlText w:val="%7."/>
      <w:lvlJc w:val="left"/>
      <w:pPr>
        <w:ind w:left="5040" w:hanging="360"/>
      </w:pPr>
    </w:lvl>
    <w:lvl w:ilvl="7" w:tplc="040F0019" w:tentative="1">
      <w:start w:val="1"/>
      <w:numFmt w:val="lowerLetter"/>
      <w:lvlText w:val="%8."/>
      <w:lvlJc w:val="left"/>
      <w:pPr>
        <w:ind w:left="5760" w:hanging="360"/>
      </w:pPr>
    </w:lvl>
    <w:lvl w:ilvl="8" w:tplc="040F001B" w:tentative="1">
      <w:start w:val="1"/>
      <w:numFmt w:val="lowerRoman"/>
      <w:lvlText w:val="%9."/>
      <w:lvlJc w:val="right"/>
      <w:pPr>
        <w:ind w:left="6480" w:hanging="180"/>
      </w:pPr>
    </w:lvl>
  </w:abstractNum>
  <w:abstractNum w:abstractNumId="30" w15:restartNumberingAfterBreak="0">
    <w:nsid w:val="6FF6017E"/>
    <w:multiLevelType w:val="hybridMultilevel"/>
    <w:tmpl w:val="AAD66D84"/>
    <w:lvl w:ilvl="0" w:tplc="F8C406CC">
      <w:start w:val="1"/>
      <w:numFmt w:val="bullet"/>
      <w:lvlText w:val="→"/>
      <w:lvlJc w:val="left"/>
      <w:pPr>
        <w:ind w:left="720" w:hanging="360"/>
      </w:pPr>
      <w:rPr>
        <w:rFonts w:ascii="Vegagerdin FK Grotesk" w:hAnsi="Vegagerdin FK Grotesk" w:hint="default"/>
        <w:color w:val="2DC8F5" w:themeColor="accent3"/>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31" w15:restartNumberingAfterBreak="0">
    <w:nsid w:val="71B877B1"/>
    <w:multiLevelType w:val="hybridMultilevel"/>
    <w:tmpl w:val="31BC85AC"/>
    <w:lvl w:ilvl="0" w:tplc="1BFE34C6">
      <w:start w:val="1"/>
      <w:numFmt w:val="bullet"/>
      <w:lvlText w:val="→"/>
      <w:lvlJc w:val="left"/>
      <w:pPr>
        <w:ind w:left="454" w:hanging="454"/>
      </w:pPr>
      <w:rPr>
        <w:rFonts w:ascii="Vegagerdin FK Grotesk" w:hAnsi="Vegagerdin FK Grotesk" w:hint="default"/>
        <w:color w:val="14DC82" w:themeColor="accent2"/>
      </w:rPr>
    </w:lvl>
    <w:lvl w:ilvl="1" w:tplc="EE12E4A4">
      <w:start w:val="1"/>
      <w:numFmt w:val="bullet"/>
      <w:lvlText w:val="→"/>
      <w:lvlJc w:val="left"/>
      <w:pPr>
        <w:ind w:left="1080" w:hanging="360"/>
      </w:pPr>
      <w:rPr>
        <w:rFonts w:ascii="Vegagerdin FK Grotesk" w:hAnsi="Vegagerdin FK Grotesk" w:hint="default"/>
        <w:color w:val="14DC82" w:themeColor="accent2"/>
      </w:rPr>
    </w:lvl>
    <w:lvl w:ilvl="2" w:tplc="EE12E4A4">
      <w:start w:val="1"/>
      <w:numFmt w:val="bullet"/>
      <w:lvlText w:val="→"/>
      <w:lvlJc w:val="left"/>
      <w:pPr>
        <w:ind w:left="1800" w:hanging="360"/>
      </w:pPr>
      <w:rPr>
        <w:rFonts w:ascii="Vegagerdin FK Grotesk" w:hAnsi="Vegagerdin FK Grotesk" w:hint="default"/>
        <w:color w:val="14DC82" w:themeColor="accent2"/>
      </w:rPr>
    </w:lvl>
    <w:lvl w:ilvl="3" w:tplc="EE12E4A4">
      <w:start w:val="1"/>
      <w:numFmt w:val="bullet"/>
      <w:lvlText w:val="→"/>
      <w:lvlJc w:val="left"/>
      <w:pPr>
        <w:ind w:left="2520" w:hanging="360"/>
      </w:pPr>
      <w:rPr>
        <w:rFonts w:ascii="Vegagerdin FK Grotesk" w:hAnsi="Vegagerdin FK Grotesk" w:hint="default"/>
        <w:color w:val="14DC82" w:themeColor="accent2"/>
      </w:rPr>
    </w:lvl>
    <w:lvl w:ilvl="4" w:tplc="EE12E4A4">
      <w:start w:val="1"/>
      <w:numFmt w:val="bullet"/>
      <w:lvlText w:val="→"/>
      <w:lvlJc w:val="left"/>
      <w:pPr>
        <w:ind w:left="3240" w:hanging="360"/>
      </w:pPr>
      <w:rPr>
        <w:rFonts w:ascii="Vegagerdin FK Grotesk" w:hAnsi="Vegagerdin FK Grotesk" w:hint="default"/>
        <w:color w:val="14DC82" w:themeColor="accent2"/>
      </w:rPr>
    </w:lvl>
    <w:lvl w:ilvl="5" w:tplc="EE12E4A4">
      <w:start w:val="1"/>
      <w:numFmt w:val="bullet"/>
      <w:lvlText w:val="→"/>
      <w:lvlJc w:val="left"/>
      <w:pPr>
        <w:ind w:left="3960" w:hanging="360"/>
      </w:pPr>
      <w:rPr>
        <w:rFonts w:ascii="Vegagerdin FK Grotesk" w:hAnsi="Vegagerdin FK Grotesk" w:hint="default"/>
        <w:color w:val="14DC82" w:themeColor="accent2"/>
      </w:rPr>
    </w:lvl>
    <w:lvl w:ilvl="6" w:tplc="0409000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7BC1700B"/>
    <w:multiLevelType w:val="multilevel"/>
    <w:tmpl w:val="5EA0B918"/>
    <w:lvl w:ilvl="0">
      <w:start w:val="1"/>
      <w:numFmt w:val="bullet"/>
      <w:pStyle w:val="ListParagraph"/>
      <w:lvlText w:val="→"/>
      <w:lvlJc w:val="left"/>
      <w:pPr>
        <w:ind w:left="454" w:hanging="454"/>
      </w:pPr>
      <w:rPr>
        <w:rFonts w:ascii="Vegagerdin FK Grotesk" w:hAnsi="Vegagerdin FK Grotesk" w:hint="default"/>
        <w:color w:val="14DC82" w:themeColor="accent2"/>
      </w:rPr>
    </w:lvl>
    <w:lvl w:ilvl="1">
      <w:start w:val="1"/>
      <w:numFmt w:val="bullet"/>
      <w:lvlText w:val="→"/>
      <w:lvlJc w:val="left"/>
      <w:pPr>
        <w:ind w:left="1701" w:hanging="454"/>
      </w:pPr>
      <w:rPr>
        <w:rFonts w:ascii="Vegagerdin FK Grotesk" w:hAnsi="Vegagerdin FK Grotesk" w:hint="default"/>
        <w:color w:val="14DC82" w:themeColor="accent2"/>
      </w:rPr>
    </w:lvl>
    <w:lvl w:ilvl="2">
      <w:start w:val="1"/>
      <w:numFmt w:val="bullet"/>
      <w:lvlText w:val="→"/>
      <w:lvlJc w:val="left"/>
      <w:pPr>
        <w:ind w:left="1701" w:hanging="454"/>
      </w:pPr>
      <w:rPr>
        <w:rFonts w:ascii="Vegagerdin FK Grotesk" w:hAnsi="Vegagerdin FK Grotesk" w:hint="default"/>
        <w:color w:val="14DC82" w:themeColor="accent2"/>
      </w:rPr>
    </w:lvl>
    <w:lvl w:ilvl="3">
      <w:start w:val="1"/>
      <w:numFmt w:val="bullet"/>
      <w:lvlText w:val="→"/>
      <w:lvlJc w:val="left"/>
      <w:pPr>
        <w:ind w:left="1701" w:hanging="454"/>
      </w:pPr>
      <w:rPr>
        <w:rFonts w:ascii="Vegagerdin FK Grotesk" w:hAnsi="Vegagerdin FK Grotesk" w:hint="default"/>
        <w:color w:val="14DC82" w:themeColor="accent2"/>
      </w:rPr>
    </w:lvl>
    <w:lvl w:ilvl="4">
      <w:start w:val="1"/>
      <w:numFmt w:val="bullet"/>
      <w:lvlText w:val="→"/>
      <w:lvlJc w:val="left"/>
      <w:pPr>
        <w:ind w:left="1701" w:hanging="454"/>
      </w:pPr>
      <w:rPr>
        <w:rFonts w:ascii="Vegagerdin FK Grotesk" w:hAnsi="Vegagerdin FK Grotesk" w:hint="default"/>
        <w:color w:val="14DC82" w:themeColor="accent2"/>
      </w:rPr>
    </w:lvl>
    <w:lvl w:ilvl="5">
      <w:start w:val="1"/>
      <w:numFmt w:val="bullet"/>
      <w:lvlText w:val="→"/>
      <w:lvlJc w:val="left"/>
      <w:pPr>
        <w:ind w:left="1701" w:hanging="454"/>
      </w:pPr>
      <w:rPr>
        <w:rFonts w:ascii="Vegagerdin FK Grotesk" w:hAnsi="Vegagerdin FK Grotesk" w:hint="default"/>
        <w:color w:val="14DC82" w:themeColor="accent2"/>
      </w:rPr>
    </w:lvl>
    <w:lvl w:ilvl="6">
      <w:start w:val="1"/>
      <w:numFmt w:val="bullet"/>
      <w:lvlText w:val="→"/>
      <w:lvlJc w:val="left"/>
      <w:pPr>
        <w:ind w:left="1701" w:hanging="454"/>
      </w:pPr>
      <w:rPr>
        <w:rFonts w:ascii="Vegagerdin FK Grotesk" w:hAnsi="Vegagerdin FK Grotesk" w:hint="default"/>
        <w:color w:val="14DC82" w:themeColor="accent2"/>
      </w:rPr>
    </w:lvl>
    <w:lvl w:ilvl="7">
      <w:start w:val="1"/>
      <w:numFmt w:val="bullet"/>
      <w:lvlText w:val="→"/>
      <w:lvlJc w:val="left"/>
      <w:pPr>
        <w:ind w:left="1701" w:hanging="454"/>
      </w:pPr>
      <w:rPr>
        <w:rFonts w:ascii="Vegagerdin FK Grotesk" w:hAnsi="Vegagerdin FK Grotesk" w:hint="default"/>
        <w:color w:val="14DC82" w:themeColor="accent2"/>
      </w:rPr>
    </w:lvl>
    <w:lvl w:ilvl="8">
      <w:start w:val="1"/>
      <w:numFmt w:val="bullet"/>
      <w:lvlText w:val="→"/>
      <w:lvlJc w:val="left"/>
      <w:pPr>
        <w:ind w:left="1701" w:hanging="454"/>
      </w:pPr>
      <w:rPr>
        <w:rFonts w:ascii="Vegagerdin FK Grotesk" w:hAnsi="Vegagerdin FK Grotesk" w:hint="default"/>
        <w:color w:val="14DC82" w:themeColor="accent2"/>
      </w:rPr>
    </w:lvl>
  </w:abstractNum>
  <w:abstractNum w:abstractNumId="33" w15:restartNumberingAfterBreak="0">
    <w:nsid w:val="7C67492F"/>
    <w:multiLevelType w:val="hybridMultilevel"/>
    <w:tmpl w:val="98CEB37C"/>
    <w:lvl w:ilvl="0" w:tplc="34DC5F1E">
      <w:numFmt w:val="bullet"/>
      <w:lvlText w:val="•"/>
      <w:lvlJc w:val="left"/>
      <w:pPr>
        <w:ind w:left="810" w:hanging="450"/>
      </w:pPr>
      <w:rPr>
        <w:rFonts w:ascii="Vegagerdin FK Grotesk" w:eastAsiaTheme="minorEastAsia" w:hAnsi="Vegagerdin FK Grotesk" w:cstheme="minorBidi"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34" w15:restartNumberingAfterBreak="0">
    <w:nsid w:val="7D310C40"/>
    <w:multiLevelType w:val="hybridMultilevel"/>
    <w:tmpl w:val="51F809E4"/>
    <w:lvl w:ilvl="0" w:tplc="CF64AC32">
      <w:start w:val="1"/>
      <w:numFmt w:val="bullet"/>
      <w:pStyle w:val="Myndatexti"/>
      <w:lvlText w:val="↑"/>
      <w:lvlJc w:val="left"/>
      <w:pPr>
        <w:ind w:left="709" w:hanging="360"/>
      </w:pPr>
      <w:rPr>
        <w:rFonts w:ascii="Vegagerdin FK Grotesk" w:hAnsi="Vegagerdin FK Grotesk" w:hint="default"/>
        <w:color w:val="14DC82" w:themeColor="accent2"/>
      </w:rPr>
    </w:lvl>
    <w:lvl w:ilvl="1" w:tplc="04090003" w:tentative="1">
      <w:start w:val="1"/>
      <w:numFmt w:val="bullet"/>
      <w:lvlText w:val="o"/>
      <w:lvlJc w:val="left"/>
      <w:pPr>
        <w:ind w:left="1429" w:hanging="360"/>
      </w:pPr>
      <w:rPr>
        <w:rFonts w:ascii="Courier New" w:hAnsi="Courier New" w:cs="Courier New" w:hint="default"/>
      </w:rPr>
    </w:lvl>
    <w:lvl w:ilvl="2" w:tplc="04090005" w:tentative="1">
      <w:start w:val="1"/>
      <w:numFmt w:val="bullet"/>
      <w:lvlText w:val=""/>
      <w:lvlJc w:val="left"/>
      <w:pPr>
        <w:ind w:left="2149" w:hanging="360"/>
      </w:pPr>
      <w:rPr>
        <w:rFonts w:ascii="Wingdings" w:hAnsi="Wingdings" w:hint="default"/>
      </w:rPr>
    </w:lvl>
    <w:lvl w:ilvl="3" w:tplc="04090001" w:tentative="1">
      <w:start w:val="1"/>
      <w:numFmt w:val="bullet"/>
      <w:lvlText w:val=""/>
      <w:lvlJc w:val="left"/>
      <w:pPr>
        <w:ind w:left="2869" w:hanging="360"/>
      </w:pPr>
      <w:rPr>
        <w:rFonts w:ascii="Symbol" w:hAnsi="Symbol" w:hint="default"/>
      </w:rPr>
    </w:lvl>
    <w:lvl w:ilvl="4" w:tplc="04090003" w:tentative="1">
      <w:start w:val="1"/>
      <w:numFmt w:val="bullet"/>
      <w:lvlText w:val="o"/>
      <w:lvlJc w:val="left"/>
      <w:pPr>
        <w:ind w:left="3589" w:hanging="360"/>
      </w:pPr>
      <w:rPr>
        <w:rFonts w:ascii="Courier New" w:hAnsi="Courier New" w:cs="Courier New" w:hint="default"/>
      </w:rPr>
    </w:lvl>
    <w:lvl w:ilvl="5" w:tplc="04090005" w:tentative="1">
      <w:start w:val="1"/>
      <w:numFmt w:val="bullet"/>
      <w:lvlText w:val=""/>
      <w:lvlJc w:val="left"/>
      <w:pPr>
        <w:ind w:left="4309" w:hanging="360"/>
      </w:pPr>
      <w:rPr>
        <w:rFonts w:ascii="Wingdings" w:hAnsi="Wingdings" w:hint="default"/>
      </w:rPr>
    </w:lvl>
    <w:lvl w:ilvl="6" w:tplc="04090001" w:tentative="1">
      <w:start w:val="1"/>
      <w:numFmt w:val="bullet"/>
      <w:lvlText w:val=""/>
      <w:lvlJc w:val="left"/>
      <w:pPr>
        <w:ind w:left="5029" w:hanging="360"/>
      </w:pPr>
      <w:rPr>
        <w:rFonts w:ascii="Symbol" w:hAnsi="Symbol" w:hint="default"/>
      </w:rPr>
    </w:lvl>
    <w:lvl w:ilvl="7" w:tplc="04090003" w:tentative="1">
      <w:start w:val="1"/>
      <w:numFmt w:val="bullet"/>
      <w:lvlText w:val="o"/>
      <w:lvlJc w:val="left"/>
      <w:pPr>
        <w:ind w:left="5749" w:hanging="360"/>
      </w:pPr>
      <w:rPr>
        <w:rFonts w:ascii="Courier New" w:hAnsi="Courier New" w:cs="Courier New" w:hint="default"/>
      </w:rPr>
    </w:lvl>
    <w:lvl w:ilvl="8" w:tplc="04090005" w:tentative="1">
      <w:start w:val="1"/>
      <w:numFmt w:val="bullet"/>
      <w:lvlText w:val=""/>
      <w:lvlJc w:val="left"/>
      <w:pPr>
        <w:ind w:left="6469" w:hanging="360"/>
      </w:pPr>
      <w:rPr>
        <w:rFonts w:ascii="Wingdings" w:hAnsi="Wingdings" w:hint="default"/>
      </w:rPr>
    </w:lvl>
  </w:abstractNum>
  <w:num w:numId="1">
    <w:abstractNumId w:val="10"/>
  </w:num>
  <w:num w:numId="2">
    <w:abstractNumId w:val="17"/>
  </w:num>
  <w:num w:numId="3">
    <w:abstractNumId w:val="32"/>
  </w:num>
  <w:num w:numId="4">
    <w:abstractNumId w:val="25"/>
  </w:num>
  <w:num w:numId="5">
    <w:abstractNumId w:val="32"/>
    <w:lvlOverride w:ilvl="0">
      <w:startOverride w:val="1"/>
    </w:lvlOverride>
  </w:num>
  <w:num w:numId="6">
    <w:abstractNumId w:val="14"/>
  </w:num>
  <w:num w:numId="7">
    <w:abstractNumId w:val="28"/>
  </w:num>
  <w:num w:numId="8">
    <w:abstractNumId w:val="19"/>
  </w:num>
  <w:num w:numId="9">
    <w:abstractNumId w:val="31"/>
  </w:num>
  <w:num w:numId="10">
    <w:abstractNumId w:val="23"/>
  </w:num>
  <w:num w:numId="11">
    <w:abstractNumId w:val="22"/>
  </w:num>
  <w:num w:numId="12">
    <w:abstractNumId w:val="18"/>
  </w:num>
  <w:num w:numId="13">
    <w:abstractNumId w:val="21"/>
  </w:num>
  <w:num w:numId="14">
    <w:abstractNumId w:val="24"/>
  </w:num>
  <w:num w:numId="15">
    <w:abstractNumId w:val="9"/>
  </w:num>
  <w:num w:numId="16">
    <w:abstractNumId w:val="7"/>
  </w:num>
  <w:num w:numId="17">
    <w:abstractNumId w:val="6"/>
  </w:num>
  <w:num w:numId="18">
    <w:abstractNumId w:val="5"/>
  </w:num>
  <w:num w:numId="19">
    <w:abstractNumId w:val="4"/>
  </w:num>
  <w:num w:numId="20">
    <w:abstractNumId w:val="8"/>
  </w:num>
  <w:num w:numId="21">
    <w:abstractNumId w:val="3"/>
  </w:num>
  <w:num w:numId="22">
    <w:abstractNumId w:val="2"/>
  </w:num>
  <w:num w:numId="23">
    <w:abstractNumId w:val="1"/>
  </w:num>
  <w:num w:numId="24">
    <w:abstractNumId w:val="0"/>
  </w:num>
  <w:num w:numId="2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7"/>
  </w:num>
  <w:num w:numId="2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7"/>
    <w:lvlOverride w:ilvl="0">
      <w:startOverride w:val="1"/>
    </w:lvlOverride>
  </w:num>
  <w:num w:numId="29">
    <w:abstractNumId w:val="27"/>
    <w:lvlOverride w:ilvl="0">
      <w:startOverride w:val="1"/>
    </w:lvlOverride>
  </w:num>
  <w:num w:numId="3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4"/>
  </w:num>
  <w:num w:numId="32">
    <w:abstractNumId w:val="11"/>
  </w:num>
  <w:num w:numId="33">
    <w:abstractNumId w:val="17"/>
    <w:lvlOverride w:ilvl="0">
      <w:lvl w:ilvl="0">
        <w:start w:val="1"/>
        <w:numFmt w:val="decimal"/>
        <w:pStyle w:val="Heading1"/>
        <w:lvlText w:val="%1"/>
        <w:lvlJc w:val="left"/>
        <w:pPr>
          <w:ind w:left="567" w:hanging="567"/>
        </w:pPr>
        <w:rPr>
          <w:rFonts w:hint="default"/>
          <w:b/>
          <w:bCs w:val="0"/>
          <w:i w:val="0"/>
          <w:iCs w:val="0"/>
          <w: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suff w:val="space"/>
        <w:lvlText w:val="%1.%2"/>
        <w:lvlJc w:val="left"/>
        <w:pPr>
          <w:ind w:left="454" w:hanging="454"/>
        </w:pPr>
        <w:rPr>
          <w:rFonts w:hint="default"/>
        </w:rPr>
      </w:lvl>
    </w:lvlOverride>
    <w:lvlOverride w:ilvl="2">
      <w:lvl w:ilvl="2">
        <w:start w:val="1"/>
        <w:numFmt w:val="decimal"/>
        <w:suff w:val="space"/>
        <w:lvlText w:val="%1.%2.%3"/>
        <w:lvlJc w:val="left"/>
        <w:pPr>
          <w:ind w:left="567" w:firstLine="0"/>
        </w:pPr>
        <w:rPr>
          <w:rFonts w:hint="default"/>
        </w:rPr>
      </w:lvl>
    </w:lvlOverride>
    <w:lvlOverride w:ilvl="3">
      <w:lvl w:ilvl="3">
        <w:start w:val="1"/>
        <w:numFmt w:val="decimal"/>
        <w:suff w:val="space"/>
        <w:lvlText w:val="%1.%2.%3.%4"/>
        <w:lvlJc w:val="left"/>
        <w:pPr>
          <w:ind w:left="1701" w:firstLine="0"/>
        </w:pPr>
        <w:rPr>
          <w:rFonts w:hint="default"/>
        </w:rPr>
      </w:lvl>
    </w:lvlOverride>
    <w:lvlOverride w:ilvl="4">
      <w:lvl w:ilvl="4">
        <w:start w:val="1"/>
        <w:numFmt w:val="decimal"/>
        <w:suff w:val="space"/>
        <w:lvlText w:val="%1.%2.%3.%4.%5"/>
        <w:lvlJc w:val="left"/>
        <w:pPr>
          <w:ind w:left="1361" w:hanging="454"/>
        </w:pPr>
        <w:rPr>
          <w:rFonts w:hint="default"/>
        </w:rPr>
      </w:lvl>
    </w:lvlOverride>
    <w:lvlOverride w:ilvl="5">
      <w:lvl w:ilvl="5">
        <w:start w:val="1"/>
        <w:numFmt w:val="decimal"/>
        <w:suff w:val="space"/>
        <w:lvlText w:val="%1.%2.%3.%4.%5.%6"/>
        <w:lvlJc w:val="left"/>
        <w:pPr>
          <w:ind w:left="1361" w:hanging="454"/>
        </w:pPr>
        <w:rPr>
          <w:rFonts w:hint="default"/>
        </w:rPr>
      </w:lvl>
    </w:lvlOverride>
    <w:lvlOverride w:ilvl="6">
      <w:lvl w:ilvl="6">
        <w:start w:val="1"/>
        <w:numFmt w:val="decimal"/>
        <w:suff w:val="space"/>
        <w:lvlText w:val="%1.%2.%3.%4.%5.%6.%7"/>
        <w:lvlJc w:val="left"/>
        <w:pPr>
          <w:ind w:left="1361" w:hanging="454"/>
        </w:pPr>
        <w:rPr>
          <w:rFonts w:hint="default"/>
        </w:rPr>
      </w:lvl>
    </w:lvlOverride>
    <w:lvlOverride w:ilvl="7">
      <w:lvl w:ilvl="7">
        <w:start w:val="1"/>
        <w:numFmt w:val="decimal"/>
        <w:suff w:val="space"/>
        <w:lvlText w:val="%1.%2.%3.%4.%5.%6.%7.%8"/>
        <w:lvlJc w:val="left"/>
        <w:pPr>
          <w:ind w:left="1361" w:hanging="454"/>
        </w:pPr>
        <w:rPr>
          <w:rFonts w:hint="default"/>
        </w:rPr>
      </w:lvl>
    </w:lvlOverride>
    <w:lvlOverride w:ilvl="8">
      <w:lvl w:ilvl="8">
        <w:start w:val="1"/>
        <w:numFmt w:val="decimal"/>
        <w:suff w:val="space"/>
        <w:lvlText w:val="%1.%2.%3.%4.%5.%6.%7.%8.%9"/>
        <w:lvlJc w:val="left"/>
        <w:pPr>
          <w:ind w:left="1361" w:hanging="454"/>
        </w:pPr>
        <w:rPr>
          <w:rFonts w:hint="default"/>
        </w:rPr>
      </w:lvl>
    </w:lvlOverride>
  </w:num>
  <w:num w:numId="34">
    <w:abstractNumId w:val="15"/>
  </w:num>
  <w:num w:numId="35">
    <w:abstractNumId w:val="12"/>
  </w:num>
  <w:num w:numId="36">
    <w:abstractNumId w:val="13"/>
  </w:num>
  <w:num w:numId="37">
    <w:abstractNumId w:val="30"/>
  </w:num>
  <w:num w:numId="38">
    <w:abstractNumId w:val="29"/>
  </w:num>
  <w:num w:numId="39">
    <w:abstractNumId w:val="16"/>
  </w:num>
  <w:num w:numId="40">
    <w:abstractNumId w:val="20"/>
  </w:num>
  <w:num w:numId="41">
    <w:abstractNumId w:val="26"/>
  </w:num>
  <w:num w:numId="42">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0"/>
  <w:displayBackgroundShape/>
  <w:attachedTemplate r:id="rId1"/>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68FD"/>
    <w:rsid w:val="00004592"/>
    <w:rsid w:val="00005C0B"/>
    <w:rsid w:val="000133F3"/>
    <w:rsid w:val="00016EF7"/>
    <w:rsid w:val="00026FB6"/>
    <w:rsid w:val="00031916"/>
    <w:rsid w:val="0003282B"/>
    <w:rsid w:val="000330B4"/>
    <w:rsid w:val="000347E2"/>
    <w:rsid w:val="00040FA6"/>
    <w:rsid w:val="00052BE2"/>
    <w:rsid w:val="00053998"/>
    <w:rsid w:val="000567E7"/>
    <w:rsid w:val="00061FB2"/>
    <w:rsid w:val="00073089"/>
    <w:rsid w:val="000800E6"/>
    <w:rsid w:val="00080E4C"/>
    <w:rsid w:val="00082969"/>
    <w:rsid w:val="00083444"/>
    <w:rsid w:val="000952D2"/>
    <w:rsid w:val="00095829"/>
    <w:rsid w:val="00097FA2"/>
    <w:rsid w:val="000A0E98"/>
    <w:rsid w:val="000A5505"/>
    <w:rsid w:val="000A5E4C"/>
    <w:rsid w:val="000C2412"/>
    <w:rsid w:val="000C3715"/>
    <w:rsid w:val="000D15C9"/>
    <w:rsid w:val="000D7198"/>
    <w:rsid w:val="000E6157"/>
    <w:rsid w:val="000E6AE5"/>
    <w:rsid w:val="000E7496"/>
    <w:rsid w:val="000E7C0C"/>
    <w:rsid w:val="000F2906"/>
    <w:rsid w:val="000F43C1"/>
    <w:rsid w:val="001057EC"/>
    <w:rsid w:val="001119D9"/>
    <w:rsid w:val="001127A1"/>
    <w:rsid w:val="0012172A"/>
    <w:rsid w:val="00121A4A"/>
    <w:rsid w:val="001250F9"/>
    <w:rsid w:val="001360B7"/>
    <w:rsid w:val="00144C92"/>
    <w:rsid w:val="00154FBC"/>
    <w:rsid w:val="001564EC"/>
    <w:rsid w:val="00161BAD"/>
    <w:rsid w:val="0016358C"/>
    <w:rsid w:val="00164E16"/>
    <w:rsid w:val="0017433C"/>
    <w:rsid w:val="00175172"/>
    <w:rsid w:val="001773AB"/>
    <w:rsid w:val="00182E69"/>
    <w:rsid w:val="00183F8A"/>
    <w:rsid w:val="0018441A"/>
    <w:rsid w:val="00187FEA"/>
    <w:rsid w:val="00190604"/>
    <w:rsid w:val="00193A04"/>
    <w:rsid w:val="00195562"/>
    <w:rsid w:val="001A20CD"/>
    <w:rsid w:val="001A2356"/>
    <w:rsid w:val="001A560B"/>
    <w:rsid w:val="001B098D"/>
    <w:rsid w:val="001B203B"/>
    <w:rsid w:val="001C0BD8"/>
    <w:rsid w:val="001D5D84"/>
    <w:rsid w:val="001E1A35"/>
    <w:rsid w:val="001E68D2"/>
    <w:rsid w:val="001E6AC0"/>
    <w:rsid w:val="001F00E0"/>
    <w:rsid w:val="001F2333"/>
    <w:rsid w:val="00210289"/>
    <w:rsid w:val="00213B26"/>
    <w:rsid w:val="00217842"/>
    <w:rsid w:val="00226FA7"/>
    <w:rsid w:val="00232446"/>
    <w:rsid w:val="00244FAF"/>
    <w:rsid w:val="002458CD"/>
    <w:rsid w:val="00247F1F"/>
    <w:rsid w:val="00255A78"/>
    <w:rsid w:val="00256535"/>
    <w:rsid w:val="0026188F"/>
    <w:rsid w:val="00264CC6"/>
    <w:rsid w:val="00282CDE"/>
    <w:rsid w:val="00286CD8"/>
    <w:rsid w:val="00295F3E"/>
    <w:rsid w:val="002A004B"/>
    <w:rsid w:val="002A0562"/>
    <w:rsid w:val="002A1A67"/>
    <w:rsid w:val="002A2F06"/>
    <w:rsid w:val="002A746E"/>
    <w:rsid w:val="002C05A5"/>
    <w:rsid w:val="002C2BA5"/>
    <w:rsid w:val="002D1914"/>
    <w:rsid w:val="002D39D3"/>
    <w:rsid w:val="002E37E6"/>
    <w:rsid w:val="002E41EA"/>
    <w:rsid w:val="002E68FD"/>
    <w:rsid w:val="002F77E8"/>
    <w:rsid w:val="00306407"/>
    <w:rsid w:val="00314E81"/>
    <w:rsid w:val="00317F80"/>
    <w:rsid w:val="00322BD2"/>
    <w:rsid w:val="003268F7"/>
    <w:rsid w:val="00330FF7"/>
    <w:rsid w:val="00353216"/>
    <w:rsid w:val="00353ADE"/>
    <w:rsid w:val="00355347"/>
    <w:rsid w:val="00355EF7"/>
    <w:rsid w:val="00362C15"/>
    <w:rsid w:val="00381FD2"/>
    <w:rsid w:val="00397660"/>
    <w:rsid w:val="003A255B"/>
    <w:rsid w:val="003B027C"/>
    <w:rsid w:val="003B6433"/>
    <w:rsid w:val="003C57F3"/>
    <w:rsid w:val="003D50DF"/>
    <w:rsid w:val="003E01A3"/>
    <w:rsid w:val="003E114A"/>
    <w:rsid w:val="003E6D46"/>
    <w:rsid w:val="003E7296"/>
    <w:rsid w:val="003F0FA9"/>
    <w:rsid w:val="003F127C"/>
    <w:rsid w:val="003F50C1"/>
    <w:rsid w:val="003F78D6"/>
    <w:rsid w:val="0042082C"/>
    <w:rsid w:val="004233D2"/>
    <w:rsid w:val="00430FBB"/>
    <w:rsid w:val="00432367"/>
    <w:rsid w:val="004403C9"/>
    <w:rsid w:val="00442C8F"/>
    <w:rsid w:val="004537CD"/>
    <w:rsid w:val="00465811"/>
    <w:rsid w:val="00465A60"/>
    <w:rsid w:val="00467C66"/>
    <w:rsid w:val="0047688B"/>
    <w:rsid w:val="004824AD"/>
    <w:rsid w:val="00487C6C"/>
    <w:rsid w:val="004A075C"/>
    <w:rsid w:val="004A5507"/>
    <w:rsid w:val="004A5D5F"/>
    <w:rsid w:val="004B33AD"/>
    <w:rsid w:val="004C1344"/>
    <w:rsid w:val="004D3B4F"/>
    <w:rsid w:val="004F2C72"/>
    <w:rsid w:val="004F326A"/>
    <w:rsid w:val="004F4368"/>
    <w:rsid w:val="004F7247"/>
    <w:rsid w:val="0050770F"/>
    <w:rsid w:val="00507C0D"/>
    <w:rsid w:val="00512FED"/>
    <w:rsid w:val="00513CF9"/>
    <w:rsid w:val="00524648"/>
    <w:rsid w:val="00526F78"/>
    <w:rsid w:val="005407DB"/>
    <w:rsid w:val="0054090B"/>
    <w:rsid w:val="00545C5C"/>
    <w:rsid w:val="00550D1A"/>
    <w:rsid w:val="0055461C"/>
    <w:rsid w:val="00555366"/>
    <w:rsid w:val="005554A2"/>
    <w:rsid w:val="00560D28"/>
    <w:rsid w:val="0057017C"/>
    <w:rsid w:val="00573E31"/>
    <w:rsid w:val="00577B08"/>
    <w:rsid w:val="00580FC8"/>
    <w:rsid w:val="0059254F"/>
    <w:rsid w:val="00592BA1"/>
    <w:rsid w:val="005A0A9F"/>
    <w:rsid w:val="005A3915"/>
    <w:rsid w:val="005A56B5"/>
    <w:rsid w:val="005A573B"/>
    <w:rsid w:val="005C4FA4"/>
    <w:rsid w:val="005C5496"/>
    <w:rsid w:val="00610933"/>
    <w:rsid w:val="006139AE"/>
    <w:rsid w:val="0061684E"/>
    <w:rsid w:val="00623235"/>
    <w:rsid w:val="006351D2"/>
    <w:rsid w:val="0063628A"/>
    <w:rsid w:val="00637CA1"/>
    <w:rsid w:val="00640B0F"/>
    <w:rsid w:val="006446FE"/>
    <w:rsid w:val="00644AD9"/>
    <w:rsid w:val="00647CA4"/>
    <w:rsid w:val="00663200"/>
    <w:rsid w:val="00673F76"/>
    <w:rsid w:val="0067578F"/>
    <w:rsid w:val="00684CC8"/>
    <w:rsid w:val="006B0E9F"/>
    <w:rsid w:val="006B15A0"/>
    <w:rsid w:val="006B2B32"/>
    <w:rsid w:val="006B3CF0"/>
    <w:rsid w:val="006C1D7D"/>
    <w:rsid w:val="006C2091"/>
    <w:rsid w:val="006C4D75"/>
    <w:rsid w:val="006D5400"/>
    <w:rsid w:val="006E2338"/>
    <w:rsid w:val="006F4C8D"/>
    <w:rsid w:val="007035EA"/>
    <w:rsid w:val="0070400E"/>
    <w:rsid w:val="00713D14"/>
    <w:rsid w:val="0071705E"/>
    <w:rsid w:val="00723EFE"/>
    <w:rsid w:val="00727B70"/>
    <w:rsid w:val="00732042"/>
    <w:rsid w:val="00732045"/>
    <w:rsid w:val="007365D5"/>
    <w:rsid w:val="00750F02"/>
    <w:rsid w:val="00753B57"/>
    <w:rsid w:val="00761499"/>
    <w:rsid w:val="00762590"/>
    <w:rsid w:val="00765A01"/>
    <w:rsid w:val="0076663C"/>
    <w:rsid w:val="00766E99"/>
    <w:rsid w:val="00777859"/>
    <w:rsid w:val="007822EA"/>
    <w:rsid w:val="00782E96"/>
    <w:rsid w:val="00785070"/>
    <w:rsid w:val="00790FDF"/>
    <w:rsid w:val="007918FE"/>
    <w:rsid w:val="0079606D"/>
    <w:rsid w:val="007A06B2"/>
    <w:rsid w:val="007A0E2A"/>
    <w:rsid w:val="007A2376"/>
    <w:rsid w:val="007A4DF3"/>
    <w:rsid w:val="007B7079"/>
    <w:rsid w:val="007D12DC"/>
    <w:rsid w:val="007D5714"/>
    <w:rsid w:val="007E3971"/>
    <w:rsid w:val="007F5375"/>
    <w:rsid w:val="008003EF"/>
    <w:rsid w:val="00807253"/>
    <w:rsid w:val="00822F8B"/>
    <w:rsid w:val="00830EA4"/>
    <w:rsid w:val="00831102"/>
    <w:rsid w:val="008315C5"/>
    <w:rsid w:val="0083404A"/>
    <w:rsid w:val="008516F2"/>
    <w:rsid w:val="00862D6A"/>
    <w:rsid w:val="0086632F"/>
    <w:rsid w:val="00883F8F"/>
    <w:rsid w:val="00890C74"/>
    <w:rsid w:val="008B0142"/>
    <w:rsid w:val="008B0A8F"/>
    <w:rsid w:val="008C2BE8"/>
    <w:rsid w:val="008D6DE1"/>
    <w:rsid w:val="008E0524"/>
    <w:rsid w:val="008E089C"/>
    <w:rsid w:val="008E1177"/>
    <w:rsid w:val="008F59F9"/>
    <w:rsid w:val="0090469E"/>
    <w:rsid w:val="009048E2"/>
    <w:rsid w:val="00911A3D"/>
    <w:rsid w:val="0092647F"/>
    <w:rsid w:val="009278D8"/>
    <w:rsid w:val="009322E2"/>
    <w:rsid w:val="009324DF"/>
    <w:rsid w:val="00972396"/>
    <w:rsid w:val="009727CD"/>
    <w:rsid w:val="00981207"/>
    <w:rsid w:val="0098626C"/>
    <w:rsid w:val="00991E18"/>
    <w:rsid w:val="0099378B"/>
    <w:rsid w:val="009A126B"/>
    <w:rsid w:val="009D0C9A"/>
    <w:rsid w:val="009D6065"/>
    <w:rsid w:val="009F6EF6"/>
    <w:rsid w:val="00A07BF5"/>
    <w:rsid w:val="00A125AD"/>
    <w:rsid w:val="00A12717"/>
    <w:rsid w:val="00A34384"/>
    <w:rsid w:val="00A377FC"/>
    <w:rsid w:val="00A37DA0"/>
    <w:rsid w:val="00A574BD"/>
    <w:rsid w:val="00A65559"/>
    <w:rsid w:val="00A905DE"/>
    <w:rsid w:val="00A90CC1"/>
    <w:rsid w:val="00A93331"/>
    <w:rsid w:val="00A94FC6"/>
    <w:rsid w:val="00AA71AE"/>
    <w:rsid w:val="00AB0A8F"/>
    <w:rsid w:val="00AD0F70"/>
    <w:rsid w:val="00AD1CD2"/>
    <w:rsid w:val="00AD1D29"/>
    <w:rsid w:val="00AD28F3"/>
    <w:rsid w:val="00AE48DD"/>
    <w:rsid w:val="00AF3737"/>
    <w:rsid w:val="00AF7840"/>
    <w:rsid w:val="00B00F37"/>
    <w:rsid w:val="00B06A8F"/>
    <w:rsid w:val="00B07AE1"/>
    <w:rsid w:val="00B11F92"/>
    <w:rsid w:val="00B143AE"/>
    <w:rsid w:val="00B14725"/>
    <w:rsid w:val="00B3067E"/>
    <w:rsid w:val="00B30E76"/>
    <w:rsid w:val="00B37A00"/>
    <w:rsid w:val="00B46075"/>
    <w:rsid w:val="00B53CDF"/>
    <w:rsid w:val="00B63167"/>
    <w:rsid w:val="00B653EE"/>
    <w:rsid w:val="00B661C0"/>
    <w:rsid w:val="00B75013"/>
    <w:rsid w:val="00B77745"/>
    <w:rsid w:val="00B80FBB"/>
    <w:rsid w:val="00BA094C"/>
    <w:rsid w:val="00BA4422"/>
    <w:rsid w:val="00BB1796"/>
    <w:rsid w:val="00BB7CD9"/>
    <w:rsid w:val="00BE28A5"/>
    <w:rsid w:val="00BE7E08"/>
    <w:rsid w:val="00BF1B58"/>
    <w:rsid w:val="00BF5346"/>
    <w:rsid w:val="00BF7D8B"/>
    <w:rsid w:val="00C05440"/>
    <w:rsid w:val="00C21165"/>
    <w:rsid w:val="00C22152"/>
    <w:rsid w:val="00C302E4"/>
    <w:rsid w:val="00C31819"/>
    <w:rsid w:val="00C3560F"/>
    <w:rsid w:val="00C3720C"/>
    <w:rsid w:val="00C41BF8"/>
    <w:rsid w:val="00C45F62"/>
    <w:rsid w:val="00C52B8E"/>
    <w:rsid w:val="00C5795A"/>
    <w:rsid w:val="00C60A35"/>
    <w:rsid w:val="00C62C27"/>
    <w:rsid w:val="00C6346A"/>
    <w:rsid w:val="00C6598C"/>
    <w:rsid w:val="00C72F76"/>
    <w:rsid w:val="00C80A7C"/>
    <w:rsid w:val="00C81F4D"/>
    <w:rsid w:val="00C836D8"/>
    <w:rsid w:val="00C87D19"/>
    <w:rsid w:val="00CA29B8"/>
    <w:rsid w:val="00CA4F9B"/>
    <w:rsid w:val="00CA7AAB"/>
    <w:rsid w:val="00CC2631"/>
    <w:rsid w:val="00CD0058"/>
    <w:rsid w:val="00CD2CAA"/>
    <w:rsid w:val="00CD3E74"/>
    <w:rsid w:val="00CD767F"/>
    <w:rsid w:val="00CF6DE3"/>
    <w:rsid w:val="00D06E6B"/>
    <w:rsid w:val="00D06EE7"/>
    <w:rsid w:val="00D12E61"/>
    <w:rsid w:val="00D16D2C"/>
    <w:rsid w:val="00D2234F"/>
    <w:rsid w:val="00D30467"/>
    <w:rsid w:val="00D31345"/>
    <w:rsid w:val="00D401CB"/>
    <w:rsid w:val="00D40AF1"/>
    <w:rsid w:val="00D418E9"/>
    <w:rsid w:val="00D476CE"/>
    <w:rsid w:val="00D66198"/>
    <w:rsid w:val="00D8414A"/>
    <w:rsid w:val="00D85AD9"/>
    <w:rsid w:val="00D86A61"/>
    <w:rsid w:val="00D9314B"/>
    <w:rsid w:val="00D94CF5"/>
    <w:rsid w:val="00D9729F"/>
    <w:rsid w:val="00DB2C76"/>
    <w:rsid w:val="00DD2935"/>
    <w:rsid w:val="00DD4550"/>
    <w:rsid w:val="00DE73F0"/>
    <w:rsid w:val="00DF502C"/>
    <w:rsid w:val="00E029D5"/>
    <w:rsid w:val="00E02EF5"/>
    <w:rsid w:val="00E07839"/>
    <w:rsid w:val="00E1177B"/>
    <w:rsid w:val="00E1377B"/>
    <w:rsid w:val="00E23C9F"/>
    <w:rsid w:val="00E26BCB"/>
    <w:rsid w:val="00E30D13"/>
    <w:rsid w:val="00E42D47"/>
    <w:rsid w:val="00E47F60"/>
    <w:rsid w:val="00E47FD1"/>
    <w:rsid w:val="00E55475"/>
    <w:rsid w:val="00E616F9"/>
    <w:rsid w:val="00E66501"/>
    <w:rsid w:val="00E85E6F"/>
    <w:rsid w:val="00E87AB9"/>
    <w:rsid w:val="00E903CC"/>
    <w:rsid w:val="00E90726"/>
    <w:rsid w:val="00E937A1"/>
    <w:rsid w:val="00E94EFC"/>
    <w:rsid w:val="00E95037"/>
    <w:rsid w:val="00E96793"/>
    <w:rsid w:val="00EA6604"/>
    <w:rsid w:val="00EC0516"/>
    <w:rsid w:val="00EC0F3A"/>
    <w:rsid w:val="00EC7C8B"/>
    <w:rsid w:val="00EC7CB0"/>
    <w:rsid w:val="00ED1909"/>
    <w:rsid w:val="00EE1837"/>
    <w:rsid w:val="00EE199B"/>
    <w:rsid w:val="00F0406E"/>
    <w:rsid w:val="00F04110"/>
    <w:rsid w:val="00F05A43"/>
    <w:rsid w:val="00F13C40"/>
    <w:rsid w:val="00F153AE"/>
    <w:rsid w:val="00F15DF7"/>
    <w:rsid w:val="00F16971"/>
    <w:rsid w:val="00F212A1"/>
    <w:rsid w:val="00F2426B"/>
    <w:rsid w:val="00F2638E"/>
    <w:rsid w:val="00F307F6"/>
    <w:rsid w:val="00F47C45"/>
    <w:rsid w:val="00F5690E"/>
    <w:rsid w:val="00F6001C"/>
    <w:rsid w:val="00F64EAA"/>
    <w:rsid w:val="00F80453"/>
    <w:rsid w:val="00F85369"/>
    <w:rsid w:val="00F87BE5"/>
    <w:rsid w:val="00F902A3"/>
    <w:rsid w:val="00F93716"/>
    <w:rsid w:val="00F9688F"/>
    <w:rsid w:val="00FA1D90"/>
    <w:rsid w:val="00FA4ED8"/>
    <w:rsid w:val="00FB0C51"/>
    <w:rsid w:val="00FB76C0"/>
    <w:rsid w:val="00FC1E32"/>
    <w:rsid w:val="00FC693B"/>
    <w:rsid w:val="00FC7CF3"/>
    <w:rsid w:val="00FD7A21"/>
    <w:rsid w:val="00FE64AA"/>
    <w:rsid w:val="00FE6DA9"/>
    <w:rsid w:val="00FF1634"/>
    <w:rsid w:val="00FF4C2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F78E5A7"/>
  <w15:chartTrackingRefBased/>
  <w15:docId w15:val="{91279BA8-107C-4FA9-9CA8-469CF159C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qFormat="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Text"/>
    <w:qFormat/>
    <w:rsid w:val="008E0524"/>
    <w:pPr>
      <w:tabs>
        <w:tab w:val="left" w:pos="454"/>
        <w:tab w:val="left" w:pos="1077"/>
        <w:tab w:val="left" w:pos="2155"/>
      </w:tabs>
      <w:snapToGrid w:val="0"/>
      <w:spacing w:after="0" w:line="290" w:lineRule="atLeast"/>
    </w:pPr>
    <w:rPr>
      <w:sz w:val="20"/>
    </w:rPr>
  </w:style>
  <w:style w:type="paragraph" w:styleId="Heading1">
    <w:name w:val="heading 1"/>
    <w:basedOn w:val="ListParagraph"/>
    <w:next w:val="Heading2"/>
    <w:link w:val="Heading1Char"/>
    <w:uiPriority w:val="9"/>
    <w:qFormat/>
    <w:rsid w:val="007D12DC"/>
    <w:pPr>
      <w:pageBreakBefore/>
      <w:numPr>
        <w:numId w:val="2"/>
      </w:numPr>
      <w:pBdr>
        <w:bottom w:val="dashed" w:sz="4" w:space="31" w:color="auto"/>
      </w:pBdr>
      <w:spacing w:before="290" w:after="600" w:line="604" w:lineRule="atLeast"/>
      <w:outlineLvl w:val="0"/>
    </w:pPr>
    <w:rPr>
      <w:b/>
      <w:bCs/>
      <w:color w:val="000000"/>
      <w:spacing w:val="4"/>
      <w:sz w:val="36"/>
      <w:szCs w:val="36"/>
      <w:lang w:val="de-DE"/>
    </w:rPr>
  </w:style>
  <w:style w:type="paragraph" w:styleId="Heading2">
    <w:name w:val="heading 2"/>
    <w:basedOn w:val="Normal"/>
    <w:next w:val="Normal"/>
    <w:link w:val="Heading2Char"/>
    <w:uiPriority w:val="9"/>
    <w:qFormat/>
    <w:rsid w:val="00765A01"/>
    <w:pPr>
      <w:keepNext/>
      <w:keepLines/>
      <w:tabs>
        <w:tab w:val="clear" w:pos="454"/>
        <w:tab w:val="left" w:pos="426"/>
      </w:tabs>
      <w:spacing w:before="280"/>
      <w:outlineLvl w:val="1"/>
    </w:pPr>
    <w:rPr>
      <w:rFonts w:cs="Vegagerdin FK Grotesk"/>
      <w:b/>
      <w:bCs/>
      <w:color w:val="000000"/>
      <w:szCs w:val="20"/>
      <w:lang w:val="is-IS"/>
    </w:rPr>
  </w:style>
  <w:style w:type="paragraph" w:styleId="Heading3">
    <w:name w:val="heading 3"/>
    <w:basedOn w:val="Heading2"/>
    <w:next w:val="BodyTextIndent"/>
    <w:link w:val="Heading3Char"/>
    <w:uiPriority w:val="12"/>
    <w:qFormat/>
    <w:rsid w:val="00B143AE"/>
    <w:pPr>
      <w:numPr>
        <w:ilvl w:val="2"/>
      </w:numPr>
      <w:spacing w:before="290"/>
      <w:ind w:left="624" w:hanging="624"/>
      <w:outlineLvl w:val="2"/>
    </w:pPr>
  </w:style>
  <w:style w:type="paragraph" w:styleId="Heading4">
    <w:name w:val="heading 4"/>
    <w:basedOn w:val="Heading3"/>
    <w:next w:val="BodyTextIndent2"/>
    <w:link w:val="Heading4Char"/>
    <w:uiPriority w:val="15"/>
    <w:qFormat/>
    <w:rsid w:val="00DE73F0"/>
    <w:pPr>
      <w:numPr>
        <w:ilvl w:val="3"/>
      </w:numPr>
      <w:ind w:left="624" w:hanging="624"/>
      <w:outlineLvl w:val="3"/>
    </w:pPr>
  </w:style>
  <w:style w:type="paragraph" w:styleId="Heading5">
    <w:name w:val="heading 5"/>
    <w:basedOn w:val="Heading4"/>
    <w:next w:val="BodyTextIndent2"/>
    <w:link w:val="Heading5Char"/>
    <w:uiPriority w:val="16"/>
    <w:unhideWhenUsed/>
    <w:qFormat/>
    <w:rsid w:val="007E3971"/>
    <w:pPr>
      <w:numPr>
        <w:ilvl w:val="4"/>
      </w:numPr>
      <w:tabs>
        <w:tab w:val="clear" w:pos="2155"/>
      </w:tabs>
      <w:ind w:left="1701" w:hanging="624"/>
      <w:outlineLvl w:val="4"/>
    </w:pPr>
    <w:rPr>
      <w:lang w:val="de-DE"/>
    </w:rPr>
  </w:style>
  <w:style w:type="paragraph" w:styleId="Heading6">
    <w:name w:val="heading 6"/>
    <w:basedOn w:val="Heading5"/>
    <w:next w:val="BodyTextIndent2"/>
    <w:link w:val="Heading6Char"/>
    <w:uiPriority w:val="18"/>
    <w:semiHidden/>
    <w:qFormat/>
    <w:rsid w:val="007E3971"/>
    <w:pPr>
      <w:numPr>
        <w:ilvl w:val="5"/>
      </w:numPr>
      <w:ind w:left="1701" w:hanging="624"/>
      <w:outlineLvl w:val="5"/>
    </w:pPr>
  </w:style>
  <w:style w:type="paragraph" w:styleId="Heading7">
    <w:name w:val="heading 7"/>
    <w:basedOn w:val="Heading6"/>
    <w:next w:val="BodyTextIndent2"/>
    <w:link w:val="Heading7Char"/>
    <w:uiPriority w:val="18"/>
    <w:semiHidden/>
    <w:qFormat/>
    <w:rsid w:val="007E3971"/>
    <w:pPr>
      <w:numPr>
        <w:ilvl w:val="6"/>
      </w:numPr>
      <w:ind w:left="1701" w:hanging="624"/>
      <w:outlineLvl w:val="6"/>
    </w:pPr>
  </w:style>
  <w:style w:type="paragraph" w:styleId="Heading8">
    <w:name w:val="heading 8"/>
    <w:basedOn w:val="Heading7"/>
    <w:next w:val="BodyTextIndent2"/>
    <w:link w:val="Heading8Char"/>
    <w:uiPriority w:val="18"/>
    <w:semiHidden/>
    <w:qFormat/>
    <w:rsid w:val="007E3971"/>
    <w:pPr>
      <w:numPr>
        <w:ilvl w:val="7"/>
      </w:numPr>
      <w:ind w:left="1701" w:hanging="624"/>
      <w:outlineLvl w:val="7"/>
    </w:pPr>
  </w:style>
  <w:style w:type="paragraph" w:styleId="Heading9">
    <w:name w:val="heading 9"/>
    <w:basedOn w:val="Heading8"/>
    <w:next w:val="BodyTextIndent2"/>
    <w:link w:val="Heading9Char"/>
    <w:uiPriority w:val="18"/>
    <w:semiHidden/>
    <w:qFormat/>
    <w:rsid w:val="007E3971"/>
    <w:pPr>
      <w:numPr>
        <w:ilvl w:val="8"/>
      </w:numPr>
      <w:ind w:left="1701" w:hanging="624"/>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E937A1"/>
    <w:pPr>
      <w:tabs>
        <w:tab w:val="center" w:pos="4680"/>
        <w:tab w:val="right" w:pos="9360"/>
      </w:tabs>
    </w:pPr>
  </w:style>
  <w:style w:type="character" w:customStyle="1" w:styleId="HeaderChar">
    <w:name w:val="Header Char"/>
    <w:basedOn w:val="DefaultParagraphFont"/>
    <w:link w:val="Header"/>
    <w:uiPriority w:val="99"/>
    <w:semiHidden/>
    <w:rsid w:val="00B30E76"/>
    <w:rPr>
      <w:sz w:val="20"/>
    </w:rPr>
  </w:style>
  <w:style w:type="paragraph" w:styleId="Footer">
    <w:name w:val="footer"/>
    <w:basedOn w:val="Normal"/>
    <w:link w:val="FooterChar"/>
    <w:uiPriority w:val="99"/>
    <w:rsid w:val="00E937A1"/>
    <w:pPr>
      <w:tabs>
        <w:tab w:val="center" w:pos="4680"/>
        <w:tab w:val="right" w:pos="9360"/>
      </w:tabs>
    </w:pPr>
  </w:style>
  <w:style w:type="character" w:customStyle="1" w:styleId="FooterChar">
    <w:name w:val="Footer Char"/>
    <w:basedOn w:val="DefaultParagraphFont"/>
    <w:link w:val="Footer"/>
    <w:uiPriority w:val="99"/>
    <w:rsid w:val="00B30E76"/>
    <w:rPr>
      <w:sz w:val="20"/>
    </w:rPr>
  </w:style>
  <w:style w:type="table" w:styleId="TableGrid">
    <w:name w:val="Table Grid"/>
    <w:basedOn w:val="TableNormal"/>
    <w:uiPriority w:val="39"/>
    <w:rsid w:val="00B306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Punktalisti"/>
    <w:basedOn w:val="Normal"/>
    <w:uiPriority w:val="34"/>
    <w:qFormat/>
    <w:rsid w:val="005A56B5"/>
    <w:pPr>
      <w:numPr>
        <w:numId w:val="3"/>
      </w:numPr>
      <w:tabs>
        <w:tab w:val="clear" w:pos="454"/>
      </w:tabs>
      <w:spacing w:before="280"/>
    </w:pPr>
  </w:style>
  <w:style w:type="character" w:customStyle="1" w:styleId="Heading1Char">
    <w:name w:val="Heading 1 Char"/>
    <w:basedOn w:val="DefaultParagraphFont"/>
    <w:link w:val="Heading1"/>
    <w:uiPriority w:val="9"/>
    <w:rsid w:val="007D12DC"/>
    <w:rPr>
      <w:b/>
      <w:bCs/>
      <w:color w:val="000000"/>
      <w:spacing w:val="4"/>
      <w:sz w:val="36"/>
      <w:szCs w:val="36"/>
      <w:lang w:val="de-DE"/>
    </w:rPr>
  </w:style>
  <w:style w:type="character" w:customStyle="1" w:styleId="Heading3Char">
    <w:name w:val="Heading 3 Char"/>
    <w:basedOn w:val="DefaultParagraphFont"/>
    <w:link w:val="Heading3"/>
    <w:uiPriority w:val="12"/>
    <w:rsid w:val="00B143AE"/>
    <w:rPr>
      <w:rFonts w:cs="Vegagerdin FK Grotesk"/>
      <w:b/>
      <w:bCs/>
      <w:color w:val="000000"/>
      <w:sz w:val="20"/>
      <w:szCs w:val="20"/>
      <w:lang w:val="is-IS"/>
    </w:rPr>
  </w:style>
  <w:style w:type="character" w:customStyle="1" w:styleId="Heading2Char">
    <w:name w:val="Heading 2 Char"/>
    <w:basedOn w:val="DefaultParagraphFont"/>
    <w:link w:val="Heading2"/>
    <w:uiPriority w:val="9"/>
    <w:rsid w:val="00765A01"/>
    <w:rPr>
      <w:rFonts w:cs="Vegagerdin FK Grotesk"/>
      <w:b/>
      <w:bCs/>
      <w:color w:val="000000"/>
      <w:sz w:val="20"/>
      <w:szCs w:val="20"/>
      <w:lang w:val="is-IS"/>
    </w:rPr>
  </w:style>
  <w:style w:type="paragraph" w:styleId="Title">
    <w:name w:val="Title"/>
    <w:basedOn w:val="Normal"/>
    <w:next w:val="Normal"/>
    <w:link w:val="TitleChar"/>
    <w:uiPriority w:val="19"/>
    <w:qFormat/>
    <w:rsid w:val="00C05440"/>
    <w:pPr>
      <w:framePr w:hSpace="181" w:wrap="around" w:vAnchor="page" w:hAnchor="text" w:y="426"/>
      <w:spacing w:line="432" w:lineRule="atLeast"/>
      <w:ind w:left="227"/>
      <w:suppressOverlap/>
    </w:pPr>
    <w:rPr>
      <w:b/>
      <w:spacing w:val="4"/>
      <w:sz w:val="36"/>
      <w:szCs w:val="36"/>
      <w:lang w:val="de-DE"/>
    </w:rPr>
  </w:style>
  <w:style w:type="character" w:customStyle="1" w:styleId="TitleChar">
    <w:name w:val="Title Char"/>
    <w:basedOn w:val="DefaultParagraphFont"/>
    <w:link w:val="Title"/>
    <w:uiPriority w:val="19"/>
    <w:rsid w:val="00DE73F0"/>
    <w:rPr>
      <w:b/>
      <w:spacing w:val="4"/>
      <w:sz w:val="36"/>
      <w:szCs w:val="36"/>
      <w:lang w:val="de-DE"/>
    </w:rPr>
  </w:style>
  <w:style w:type="paragraph" w:styleId="Subtitle">
    <w:name w:val="Subtitle"/>
    <w:basedOn w:val="Normal"/>
    <w:next w:val="Normal"/>
    <w:link w:val="SubtitleChar"/>
    <w:uiPriority w:val="20"/>
    <w:semiHidden/>
    <w:qFormat/>
    <w:rsid w:val="00C05440"/>
    <w:pPr>
      <w:framePr w:hSpace="181" w:wrap="around" w:vAnchor="page" w:hAnchor="text" w:y="426"/>
      <w:spacing w:line="432" w:lineRule="atLeast"/>
      <w:ind w:left="227"/>
      <w:suppressOverlap/>
    </w:pPr>
    <w:rPr>
      <w:spacing w:val="-2"/>
      <w:sz w:val="36"/>
      <w:szCs w:val="36"/>
      <w:lang w:val="de-DE"/>
    </w:rPr>
  </w:style>
  <w:style w:type="character" w:customStyle="1" w:styleId="SubtitleChar">
    <w:name w:val="Subtitle Char"/>
    <w:basedOn w:val="DefaultParagraphFont"/>
    <w:link w:val="Subtitle"/>
    <w:uiPriority w:val="20"/>
    <w:semiHidden/>
    <w:rsid w:val="00AE48DD"/>
    <w:rPr>
      <w:spacing w:val="-2"/>
      <w:sz w:val="36"/>
      <w:szCs w:val="36"/>
      <w:lang w:val="de-DE"/>
    </w:rPr>
  </w:style>
  <w:style w:type="paragraph" w:customStyle="1" w:styleId="Undirtitill1">
    <w:name w:val="Undirtitill1"/>
    <w:basedOn w:val="Normal"/>
    <w:next w:val="Normal"/>
    <w:uiPriority w:val="8"/>
    <w:qFormat/>
    <w:rsid w:val="0055461C"/>
    <w:pPr>
      <w:pageBreakBefore/>
      <w:spacing w:after="290" w:line="432" w:lineRule="atLeast"/>
      <w:outlineLvl w:val="0"/>
    </w:pPr>
    <w:rPr>
      <w:sz w:val="36"/>
      <w:szCs w:val="36"/>
    </w:rPr>
  </w:style>
  <w:style w:type="table" w:customStyle="1" w:styleId="IRCAcolor">
    <w:name w:val="IRCA color"/>
    <w:basedOn w:val="TableNormal"/>
    <w:uiPriority w:val="99"/>
    <w:rsid w:val="00432367"/>
    <w:pPr>
      <w:spacing w:after="0" w:line="260" w:lineRule="atLeast"/>
    </w:pPr>
    <w:rPr>
      <w:sz w:val="18"/>
      <w:lang w:val="en-GB"/>
    </w:rPr>
    <w:tblPr>
      <w:tblBorders>
        <w:bottom w:val="single" w:sz="4" w:space="0" w:color="A8A8A8"/>
        <w:insideH w:val="single" w:sz="4" w:space="0" w:color="A8A8A8"/>
        <w:insideV w:val="single" w:sz="4" w:space="0" w:color="A8A8A8"/>
      </w:tblBorders>
      <w:tblCellMar>
        <w:bottom w:w="91" w:type="dxa"/>
      </w:tblCellMar>
    </w:tblPr>
    <w:tblStylePr w:type="firstRow">
      <w:rPr>
        <w:b/>
      </w:rPr>
      <w:tblPr/>
      <w:tcPr>
        <w:tcBorders>
          <w:top w:val="nil"/>
          <w:left w:val="nil"/>
          <w:bottom w:val="single" w:sz="8" w:space="0" w:color="auto"/>
          <w:right w:val="nil"/>
          <w:insideH w:val="nil"/>
          <w:insideV w:val="single" w:sz="4" w:space="0" w:color="A8A8A8"/>
          <w:tl2br w:val="nil"/>
          <w:tr2bl w:val="nil"/>
        </w:tcBorders>
        <w:shd w:val="clear" w:color="auto" w:fill="FFFAEE" w:themeFill="background2"/>
      </w:tcPr>
    </w:tblStylePr>
  </w:style>
  <w:style w:type="paragraph" w:styleId="TOC1">
    <w:name w:val="toc 1"/>
    <w:basedOn w:val="Normal"/>
    <w:next w:val="Normal"/>
    <w:autoRedefine/>
    <w:uiPriority w:val="39"/>
    <w:rsid w:val="00732042"/>
    <w:pPr>
      <w:tabs>
        <w:tab w:val="clear" w:pos="454"/>
        <w:tab w:val="clear" w:pos="1077"/>
        <w:tab w:val="clear" w:pos="2155"/>
        <w:tab w:val="left" w:pos="284"/>
        <w:tab w:val="right" w:leader="dot" w:pos="8080"/>
      </w:tabs>
    </w:pPr>
    <w:rPr>
      <w:b/>
      <w:noProof/>
    </w:rPr>
  </w:style>
  <w:style w:type="paragraph" w:styleId="TOC2">
    <w:name w:val="toc 2"/>
    <w:basedOn w:val="Normal"/>
    <w:next w:val="Normal"/>
    <w:autoRedefine/>
    <w:uiPriority w:val="39"/>
    <w:rsid w:val="00A377FC"/>
    <w:pPr>
      <w:tabs>
        <w:tab w:val="clear" w:pos="454"/>
        <w:tab w:val="clear" w:pos="2155"/>
        <w:tab w:val="right" w:leader="dot" w:pos="8068"/>
      </w:tabs>
    </w:pPr>
  </w:style>
  <w:style w:type="character" w:styleId="Hyperlink">
    <w:name w:val="Hyperlink"/>
    <w:basedOn w:val="DefaultParagraphFont"/>
    <w:uiPriority w:val="99"/>
    <w:rsid w:val="00E26BCB"/>
    <w:rPr>
      <w:color w:val="001BF8" w:themeColor="hyperlink"/>
      <w:u w:val="single"/>
    </w:rPr>
  </w:style>
  <w:style w:type="character" w:customStyle="1" w:styleId="Heading4Char">
    <w:name w:val="Heading 4 Char"/>
    <w:basedOn w:val="DefaultParagraphFont"/>
    <w:link w:val="Heading4"/>
    <w:uiPriority w:val="15"/>
    <w:rsid w:val="00732045"/>
    <w:rPr>
      <w:rFonts w:cs="Vegagerdin FK Grotesk"/>
      <w:b/>
      <w:bCs/>
      <w:color w:val="000000"/>
      <w:sz w:val="20"/>
      <w:szCs w:val="20"/>
    </w:rPr>
  </w:style>
  <w:style w:type="paragraph" w:styleId="TOC3">
    <w:name w:val="toc 3"/>
    <w:basedOn w:val="Normal"/>
    <w:next w:val="Normal"/>
    <w:autoRedefine/>
    <w:uiPriority w:val="39"/>
    <w:rsid w:val="00A377FC"/>
    <w:pPr>
      <w:tabs>
        <w:tab w:val="clear" w:pos="454"/>
        <w:tab w:val="clear" w:pos="2155"/>
        <w:tab w:val="right" w:leader="dot" w:pos="8070"/>
      </w:tabs>
    </w:pPr>
  </w:style>
  <w:style w:type="character" w:styleId="PlaceholderText">
    <w:name w:val="Placeholder Text"/>
    <w:basedOn w:val="DefaultParagraphFont"/>
    <w:uiPriority w:val="99"/>
    <w:semiHidden/>
    <w:rsid w:val="00981207"/>
    <w:rPr>
      <w:color w:val="808080"/>
    </w:rPr>
  </w:style>
  <w:style w:type="paragraph" w:customStyle="1" w:styleId="Tflutexti">
    <w:name w:val="Töflutexti"/>
    <w:next w:val="Skringartexti1"/>
    <w:uiPriority w:val="27"/>
    <w:qFormat/>
    <w:rsid w:val="000133F3"/>
    <w:pPr>
      <w:numPr>
        <w:numId w:val="26"/>
      </w:numPr>
      <w:spacing w:before="290" w:after="0" w:line="240" w:lineRule="atLeast"/>
      <w:ind w:left="142" w:hanging="142"/>
    </w:pPr>
    <w:rPr>
      <w:b/>
      <w:sz w:val="16"/>
      <w:szCs w:val="16"/>
    </w:rPr>
  </w:style>
  <w:style w:type="paragraph" w:customStyle="1" w:styleId="Skringartexti1">
    <w:name w:val="Skýringartexti1"/>
    <w:basedOn w:val="Normal"/>
    <w:uiPriority w:val="28"/>
    <w:qFormat/>
    <w:rsid w:val="00A93331"/>
    <w:rPr>
      <w:sz w:val="16"/>
      <w:szCs w:val="16"/>
    </w:rPr>
  </w:style>
  <w:style w:type="paragraph" w:customStyle="1" w:styleId="Myndatexti">
    <w:name w:val="Myndatexti"/>
    <w:next w:val="Skringartexti1"/>
    <w:uiPriority w:val="27"/>
    <w:qFormat/>
    <w:rsid w:val="0055461C"/>
    <w:pPr>
      <w:numPr>
        <w:numId w:val="31"/>
      </w:numPr>
      <w:spacing w:before="290" w:after="0" w:line="240" w:lineRule="atLeast"/>
      <w:ind w:left="142" w:hanging="142"/>
    </w:pPr>
    <w:rPr>
      <w:b/>
      <w:sz w:val="16"/>
      <w:szCs w:val="16"/>
    </w:rPr>
  </w:style>
  <w:style w:type="paragraph" w:customStyle="1" w:styleId="Forsufyrirsgn">
    <w:name w:val="Forsíðu fyrirsögn"/>
    <w:basedOn w:val="Heading1"/>
    <w:next w:val="Nmeralaustkaflaheiti"/>
    <w:uiPriority w:val="8"/>
    <w:qFormat/>
    <w:rsid w:val="0055461C"/>
    <w:pPr>
      <w:numPr>
        <w:numId w:val="0"/>
      </w:numPr>
    </w:pPr>
  </w:style>
  <w:style w:type="paragraph" w:customStyle="1" w:styleId="Nmeralaustkaflaheiti">
    <w:name w:val="Númeralaust kaflaheiti"/>
    <w:basedOn w:val="Normal"/>
    <w:next w:val="Normal"/>
    <w:uiPriority w:val="8"/>
    <w:qFormat/>
    <w:rsid w:val="0055461C"/>
    <w:rPr>
      <w:b/>
    </w:rPr>
  </w:style>
  <w:style w:type="paragraph" w:customStyle="1" w:styleId="Jafnaformla">
    <w:name w:val="Jafna/formúla"/>
    <w:basedOn w:val="Normal"/>
    <w:next w:val="Normal"/>
    <w:uiPriority w:val="29"/>
    <w:qFormat/>
    <w:rsid w:val="006139AE"/>
    <w:pPr>
      <w:pBdr>
        <w:top w:val="single" w:sz="2" w:space="10" w:color="ECECEC"/>
        <w:left w:val="single" w:sz="2" w:space="14" w:color="ECECEC"/>
        <w:bottom w:val="single" w:sz="2" w:space="10" w:color="ECECEC"/>
        <w:right w:val="single" w:sz="2" w:space="14" w:color="ECECEC"/>
      </w:pBdr>
      <w:shd w:val="clear" w:color="auto" w:fill="ECECEC"/>
      <w:ind w:left="1021" w:right="1247"/>
    </w:pPr>
  </w:style>
  <w:style w:type="paragraph" w:styleId="Date">
    <w:name w:val="Date"/>
    <w:basedOn w:val="Normal"/>
    <w:next w:val="Normal"/>
    <w:link w:val="DateChar"/>
    <w:uiPriority w:val="99"/>
    <w:semiHidden/>
    <w:rsid w:val="003E7296"/>
    <w:pPr>
      <w:framePr w:hSpace="181" w:wrap="around" w:vAnchor="page" w:hAnchor="text" w:y="426"/>
      <w:ind w:left="227"/>
      <w:suppressOverlap/>
    </w:pPr>
  </w:style>
  <w:style w:type="character" w:customStyle="1" w:styleId="DateChar">
    <w:name w:val="Date Char"/>
    <w:basedOn w:val="DefaultParagraphFont"/>
    <w:link w:val="Date"/>
    <w:uiPriority w:val="99"/>
    <w:semiHidden/>
    <w:rsid w:val="00B30E76"/>
    <w:rPr>
      <w:sz w:val="20"/>
    </w:rPr>
  </w:style>
  <w:style w:type="character" w:customStyle="1" w:styleId="Heading5Char">
    <w:name w:val="Heading 5 Char"/>
    <w:basedOn w:val="DefaultParagraphFont"/>
    <w:link w:val="Heading5"/>
    <w:uiPriority w:val="16"/>
    <w:rsid w:val="00DE73F0"/>
    <w:rPr>
      <w:rFonts w:cs="Vegagerdin FK Grotesk"/>
      <w:b/>
      <w:bCs/>
      <w:color w:val="000000"/>
      <w:sz w:val="20"/>
      <w:szCs w:val="20"/>
      <w:lang w:val="de-DE"/>
    </w:rPr>
  </w:style>
  <w:style w:type="character" w:customStyle="1" w:styleId="Heading6Char">
    <w:name w:val="Heading 6 Char"/>
    <w:basedOn w:val="DefaultParagraphFont"/>
    <w:link w:val="Heading6"/>
    <w:uiPriority w:val="18"/>
    <w:semiHidden/>
    <w:rsid w:val="00732045"/>
    <w:rPr>
      <w:rFonts w:cs="Vegagerdin FK Grotesk"/>
      <w:b/>
      <w:bCs/>
      <w:color w:val="000000"/>
      <w:sz w:val="20"/>
      <w:szCs w:val="20"/>
      <w:lang w:val="de-DE"/>
    </w:rPr>
  </w:style>
  <w:style w:type="character" w:customStyle="1" w:styleId="Heading7Char">
    <w:name w:val="Heading 7 Char"/>
    <w:basedOn w:val="DefaultParagraphFont"/>
    <w:link w:val="Heading7"/>
    <w:uiPriority w:val="18"/>
    <w:semiHidden/>
    <w:rsid w:val="00732045"/>
    <w:rPr>
      <w:rFonts w:cs="Vegagerdin FK Grotesk"/>
      <w:b/>
      <w:bCs/>
      <w:color w:val="000000"/>
      <w:sz w:val="20"/>
      <w:szCs w:val="20"/>
      <w:lang w:val="de-DE"/>
    </w:rPr>
  </w:style>
  <w:style w:type="character" w:customStyle="1" w:styleId="Heading8Char">
    <w:name w:val="Heading 8 Char"/>
    <w:basedOn w:val="DefaultParagraphFont"/>
    <w:link w:val="Heading8"/>
    <w:uiPriority w:val="18"/>
    <w:semiHidden/>
    <w:rsid w:val="00732045"/>
    <w:rPr>
      <w:rFonts w:cs="Vegagerdin FK Grotesk"/>
      <w:b/>
      <w:bCs/>
      <w:color w:val="000000"/>
      <w:sz w:val="20"/>
      <w:szCs w:val="20"/>
      <w:lang w:val="de-DE"/>
    </w:rPr>
  </w:style>
  <w:style w:type="character" w:customStyle="1" w:styleId="Heading9Char">
    <w:name w:val="Heading 9 Char"/>
    <w:basedOn w:val="DefaultParagraphFont"/>
    <w:link w:val="Heading9"/>
    <w:uiPriority w:val="18"/>
    <w:semiHidden/>
    <w:rsid w:val="00732045"/>
    <w:rPr>
      <w:rFonts w:cs="Vegagerdin FK Grotesk"/>
      <w:b/>
      <w:bCs/>
      <w:color w:val="000000"/>
      <w:sz w:val="20"/>
      <w:szCs w:val="20"/>
      <w:lang w:val="de-DE"/>
    </w:rPr>
  </w:style>
  <w:style w:type="paragraph" w:styleId="BodyTextIndent">
    <w:name w:val="Body Text Indent"/>
    <w:aliases w:val="Meginmál með indrætti"/>
    <w:basedOn w:val="Normal"/>
    <w:link w:val="BodyTextIndentChar"/>
    <w:uiPriority w:val="13"/>
    <w:qFormat/>
    <w:rsid w:val="00DE73F0"/>
    <w:pPr>
      <w:tabs>
        <w:tab w:val="clear" w:pos="454"/>
        <w:tab w:val="clear" w:pos="2155"/>
      </w:tabs>
      <w:ind w:left="624"/>
    </w:pPr>
  </w:style>
  <w:style w:type="character" w:customStyle="1" w:styleId="BodyTextIndentChar">
    <w:name w:val="Body Text Indent Char"/>
    <w:aliases w:val="Meginmál með indrætti Char"/>
    <w:basedOn w:val="DefaultParagraphFont"/>
    <w:link w:val="BodyTextIndent"/>
    <w:uiPriority w:val="13"/>
    <w:rsid w:val="00DE73F0"/>
    <w:rPr>
      <w:sz w:val="20"/>
    </w:rPr>
  </w:style>
  <w:style w:type="paragraph" w:styleId="BodyTextIndent2">
    <w:name w:val="Body Text Indent 2"/>
    <w:aliases w:val="Meginmál með tvöföldum indrætti"/>
    <w:basedOn w:val="Normal"/>
    <w:link w:val="BodyTextIndent2Char"/>
    <w:uiPriority w:val="16"/>
    <w:qFormat/>
    <w:rsid w:val="00DE73F0"/>
    <w:pPr>
      <w:tabs>
        <w:tab w:val="clear" w:pos="454"/>
        <w:tab w:val="clear" w:pos="1077"/>
      </w:tabs>
      <w:ind w:left="1701"/>
    </w:pPr>
  </w:style>
  <w:style w:type="character" w:customStyle="1" w:styleId="BodyTextIndent2Char">
    <w:name w:val="Body Text Indent 2 Char"/>
    <w:aliases w:val="Meginmál með tvöföldum indrætti Char"/>
    <w:basedOn w:val="DefaultParagraphFont"/>
    <w:link w:val="BodyTextIndent2"/>
    <w:uiPriority w:val="16"/>
    <w:rsid w:val="00DE73F0"/>
    <w:rPr>
      <w:sz w:val="20"/>
    </w:rPr>
  </w:style>
  <w:style w:type="paragraph" w:styleId="FootnoteText">
    <w:name w:val="footnote text"/>
    <w:aliases w:val="Neðanmálstexti"/>
    <w:basedOn w:val="Normal"/>
    <w:link w:val="FootnoteTextChar"/>
    <w:uiPriority w:val="99"/>
    <w:rsid w:val="00AA71AE"/>
    <w:pPr>
      <w:spacing w:line="240" w:lineRule="auto"/>
      <w:ind w:left="454" w:hanging="454"/>
    </w:pPr>
    <w:rPr>
      <w:color w:val="7E7E7E"/>
      <w:sz w:val="16"/>
      <w:szCs w:val="20"/>
    </w:rPr>
  </w:style>
  <w:style w:type="character" w:customStyle="1" w:styleId="FootnoteTextChar">
    <w:name w:val="Footnote Text Char"/>
    <w:aliases w:val="Neðanmálstexti Char"/>
    <w:basedOn w:val="DefaultParagraphFont"/>
    <w:link w:val="FootnoteText"/>
    <w:uiPriority w:val="99"/>
    <w:rsid w:val="00AA71AE"/>
    <w:rPr>
      <w:color w:val="7E7E7E"/>
      <w:sz w:val="16"/>
      <w:szCs w:val="20"/>
    </w:rPr>
  </w:style>
  <w:style w:type="character" w:styleId="FootnoteReference">
    <w:name w:val="footnote reference"/>
    <w:basedOn w:val="DefaultParagraphFont"/>
    <w:uiPriority w:val="99"/>
    <w:semiHidden/>
    <w:unhideWhenUsed/>
    <w:rsid w:val="008E0524"/>
    <w:rPr>
      <w:vertAlign w:val="superscript"/>
    </w:rPr>
  </w:style>
  <w:style w:type="character" w:styleId="UnresolvedMention">
    <w:name w:val="Unresolved Mention"/>
    <w:basedOn w:val="DefaultParagraphFont"/>
    <w:uiPriority w:val="99"/>
    <w:semiHidden/>
    <w:unhideWhenUsed/>
    <w:rsid w:val="002F77E8"/>
    <w:rPr>
      <w:color w:val="605E5C"/>
      <w:shd w:val="clear" w:color="auto" w:fill="E1DFDD"/>
    </w:rPr>
  </w:style>
  <w:style w:type="paragraph" w:styleId="BalloonText">
    <w:name w:val="Balloon Text"/>
    <w:basedOn w:val="Normal"/>
    <w:link w:val="BalloonTextChar"/>
    <w:uiPriority w:val="99"/>
    <w:semiHidden/>
    <w:unhideWhenUsed/>
    <w:rsid w:val="00D86A61"/>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86A61"/>
    <w:rPr>
      <w:rFonts w:ascii="Segoe UI" w:hAnsi="Segoe UI" w:cs="Segoe UI"/>
      <w:sz w:val="18"/>
      <w:szCs w:val="18"/>
    </w:rPr>
  </w:style>
  <w:style w:type="paragraph" w:styleId="TOCHeading">
    <w:name w:val="TOC Heading"/>
    <w:basedOn w:val="Heading1"/>
    <w:next w:val="Normal"/>
    <w:uiPriority w:val="39"/>
    <w:unhideWhenUsed/>
    <w:qFormat/>
    <w:rsid w:val="00B77745"/>
    <w:pPr>
      <w:keepNext/>
      <w:keepLines/>
      <w:pageBreakBefore w:val="0"/>
      <w:numPr>
        <w:numId w:val="0"/>
      </w:numPr>
      <w:pBdr>
        <w:bottom w:val="none" w:sz="0" w:space="0" w:color="auto"/>
      </w:pBdr>
      <w:tabs>
        <w:tab w:val="clear" w:pos="1077"/>
        <w:tab w:val="clear" w:pos="2155"/>
      </w:tabs>
      <w:snapToGrid/>
      <w:spacing w:before="240" w:after="0" w:line="259" w:lineRule="auto"/>
      <w:outlineLvl w:val="9"/>
    </w:pPr>
    <w:rPr>
      <w:rFonts w:asciiTheme="majorHAnsi" w:eastAsiaTheme="majorEastAsia" w:hAnsiTheme="majorHAnsi" w:cstheme="majorBidi"/>
      <w:b w:val="0"/>
      <w:bCs w:val="0"/>
      <w:color w:val="BEA400" w:themeColor="accent1" w:themeShade="BF"/>
      <w:spacing w:val="0"/>
      <w:sz w:val="32"/>
      <w:szCs w:val="32"/>
      <w:lang w:val="is-IS" w:eastAsia="is-IS"/>
    </w:rPr>
  </w:style>
  <w:style w:type="paragraph" w:customStyle="1" w:styleId="Myndatexti2">
    <w:name w:val="Myndatexti2"/>
    <w:basedOn w:val="Normal"/>
    <w:link w:val="Myndatexti2Staf"/>
    <w:qFormat/>
    <w:rsid w:val="00B143AE"/>
    <w:pPr>
      <w:spacing w:before="240" w:after="360" w:line="200" w:lineRule="atLeast"/>
    </w:pPr>
    <w:rPr>
      <w:b/>
      <w:bCs/>
      <w:sz w:val="16"/>
      <w:szCs w:val="18"/>
      <w:lang w:val="is-IS"/>
    </w:rPr>
  </w:style>
  <w:style w:type="paragraph" w:customStyle="1" w:styleId="KAFLI">
    <w:name w:val="KAFLI"/>
    <w:basedOn w:val="Heading2"/>
    <w:link w:val="KAFLIStaf"/>
    <w:qFormat/>
    <w:rsid w:val="004A5507"/>
  </w:style>
  <w:style w:type="character" w:customStyle="1" w:styleId="Myndatexti2Staf">
    <w:name w:val="Myndatexti2 Staf"/>
    <w:basedOn w:val="DefaultParagraphFont"/>
    <w:link w:val="Myndatexti2"/>
    <w:rsid w:val="00B143AE"/>
    <w:rPr>
      <w:b/>
      <w:bCs/>
      <w:sz w:val="16"/>
      <w:szCs w:val="18"/>
      <w:lang w:val="is-IS"/>
    </w:rPr>
  </w:style>
  <w:style w:type="character" w:customStyle="1" w:styleId="KAFLIStaf">
    <w:name w:val="KAFLI Staf"/>
    <w:basedOn w:val="Heading2Char"/>
    <w:link w:val="KAFLI"/>
    <w:rsid w:val="004A5507"/>
    <w:rPr>
      <w:rFonts w:cs="Vegagerdin FK Grotesk"/>
      <w:b/>
      <w:bCs/>
      <w:color w:val="000000"/>
      <w:sz w:val="20"/>
      <w:szCs w:val="20"/>
      <w:lang w:val="is-I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header" Target="header1.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5.jpeg"/><Relationship Id="rId25"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3.jpeg"/><Relationship Id="rId23" Type="http://schemas.openxmlformats.org/officeDocument/2006/relationships/footer" Target="footer3.xml"/><Relationship Id="rId10" Type="http://schemas.openxmlformats.org/officeDocument/2006/relationships/footnotes" Target="foot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vegagerdin.is/upplysingar-og-utgafa/leidbeiningar-og-stadlar/efnisrannsoknir/" TargetMode="External"/><Relationship Id="rId22" Type="http://schemas.openxmlformats.org/officeDocument/2006/relationships/header" Target="header3.xml"/></Relationships>
</file>

<file path=word/_rels/footnotes.xml.rels><?xml version="1.0" encoding="UTF-8" standalone="yes"?>
<Relationships xmlns="http://schemas.openxmlformats.org/package/2006/relationships"><Relationship Id="rId1" Type="http://schemas.openxmlformats.org/officeDocument/2006/relationships/hyperlink" Target="http://www.vegagerdin.is/upplysingar-og-utgafa/leidbeiningar-og-stadlar/efnisrannsoknir/"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S:\Veita\Sni&#240;m&#225;t\Word\Sk&#253;rslur\VG_Ranns&#243;knask&#253;rsla.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F14A0CFBF1BE49AC84C5528E5F606E2C"/>
        <w:category>
          <w:name w:val="General"/>
          <w:gallery w:val="placeholder"/>
        </w:category>
        <w:types>
          <w:type w:val="bbPlcHdr"/>
        </w:types>
        <w:behaviors>
          <w:behavior w:val="content"/>
        </w:behaviors>
        <w:guid w:val="{B5E8D646-B52F-4CCD-B721-7AA9567F36D7}"/>
      </w:docPartPr>
      <w:docPartBody>
        <w:p w:rsidR="00ED5D39" w:rsidRDefault="009D53B4">
          <w:r w:rsidRPr="00EC5E9B">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gagerdin FK Grotesk">
    <w:panose1 w:val="00000500000000000000"/>
    <w:charset w:val="00"/>
    <w:family w:val="modern"/>
    <w:notTrueType/>
    <w:pitch w:val="variable"/>
    <w:sig w:usb0="20000007" w:usb1="00000001" w:usb2="00000000" w:usb3="00000000" w:csb0="0000019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VegagerdinFKGrotesk-Regular">
    <w:altName w:val="Calibri"/>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53B4"/>
    <w:rsid w:val="002C64DE"/>
    <w:rsid w:val="00397180"/>
    <w:rsid w:val="003B35E3"/>
    <w:rsid w:val="003E0220"/>
    <w:rsid w:val="003E1B0F"/>
    <w:rsid w:val="003E432E"/>
    <w:rsid w:val="00524557"/>
    <w:rsid w:val="00553D18"/>
    <w:rsid w:val="00607642"/>
    <w:rsid w:val="006F5B39"/>
    <w:rsid w:val="00716687"/>
    <w:rsid w:val="007F7CCB"/>
    <w:rsid w:val="00883E28"/>
    <w:rsid w:val="009D041E"/>
    <w:rsid w:val="009D53B4"/>
    <w:rsid w:val="00A64778"/>
    <w:rsid w:val="00AB6FE7"/>
    <w:rsid w:val="00C6730E"/>
    <w:rsid w:val="00CA0FD0"/>
    <w:rsid w:val="00EB655B"/>
    <w:rsid w:val="00ED5D39"/>
    <w:rsid w:val="00FC11EF"/>
  </w:rsids>
  <m:mathPr>
    <m:mathFont m:val="Cambria Math"/>
    <m:brkBin m:val="before"/>
    <m:brkBinSub m:val="--"/>
    <m:smallFrac m:val="0"/>
    <m:dispDef/>
    <m:lMargin m:val="0"/>
    <m:rMargin m:val="0"/>
    <m:defJc m:val="centerGroup"/>
    <m:wrapIndent m:val="1440"/>
    <m:intLim m:val="subSup"/>
    <m:naryLim m:val="undOvr"/>
  </m:mathPr>
  <w:themeFontLang w:val="is-I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is-IS" w:eastAsia="is-I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F14A0CFBF1BE49AC84C5528E5F606E2C">
    <w:name w:val="F14A0CFBF1BE49AC84C5528E5F606E2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IRCA Colors">
      <a:dk1>
        <a:srgbClr val="000000"/>
      </a:dk1>
      <a:lt1>
        <a:srgbClr val="FFFFFF"/>
      </a:lt1>
      <a:dk2>
        <a:srgbClr val="000000"/>
      </a:dk2>
      <a:lt2>
        <a:srgbClr val="FFFAEE"/>
      </a:lt2>
      <a:accent1>
        <a:srgbClr val="FEDD00"/>
      </a:accent1>
      <a:accent2>
        <a:srgbClr val="14DC82"/>
      </a:accent2>
      <a:accent3>
        <a:srgbClr val="2DC8F5"/>
      </a:accent3>
      <a:accent4>
        <a:srgbClr val="FF8C2D"/>
      </a:accent4>
      <a:accent5>
        <a:srgbClr val="F04632"/>
      </a:accent5>
      <a:accent6>
        <a:srgbClr val="C8F582"/>
      </a:accent6>
      <a:hlink>
        <a:srgbClr val="001BF8"/>
      </a:hlink>
      <a:folHlink>
        <a:srgbClr val="FD6AF4"/>
      </a:folHlink>
    </a:clrScheme>
    <a:fontScheme name="IRCA Vegagerdin Font">
      <a:majorFont>
        <a:latin typeface="Vegagerdin FK Grotesk"/>
        <a:ea typeface=""/>
        <a:cs typeface=""/>
      </a:majorFont>
      <a:minorFont>
        <a:latin typeface="Vegagerdin FK Grotesk"/>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2020-11-12T00:00:00</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2D3EEDBCA0329646A1CC403E5CE94762" ma:contentTypeVersion="10" ma:contentTypeDescription="Create a new document." ma:contentTypeScope="" ma:versionID="53625c792567fe25ad27dae465588931">
  <xsd:schema xmlns:xsd="http://www.w3.org/2001/XMLSchema" xmlns:xs="http://www.w3.org/2001/XMLSchema" xmlns:p="http://schemas.microsoft.com/office/2006/metadata/properties" xmlns:ns3="96336621-b925-44db-bc82-fae9374aeef8" targetNamespace="http://schemas.microsoft.com/office/2006/metadata/properties" ma:root="true" ma:fieldsID="015b62c6acfea4e71f428134d40c871d" ns3:_="">
    <xsd:import namespace="96336621-b925-44db-bc82-fae9374aeef8"/>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6336621-b925-44db-bc82-fae9374aeef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3C07784-C71E-4A0B-9C64-97B8847AEB29}">
  <ds:schemaRefs>
    <ds:schemaRef ds:uri="http://schemas.microsoft.com/sharepoint/v3/contenttype/forms"/>
  </ds:schemaRefs>
</ds:datastoreItem>
</file>

<file path=customXml/itemProps3.xml><?xml version="1.0" encoding="utf-8"?>
<ds:datastoreItem xmlns:ds="http://schemas.openxmlformats.org/officeDocument/2006/customXml" ds:itemID="{147323A0-8AE1-40D6-894B-52868310C8B1}">
  <ds:schemaRefs>
    <ds:schemaRef ds:uri="http://schemas.openxmlformats.org/officeDocument/2006/bibliography"/>
  </ds:schemaRefs>
</ds:datastoreItem>
</file>

<file path=customXml/itemProps4.xml><?xml version="1.0" encoding="utf-8"?>
<ds:datastoreItem xmlns:ds="http://schemas.openxmlformats.org/officeDocument/2006/customXml" ds:itemID="{1ED0676D-0D57-4395-AB0B-6A5240FD9B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6336621-b925-44db-bc82-fae9374aeef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4FC153F3-B619-48AE-8386-9F5310D526F5}">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VG_Rannsóknaskýrsla.dotx</Template>
  <TotalTime>48</TotalTime>
  <Pages>19</Pages>
  <Words>4118</Words>
  <Characters>23478</Characters>
  <Application>Microsoft Office Word</Application>
  <DocSecurity>0</DocSecurity>
  <Lines>195</Lines>
  <Paragraphs>55</Paragraphs>
  <ScaleCrop>false</ScaleCrop>
  <HeadingPairs>
    <vt:vector size="4" baseType="variant">
      <vt:variant>
        <vt:lpstr>Titill</vt:lpstr>
      </vt:variant>
      <vt:variant>
        <vt:i4>1</vt:i4>
      </vt:variant>
      <vt:variant>
        <vt:lpstr>Title</vt:lpstr>
      </vt:variant>
      <vt:variant>
        <vt:i4>1</vt:i4>
      </vt:variant>
    </vt:vector>
  </HeadingPairs>
  <TitlesOfParts>
    <vt:vector size="2" baseType="lpstr">
      <vt:lpstr>Heiti verkefnis</vt:lpstr>
      <vt:lpstr>Heiti verkefnis</vt:lpstr>
    </vt:vector>
  </TitlesOfParts>
  <Company/>
  <LinksUpToDate>false</LinksUpToDate>
  <CharactersWithSpaces>27541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Heiti verkefnis</dc:title>
  <dc:subject>Verkefnið er styrkt af Rannsóknasjóði Vegagerðarinnar</dc:subject>
  <dc:creator>Pétur Pétursson</dc:creator>
  <cp:keywords/>
  <dc:description/>
  <cp:lastModifiedBy>Pétur Pétursson - VG</cp:lastModifiedBy>
  <cp:revision>7</cp:revision>
  <cp:lastPrinted>2022-01-27T09:44:00Z</cp:lastPrinted>
  <dcterms:created xsi:type="dcterms:W3CDTF">2022-01-22T16:48:00Z</dcterms:created>
  <dcterms:modified xsi:type="dcterms:W3CDTF">2022-01-27T09:44:00Z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0x0101002D3EEDBCA0329646A1CC403E5CE94762</vt:lpwstr>
  </property>
</Properties>
</file>