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4207E" w14:textId="06792DDC" w:rsidR="00FD5727" w:rsidRDefault="00FD5727">
      <w:pPr>
        <w:tabs>
          <w:tab w:val="clear" w:pos="454"/>
          <w:tab w:val="clear" w:pos="1077"/>
          <w:tab w:val="clear" w:pos="2155"/>
        </w:tabs>
        <w:snapToGrid/>
        <w:spacing w:after="160" w:line="259" w:lineRule="auto"/>
        <w:rPr>
          <w:lang w:val="is-IS"/>
        </w:rPr>
      </w:pPr>
      <w:r w:rsidRPr="00FD5727">
        <w:rPr>
          <w:noProof/>
          <w:lang w:val="is-IS"/>
        </w:rPr>
        <mc:AlternateContent>
          <mc:Choice Requires="wps">
            <w:drawing>
              <wp:anchor distT="45720" distB="45720" distL="114300" distR="114300" simplePos="0" relativeHeight="251663360" behindDoc="0" locked="0" layoutInCell="1" allowOverlap="1" wp14:anchorId="0E48400A" wp14:editId="5DDF3690">
                <wp:simplePos x="0" y="0"/>
                <wp:positionH relativeFrom="column">
                  <wp:posOffset>139700</wp:posOffset>
                </wp:positionH>
                <wp:positionV relativeFrom="page">
                  <wp:posOffset>7426544</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7DB274F7" w:rsidR="00FD5727" w:rsidRPr="009D1EED" w:rsidRDefault="00FD5727" w:rsidP="00FD5727">
                            <w:pPr>
                              <w:rPr>
                                <w:b/>
                                <w:bCs/>
                                <w:sz w:val="36"/>
                                <w:szCs w:val="36"/>
                              </w:rPr>
                            </w:pPr>
                            <w:r>
                              <w:rPr>
                                <w:lang w:val="is-IS"/>
                              </w:rPr>
                              <w:t>Janúar 202</w:t>
                            </w:r>
                            <w:r w:rsidR="001532CE">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8400A" id="_x0000_t202" coordsize="21600,21600" o:spt="202" path="m,l,21600r21600,l21600,xe">
                <v:stroke joinstyle="miter"/>
                <v:path gradientshapeok="t" o:connecttype="rect"/>
              </v:shapetype>
              <v:shape id="Textarammi 2" o:spid="_x0000_s1026" type="#_x0000_t202" style="position:absolute;margin-left:11pt;margin-top:584.75pt;width:475.1pt;height:1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" filled="f" stroked="f">
                <v:textbox>
                  <w:txbxContent>
                    <w:p w14:paraId="3B2E596C" w14:textId="1A482D3E" w:rsidR="00FD5727" w:rsidRDefault="00FD5727" w:rsidP="00FD5727">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0021518D" w:rsidRPr="0021518D">
                        <w:rPr>
                          <w:b/>
                          <w:bCs/>
                          <w:sz w:val="36"/>
                          <w:szCs w:val="40"/>
                          <w:lang w:val="is-IS"/>
                        </w:rPr>
                        <w:t>Kafli 7: Steinsteypa</w:t>
                      </w:r>
                      <w:r>
                        <w:rPr>
                          <w:b/>
                          <w:bCs/>
                          <w:sz w:val="36"/>
                          <w:szCs w:val="36"/>
                          <w:lang w:val="is-IS"/>
                        </w:rPr>
                        <w:br/>
                      </w:r>
                      <w:r w:rsidRPr="009D1EED">
                        <w:rPr>
                          <w:noProof/>
                          <w:sz w:val="36"/>
                          <w:szCs w:val="36"/>
                          <w:lang w:val="is-IS"/>
                        </w:rPr>
                        <w:t>Leiðbeiningar við hönnun, framleiðslu og framkvæmd</w:t>
                      </w:r>
                    </w:p>
                    <w:p w14:paraId="7C295574" w14:textId="77777777" w:rsidR="00FD5727" w:rsidRDefault="00FD5727" w:rsidP="00FD5727">
                      <w:pPr>
                        <w:rPr>
                          <w:noProof/>
                          <w:sz w:val="36"/>
                          <w:szCs w:val="36"/>
                          <w:lang w:val="is-IS"/>
                        </w:rPr>
                      </w:pPr>
                    </w:p>
                    <w:p w14:paraId="58C03F72" w14:textId="77777777" w:rsidR="00FD5727" w:rsidRDefault="00FD5727" w:rsidP="00FD5727">
                      <w:pPr>
                        <w:rPr>
                          <w:noProof/>
                          <w:sz w:val="36"/>
                          <w:szCs w:val="36"/>
                          <w:lang w:val="is-IS"/>
                        </w:rPr>
                      </w:pPr>
                    </w:p>
                    <w:p w14:paraId="624EDF70" w14:textId="77777777" w:rsidR="00FD5727" w:rsidRDefault="00FD5727" w:rsidP="00FD5727">
                      <w:pPr>
                        <w:rPr>
                          <w:noProof/>
                          <w:sz w:val="36"/>
                          <w:szCs w:val="36"/>
                          <w:lang w:val="is-IS"/>
                        </w:rPr>
                      </w:pPr>
                    </w:p>
                    <w:p w14:paraId="06DEC287" w14:textId="77777777" w:rsidR="00FD5727" w:rsidRDefault="00FD5727" w:rsidP="00FD5727">
                      <w:pPr>
                        <w:rPr>
                          <w:noProof/>
                          <w:sz w:val="36"/>
                          <w:szCs w:val="36"/>
                          <w:lang w:val="is-IS"/>
                        </w:rPr>
                      </w:pPr>
                    </w:p>
                    <w:p w14:paraId="2AD96BAB" w14:textId="77777777" w:rsidR="00FD5727" w:rsidRPr="00685BAA" w:rsidRDefault="00FD5727" w:rsidP="00FD5727">
                      <w:pPr>
                        <w:rPr>
                          <w:b/>
                          <w:bCs/>
                          <w:lang w:val="is-IS"/>
                        </w:rPr>
                      </w:pPr>
                      <w:r w:rsidRPr="00685BAA">
                        <w:rPr>
                          <w:b/>
                          <w:bCs/>
                          <w:lang w:val="is-IS"/>
                        </w:rPr>
                        <w:t>Verkefnið er styrkt af Rannsóknasjóði Vegagerðarinnar</w:t>
                      </w:r>
                    </w:p>
                    <w:p w14:paraId="7204428E" w14:textId="7DB274F7" w:rsidR="00FD5727" w:rsidRPr="009D1EED" w:rsidRDefault="00FD5727" w:rsidP="00FD5727">
                      <w:pPr>
                        <w:rPr>
                          <w:b/>
                          <w:bCs/>
                          <w:sz w:val="36"/>
                          <w:szCs w:val="36"/>
                        </w:rPr>
                      </w:pPr>
                      <w:r>
                        <w:rPr>
                          <w:lang w:val="is-IS"/>
                        </w:rPr>
                        <w:t>Janúar 202</w:t>
                      </w:r>
                      <w:r w:rsidR="001532CE">
                        <w:rPr>
                          <w:lang w:val="is-IS"/>
                        </w:rPr>
                        <w:t>3</w:t>
                      </w:r>
                    </w:p>
                  </w:txbxContent>
                </v:textbox>
                <w10:wrap anchory="page"/>
              </v:shape>
            </w:pict>
          </mc:Fallback>
        </mc:AlternateContent>
      </w:r>
      <w:r w:rsidRPr="00FD5727">
        <w:rPr>
          <w:noProof/>
          <w:lang w:val="is-IS"/>
        </w:rPr>
        <w:drawing>
          <wp:anchor distT="0" distB="0" distL="114300" distR="114300" simplePos="0" relativeHeight="251659264" behindDoc="0" locked="0" layoutInCell="1" allowOverlap="1" wp14:anchorId="76665BA5" wp14:editId="2442DF0B">
            <wp:simplePos x="0" y="0"/>
            <wp:positionH relativeFrom="column">
              <wp:posOffset>-1066800</wp:posOffset>
            </wp:positionH>
            <wp:positionV relativeFrom="page">
              <wp:posOffset>7293610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727">
        <w:rPr>
          <w:noProof/>
          <w:lang w:val="is-IS"/>
        </w:rPr>
        <mc:AlternateContent>
          <mc:Choice Requires="wps">
            <w:drawing>
              <wp:anchor distT="0" distB="0" distL="114300" distR="114300" simplePos="0" relativeHeight="251660288" behindDoc="1" locked="0" layoutInCell="1" allowOverlap="1" wp14:anchorId="7DCCE3BD" wp14:editId="553D1B08">
                <wp:simplePos x="0" y="0"/>
                <wp:positionH relativeFrom="column">
                  <wp:posOffset>-1072515</wp:posOffset>
                </wp:positionH>
                <wp:positionV relativeFrom="page">
                  <wp:posOffset>15875</wp:posOffset>
                </wp:positionV>
                <wp:extent cx="7597775" cy="11589385"/>
                <wp:effectExtent l="0" t="0" r="3175" b="0"/>
                <wp:wrapNone/>
                <wp:docPr id="8" name="Rétthyrningur 8"/>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9F06D" id="Rétthyrningur 8" o:spid="_x0000_s1026" style="position:absolute;margin-left:-84.45pt;margin-top:1.25pt;width:598.25pt;height:9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" fillcolor="#fffaee [3214]" stroked="f" strokeweight="1pt">
                <w10:wrap anchory="page"/>
              </v:rect>
            </w:pict>
          </mc:Fallback>
        </mc:AlternateContent>
      </w:r>
      <w:r w:rsidRPr="00FD5727">
        <w:rPr>
          <w:noProof/>
          <w:lang w:val="is-IS"/>
        </w:rPr>
        <w:drawing>
          <wp:anchor distT="0" distB="0" distL="114300" distR="114300" simplePos="0" relativeHeight="251661312" behindDoc="0" locked="0" layoutInCell="1" allowOverlap="1" wp14:anchorId="7EB5B8ED" wp14:editId="0B97AFBA">
            <wp:simplePos x="0" y="0"/>
            <wp:positionH relativeFrom="column">
              <wp:posOffset>36830</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D5727">
        <w:rPr>
          <w:noProof/>
          <w:lang w:val="is-IS"/>
        </w:rPr>
        <mc:AlternateContent>
          <mc:Choice Requires="wps">
            <w:drawing>
              <wp:anchor distT="0" distB="0" distL="114300" distR="114300" simplePos="0" relativeHeight="251662336" behindDoc="1" locked="0" layoutInCell="1" allowOverlap="1" wp14:anchorId="1D73E0AF" wp14:editId="71E10572">
                <wp:simplePos x="0" y="0"/>
                <wp:positionH relativeFrom="column">
                  <wp:posOffset>40640</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49E85" id="Rétthyrningur 26" o:spid="_x0000_s1026" style="position:absolute;margin-left:3.2pt;margin-top:575.35pt;width:486.35pt;height:18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" fillcolor="white [3212]" stroked="f" strokeweight="1pt">
                <w10:wrap anchory="page"/>
              </v:rect>
            </w:pict>
          </mc:Fallback>
        </mc:AlternateContent>
      </w:r>
      <w:r w:rsidRPr="00FD5727">
        <w:rPr>
          <w:noProof/>
          <w:lang w:val="is-IS"/>
        </w:rPr>
        <mc:AlternateContent>
          <mc:Choice Requires="wps">
            <w:drawing>
              <wp:anchor distT="0" distB="0" distL="114300" distR="114300" simplePos="0" relativeHeight="251664384" behindDoc="0" locked="0" layoutInCell="1" allowOverlap="1" wp14:anchorId="5C3E0E62" wp14:editId="1228FD16">
                <wp:simplePos x="0" y="0"/>
                <wp:positionH relativeFrom="column">
                  <wp:posOffset>260175</wp:posOffset>
                </wp:positionH>
                <wp:positionV relativeFrom="paragraph">
                  <wp:posOffset>7169413</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5B118CD" id="Bein tengilína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5pt,564.5pt" to="473.1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" strokecolor="black [3200]">
                <v:stroke dashstyle="dash"/>
              </v:line>
            </w:pict>
          </mc:Fallback>
        </mc:AlternateContent>
      </w:r>
      <w:r>
        <w:rPr>
          <w:lang w:val="is-IS"/>
        </w:rPr>
        <w:br w:type="page"/>
      </w:r>
    </w:p>
    <w:p w14:paraId="06F0F7B9" w14:textId="67191C6A" w:rsidR="00D16D2C" w:rsidRPr="00D06EE7" w:rsidRDefault="00D16D2C" w:rsidP="00175172">
      <w:pPr>
        <w:pStyle w:val="Undirtitill1"/>
        <w:rPr>
          <w:lang w:val="is-IS"/>
        </w:rPr>
      </w:pPr>
      <w:bookmarkStart w:id="0" w:name="_Toc56066702"/>
      <w:bookmarkStart w:id="1" w:name="_Toc125531208"/>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6"/>
        <w:gridCol w:w="1266"/>
      </w:tblGrid>
      <w:tr w:rsidR="00D16D2C" w:rsidRPr="00D06EE7" w14:paraId="68A1C7C3" w14:textId="77777777" w:rsidTr="00C8239A">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28C90CF5" w:rsidR="00D16D2C" w:rsidRPr="00D06EE7" w:rsidRDefault="00D16D2C" w:rsidP="00D16D2C">
            <w:pPr>
              <w:rPr>
                <w:lang w:val="is-IS"/>
              </w:rPr>
            </w:pPr>
            <w:r w:rsidRPr="00D06EE7">
              <w:rPr>
                <w:lang w:val="is-IS"/>
              </w:rPr>
              <w:t>Númer skýrslu/</w:t>
            </w:r>
            <w:r w:rsidR="003F4394">
              <w:rPr>
                <w:lang w:val="is-IS"/>
              </w:rPr>
              <w:t>heiti</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6" w:type="dxa"/>
            <w:vAlign w:val="bottom"/>
          </w:tcPr>
          <w:p w14:paraId="5057675E" w14:textId="77777777" w:rsidR="00D16D2C" w:rsidRPr="00D06EE7" w:rsidRDefault="00D16D2C" w:rsidP="00D16D2C">
            <w:pPr>
              <w:rPr>
                <w:lang w:val="is-IS"/>
              </w:rPr>
            </w:pPr>
            <w:r w:rsidRPr="00D06EE7">
              <w:rPr>
                <w:lang w:val="is-IS"/>
              </w:rPr>
              <w:t>Dagsetning</w:t>
            </w:r>
          </w:p>
        </w:tc>
        <w:tc>
          <w:tcPr>
            <w:tcW w:w="1266" w:type="dxa"/>
            <w:vAlign w:val="bottom"/>
          </w:tcPr>
          <w:p w14:paraId="44255E5C" w14:textId="4B498BEC" w:rsidR="00D16D2C" w:rsidRPr="00D06EE7" w:rsidRDefault="003F4394" w:rsidP="00D16D2C">
            <w:pPr>
              <w:rPr>
                <w:lang w:val="is-IS"/>
              </w:rPr>
            </w:pPr>
            <w:r>
              <w:rPr>
                <w:lang w:val="is-IS"/>
              </w:rPr>
              <w:t>Útgáfa</w:t>
            </w:r>
          </w:p>
        </w:tc>
      </w:tr>
      <w:tr w:rsidR="00D16D2C" w:rsidRPr="00D06EE7" w14:paraId="317D41E8" w14:textId="77777777" w:rsidTr="00C8239A">
        <w:tc>
          <w:tcPr>
            <w:tcW w:w="3397" w:type="dxa"/>
            <w:tcBorders>
              <w:bottom w:val="nil"/>
            </w:tcBorders>
          </w:tcPr>
          <w:p w14:paraId="2179639A" w14:textId="3406BB7F" w:rsidR="00D16D2C" w:rsidRPr="00D06EE7" w:rsidRDefault="00AF64F9" w:rsidP="00D16D2C">
            <w:pPr>
              <w:rPr>
                <w:lang w:val="is-IS"/>
              </w:rPr>
            </w:pPr>
            <w:r>
              <w:rPr>
                <w:lang w:val="is-IS"/>
              </w:rPr>
              <w:t>LEI-3406-</w:t>
            </w:r>
            <w:r w:rsidR="003F4394">
              <w:rPr>
                <w:lang w:val="is-IS"/>
              </w:rPr>
              <w:t>7/</w:t>
            </w:r>
            <w:r w:rsidR="002D39D3">
              <w:rPr>
                <w:lang w:val="is-IS"/>
              </w:rPr>
              <w:t>Efnisgæðarit</w:t>
            </w:r>
            <w:r w:rsidR="00F869EF">
              <w:rPr>
                <w:lang w:val="is-IS"/>
              </w:rPr>
              <w:t>ið</w:t>
            </w:r>
          </w:p>
        </w:tc>
        <w:tc>
          <w:tcPr>
            <w:tcW w:w="1701" w:type="dxa"/>
            <w:tcBorders>
              <w:bottom w:val="nil"/>
            </w:tcBorders>
          </w:tcPr>
          <w:p w14:paraId="48EEC3AA" w14:textId="276CB0EF" w:rsidR="00D16D2C" w:rsidRPr="00D06EE7" w:rsidRDefault="00EE3D79" w:rsidP="00D16D2C">
            <w:pPr>
              <w:rPr>
                <w:lang w:val="is-IS"/>
              </w:rPr>
            </w:pPr>
            <w:r>
              <w:rPr>
                <w:lang w:val="is-IS"/>
              </w:rPr>
              <w:t>5</w:t>
            </w:r>
            <w:r w:rsidR="0088281F">
              <w:rPr>
                <w:lang w:val="is-IS"/>
              </w:rPr>
              <w:t>0</w:t>
            </w:r>
          </w:p>
        </w:tc>
        <w:tc>
          <w:tcPr>
            <w:tcW w:w="1706" w:type="dxa"/>
            <w:tcBorders>
              <w:bottom w:val="nil"/>
            </w:tcBorders>
            <w:shd w:val="clear" w:color="auto" w:fill="auto"/>
          </w:tcPr>
          <w:p w14:paraId="0AD53DDB" w14:textId="71428907" w:rsidR="00D16D2C" w:rsidRPr="00AF4F1A" w:rsidRDefault="00D16D2C" w:rsidP="00D16D2C">
            <w:pPr>
              <w:rPr>
                <w:lang w:val="is-IS"/>
              </w:rPr>
            </w:pPr>
            <w:r w:rsidRPr="00AF4F1A">
              <w:rPr>
                <w:lang w:val="is-IS"/>
              </w:rPr>
              <w:t>1.</w:t>
            </w:r>
            <w:r w:rsidR="002659B8" w:rsidRPr="00AF4F1A">
              <w:rPr>
                <w:lang w:val="is-IS"/>
              </w:rPr>
              <w:t>1</w:t>
            </w:r>
            <w:r w:rsidRPr="00AF4F1A">
              <w:rPr>
                <w:lang w:val="is-IS"/>
              </w:rPr>
              <w:t>.2</w:t>
            </w:r>
            <w:r w:rsidR="001532CE">
              <w:rPr>
                <w:lang w:val="is-IS"/>
              </w:rPr>
              <w:t>3</w:t>
            </w:r>
          </w:p>
        </w:tc>
        <w:tc>
          <w:tcPr>
            <w:tcW w:w="1266" w:type="dxa"/>
            <w:tcBorders>
              <w:bottom w:val="nil"/>
            </w:tcBorders>
          </w:tcPr>
          <w:p w14:paraId="31B2C005" w14:textId="139A76F2" w:rsidR="00D16D2C" w:rsidRPr="00D06EE7" w:rsidRDefault="00642527" w:rsidP="00D16D2C">
            <w:pPr>
              <w:rPr>
                <w:lang w:val="is-IS"/>
              </w:rPr>
            </w:pPr>
            <w:r>
              <w:rPr>
                <w:lang w:val="is-IS"/>
              </w:rPr>
              <w:t>19</w:t>
            </w:r>
          </w:p>
        </w:tc>
      </w:tr>
      <w:tr w:rsidR="00432367" w:rsidRPr="00D06EE7" w14:paraId="6BA3EB9A" w14:textId="77777777" w:rsidTr="00C8239A">
        <w:tc>
          <w:tcPr>
            <w:tcW w:w="6804" w:type="dxa"/>
            <w:gridSpan w:val="3"/>
            <w:tcBorders>
              <w:top w:val="nil"/>
              <w:bottom w:val="single" w:sz="8" w:space="0" w:color="auto"/>
            </w:tcBorders>
            <w:shd w:val="clear" w:color="auto" w:fill="FFFAEE" w:themeFill="background2"/>
            <w:vAlign w:val="center"/>
          </w:tcPr>
          <w:p w14:paraId="2D561CB3" w14:textId="413B29B1" w:rsidR="00432367" w:rsidRPr="00D06EE7" w:rsidRDefault="00432367" w:rsidP="00F307F6">
            <w:pPr>
              <w:rPr>
                <w:b/>
                <w:bCs/>
                <w:lang w:val="is-IS"/>
              </w:rPr>
            </w:pPr>
            <w:r w:rsidRPr="00D06EE7">
              <w:rPr>
                <w:b/>
                <w:bCs/>
                <w:lang w:val="is-IS"/>
              </w:rPr>
              <w:t xml:space="preserve">Heiti </w:t>
            </w:r>
            <w:r w:rsidR="005F3809">
              <w:rPr>
                <w:b/>
                <w:bCs/>
                <w:lang w:val="is-IS"/>
              </w:rPr>
              <w:t>leiðbeininga</w:t>
            </w:r>
            <w:r w:rsidR="0059597F">
              <w:rPr>
                <w:b/>
                <w:bCs/>
                <w:lang w:val="is-IS"/>
              </w:rPr>
              <w:t>rits</w:t>
            </w:r>
          </w:p>
        </w:tc>
        <w:tc>
          <w:tcPr>
            <w:tcW w:w="1266"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C8239A">
        <w:tc>
          <w:tcPr>
            <w:tcW w:w="6804" w:type="dxa"/>
            <w:gridSpan w:val="3"/>
            <w:tcBorders>
              <w:top w:val="single" w:sz="8" w:space="0" w:color="auto"/>
              <w:bottom w:val="nil"/>
            </w:tcBorders>
          </w:tcPr>
          <w:p w14:paraId="0A9268E3" w14:textId="33BDC863" w:rsidR="00432367" w:rsidRPr="00D06EE7" w:rsidRDefault="002D39D3" w:rsidP="00D16D2C">
            <w:pPr>
              <w:rPr>
                <w:lang w:val="is-IS"/>
              </w:rPr>
            </w:pPr>
            <w:r>
              <w:rPr>
                <w:lang w:val="is-IS"/>
              </w:rPr>
              <w:t xml:space="preserve">Efnisgæðaritið – Efnisrannsóknir og efniskröfur </w:t>
            </w:r>
            <w:r w:rsidR="006F5D53">
              <w:rPr>
                <w:lang w:val="is-IS"/>
              </w:rPr>
              <w:t>–</w:t>
            </w:r>
            <w:r>
              <w:rPr>
                <w:lang w:val="is-IS"/>
              </w:rPr>
              <w:t xml:space="preserve"> </w:t>
            </w:r>
            <w:r w:rsidR="006F5D53">
              <w:rPr>
                <w:lang w:val="is-IS"/>
              </w:rPr>
              <w:t xml:space="preserve">Kafli 7: </w:t>
            </w:r>
            <w:r w:rsidR="00C20C14">
              <w:rPr>
                <w:lang w:val="is-IS"/>
              </w:rPr>
              <w:t>Steinsteypa</w:t>
            </w:r>
          </w:p>
        </w:tc>
        <w:tc>
          <w:tcPr>
            <w:tcW w:w="1266"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C8239A">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6" w:type="dxa"/>
            <w:tcBorders>
              <w:top w:val="nil"/>
              <w:left w:val="nil"/>
              <w:bottom w:val="nil"/>
              <w:right w:val="nil"/>
            </w:tcBorders>
          </w:tcPr>
          <w:p w14:paraId="6DCA3058" w14:textId="77777777" w:rsidR="00D16D2C" w:rsidRPr="00D06EE7" w:rsidRDefault="00D16D2C" w:rsidP="00D16D2C">
            <w:pPr>
              <w:rPr>
                <w:lang w:val="is-IS"/>
              </w:rPr>
            </w:pPr>
          </w:p>
        </w:tc>
        <w:tc>
          <w:tcPr>
            <w:tcW w:w="1266"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F5FB247" w14:textId="77777777" w:rsidR="00154FBC" w:rsidRDefault="002D39D3" w:rsidP="00154FBC">
            <w:pPr>
              <w:rPr>
                <w:lang w:val="is-IS"/>
              </w:rPr>
            </w:pPr>
            <w:r>
              <w:rPr>
                <w:lang w:val="is-IS"/>
              </w:rPr>
              <w:t>Pétur Pétursson</w:t>
            </w:r>
          </w:p>
          <w:p w14:paraId="1FFE60FA" w14:textId="0CF20464" w:rsidR="00B96103" w:rsidRPr="00D06EE7" w:rsidRDefault="00B96103"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18E138AA" w:rsidR="002D39D3" w:rsidRPr="00D06EE7" w:rsidRDefault="002D39D3" w:rsidP="00D16D2C">
            <w:pPr>
              <w:rPr>
                <w:lang w:val="is-IS"/>
              </w:rPr>
            </w:pPr>
            <w:r>
              <w:rPr>
                <w:lang w:val="is-IS"/>
              </w:rPr>
              <w:t>Stoð</w:t>
            </w:r>
            <w:r w:rsidR="006639C2">
              <w:rPr>
                <w:lang w:val="is-IS"/>
              </w:rPr>
              <w:t>deild</w:t>
            </w:r>
            <w:r>
              <w:rPr>
                <w:lang w:val="is-IS"/>
              </w:rPr>
              <w:t xml:space="preserve"> V</w:t>
            </w:r>
            <w:r w:rsidR="00DA01AE">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AB3A9E">
        <w:trPr>
          <w:trHeight w:val="5363"/>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C8239A">
        <w:tc>
          <w:tcPr>
            <w:tcW w:w="6804"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66"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C8239A">
        <w:tc>
          <w:tcPr>
            <w:tcW w:w="6804"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66"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30A5BA7" w:rsidR="002F77E8" w:rsidRPr="00335D13" w:rsidRDefault="002F77E8" w:rsidP="002F77E8">
      <w:pPr>
        <w:rPr>
          <w:color w:val="000000" w:themeColor="text1"/>
          <w:lang w:val="is-IS"/>
        </w:rPr>
      </w:pPr>
      <w:r w:rsidRPr="00335D13">
        <w:rPr>
          <w:color w:val="000000" w:themeColor="text1"/>
          <w:lang w:val="is-IS"/>
        </w:rPr>
        <w:t>Kafli 1</w:t>
      </w:r>
      <w:r w:rsidRPr="00335D13">
        <w:rPr>
          <w:color w:val="000000" w:themeColor="text1"/>
          <w:lang w:val="is-IS"/>
        </w:rPr>
        <w:tab/>
        <w:t>Formáli</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5EB4A912" w:rsidR="002F77E8" w:rsidRDefault="002F77E8" w:rsidP="002F77E8">
      <w:pPr>
        <w:rPr>
          <w:color w:val="FF0000"/>
          <w:lang w:val="is-IS"/>
        </w:rPr>
      </w:pPr>
      <w:r w:rsidRPr="00335D13">
        <w:rPr>
          <w:color w:val="FF0000"/>
          <w:lang w:val="is-IS"/>
        </w:rPr>
        <w:t>Kafli 7</w:t>
      </w:r>
      <w:r w:rsidRPr="00335D13">
        <w:rPr>
          <w:color w:val="FF0000"/>
          <w:lang w:val="is-IS"/>
        </w:rPr>
        <w:tab/>
        <w:t>Steinsteypa</w:t>
      </w:r>
      <w:r w:rsidR="001A5F3A">
        <w:rPr>
          <w:color w:val="FF0000"/>
          <w:lang w:val="is-IS"/>
        </w:rPr>
        <w:t xml:space="preserve"> (202</w:t>
      </w:r>
      <w:r w:rsidR="009C60BD">
        <w:rPr>
          <w:color w:val="FF0000"/>
          <w:lang w:val="is-IS"/>
        </w:rPr>
        <w:t>3</w:t>
      </w:r>
      <w:r w:rsidR="001A5F3A">
        <w:rPr>
          <w:color w:val="FF0000"/>
          <w:lang w:val="is-IS"/>
        </w:rPr>
        <w:t>)</w:t>
      </w:r>
    </w:p>
    <w:p w14:paraId="53C6F8DF" w14:textId="39B75BD5" w:rsidR="00627E03" w:rsidRPr="00627E03" w:rsidRDefault="00627E03" w:rsidP="002F77E8">
      <w:pPr>
        <w:rPr>
          <w:lang w:val="is-IS"/>
        </w:rPr>
      </w:pPr>
      <w:r w:rsidRPr="00627E03">
        <w:rPr>
          <w:lang w:val="is-IS"/>
        </w:rPr>
        <w:t>Kafli 8</w:t>
      </w:r>
      <w:r w:rsidRPr="00627E03">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4544A394" w:rsidR="006C1D7D" w:rsidRDefault="002F77E8" w:rsidP="002F77E8">
      <w:pPr>
        <w:rPr>
          <w:lang w:val="is-IS"/>
        </w:rPr>
      </w:pPr>
      <w:r w:rsidRPr="002F77E8">
        <w:rPr>
          <w:lang w:val="is-IS"/>
        </w:rPr>
        <w:t>Viðauki 10</w:t>
      </w:r>
      <w:r w:rsidRPr="002F77E8">
        <w:rPr>
          <w:lang w:val="is-IS"/>
        </w:rPr>
        <w:tab/>
        <w:t>Berggreining og gæðaflokkun</w:t>
      </w:r>
    </w:p>
    <w:p w14:paraId="75444CEA" w14:textId="1DFDC623" w:rsidR="008C4E3A" w:rsidRDefault="008C4E3A">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1541391290"/>
        <w:docPartObj>
          <w:docPartGallery w:val="Table of Contents"/>
          <w:docPartUnique/>
        </w:docPartObj>
      </w:sdtPr>
      <w:sdtEndPr>
        <w:rPr>
          <w:b/>
          <w:bCs/>
          <w:noProof/>
        </w:rPr>
      </w:sdtEndPr>
      <w:sdtContent>
        <w:p w14:paraId="715F7CA6" w14:textId="395116BE" w:rsidR="00085273" w:rsidRPr="001B0A2A" w:rsidRDefault="0088281F" w:rsidP="004E1EBF">
          <w:pPr>
            <w:pStyle w:val="TOCHeading"/>
            <w:rPr>
              <w:color w:val="auto"/>
            </w:rPr>
          </w:pPr>
          <w:r w:rsidRPr="001B0A2A">
            <w:rPr>
              <w:color w:val="auto"/>
            </w:rPr>
            <w:t>Efni</w:t>
          </w:r>
          <w:r w:rsidR="00085273" w:rsidRPr="001B0A2A">
            <w:rPr>
              <w:color w:val="auto"/>
            </w:rPr>
            <w:t>s</w:t>
          </w:r>
          <w:r w:rsidRPr="001B0A2A">
            <w:rPr>
              <w:color w:val="auto"/>
            </w:rPr>
            <w:t>yfirlit</w:t>
          </w:r>
        </w:p>
        <w:p w14:paraId="76E25847" w14:textId="1470E493" w:rsidR="0021518D" w:rsidRDefault="0021518D" w:rsidP="0021518D">
          <w:pPr>
            <w:rPr>
              <w:lang w:val="is-IS" w:eastAsia="is-IS"/>
            </w:rPr>
          </w:pPr>
        </w:p>
        <w:p w14:paraId="49FD8955" w14:textId="3B249EFE" w:rsidR="0021518D" w:rsidRDefault="0021518D" w:rsidP="0021518D">
          <w:pPr>
            <w:rPr>
              <w:lang w:val="is-IS" w:eastAsia="is-IS"/>
            </w:rPr>
          </w:pPr>
        </w:p>
        <w:p w14:paraId="06F43A16" w14:textId="77777777" w:rsidR="0021518D" w:rsidRPr="0021518D" w:rsidRDefault="0021518D" w:rsidP="0021518D">
          <w:pPr>
            <w:rPr>
              <w:lang w:val="is-IS" w:eastAsia="is-IS"/>
            </w:rPr>
          </w:pPr>
        </w:p>
        <w:p w14:paraId="3F8A7E0F" w14:textId="65A86576" w:rsidR="00641EC7" w:rsidRDefault="00085273">
          <w:pPr>
            <w:pStyle w:val="TOC1"/>
            <w:rPr>
              <w:b w:val="0"/>
              <w:sz w:val="22"/>
              <w:lang w:val="is-IS" w:eastAsia="is-IS"/>
            </w:rPr>
          </w:pPr>
          <w:r>
            <w:fldChar w:fldCharType="begin"/>
          </w:r>
          <w:r>
            <w:instrText xml:space="preserve"> TOC \o "1-3" \h \z \u </w:instrText>
          </w:r>
          <w:r>
            <w:fldChar w:fldCharType="separate"/>
          </w:r>
          <w:hyperlink w:anchor="_Toc125531208" w:history="1">
            <w:r w:rsidR="00641EC7" w:rsidRPr="00492E0F">
              <w:rPr>
                <w:rStyle w:val="Hyperlink"/>
                <w:lang w:val="is-IS"/>
              </w:rPr>
              <w:t>Lykilsíða</w:t>
            </w:r>
            <w:r w:rsidR="00641EC7">
              <w:rPr>
                <w:webHidden/>
              </w:rPr>
              <w:tab/>
            </w:r>
            <w:r w:rsidR="00641EC7">
              <w:rPr>
                <w:webHidden/>
              </w:rPr>
              <w:fldChar w:fldCharType="begin"/>
            </w:r>
            <w:r w:rsidR="00641EC7">
              <w:rPr>
                <w:webHidden/>
              </w:rPr>
              <w:instrText xml:space="preserve"> PAGEREF _Toc125531208 \h </w:instrText>
            </w:r>
            <w:r w:rsidR="00641EC7">
              <w:rPr>
                <w:webHidden/>
              </w:rPr>
            </w:r>
            <w:r w:rsidR="00641EC7">
              <w:rPr>
                <w:webHidden/>
              </w:rPr>
              <w:fldChar w:fldCharType="separate"/>
            </w:r>
            <w:r w:rsidR="000B7686">
              <w:rPr>
                <w:webHidden/>
              </w:rPr>
              <w:t>2</w:t>
            </w:r>
            <w:r w:rsidR="00641EC7">
              <w:rPr>
                <w:webHidden/>
              </w:rPr>
              <w:fldChar w:fldCharType="end"/>
            </w:r>
          </w:hyperlink>
        </w:p>
        <w:p w14:paraId="3F12ECC7" w14:textId="587ACE03" w:rsidR="00641EC7" w:rsidRDefault="00642527">
          <w:pPr>
            <w:pStyle w:val="TOC1"/>
            <w:rPr>
              <w:b w:val="0"/>
              <w:sz w:val="22"/>
              <w:lang w:val="is-IS" w:eastAsia="is-IS"/>
            </w:rPr>
          </w:pPr>
          <w:hyperlink w:anchor="_Toc125531209" w:history="1">
            <w:r w:rsidR="00641EC7" w:rsidRPr="00492E0F">
              <w:rPr>
                <w:rStyle w:val="Hyperlink"/>
              </w:rPr>
              <w:t>7</w:t>
            </w:r>
            <w:r w:rsidR="00641EC7">
              <w:rPr>
                <w:b w:val="0"/>
                <w:sz w:val="22"/>
                <w:lang w:val="is-IS" w:eastAsia="is-IS"/>
              </w:rPr>
              <w:tab/>
            </w:r>
            <w:r w:rsidR="00641EC7" w:rsidRPr="00492E0F">
              <w:rPr>
                <w:rStyle w:val="Hyperlink"/>
              </w:rPr>
              <w:t>Steinsteypa</w:t>
            </w:r>
            <w:r w:rsidR="00641EC7">
              <w:rPr>
                <w:webHidden/>
              </w:rPr>
              <w:tab/>
            </w:r>
            <w:r w:rsidR="00641EC7">
              <w:rPr>
                <w:webHidden/>
              </w:rPr>
              <w:fldChar w:fldCharType="begin"/>
            </w:r>
            <w:r w:rsidR="00641EC7">
              <w:rPr>
                <w:webHidden/>
              </w:rPr>
              <w:instrText xml:space="preserve"> PAGEREF _Toc125531209 \h </w:instrText>
            </w:r>
            <w:r w:rsidR="00641EC7">
              <w:rPr>
                <w:webHidden/>
              </w:rPr>
            </w:r>
            <w:r w:rsidR="00641EC7">
              <w:rPr>
                <w:webHidden/>
              </w:rPr>
              <w:fldChar w:fldCharType="separate"/>
            </w:r>
            <w:r w:rsidR="000B7686">
              <w:rPr>
                <w:webHidden/>
              </w:rPr>
              <w:t>5</w:t>
            </w:r>
            <w:r w:rsidR="00641EC7">
              <w:rPr>
                <w:webHidden/>
              </w:rPr>
              <w:fldChar w:fldCharType="end"/>
            </w:r>
          </w:hyperlink>
        </w:p>
        <w:p w14:paraId="54125446" w14:textId="3F8C3694" w:rsidR="00641EC7" w:rsidRDefault="00642527">
          <w:pPr>
            <w:pStyle w:val="TOC2"/>
            <w:rPr>
              <w:noProof/>
              <w:sz w:val="22"/>
              <w:lang w:val="is-IS" w:eastAsia="is-IS"/>
            </w:rPr>
          </w:pPr>
          <w:hyperlink w:anchor="_Toc125531210" w:history="1">
            <w:r w:rsidR="00641EC7" w:rsidRPr="00492E0F">
              <w:rPr>
                <w:rStyle w:val="Hyperlink"/>
                <w:noProof/>
              </w:rPr>
              <w:t>7</w:t>
            </w:r>
            <w:r w:rsidR="00641EC7">
              <w:rPr>
                <w:noProof/>
                <w:sz w:val="22"/>
                <w:lang w:val="is-IS" w:eastAsia="is-IS"/>
              </w:rPr>
              <w:tab/>
            </w:r>
            <w:r w:rsidR="00641EC7" w:rsidRPr="00492E0F">
              <w:rPr>
                <w:rStyle w:val="Hyperlink"/>
                <w:noProof/>
              </w:rPr>
              <w:t>Steinsteypa</w:t>
            </w:r>
            <w:r w:rsidR="00641EC7">
              <w:rPr>
                <w:noProof/>
                <w:webHidden/>
              </w:rPr>
              <w:tab/>
            </w:r>
            <w:r w:rsidR="00641EC7">
              <w:rPr>
                <w:noProof/>
                <w:webHidden/>
              </w:rPr>
              <w:fldChar w:fldCharType="begin"/>
            </w:r>
            <w:r w:rsidR="00641EC7">
              <w:rPr>
                <w:noProof/>
                <w:webHidden/>
              </w:rPr>
              <w:instrText xml:space="preserve"> PAGEREF _Toc125531210 \h </w:instrText>
            </w:r>
            <w:r w:rsidR="00641EC7">
              <w:rPr>
                <w:noProof/>
                <w:webHidden/>
              </w:rPr>
            </w:r>
            <w:r w:rsidR="00641EC7">
              <w:rPr>
                <w:noProof/>
                <w:webHidden/>
              </w:rPr>
              <w:fldChar w:fldCharType="separate"/>
            </w:r>
            <w:r w:rsidR="000B7686">
              <w:rPr>
                <w:noProof/>
                <w:webHidden/>
              </w:rPr>
              <w:t>5</w:t>
            </w:r>
            <w:r w:rsidR="00641EC7">
              <w:rPr>
                <w:noProof/>
                <w:webHidden/>
              </w:rPr>
              <w:fldChar w:fldCharType="end"/>
            </w:r>
          </w:hyperlink>
        </w:p>
        <w:p w14:paraId="5E37F44B" w14:textId="5B9A0B77" w:rsidR="00641EC7" w:rsidRDefault="00642527">
          <w:pPr>
            <w:pStyle w:val="TOC2"/>
            <w:rPr>
              <w:noProof/>
              <w:sz w:val="22"/>
              <w:lang w:val="is-IS" w:eastAsia="is-IS"/>
            </w:rPr>
          </w:pPr>
          <w:hyperlink w:anchor="_Toc125531211" w:history="1">
            <w:r w:rsidR="00641EC7" w:rsidRPr="00492E0F">
              <w:rPr>
                <w:rStyle w:val="Hyperlink"/>
                <w:noProof/>
              </w:rPr>
              <w:t>7.1</w:t>
            </w:r>
            <w:r w:rsidR="00641EC7">
              <w:rPr>
                <w:noProof/>
                <w:sz w:val="22"/>
                <w:lang w:val="is-IS" w:eastAsia="is-IS"/>
              </w:rPr>
              <w:tab/>
            </w:r>
            <w:r w:rsidR="00641EC7" w:rsidRPr="00492E0F">
              <w:rPr>
                <w:rStyle w:val="Hyperlink"/>
                <w:noProof/>
              </w:rPr>
              <w:t>Hlutverk, eiginleikar og efnisgerðir</w:t>
            </w:r>
            <w:r w:rsidR="00641EC7">
              <w:rPr>
                <w:noProof/>
                <w:webHidden/>
              </w:rPr>
              <w:tab/>
            </w:r>
            <w:r w:rsidR="00641EC7">
              <w:rPr>
                <w:noProof/>
                <w:webHidden/>
              </w:rPr>
              <w:fldChar w:fldCharType="begin"/>
            </w:r>
            <w:r w:rsidR="00641EC7">
              <w:rPr>
                <w:noProof/>
                <w:webHidden/>
              </w:rPr>
              <w:instrText xml:space="preserve"> PAGEREF _Toc125531211 \h </w:instrText>
            </w:r>
            <w:r w:rsidR="00641EC7">
              <w:rPr>
                <w:noProof/>
                <w:webHidden/>
              </w:rPr>
            </w:r>
            <w:r w:rsidR="00641EC7">
              <w:rPr>
                <w:noProof/>
                <w:webHidden/>
              </w:rPr>
              <w:fldChar w:fldCharType="separate"/>
            </w:r>
            <w:r w:rsidR="000B7686">
              <w:rPr>
                <w:noProof/>
                <w:webHidden/>
              </w:rPr>
              <w:t>6</w:t>
            </w:r>
            <w:r w:rsidR="00641EC7">
              <w:rPr>
                <w:noProof/>
                <w:webHidden/>
              </w:rPr>
              <w:fldChar w:fldCharType="end"/>
            </w:r>
          </w:hyperlink>
        </w:p>
        <w:p w14:paraId="23A3CC8C" w14:textId="5E5D8461" w:rsidR="00641EC7" w:rsidRDefault="00642527">
          <w:pPr>
            <w:pStyle w:val="TOC2"/>
            <w:rPr>
              <w:noProof/>
              <w:sz w:val="22"/>
              <w:lang w:val="is-IS" w:eastAsia="is-IS"/>
            </w:rPr>
          </w:pPr>
          <w:hyperlink w:anchor="_Toc125531212" w:history="1">
            <w:r w:rsidR="00641EC7" w:rsidRPr="00492E0F">
              <w:rPr>
                <w:rStyle w:val="Hyperlink"/>
                <w:noProof/>
              </w:rPr>
              <w:t>7.2</w:t>
            </w:r>
            <w:r w:rsidR="00641EC7">
              <w:rPr>
                <w:noProof/>
                <w:sz w:val="22"/>
                <w:lang w:val="is-IS" w:eastAsia="is-IS"/>
              </w:rPr>
              <w:tab/>
            </w:r>
            <w:r w:rsidR="00641EC7" w:rsidRPr="00492E0F">
              <w:rPr>
                <w:rStyle w:val="Hyperlink"/>
                <w:noProof/>
              </w:rPr>
              <w:t>Próf við hönnun</w:t>
            </w:r>
            <w:r w:rsidR="00641EC7">
              <w:rPr>
                <w:noProof/>
                <w:webHidden/>
              </w:rPr>
              <w:tab/>
            </w:r>
            <w:r w:rsidR="00641EC7">
              <w:rPr>
                <w:noProof/>
                <w:webHidden/>
              </w:rPr>
              <w:fldChar w:fldCharType="begin"/>
            </w:r>
            <w:r w:rsidR="00641EC7">
              <w:rPr>
                <w:noProof/>
                <w:webHidden/>
              </w:rPr>
              <w:instrText xml:space="preserve"> PAGEREF _Toc125531212 \h </w:instrText>
            </w:r>
            <w:r w:rsidR="00641EC7">
              <w:rPr>
                <w:noProof/>
                <w:webHidden/>
              </w:rPr>
            </w:r>
            <w:r w:rsidR="00641EC7">
              <w:rPr>
                <w:noProof/>
                <w:webHidden/>
              </w:rPr>
              <w:fldChar w:fldCharType="separate"/>
            </w:r>
            <w:r w:rsidR="000B7686">
              <w:rPr>
                <w:noProof/>
                <w:webHidden/>
              </w:rPr>
              <w:t>13</w:t>
            </w:r>
            <w:r w:rsidR="00641EC7">
              <w:rPr>
                <w:noProof/>
                <w:webHidden/>
              </w:rPr>
              <w:fldChar w:fldCharType="end"/>
            </w:r>
          </w:hyperlink>
        </w:p>
        <w:p w14:paraId="5DEACE88" w14:textId="26A31D41" w:rsidR="00641EC7" w:rsidRDefault="00642527">
          <w:pPr>
            <w:pStyle w:val="TOC3"/>
            <w:rPr>
              <w:noProof/>
              <w:sz w:val="22"/>
              <w:lang w:val="is-IS" w:eastAsia="is-IS"/>
            </w:rPr>
          </w:pPr>
          <w:hyperlink w:anchor="_Toc125531213" w:history="1">
            <w:r w:rsidR="00641EC7" w:rsidRPr="00492E0F">
              <w:rPr>
                <w:rStyle w:val="Hyperlink"/>
                <w:noProof/>
              </w:rPr>
              <w:t>7.2.1</w:t>
            </w:r>
            <w:r w:rsidR="00641EC7">
              <w:rPr>
                <w:noProof/>
                <w:sz w:val="22"/>
                <w:lang w:val="is-IS" w:eastAsia="is-IS"/>
              </w:rPr>
              <w:tab/>
            </w:r>
            <w:r w:rsidR="00641EC7" w:rsidRPr="00492E0F">
              <w:rPr>
                <w:rStyle w:val="Hyperlink"/>
                <w:noProof/>
              </w:rPr>
              <w:t>Verkferlar</w:t>
            </w:r>
            <w:r w:rsidR="00641EC7">
              <w:rPr>
                <w:noProof/>
                <w:webHidden/>
              </w:rPr>
              <w:tab/>
            </w:r>
            <w:r w:rsidR="00641EC7">
              <w:rPr>
                <w:noProof/>
                <w:webHidden/>
              </w:rPr>
              <w:fldChar w:fldCharType="begin"/>
            </w:r>
            <w:r w:rsidR="00641EC7">
              <w:rPr>
                <w:noProof/>
                <w:webHidden/>
              </w:rPr>
              <w:instrText xml:space="preserve"> PAGEREF _Toc125531213 \h </w:instrText>
            </w:r>
            <w:r w:rsidR="00641EC7">
              <w:rPr>
                <w:noProof/>
                <w:webHidden/>
              </w:rPr>
            </w:r>
            <w:r w:rsidR="00641EC7">
              <w:rPr>
                <w:noProof/>
                <w:webHidden/>
              </w:rPr>
              <w:fldChar w:fldCharType="separate"/>
            </w:r>
            <w:r w:rsidR="000B7686">
              <w:rPr>
                <w:noProof/>
                <w:webHidden/>
              </w:rPr>
              <w:t>13</w:t>
            </w:r>
            <w:r w:rsidR="00641EC7">
              <w:rPr>
                <w:noProof/>
                <w:webHidden/>
              </w:rPr>
              <w:fldChar w:fldCharType="end"/>
            </w:r>
          </w:hyperlink>
        </w:p>
        <w:p w14:paraId="14020FAD" w14:textId="2DABA831" w:rsidR="00641EC7" w:rsidRDefault="00642527">
          <w:pPr>
            <w:pStyle w:val="TOC3"/>
            <w:rPr>
              <w:noProof/>
              <w:sz w:val="22"/>
              <w:lang w:val="is-IS" w:eastAsia="is-IS"/>
            </w:rPr>
          </w:pPr>
          <w:hyperlink w:anchor="_Toc125531214" w:history="1">
            <w:r w:rsidR="00641EC7" w:rsidRPr="00492E0F">
              <w:rPr>
                <w:rStyle w:val="Hyperlink"/>
                <w:noProof/>
              </w:rPr>
              <w:t>7.2.2</w:t>
            </w:r>
            <w:r w:rsidR="00641EC7">
              <w:rPr>
                <w:noProof/>
                <w:sz w:val="22"/>
                <w:lang w:val="is-IS" w:eastAsia="is-IS"/>
              </w:rPr>
              <w:tab/>
            </w:r>
            <w:r w:rsidR="00641EC7" w:rsidRPr="00492E0F">
              <w:rPr>
                <w:rStyle w:val="Hyperlink"/>
                <w:noProof/>
              </w:rPr>
              <w:t>Steinefnapróf</w:t>
            </w:r>
            <w:r w:rsidR="00641EC7">
              <w:rPr>
                <w:noProof/>
                <w:webHidden/>
              </w:rPr>
              <w:tab/>
            </w:r>
            <w:r w:rsidR="00641EC7">
              <w:rPr>
                <w:noProof/>
                <w:webHidden/>
              </w:rPr>
              <w:fldChar w:fldCharType="begin"/>
            </w:r>
            <w:r w:rsidR="00641EC7">
              <w:rPr>
                <w:noProof/>
                <w:webHidden/>
              </w:rPr>
              <w:instrText xml:space="preserve"> PAGEREF _Toc125531214 \h </w:instrText>
            </w:r>
            <w:r w:rsidR="00641EC7">
              <w:rPr>
                <w:noProof/>
                <w:webHidden/>
              </w:rPr>
            </w:r>
            <w:r w:rsidR="00641EC7">
              <w:rPr>
                <w:noProof/>
                <w:webHidden/>
              </w:rPr>
              <w:fldChar w:fldCharType="separate"/>
            </w:r>
            <w:r w:rsidR="000B7686">
              <w:rPr>
                <w:noProof/>
                <w:webHidden/>
              </w:rPr>
              <w:t>18</w:t>
            </w:r>
            <w:r w:rsidR="00641EC7">
              <w:rPr>
                <w:noProof/>
                <w:webHidden/>
              </w:rPr>
              <w:fldChar w:fldCharType="end"/>
            </w:r>
          </w:hyperlink>
        </w:p>
        <w:p w14:paraId="2E201247" w14:textId="5CA79BBE" w:rsidR="00641EC7" w:rsidRDefault="00642527">
          <w:pPr>
            <w:pStyle w:val="TOC3"/>
            <w:rPr>
              <w:noProof/>
              <w:sz w:val="22"/>
              <w:lang w:val="is-IS" w:eastAsia="is-IS"/>
            </w:rPr>
          </w:pPr>
          <w:hyperlink w:anchor="_Toc125531215" w:history="1">
            <w:r w:rsidR="00641EC7" w:rsidRPr="00492E0F">
              <w:rPr>
                <w:rStyle w:val="Hyperlink"/>
                <w:noProof/>
              </w:rPr>
              <w:t>7.2.3</w:t>
            </w:r>
            <w:r w:rsidR="00641EC7">
              <w:rPr>
                <w:noProof/>
                <w:sz w:val="22"/>
                <w:lang w:val="is-IS" w:eastAsia="is-IS"/>
              </w:rPr>
              <w:tab/>
            </w:r>
            <w:r w:rsidR="00641EC7" w:rsidRPr="00492E0F">
              <w:rPr>
                <w:rStyle w:val="Hyperlink"/>
                <w:noProof/>
              </w:rPr>
              <w:t>Próf á steypublöndum</w:t>
            </w:r>
            <w:r w:rsidR="00641EC7">
              <w:rPr>
                <w:noProof/>
                <w:webHidden/>
              </w:rPr>
              <w:tab/>
            </w:r>
            <w:r w:rsidR="00641EC7">
              <w:rPr>
                <w:noProof/>
                <w:webHidden/>
              </w:rPr>
              <w:fldChar w:fldCharType="begin"/>
            </w:r>
            <w:r w:rsidR="00641EC7">
              <w:rPr>
                <w:noProof/>
                <w:webHidden/>
              </w:rPr>
              <w:instrText xml:space="preserve"> PAGEREF _Toc125531215 \h </w:instrText>
            </w:r>
            <w:r w:rsidR="00641EC7">
              <w:rPr>
                <w:noProof/>
                <w:webHidden/>
              </w:rPr>
            </w:r>
            <w:r w:rsidR="00641EC7">
              <w:rPr>
                <w:noProof/>
                <w:webHidden/>
              </w:rPr>
              <w:fldChar w:fldCharType="separate"/>
            </w:r>
            <w:r w:rsidR="000B7686">
              <w:rPr>
                <w:noProof/>
                <w:webHidden/>
              </w:rPr>
              <w:t>22</w:t>
            </w:r>
            <w:r w:rsidR="00641EC7">
              <w:rPr>
                <w:noProof/>
                <w:webHidden/>
              </w:rPr>
              <w:fldChar w:fldCharType="end"/>
            </w:r>
          </w:hyperlink>
        </w:p>
        <w:p w14:paraId="1F69EAA3" w14:textId="420D5749" w:rsidR="00641EC7" w:rsidRDefault="00642527">
          <w:pPr>
            <w:pStyle w:val="TOC3"/>
            <w:rPr>
              <w:noProof/>
              <w:sz w:val="22"/>
              <w:lang w:val="is-IS" w:eastAsia="is-IS"/>
            </w:rPr>
          </w:pPr>
          <w:hyperlink w:anchor="_Toc125531216" w:history="1">
            <w:r w:rsidR="00641EC7" w:rsidRPr="00492E0F">
              <w:rPr>
                <w:rStyle w:val="Hyperlink"/>
                <w:noProof/>
              </w:rPr>
              <w:t>7.2.4</w:t>
            </w:r>
            <w:r w:rsidR="00641EC7">
              <w:rPr>
                <w:noProof/>
                <w:sz w:val="22"/>
                <w:lang w:val="is-IS" w:eastAsia="is-IS"/>
              </w:rPr>
              <w:tab/>
            </w:r>
            <w:r w:rsidR="00641EC7" w:rsidRPr="00492E0F">
              <w:rPr>
                <w:rStyle w:val="Hyperlink"/>
                <w:noProof/>
              </w:rPr>
              <w:t>Fjöldi prófa við hönnun</w:t>
            </w:r>
            <w:r w:rsidR="00641EC7">
              <w:rPr>
                <w:noProof/>
                <w:webHidden/>
              </w:rPr>
              <w:tab/>
            </w:r>
            <w:r w:rsidR="00641EC7">
              <w:rPr>
                <w:noProof/>
                <w:webHidden/>
              </w:rPr>
              <w:fldChar w:fldCharType="begin"/>
            </w:r>
            <w:r w:rsidR="00641EC7">
              <w:rPr>
                <w:noProof/>
                <w:webHidden/>
              </w:rPr>
              <w:instrText xml:space="preserve"> PAGEREF _Toc125531216 \h </w:instrText>
            </w:r>
            <w:r w:rsidR="00641EC7">
              <w:rPr>
                <w:noProof/>
                <w:webHidden/>
              </w:rPr>
            </w:r>
            <w:r w:rsidR="00641EC7">
              <w:rPr>
                <w:noProof/>
                <w:webHidden/>
              </w:rPr>
              <w:fldChar w:fldCharType="separate"/>
            </w:r>
            <w:r w:rsidR="000B7686">
              <w:rPr>
                <w:noProof/>
                <w:webHidden/>
              </w:rPr>
              <w:t>27</w:t>
            </w:r>
            <w:r w:rsidR="00641EC7">
              <w:rPr>
                <w:noProof/>
                <w:webHidden/>
              </w:rPr>
              <w:fldChar w:fldCharType="end"/>
            </w:r>
          </w:hyperlink>
        </w:p>
        <w:p w14:paraId="3D5B3593" w14:textId="1BC81111" w:rsidR="00641EC7" w:rsidRDefault="00642527">
          <w:pPr>
            <w:pStyle w:val="TOC2"/>
            <w:rPr>
              <w:noProof/>
              <w:sz w:val="22"/>
              <w:lang w:val="is-IS" w:eastAsia="is-IS"/>
            </w:rPr>
          </w:pPr>
          <w:hyperlink w:anchor="_Toc125531217" w:history="1">
            <w:r w:rsidR="00641EC7" w:rsidRPr="00492E0F">
              <w:rPr>
                <w:rStyle w:val="Hyperlink"/>
                <w:noProof/>
              </w:rPr>
              <w:t>7.3</w:t>
            </w:r>
            <w:r w:rsidR="00641EC7">
              <w:rPr>
                <w:noProof/>
                <w:sz w:val="22"/>
                <w:lang w:val="is-IS" w:eastAsia="is-IS"/>
              </w:rPr>
              <w:tab/>
            </w:r>
            <w:r w:rsidR="00641EC7" w:rsidRPr="00492E0F">
              <w:rPr>
                <w:rStyle w:val="Hyperlink"/>
                <w:noProof/>
              </w:rPr>
              <w:t>Próf við framleiðslu</w:t>
            </w:r>
            <w:r w:rsidR="00641EC7">
              <w:rPr>
                <w:noProof/>
                <w:webHidden/>
              </w:rPr>
              <w:tab/>
            </w:r>
            <w:r w:rsidR="00641EC7">
              <w:rPr>
                <w:noProof/>
                <w:webHidden/>
              </w:rPr>
              <w:fldChar w:fldCharType="begin"/>
            </w:r>
            <w:r w:rsidR="00641EC7">
              <w:rPr>
                <w:noProof/>
                <w:webHidden/>
              </w:rPr>
              <w:instrText xml:space="preserve"> PAGEREF _Toc125531217 \h </w:instrText>
            </w:r>
            <w:r w:rsidR="00641EC7">
              <w:rPr>
                <w:noProof/>
                <w:webHidden/>
              </w:rPr>
            </w:r>
            <w:r w:rsidR="00641EC7">
              <w:rPr>
                <w:noProof/>
                <w:webHidden/>
              </w:rPr>
              <w:fldChar w:fldCharType="separate"/>
            </w:r>
            <w:r w:rsidR="000B7686">
              <w:rPr>
                <w:noProof/>
                <w:webHidden/>
              </w:rPr>
              <w:t>28</w:t>
            </w:r>
            <w:r w:rsidR="00641EC7">
              <w:rPr>
                <w:noProof/>
                <w:webHidden/>
              </w:rPr>
              <w:fldChar w:fldCharType="end"/>
            </w:r>
          </w:hyperlink>
        </w:p>
        <w:p w14:paraId="6F231161" w14:textId="69C290C6" w:rsidR="00641EC7" w:rsidRDefault="00642527">
          <w:pPr>
            <w:pStyle w:val="TOC3"/>
            <w:rPr>
              <w:noProof/>
              <w:sz w:val="22"/>
              <w:lang w:val="is-IS" w:eastAsia="is-IS"/>
            </w:rPr>
          </w:pPr>
          <w:hyperlink w:anchor="_Toc125531218" w:history="1">
            <w:r w:rsidR="00641EC7" w:rsidRPr="00492E0F">
              <w:rPr>
                <w:rStyle w:val="Hyperlink"/>
                <w:noProof/>
              </w:rPr>
              <w:t>7.3.1</w:t>
            </w:r>
            <w:r w:rsidR="00641EC7">
              <w:rPr>
                <w:noProof/>
                <w:sz w:val="22"/>
                <w:lang w:val="is-IS" w:eastAsia="is-IS"/>
              </w:rPr>
              <w:tab/>
            </w:r>
            <w:r w:rsidR="00641EC7" w:rsidRPr="00492E0F">
              <w:rPr>
                <w:rStyle w:val="Hyperlink"/>
                <w:noProof/>
              </w:rPr>
              <w:t>Verkferlar</w:t>
            </w:r>
            <w:r w:rsidR="00641EC7">
              <w:rPr>
                <w:noProof/>
                <w:webHidden/>
              </w:rPr>
              <w:tab/>
            </w:r>
            <w:r w:rsidR="00641EC7">
              <w:rPr>
                <w:noProof/>
                <w:webHidden/>
              </w:rPr>
              <w:fldChar w:fldCharType="begin"/>
            </w:r>
            <w:r w:rsidR="00641EC7">
              <w:rPr>
                <w:noProof/>
                <w:webHidden/>
              </w:rPr>
              <w:instrText xml:space="preserve"> PAGEREF _Toc125531218 \h </w:instrText>
            </w:r>
            <w:r w:rsidR="00641EC7">
              <w:rPr>
                <w:noProof/>
                <w:webHidden/>
              </w:rPr>
            </w:r>
            <w:r w:rsidR="00641EC7">
              <w:rPr>
                <w:noProof/>
                <w:webHidden/>
              </w:rPr>
              <w:fldChar w:fldCharType="separate"/>
            </w:r>
            <w:r w:rsidR="000B7686">
              <w:rPr>
                <w:noProof/>
                <w:webHidden/>
              </w:rPr>
              <w:t>28</w:t>
            </w:r>
            <w:r w:rsidR="00641EC7">
              <w:rPr>
                <w:noProof/>
                <w:webHidden/>
              </w:rPr>
              <w:fldChar w:fldCharType="end"/>
            </w:r>
          </w:hyperlink>
        </w:p>
        <w:p w14:paraId="2F5EB34C" w14:textId="69FFFA9F" w:rsidR="00641EC7" w:rsidRDefault="00642527">
          <w:pPr>
            <w:pStyle w:val="TOC3"/>
            <w:rPr>
              <w:noProof/>
              <w:sz w:val="22"/>
              <w:lang w:val="is-IS" w:eastAsia="is-IS"/>
            </w:rPr>
          </w:pPr>
          <w:hyperlink w:anchor="_Toc125531219" w:history="1">
            <w:r w:rsidR="00641EC7" w:rsidRPr="00492E0F">
              <w:rPr>
                <w:rStyle w:val="Hyperlink"/>
                <w:noProof/>
              </w:rPr>
              <w:t>7.3.2</w:t>
            </w:r>
            <w:r w:rsidR="00641EC7">
              <w:rPr>
                <w:noProof/>
                <w:sz w:val="22"/>
                <w:lang w:val="is-IS" w:eastAsia="is-IS"/>
              </w:rPr>
              <w:tab/>
            </w:r>
            <w:r w:rsidR="00641EC7" w:rsidRPr="00492E0F">
              <w:rPr>
                <w:rStyle w:val="Hyperlink"/>
                <w:noProof/>
              </w:rPr>
              <w:t>Steinefnapróf</w:t>
            </w:r>
            <w:r w:rsidR="00641EC7">
              <w:rPr>
                <w:noProof/>
                <w:webHidden/>
              </w:rPr>
              <w:tab/>
            </w:r>
            <w:r w:rsidR="00641EC7">
              <w:rPr>
                <w:noProof/>
                <w:webHidden/>
              </w:rPr>
              <w:fldChar w:fldCharType="begin"/>
            </w:r>
            <w:r w:rsidR="00641EC7">
              <w:rPr>
                <w:noProof/>
                <w:webHidden/>
              </w:rPr>
              <w:instrText xml:space="preserve"> PAGEREF _Toc125531219 \h </w:instrText>
            </w:r>
            <w:r w:rsidR="00641EC7">
              <w:rPr>
                <w:noProof/>
                <w:webHidden/>
              </w:rPr>
            </w:r>
            <w:r w:rsidR="00641EC7">
              <w:rPr>
                <w:noProof/>
                <w:webHidden/>
              </w:rPr>
              <w:fldChar w:fldCharType="separate"/>
            </w:r>
            <w:r w:rsidR="000B7686">
              <w:rPr>
                <w:noProof/>
                <w:webHidden/>
              </w:rPr>
              <w:t>30</w:t>
            </w:r>
            <w:r w:rsidR="00641EC7">
              <w:rPr>
                <w:noProof/>
                <w:webHidden/>
              </w:rPr>
              <w:fldChar w:fldCharType="end"/>
            </w:r>
          </w:hyperlink>
        </w:p>
        <w:p w14:paraId="5F11243A" w14:textId="26EE0EE2" w:rsidR="00641EC7" w:rsidRDefault="00642527">
          <w:pPr>
            <w:pStyle w:val="TOC3"/>
            <w:rPr>
              <w:noProof/>
              <w:sz w:val="22"/>
              <w:lang w:val="is-IS" w:eastAsia="is-IS"/>
            </w:rPr>
          </w:pPr>
          <w:hyperlink w:anchor="_Toc125531220" w:history="1">
            <w:r w:rsidR="00641EC7" w:rsidRPr="00492E0F">
              <w:rPr>
                <w:rStyle w:val="Hyperlink"/>
                <w:noProof/>
              </w:rPr>
              <w:t>7.3.3</w:t>
            </w:r>
            <w:r w:rsidR="00641EC7">
              <w:rPr>
                <w:noProof/>
                <w:sz w:val="22"/>
                <w:lang w:val="is-IS" w:eastAsia="is-IS"/>
              </w:rPr>
              <w:tab/>
            </w:r>
            <w:r w:rsidR="00641EC7" w:rsidRPr="00492E0F">
              <w:rPr>
                <w:rStyle w:val="Hyperlink"/>
                <w:noProof/>
              </w:rPr>
              <w:t>Próf á steypublöndum</w:t>
            </w:r>
            <w:r w:rsidR="00641EC7">
              <w:rPr>
                <w:noProof/>
                <w:webHidden/>
              </w:rPr>
              <w:tab/>
            </w:r>
            <w:r w:rsidR="00641EC7">
              <w:rPr>
                <w:noProof/>
                <w:webHidden/>
              </w:rPr>
              <w:fldChar w:fldCharType="begin"/>
            </w:r>
            <w:r w:rsidR="00641EC7">
              <w:rPr>
                <w:noProof/>
                <w:webHidden/>
              </w:rPr>
              <w:instrText xml:space="preserve"> PAGEREF _Toc125531220 \h </w:instrText>
            </w:r>
            <w:r w:rsidR="00641EC7">
              <w:rPr>
                <w:noProof/>
                <w:webHidden/>
              </w:rPr>
            </w:r>
            <w:r w:rsidR="00641EC7">
              <w:rPr>
                <w:noProof/>
                <w:webHidden/>
              </w:rPr>
              <w:fldChar w:fldCharType="separate"/>
            </w:r>
            <w:r w:rsidR="000B7686">
              <w:rPr>
                <w:noProof/>
                <w:webHidden/>
              </w:rPr>
              <w:t>30</w:t>
            </w:r>
            <w:r w:rsidR="00641EC7">
              <w:rPr>
                <w:noProof/>
                <w:webHidden/>
              </w:rPr>
              <w:fldChar w:fldCharType="end"/>
            </w:r>
          </w:hyperlink>
        </w:p>
        <w:p w14:paraId="2FA7B910" w14:textId="2B5661F6" w:rsidR="00641EC7" w:rsidRDefault="00642527">
          <w:pPr>
            <w:pStyle w:val="TOC3"/>
            <w:rPr>
              <w:noProof/>
              <w:sz w:val="22"/>
              <w:lang w:val="is-IS" w:eastAsia="is-IS"/>
            </w:rPr>
          </w:pPr>
          <w:hyperlink w:anchor="_Toc125531221" w:history="1">
            <w:r w:rsidR="00641EC7" w:rsidRPr="00492E0F">
              <w:rPr>
                <w:rStyle w:val="Hyperlink"/>
                <w:noProof/>
              </w:rPr>
              <w:t>7.3.4</w:t>
            </w:r>
            <w:r w:rsidR="00641EC7">
              <w:rPr>
                <w:noProof/>
                <w:sz w:val="22"/>
                <w:lang w:val="is-IS" w:eastAsia="is-IS"/>
              </w:rPr>
              <w:tab/>
            </w:r>
            <w:r w:rsidR="00641EC7" w:rsidRPr="00492E0F">
              <w:rPr>
                <w:rStyle w:val="Hyperlink"/>
                <w:noProof/>
              </w:rPr>
              <w:t>Tíðni prófa við framleiðslu</w:t>
            </w:r>
            <w:r w:rsidR="00641EC7">
              <w:rPr>
                <w:noProof/>
                <w:webHidden/>
              </w:rPr>
              <w:tab/>
            </w:r>
            <w:r w:rsidR="00641EC7">
              <w:rPr>
                <w:noProof/>
                <w:webHidden/>
              </w:rPr>
              <w:fldChar w:fldCharType="begin"/>
            </w:r>
            <w:r w:rsidR="00641EC7">
              <w:rPr>
                <w:noProof/>
                <w:webHidden/>
              </w:rPr>
              <w:instrText xml:space="preserve"> PAGEREF _Toc125531221 \h </w:instrText>
            </w:r>
            <w:r w:rsidR="00641EC7">
              <w:rPr>
                <w:noProof/>
                <w:webHidden/>
              </w:rPr>
            </w:r>
            <w:r w:rsidR="00641EC7">
              <w:rPr>
                <w:noProof/>
                <w:webHidden/>
              </w:rPr>
              <w:fldChar w:fldCharType="separate"/>
            </w:r>
            <w:r w:rsidR="000B7686">
              <w:rPr>
                <w:noProof/>
                <w:webHidden/>
              </w:rPr>
              <w:t>31</w:t>
            </w:r>
            <w:r w:rsidR="00641EC7">
              <w:rPr>
                <w:noProof/>
                <w:webHidden/>
              </w:rPr>
              <w:fldChar w:fldCharType="end"/>
            </w:r>
          </w:hyperlink>
        </w:p>
        <w:p w14:paraId="5073552E" w14:textId="051730F6" w:rsidR="00641EC7" w:rsidRDefault="00642527">
          <w:pPr>
            <w:pStyle w:val="TOC2"/>
            <w:rPr>
              <w:noProof/>
              <w:sz w:val="22"/>
              <w:lang w:val="is-IS" w:eastAsia="is-IS"/>
            </w:rPr>
          </w:pPr>
          <w:hyperlink w:anchor="_Toc125531222" w:history="1">
            <w:r w:rsidR="00641EC7" w:rsidRPr="00492E0F">
              <w:rPr>
                <w:rStyle w:val="Hyperlink"/>
                <w:noProof/>
              </w:rPr>
              <w:t>7.4</w:t>
            </w:r>
            <w:r w:rsidR="00641EC7">
              <w:rPr>
                <w:noProof/>
                <w:sz w:val="22"/>
                <w:lang w:val="is-IS" w:eastAsia="is-IS"/>
              </w:rPr>
              <w:tab/>
            </w:r>
            <w:r w:rsidR="00641EC7" w:rsidRPr="00492E0F">
              <w:rPr>
                <w:rStyle w:val="Hyperlink"/>
                <w:noProof/>
              </w:rPr>
              <w:t>Próf og mælingar við framkvæmd</w:t>
            </w:r>
            <w:r w:rsidR="00641EC7">
              <w:rPr>
                <w:noProof/>
                <w:webHidden/>
              </w:rPr>
              <w:tab/>
            </w:r>
            <w:r w:rsidR="00641EC7">
              <w:rPr>
                <w:noProof/>
                <w:webHidden/>
              </w:rPr>
              <w:fldChar w:fldCharType="begin"/>
            </w:r>
            <w:r w:rsidR="00641EC7">
              <w:rPr>
                <w:noProof/>
                <w:webHidden/>
              </w:rPr>
              <w:instrText xml:space="preserve"> PAGEREF _Toc125531222 \h </w:instrText>
            </w:r>
            <w:r w:rsidR="00641EC7">
              <w:rPr>
                <w:noProof/>
                <w:webHidden/>
              </w:rPr>
            </w:r>
            <w:r w:rsidR="00641EC7">
              <w:rPr>
                <w:noProof/>
                <w:webHidden/>
              </w:rPr>
              <w:fldChar w:fldCharType="separate"/>
            </w:r>
            <w:r w:rsidR="000B7686">
              <w:rPr>
                <w:noProof/>
                <w:webHidden/>
              </w:rPr>
              <w:t>33</w:t>
            </w:r>
            <w:r w:rsidR="00641EC7">
              <w:rPr>
                <w:noProof/>
                <w:webHidden/>
              </w:rPr>
              <w:fldChar w:fldCharType="end"/>
            </w:r>
          </w:hyperlink>
        </w:p>
        <w:p w14:paraId="7397B2A7" w14:textId="44A096BC" w:rsidR="00641EC7" w:rsidRDefault="00642527">
          <w:pPr>
            <w:pStyle w:val="TOC3"/>
            <w:rPr>
              <w:noProof/>
              <w:sz w:val="22"/>
              <w:lang w:val="is-IS" w:eastAsia="is-IS"/>
            </w:rPr>
          </w:pPr>
          <w:hyperlink w:anchor="_Toc125531223" w:history="1">
            <w:r w:rsidR="00641EC7" w:rsidRPr="00492E0F">
              <w:rPr>
                <w:rStyle w:val="Hyperlink"/>
                <w:noProof/>
              </w:rPr>
              <w:t>7.4.1</w:t>
            </w:r>
            <w:r w:rsidR="00641EC7">
              <w:rPr>
                <w:noProof/>
                <w:sz w:val="22"/>
                <w:lang w:val="is-IS" w:eastAsia="is-IS"/>
              </w:rPr>
              <w:tab/>
            </w:r>
            <w:r w:rsidR="00641EC7" w:rsidRPr="00492E0F">
              <w:rPr>
                <w:rStyle w:val="Hyperlink"/>
                <w:noProof/>
              </w:rPr>
              <w:t>Verkferlar</w:t>
            </w:r>
            <w:r w:rsidR="00641EC7">
              <w:rPr>
                <w:noProof/>
                <w:webHidden/>
              </w:rPr>
              <w:tab/>
            </w:r>
            <w:r w:rsidR="00641EC7">
              <w:rPr>
                <w:noProof/>
                <w:webHidden/>
              </w:rPr>
              <w:fldChar w:fldCharType="begin"/>
            </w:r>
            <w:r w:rsidR="00641EC7">
              <w:rPr>
                <w:noProof/>
                <w:webHidden/>
              </w:rPr>
              <w:instrText xml:space="preserve"> PAGEREF _Toc125531223 \h </w:instrText>
            </w:r>
            <w:r w:rsidR="00641EC7">
              <w:rPr>
                <w:noProof/>
                <w:webHidden/>
              </w:rPr>
            </w:r>
            <w:r w:rsidR="00641EC7">
              <w:rPr>
                <w:noProof/>
                <w:webHidden/>
              </w:rPr>
              <w:fldChar w:fldCharType="separate"/>
            </w:r>
            <w:r w:rsidR="000B7686">
              <w:rPr>
                <w:noProof/>
                <w:webHidden/>
              </w:rPr>
              <w:t>33</w:t>
            </w:r>
            <w:r w:rsidR="00641EC7">
              <w:rPr>
                <w:noProof/>
                <w:webHidden/>
              </w:rPr>
              <w:fldChar w:fldCharType="end"/>
            </w:r>
          </w:hyperlink>
        </w:p>
        <w:p w14:paraId="1DADB4EB" w14:textId="6D60057A" w:rsidR="00641EC7" w:rsidRDefault="00642527">
          <w:pPr>
            <w:pStyle w:val="TOC3"/>
            <w:rPr>
              <w:noProof/>
              <w:sz w:val="22"/>
              <w:lang w:val="is-IS" w:eastAsia="is-IS"/>
            </w:rPr>
          </w:pPr>
          <w:hyperlink w:anchor="_Toc125531224" w:history="1">
            <w:r w:rsidR="00641EC7" w:rsidRPr="00492E0F">
              <w:rPr>
                <w:rStyle w:val="Hyperlink"/>
                <w:noProof/>
              </w:rPr>
              <w:t>7.4.2</w:t>
            </w:r>
            <w:r w:rsidR="00641EC7">
              <w:rPr>
                <w:noProof/>
                <w:sz w:val="22"/>
                <w:lang w:val="is-IS" w:eastAsia="is-IS"/>
              </w:rPr>
              <w:tab/>
            </w:r>
            <w:r w:rsidR="00641EC7" w:rsidRPr="00492E0F">
              <w:rPr>
                <w:rStyle w:val="Hyperlink"/>
                <w:noProof/>
              </w:rPr>
              <w:t>Steinefnapróf</w:t>
            </w:r>
            <w:r w:rsidR="00641EC7">
              <w:rPr>
                <w:noProof/>
                <w:webHidden/>
              </w:rPr>
              <w:tab/>
            </w:r>
            <w:r w:rsidR="00641EC7">
              <w:rPr>
                <w:noProof/>
                <w:webHidden/>
              </w:rPr>
              <w:fldChar w:fldCharType="begin"/>
            </w:r>
            <w:r w:rsidR="00641EC7">
              <w:rPr>
                <w:noProof/>
                <w:webHidden/>
              </w:rPr>
              <w:instrText xml:space="preserve"> PAGEREF _Toc125531224 \h </w:instrText>
            </w:r>
            <w:r w:rsidR="00641EC7">
              <w:rPr>
                <w:noProof/>
                <w:webHidden/>
              </w:rPr>
            </w:r>
            <w:r w:rsidR="00641EC7">
              <w:rPr>
                <w:noProof/>
                <w:webHidden/>
              </w:rPr>
              <w:fldChar w:fldCharType="separate"/>
            </w:r>
            <w:r w:rsidR="000B7686">
              <w:rPr>
                <w:noProof/>
                <w:webHidden/>
              </w:rPr>
              <w:t>33</w:t>
            </w:r>
            <w:r w:rsidR="00641EC7">
              <w:rPr>
                <w:noProof/>
                <w:webHidden/>
              </w:rPr>
              <w:fldChar w:fldCharType="end"/>
            </w:r>
          </w:hyperlink>
        </w:p>
        <w:p w14:paraId="2C0265C7" w14:textId="155208BF" w:rsidR="00641EC7" w:rsidRDefault="00642527">
          <w:pPr>
            <w:pStyle w:val="TOC3"/>
            <w:rPr>
              <w:noProof/>
              <w:sz w:val="22"/>
              <w:lang w:val="is-IS" w:eastAsia="is-IS"/>
            </w:rPr>
          </w:pPr>
          <w:hyperlink w:anchor="_Toc125531225" w:history="1">
            <w:r w:rsidR="00641EC7" w:rsidRPr="00492E0F">
              <w:rPr>
                <w:rStyle w:val="Hyperlink"/>
                <w:noProof/>
              </w:rPr>
              <w:t>7.4.3</w:t>
            </w:r>
            <w:r w:rsidR="00641EC7">
              <w:rPr>
                <w:noProof/>
                <w:sz w:val="22"/>
                <w:lang w:val="is-IS" w:eastAsia="is-IS"/>
              </w:rPr>
              <w:tab/>
            </w:r>
            <w:r w:rsidR="00641EC7" w:rsidRPr="00492E0F">
              <w:rPr>
                <w:rStyle w:val="Hyperlink"/>
                <w:noProof/>
              </w:rPr>
              <w:t>Próf og mælingar</w:t>
            </w:r>
            <w:r w:rsidR="00641EC7">
              <w:rPr>
                <w:noProof/>
                <w:webHidden/>
              </w:rPr>
              <w:tab/>
            </w:r>
            <w:r w:rsidR="00641EC7">
              <w:rPr>
                <w:noProof/>
                <w:webHidden/>
              </w:rPr>
              <w:fldChar w:fldCharType="begin"/>
            </w:r>
            <w:r w:rsidR="00641EC7">
              <w:rPr>
                <w:noProof/>
                <w:webHidden/>
              </w:rPr>
              <w:instrText xml:space="preserve"> PAGEREF _Toc125531225 \h </w:instrText>
            </w:r>
            <w:r w:rsidR="00641EC7">
              <w:rPr>
                <w:noProof/>
                <w:webHidden/>
              </w:rPr>
            </w:r>
            <w:r w:rsidR="00641EC7">
              <w:rPr>
                <w:noProof/>
                <w:webHidden/>
              </w:rPr>
              <w:fldChar w:fldCharType="separate"/>
            </w:r>
            <w:r w:rsidR="000B7686">
              <w:rPr>
                <w:noProof/>
                <w:webHidden/>
              </w:rPr>
              <w:t>33</w:t>
            </w:r>
            <w:r w:rsidR="00641EC7">
              <w:rPr>
                <w:noProof/>
                <w:webHidden/>
              </w:rPr>
              <w:fldChar w:fldCharType="end"/>
            </w:r>
          </w:hyperlink>
        </w:p>
        <w:p w14:paraId="730744ED" w14:textId="64A9740B" w:rsidR="00641EC7" w:rsidRDefault="00642527">
          <w:pPr>
            <w:pStyle w:val="TOC3"/>
            <w:rPr>
              <w:noProof/>
              <w:sz w:val="22"/>
              <w:lang w:val="is-IS" w:eastAsia="is-IS"/>
            </w:rPr>
          </w:pPr>
          <w:hyperlink w:anchor="_Toc125531226" w:history="1">
            <w:r w:rsidR="00641EC7" w:rsidRPr="00492E0F">
              <w:rPr>
                <w:rStyle w:val="Hyperlink"/>
                <w:noProof/>
              </w:rPr>
              <w:t>7.4.4</w:t>
            </w:r>
            <w:r w:rsidR="00641EC7">
              <w:rPr>
                <w:noProof/>
                <w:sz w:val="22"/>
                <w:lang w:val="is-IS" w:eastAsia="is-IS"/>
              </w:rPr>
              <w:tab/>
            </w:r>
            <w:r w:rsidR="00641EC7" w:rsidRPr="00492E0F">
              <w:rPr>
                <w:rStyle w:val="Hyperlink"/>
                <w:noProof/>
              </w:rPr>
              <w:t>Tíðni prófa við framkvæmd</w:t>
            </w:r>
            <w:r w:rsidR="00641EC7">
              <w:rPr>
                <w:noProof/>
                <w:webHidden/>
              </w:rPr>
              <w:tab/>
            </w:r>
            <w:r w:rsidR="00641EC7">
              <w:rPr>
                <w:noProof/>
                <w:webHidden/>
              </w:rPr>
              <w:fldChar w:fldCharType="begin"/>
            </w:r>
            <w:r w:rsidR="00641EC7">
              <w:rPr>
                <w:noProof/>
                <w:webHidden/>
              </w:rPr>
              <w:instrText xml:space="preserve"> PAGEREF _Toc125531226 \h </w:instrText>
            </w:r>
            <w:r w:rsidR="00641EC7">
              <w:rPr>
                <w:noProof/>
                <w:webHidden/>
              </w:rPr>
            </w:r>
            <w:r w:rsidR="00641EC7">
              <w:rPr>
                <w:noProof/>
                <w:webHidden/>
              </w:rPr>
              <w:fldChar w:fldCharType="separate"/>
            </w:r>
            <w:r w:rsidR="000B7686">
              <w:rPr>
                <w:noProof/>
                <w:webHidden/>
              </w:rPr>
              <w:t>33</w:t>
            </w:r>
            <w:r w:rsidR="00641EC7">
              <w:rPr>
                <w:noProof/>
                <w:webHidden/>
              </w:rPr>
              <w:fldChar w:fldCharType="end"/>
            </w:r>
          </w:hyperlink>
        </w:p>
        <w:p w14:paraId="78EC3CCB" w14:textId="4AE341E6" w:rsidR="00641EC7" w:rsidRDefault="00642527">
          <w:pPr>
            <w:pStyle w:val="TOC2"/>
            <w:rPr>
              <w:noProof/>
              <w:sz w:val="22"/>
              <w:lang w:val="is-IS" w:eastAsia="is-IS"/>
            </w:rPr>
          </w:pPr>
          <w:hyperlink w:anchor="_Toc125531227" w:history="1">
            <w:r w:rsidR="00641EC7" w:rsidRPr="00492E0F">
              <w:rPr>
                <w:rStyle w:val="Hyperlink"/>
                <w:noProof/>
              </w:rPr>
              <w:t>7.5</w:t>
            </w:r>
            <w:r w:rsidR="00641EC7">
              <w:rPr>
                <w:noProof/>
                <w:sz w:val="22"/>
                <w:lang w:val="is-IS" w:eastAsia="is-IS"/>
              </w:rPr>
              <w:tab/>
            </w:r>
            <w:r w:rsidR="00641EC7" w:rsidRPr="00492E0F">
              <w:rPr>
                <w:rStyle w:val="Hyperlink"/>
                <w:noProof/>
              </w:rPr>
              <w:t>Kröfur</w:t>
            </w:r>
            <w:r w:rsidR="00641EC7">
              <w:rPr>
                <w:noProof/>
                <w:webHidden/>
              </w:rPr>
              <w:tab/>
            </w:r>
            <w:r w:rsidR="00641EC7">
              <w:rPr>
                <w:noProof/>
                <w:webHidden/>
              </w:rPr>
              <w:fldChar w:fldCharType="begin"/>
            </w:r>
            <w:r w:rsidR="00641EC7">
              <w:rPr>
                <w:noProof/>
                <w:webHidden/>
              </w:rPr>
              <w:instrText xml:space="preserve"> PAGEREF _Toc125531227 \h </w:instrText>
            </w:r>
            <w:r w:rsidR="00641EC7">
              <w:rPr>
                <w:noProof/>
                <w:webHidden/>
              </w:rPr>
            </w:r>
            <w:r w:rsidR="00641EC7">
              <w:rPr>
                <w:noProof/>
                <w:webHidden/>
              </w:rPr>
              <w:fldChar w:fldCharType="separate"/>
            </w:r>
            <w:r w:rsidR="000B7686">
              <w:rPr>
                <w:noProof/>
                <w:webHidden/>
              </w:rPr>
              <w:t>34</w:t>
            </w:r>
            <w:r w:rsidR="00641EC7">
              <w:rPr>
                <w:noProof/>
                <w:webHidden/>
              </w:rPr>
              <w:fldChar w:fldCharType="end"/>
            </w:r>
          </w:hyperlink>
        </w:p>
        <w:p w14:paraId="19E52BF6" w14:textId="13FF8764" w:rsidR="00641EC7" w:rsidRDefault="00642527">
          <w:pPr>
            <w:pStyle w:val="TOC3"/>
            <w:rPr>
              <w:noProof/>
              <w:sz w:val="22"/>
              <w:lang w:val="is-IS" w:eastAsia="is-IS"/>
            </w:rPr>
          </w:pPr>
          <w:hyperlink w:anchor="_Toc125531228" w:history="1">
            <w:r w:rsidR="00641EC7" w:rsidRPr="00492E0F">
              <w:rPr>
                <w:rStyle w:val="Hyperlink"/>
                <w:noProof/>
              </w:rPr>
              <w:t>7.5.1</w:t>
            </w:r>
            <w:r w:rsidR="00641EC7">
              <w:rPr>
                <w:noProof/>
                <w:sz w:val="22"/>
                <w:lang w:val="is-IS" w:eastAsia="is-IS"/>
              </w:rPr>
              <w:tab/>
            </w:r>
            <w:r w:rsidR="00641EC7" w:rsidRPr="00492E0F">
              <w:rPr>
                <w:rStyle w:val="Hyperlink"/>
                <w:noProof/>
              </w:rPr>
              <w:t>Kröfur til steinefna</w:t>
            </w:r>
            <w:r w:rsidR="00641EC7">
              <w:rPr>
                <w:noProof/>
                <w:webHidden/>
              </w:rPr>
              <w:tab/>
            </w:r>
            <w:r w:rsidR="00641EC7">
              <w:rPr>
                <w:noProof/>
                <w:webHidden/>
              </w:rPr>
              <w:fldChar w:fldCharType="begin"/>
            </w:r>
            <w:r w:rsidR="00641EC7">
              <w:rPr>
                <w:noProof/>
                <w:webHidden/>
              </w:rPr>
              <w:instrText xml:space="preserve"> PAGEREF _Toc125531228 \h </w:instrText>
            </w:r>
            <w:r w:rsidR="00641EC7">
              <w:rPr>
                <w:noProof/>
                <w:webHidden/>
              </w:rPr>
            </w:r>
            <w:r w:rsidR="00641EC7">
              <w:rPr>
                <w:noProof/>
                <w:webHidden/>
              </w:rPr>
              <w:fldChar w:fldCharType="separate"/>
            </w:r>
            <w:r w:rsidR="000B7686">
              <w:rPr>
                <w:noProof/>
                <w:webHidden/>
              </w:rPr>
              <w:t>35</w:t>
            </w:r>
            <w:r w:rsidR="00641EC7">
              <w:rPr>
                <w:noProof/>
                <w:webHidden/>
              </w:rPr>
              <w:fldChar w:fldCharType="end"/>
            </w:r>
          </w:hyperlink>
        </w:p>
        <w:p w14:paraId="07D44BB8" w14:textId="267A003D" w:rsidR="00641EC7" w:rsidRDefault="00642527">
          <w:pPr>
            <w:pStyle w:val="TOC3"/>
            <w:rPr>
              <w:noProof/>
              <w:sz w:val="22"/>
              <w:lang w:val="is-IS" w:eastAsia="is-IS"/>
            </w:rPr>
          </w:pPr>
          <w:hyperlink w:anchor="_Toc125531229" w:history="1">
            <w:r w:rsidR="00641EC7" w:rsidRPr="00492E0F">
              <w:rPr>
                <w:rStyle w:val="Hyperlink"/>
                <w:noProof/>
              </w:rPr>
              <w:t>7.5.2</w:t>
            </w:r>
            <w:r w:rsidR="00641EC7">
              <w:rPr>
                <w:noProof/>
                <w:sz w:val="22"/>
                <w:lang w:val="is-IS" w:eastAsia="is-IS"/>
              </w:rPr>
              <w:tab/>
            </w:r>
            <w:r w:rsidR="00641EC7" w:rsidRPr="00492E0F">
              <w:rPr>
                <w:rStyle w:val="Hyperlink"/>
                <w:noProof/>
              </w:rPr>
              <w:t>Kröfur til sements, íauka og íblenda</w:t>
            </w:r>
            <w:r w:rsidR="00641EC7">
              <w:rPr>
                <w:noProof/>
                <w:webHidden/>
              </w:rPr>
              <w:tab/>
            </w:r>
            <w:r w:rsidR="00641EC7">
              <w:rPr>
                <w:noProof/>
                <w:webHidden/>
              </w:rPr>
              <w:fldChar w:fldCharType="begin"/>
            </w:r>
            <w:r w:rsidR="00641EC7">
              <w:rPr>
                <w:noProof/>
                <w:webHidden/>
              </w:rPr>
              <w:instrText xml:space="preserve"> PAGEREF _Toc125531229 \h </w:instrText>
            </w:r>
            <w:r w:rsidR="00641EC7">
              <w:rPr>
                <w:noProof/>
                <w:webHidden/>
              </w:rPr>
            </w:r>
            <w:r w:rsidR="00641EC7">
              <w:rPr>
                <w:noProof/>
                <w:webHidden/>
              </w:rPr>
              <w:fldChar w:fldCharType="separate"/>
            </w:r>
            <w:r w:rsidR="000B7686">
              <w:rPr>
                <w:noProof/>
                <w:webHidden/>
              </w:rPr>
              <w:t>42</w:t>
            </w:r>
            <w:r w:rsidR="00641EC7">
              <w:rPr>
                <w:noProof/>
                <w:webHidden/>
              </w:rPr>
              <w:fldChar w:fldCharType="end"/>
            </w:r>
          </w:hyperlink>
        </w:p>
        <w:p w14:paraId="76699307" w14:textId="7AC7D75A" w:rsidR="00641EC7" w:rsidRDefault="00642527">
          <w:pPr>
            <w:pStyle w:val="TOC3"/>
            <w:rPr>
              <w:noProof/>
              <w:sz w:val="22"/>
              <w:lang w:val="is-IS" w:eastAsia="is-IS"/>
            </w:rPr>
          </w:pPr>
          <w:hyperlink w:anchor="_Toc125531230" w:history="1">
            <w:r w:rsidR="00641EC7" w:rsidRPr="00492E0F">
              <w:rPr>
                <w:rStyle w:val="Hyperlink"/>
                <w:noProof/>
              </w:rPr>
              <w:t>7.5.3</w:t>
            </w:r>
            <w:r w:rsidR="00641EC7">
              <w:rPr>
                <w:noProof/>
                <w:sz w:val="22"/>
                <w:lang w:val="is-IS" w:eastAsia="is-IS"/>
              </w:rPr>
              <w:tab/>
            </w:r>
            <w:r w:rsidR="00641EC7" w:rsidRPr="00492E0F">
              <w:rPr>
                <w:rStyle w:val="Hyperlink"/>
                <w:noProof/>
              </w:rPr>
              <w:t>Kröfur til steypublöndu (efnismassa)</w:t>
            </w:r>
            <w:r w:rsidR="00641EC7">
              <w:rPr>
                <w:noProof/>
                <w:webHidden/>
              </w:rPr>
              <w:tab/>
            </w:r>
            <w:r w:rsidR="00641EC7">
              <w:rPr>
                <w:noProof/>
                <w:webHidden/>
              </w:rPr>
              <w:fldChar w:fldCharType="begin"/>
            </w:r>
            <w:r w:rsidR="00641EC7">
              <w:rPr>
                <w:noProof/>
                <w:webHidden/>
              </w:rPr>
              <w:instrText xml:space="preserve"> PAGEREF _Toc125531230 \h </w:instrText>
            </w:r>
            <w:r w:rsidR="00641EC7">
              <w:rPr>
                <w:noProof/>
                <w:webHidden/>
              </w:rPr>
            </w:r>
            <w:r w:rsidR="00641EC7">
              <w:rPr>
                <w:noProof/>
                <w:webHidden/>
              </w:rPr>
              <w:fldChar w:fldCharType="separate"/>
            </w:r>
            <w:r w:rsidR="000B7686">
              <w:rPr>
                <w:noProof/>
                <w:webHidden/>
              </w:rPr>
              <w:t>43</w:t>
            </w:r>
            <w:r w:rsidR="00641EC7">
              <w:rPr>
                <w:noProof/>
                <w:webHidden/>
              </w:rPr>
              <w:fldChar w:fldCharType="end"/>
            </w:r>
          </w:hyperlink>
        </w:p>
        <w:p w14:paraId="4B3A74CB" w14:textId="3D9C6FEC" w:rsidR="00641EC7" w:rsidRDefault="00642527">
          <w:pPr>
            <w:pStyle w:val="TOC3"/>
            <w:rPr>
              <w:noProof/>
              <w:sz w:val="22"/>
              <w:lang w:val="is-IS" w:eastAsia="is-IS"/>
            </w:rPr>
          </w:pPr>
          <w:hyperlink w:anchor="_Toc125531231" w:history="1">
            <w:r w:rsidR="00641EC7" w:rsidRPr="00492E0F">
              <w:rPr>
                <w:rStyle w:val="Hyperlink"/>
                <w:noProof/>
              </w:rPr>
              <w:t>7.5.4</w:t>
            </w:r>
            <w:r w:rsidR="00641EC7">
              <w:rPr>
                <w:noProof/>
                <w:sz w:val="22"/>
                <w:lang w:val="is-IS" w:eastAsia="is-IS"/>
              </w:rPr>
              <w:tab/>
            </w:r>
            <w:r w:rsidR="00641EC7" w:rsidRPr="00492E0F">
              <w:rPr>
                <w:rStyle w:val="Hyperlink"/>
                <w:noProof/>
              </w:rPr>
              <w:t>Kröfur við framkvæmd</w:t>
            </w:r>
            <w:r w:rsidR="00641EC7">
              <w:rPr>
                <w:noProof/>
                <w:webHidden/>
              </w:rPr>
              <w:tab/>
            </w:r>
            <w:r w:rsidR="00641EC7">
              <w:rPr>
                <w:noProof/>
                <w:webHidden/>
              </w:rPr>
              <w:fldChar w:fldCharType="begin"/>
            </w:r>
            <w:r w:rsidR="00641EC7">
              <w:rPr>
                <w:noProof/>
                <w:webHidden/>
              </w:rPr>
              <w:instrText xml:space="preserve"> PAGEREF _Toc125531231 \h </w:instrText>
            </w:r>
            <w:r w:rsidR="00641EC7">
              <w:rPr>
                <w:noProof/>
                <w:webHidden/>
              </w:rPr>
            </w:r>
            <w:r w:rsidR="00641EC7">
              <w:rPr>
                <w:noProof/>
                <w:webHidden/>
              </w:rPr>
              <w:fldChar w:fldCharType="separate"/>
            </w:r>
            <w:r w:rsidR="000B7686">
              <w:rPr>
                <w:noProof/>
                <w:webHidden/>
              </w:rPr>
              <w:t>46</w:t>
            </w:r>
            <w:r w:rsidR="00641EC7">
              <w:rPr>
                <w:noProof/>
                <w:webHidden/>
              </w:rPr>
              <w:fldChar w:fldCharType="end"/>
            </w:r>
          </w:hyperlink>
        </w:p>
        <w:p w14:paraId="1C9F7653" w14:textId="534C12ED" w:rsidR="00641EC7" w:rsidRDefault="00642527">
          <w:pPr>
            <w:pStyle w:val="TOC1"/>
            <w:rPr>
              <w:b w:val="0"/>
              <w:sz w:val="22"/>
              <w:lang w:val="is-IS" w:eastAsia="is-IS"/>
            </w:rPr>
          </w:pPr>
          <w:hyperlink w:anchor="_Toc125531232" w:history="1">
            <w:r w:rsidR="00641EC7" w:rsidRPr="00492E0F">
              <w:rPr>
                <w:rStyle w:val="Hyperlink"/>
              </w:rPr>
              <w:t>Viðauki A: Tilvísun í staðla sem varða steinsteypu</w:t>
            </w:r>
            <w:r w:rsidR="00641EC7">
              <w:rPr>
                <w:webHidden/>
              </w:rPr>
              <w:tab/>
            </w:r>
            <w:r w:rsidR="00641EC7">
              <w:rPr>
                <w:webHidden/>
              </w:rPr>
              <w:fldChar w:fldCharType="begin"/>
            </w:r>
            <w:r w:rsidR="00641EC7">
              <w:rPr>
                <w:webHidden/>
              </w:rPr>
              <w:instrText xml:space="preserve"> PAGEREF _Toc125531232 \h </w:instrText>
            </w:r>
            <w:r w:rsidR="00641EC7">
              <w:rPr>
                <w:webHidden/>
              </w:rPr>
            </w:r>
            <w:r w:rsidR="00641EC7">
              <w:rPr>
                <w:webHidden/>
              </w:rPr>
              <w:fldChar w:fldCharType="separate"/>
            </w:r>
            <w:r w:rsidR="000B7686">
              <w:rPr>
                <w:webHidden/>
              </w:rPr>
              <w:t>47</w:t>
            </w:r>
            <w:r w:rsidR="00641EC7">
              <w:rPr>
                <w:webHidden/>
              </w:rPr>
              <w:fldChar w:fldCharType="end"/>
            </w:r>
          </w:hyperlink>
        </w:p>
        <w:p w14:paraId="773DE3BD" w14:textId="2C8B1B2E" w:rsidR="00085273" w:rsidRDefault="00085273">
          <w:r>
            <w:rPr>
              <w:b/>
              <w:bCs/>
              <w:noProof/>
            </w:rPr>
            <w:fldChar w:fldCharType="end"/>
          </w:r>
        </w:p>
      </w:sdtContent>
    </w:sdt>
    <w:p w14:paraId="2BA6F82B" w14:textId="77777777" w:rsidR="008C4E3A" w:rsidRPr="00D06EE7" w:rsidRDefault="008C4E3A" w:rsidP="002F77E8">
      <w:pPr>
        <w:rPr>
          <w:lang w:val="is-IS"/>
        </w:rPr>
      </w:pPr>
    </w:p>
    <w:p w14:paraId="7D0443A8" w14:textId="78F3C2BF" w:rsidR="00B3067E" w:rsidRPr="004E1EBF" w:rsidRDefault="00F87AA0" w:rsidP="004E1EBF">
      <w:pPr>
        <w:pStyle w:val="Heading1"/>
      </w:pPr>
      <w:bookmarkStart w:id="3" w:name="_Toc125531209"/>
      <w:bookmarkStart w:id="4" w:name="_Hlk55893265"/>
      <w:r w:rsidRPr="004E1EBF">
        <w:lastRenderedPageBreak/>
        <w:t>Steinsteypa</w:t>
      </w:r>
      <w:bookmarkEnd w:id="3"/>
    </w:p>
    <w:p w14:paraId="4AC3ECFB" w14:textId="0EAE44F1" w:rsidR="006C61F5" w:rsidRDefault="006C61F5" w:rsidP="002D39D3">
      <w:pPr>
        <w:spacing w:after="240"/>
        <w:rPr>
          <w:lang w:val="is-IS"/>
        </w:rPr>
      </w:pPr>
      <w:bookmarkStart w:id="5" w:name="_Toc56066705"/>
      <w:bookmarkEnd w:id="4"/>
      <w:r w:rsidRPr="006C61F5">
        <w:rPr>
          <w:lang w:val="is-IS"/>
        </w:rPr>
        <w:t xml:space="preserve">Þessi kafli er unninn upp úr ýmsum heimildum, héðan og þaðan til að setja fram kafla í Efnisgæðaritið með leiðbeiningum og kröfum til steinsteypu. Þetta er gert með sama hætti og gert hefur verið í öðrum köflum ritsins varðandi öll lög veghlotsins. Ekki er tiltekið nákvæmlega hvaðan allar upplýsingar og kröfur sem hér eru settar fram koma, en vert er að þakka sérstaklega eftirfarandi heimildamönnum sem lagt hafa lið við gerð þessa kafla. Fyrstan skal nefna Völund Jónsson sem góðfúslega gaf leyfi til að nota efni úr handriti hans að kennsluriti sem fjallar um ýmsa þætti varðandi steinsteypu. Einnig er fengið efni úr gögnum frá Gylfa Sigurðssyni hjá hönnunardeild Vegagerðarinnar, Guðna Jónssyni hjá </w:t>
      </w:r>
      <w:proofErr w:type="spellStart"/>
      <w:r w:rsidRPr="006C61F5">
        <w:rPr>
          <w:lang w:val="is-IS"/>
        </w:rPr>
        <w:t>Eflu</w:t>
      </w:r>
      <w:proofErr w:type="spellEnd"/>
      <w:r w:rsidRPr="006C61F5">
        <w:rPr>
          <w:lang w:val="is-IS"/>
        </w:rPr>
        <w:t xml:space="preserve">, Þórði I. Kristjánssyni hjá </w:t>
      </w:r>
      <w:proofErr w:type="spellStart"/>
      <w:r w:rsidRPr="006C61F5">
        <w:rPr>
          <w:lang w:val="is-IS"/>
        </w:rPr>
        <w:t>Eflu</w:t>
      </w:r>
      <w:proofErr w:type="spellEnd"/>
      <w:r w:rsidRPr="006C61F5">
        <w:rPr>
          <w:lang w:val="is-IS"/>
        </w:rPr>
        <w:t xml:space="preserve"> og Kristni Lind Guðmundssyni hjá Steypustöðinni. Gylfi Sigurðsson hjá Vegagerðinni, Ásbjörn Jóhannesson hjá NMÍ og Kristinn Lind Guðmundsson og Kai </w:t>
      </w:r>
      <w:proofErr w:type="spellStart"/>
      <w:r w:rsidRPr="006C61F5">
        <w:rPr>
          <w:lang w:val="is-IS"/>
        </w:rPr>
        <w:t>Westphal</w:t>
      </w:r>
      <w:proofErr w:type="spellEnd"/>
      <w:r w:rsidRPr="006C61F5">
        <w:rPr>
          <w:lang w:val="is-IS"/>
        </w:rPr>
        <w:t xml:space="preserve"> hjá Steypustöðinni lásu yfir kaflann og komu með gagnlegar ábendingar um það sem betur mætti fara. </w:t>
      </w:r>
    </w:p>
    <w:p w14:paraId="4E9797E8" w14:textId="6E729345" w:rsidR="001B0A2A" w:rsidRPr="001B0A2A" w:rsidRDefault="001B0A2A" w:rsidP="001B0A2A">
      <w:pPr>
        <w:pStyle w:val="KAFLI"/>
        <w:rPr>
          <w:color w:val="FFFFFF" w:themeColor="background1"/>
          <w:sz w:val="14"/>
          <w:szCs w:val="14"/>
        </w:rPr>
      </w:pPr>
      <w:bookmarkStart w:id="6" w:name="_Toc125531210"/>
      <w:r w:rsidRPr="001B0A2A">
        <w:rPr>
          <w:color w:val="FFFFFF" w:themeColor="background1"/>
          <w:sz w:val="14"/>
          <w:szCs w:val="14"/>
        </w:rPr>
        <w:t>7</w:t>
      </w:r>
      <w:r w:rsidRPr="001B0A2A">
        <w:rPr>
          <w:color w:val="FFFFFF" w:themeColor="background1"/>
          <w:sz w:val="14"/>
          <w:szCs w:val="14"/>
        </w:rPr>
        <w:tab/>
        <w:t>Steinsteypa</w:t>
      </w:r>
      <w:bookmarkEnd w:id="6"/>
    </w:p>
    <w:p w14:paraId="00FCEB63"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6F52263" w14:textId="30C1418F" w:rsidR="00E455B6" w:rsidRPr="00E455B6" w:rsidRDefault="00E455B6" w:rsidP="004E1EBF">
      <w:pPr>
        <w:pStyle w:val="KAFLI"/>
      </w:pPr>
      <w:bookmarkStart w:id="7" w:name="_Toc125531211"/>
      <w:r w:rsidRPr="00E455B6">
        <w:lastRenderedPageBreak/>
        <w:t>7.1</w:t>
      </w:r>
      <w:r w:rsidRPr="00E455B6">
        <w:tab/>
        <w:t>Hlutverk, eiginleikar og efnisgerðir</w:t>
      </w:r>
      <w:bookmarkEnd w:id="7"/>
    </w:p>
    <w:p w14:paraId="5534EBAF" w14:textId="0EC2D5FD" w:rsidR="00E455B6" w:rsidRPr="00E455B6" w:rsidRDefault="00E455B6" w:rsidP="00E455B6">
      <w:pPr>
        <w:spacing w:after="240"/>
        <w:rPr>
          <w:lang w:val="is-IS"/>
        </w:rPr>
      </w:pPr>
      <w:r w:rsidRPr="00E455B6">
        <w:rPr>
          <w:lang w:val="is-IS"/>
        </w:rPr>
        <w:t xml:space="preserve">Steinsteypa er byggingarefni sem gert er úr blöndu af </w:t>
      </w:r>
      <w:proofErr w:type="spellStart"/>
      <w:r w:rsidRPr="00E455B6">
        <w:rPr>
          <w:lang w:val="is-IS"/>
        </w:rPr>
        <w:t>sementi</w:t>
      </w:r>
      <w:proofErr w:type="spellEnd"/>
      <w:r w:rsidRPr="00E455B6">
        <w:rPr>
          <w:lang w:val="is-IS"/>
        </w:rPr>
        <w:t>, steinefni</w:t>
      </w:r>
      <w:r w:rsidR="001D1318">
        <w:rPr>
          <w:rStyle w:val="FootnoteReference"/>
          <w:lang w:val="is-IS"/>
        </w:rPr>
        <w:footnoteReference w:id="1"/>
      </w:r>
      <w:r w:rsidRPr="00E455B6">
        <w:rPr>
          <w:lang w:val="is-IS"/>
        </w:rPr>
        <w:t xml:space="preserve"> og vatni, auk </w:t>
      </w:r>
      <w:proofErr w:type="spellStart"/>
      <w:r w:rsidRPr="00E455B6">
        <w:rPr>
          <w:lang w:val="is-IS"/>
        </w:rPr>
        <w:t>íblendiefna</w:t>
      </w:r>
      <w:proofErr w:type="spellEnd"/>
      <w:r w:rsidRPr="00E455B6">
        <w:rPr>
          <w:lang w:val="is-IS"/>
        </w:rPr>
        <w:t xml:space="preserve"> og íauka. Algengast er að nota svokallað Portland </w:t>
      </w:r>
      <w:proofErr w:type="spellStart"/>
      <w:r w:rsidRPr="00E455B6">
        <w:rPr>
          <w:lang w:val="is-IS"/>
        </w:rPr>
        <w:t>sement</w:t>
      </w:r>
      <w:proofErr w:type="spellEnd"/>
      <w:r w:rsidRPr="00E455B6">
        <w:rPr>
          <w:lang w:val="is-IS"/>
        </w:rPr>
        <w:t xml:space="preserve"> (CEM I skv. ÍST EN 197 og Portland blandað </w:t>
      </w:r>
      <w:proofErr w:type="spellStart"/>
      <w:r w:rsidRPr="00E455B6">
        <w:rPr>
          <w:lang w:val="is-IS"/>
        </w:rPr>
        <w:t>sement</w:t>
      </w:r>
      <w:proofErr w:type="spellEnd"/>
      <w:r w:rsidRPr="00E455B6">
        <w:rPr>
          <w:lang w:val="is-IS"/>
        </w:rPr>
        <w:t xml:space="preserve"> (e. Portland </w:t>
      </w:r>
      <w:proofErr w:type="spellStart"/>
      <w:r w:rsidRPr="00E455B6">
        <w:rPr>
          <w:lang w:val="is-IS"/>
        </w:rPr>
        <w:t>composite</w:t>
      </w:r>
      <w:proofErr w:type="spellEnd"/>
      <w:r w:rsidRPr="00E455B6">
        <w:rPr>
          <w:lang w:val="is-IS"/>
        </w:rPr>
        <w:t xml:space="preserve"> </w:t>
      </w:r>
      <w:proofErr w:type="spellStart"/>
      <w:r w:rsidRPr="00E455B6">
        <w:rPr>
          <w:lang w:val="is-IS"/>
        </w:rPr>
        <w:t>cement</w:t>
      </w:r>
      <w:proofErr w:type="spellEnd"/>
      <w:r w:rsidRPr="00E455B6">
        <w:rPr>
          <w:lang w:val="is-IS"/>
        </w:rPr>
        <w:t xml:space="preserve">), CEM II) í steinsteypu, en það er framleitt með því að hita </w:t>
      </w:r>
      <w:proofErr w:type="spellStart"/>
      <w:r w:rsidRPr="00E455B6">
        <w:rPr>
          <w:lang w:val="is-IS"/>
        </w:rPr>
        <w:t>kalk</w:t>
      </w:r>
      <w:proofErr w:type="spellEnd"/>
      <w:r w:rsidRPr="00E455B6">
        <w:rPr>
          <w:lang w:val="is-IS"/>
        </w:rPr>
        <w:t xml:space="preserve"> (uppsprettu </w:t>
      </w:r>
      <w:proofErr w:type="spellStart"/>
      <w:r w:rsidRPr="00E455B6">
        <w:rPr>
          <w:lang w:val="is-IS"/>
        </w:rPr>
        <w:t>kalsíum</w:t>
      </w:r>
      <w:proofErr w:type="spellEnd"/>
      <w:r w:rsidRPr="00E455B6">
        <w:rPr>
          <w:lang w:val="is-IS"/>
        </w:rPr>
        <w:t xml:space="preserve">) og leir, mala síðan blönduna og blanda í hana </w:t>
      </w:r>
      <w:proofErr w:type="spellStart"/>
      <w:r w:rsidRPr="00E455B6">
        <w:rPr>
          <w:lang w:val="is-IS"/>
        </w:rPr>
        <w:t>súlfati</w:t>
      </w:r>
      <w:proofErr w:type="spellEnd"/>
      <w:r w:rsidRPr="00E455B6">
        <w:rPr>
          <w:lang w:val="is-IS"/>
        </w:rPr>
        <w:t xml:space="preserve">, oftast gifsi. Á meðan </w:t>
      </w:r>
      <w:proofErr w:type="spellStart"/>
      <w:r w:rsidRPr="00E455B6">
        <w:rPr>
          <w:lang w:val="is-IS"/>
        </w:rPr>
        <w:t>sementsverksmiðja</w:t>
      </w:r>
      <w:proofErr w:type="spellEnd"/>
      <w:r w:rsidRPr="00E455B6">
        <w:rPr>
          <w:lang w:val="is-IS"/>
        </w:rPr>
        <w:t xml:space="preserve"> var starfrækt á Akranesi fékkst </w:t>
      </w:r>
      <w:proofErr w:type="spellStart"/>
      <w:r w:rsidRPr="00E455B6">
        <w:rPr>
          <w:lang w:val="is-IS"/>
        </w:rPr>
        <w:t>kalk</w:t>
      </w:r>
      <w:proofErr w:type="spellEnd"/>
      <w:r w:rsidRPr="00E455B6">
        <w:rPr>
          <w:lang w:val="is-IS"/>
        </w:rPr>
        <w:t xml:space="preserve"> úr skeljabrotum úr Faxaflóa og auk þess var notað </w:t>
      </w:r>
      <w:proofErr w:type="spellStart"/>
      <w:r w:rsidRPr="00E455B6">
        <w:rPr>
          <w:lang w:val="is-IS"/>
        </w:rPr>
        <w:t>líparít</w:t>
      </w:r>
      <w:proofErr w:type="spellEnd"/>
      <w:r w:rsidRPr="00E455B6">
        <w:rPr>
          <w:lang w:val="is-IS"/>
        </w:rPr>
        <w:t xml:space="preserve"> úr námu í Hvalfirði við </w:t>
      </w:r>
      <w:proofErr w:type="spellStart"/>
      <w:r w:rsidRPr="00E455B6">
        <w:rPr>
          <w:lang w:val="is-IS"/>
        </w:rPr>
        <w:t>sementsgerðina</w:t>
      </w:r>
      <w:proofErr w:type="spellEnd"/>
      <w:r w:rsidRPr="00E455B6">
        <w:rPr>
          <w:lang w:val="is-IS"/>
        </w:rPr>
        <w:t xml:space="preserve">. Blöndun kísilryks í íslenskt </w:t>
      </w:r>
      <w:proofErr w:type="spellStart"/>
      <w:r w:rsidRPr="00E455B6">
        <w:rPr>
          <w:lang w:val="is-IS"/>
        </w:rPr>
        <w:t>sement</w:t>
      </w:r>
      <w:proofErr w:type="spellEnd"/>
      <w:r w:rsidRPr="00E455B6">
        <w:rPr>
          <w:lang w:val="is-IS"/>
        </w:rPr>
        <w:t xml:space="preserve"> hófst um 1979, en rannsóknir höfðu sýnt að koma mætti í veg fyrir </w:t>
      </w:r>
      <w:proofErr w:type="spellStart"/>
      <w:r w:rsidRPr="00E455B6">
        <w:rPr>
          <w:lang w:val="is-IS"/>
        </w:rPr>
        <w:t>alkalíþenslur</w:t>
      </w:r>
      <w:proofErr w:type="spellEnd"/>
      <w:r w:rsidRPr="00E455B6">
        <w:rPr>
          <w:lang w:val="is-IS"/>
        </w:rPr>
        <w:t xml:space="preserve"> með íblöndun kísilryks og reyndar einnig „</w:t>
      </w:r>
      <w:proofErr w:type="spellStart"/>
      <w:r w:rsidRPr="00E455B6">
        <w:rPr>
          <w:lang w:val="is-IS"/>
        </w:rPr>
        <w:t>pozzolana</w:t>
      </w:r>
      <w:proofErr w:type="spellEnd"/>
      <w:r w:rsidRPr="00E455B6">
        <w:rPr>
          <w:lang w:val="is-IS"/>
        </w:rPr>
        <w:t>“</w:t>
      </w:r>
      <w:r w:rsidR="00785ECC">
        <w:rPr>
          <w:rStyle w:val="FootnoteReference"/>
          <w:lang w:val="is-IS"/>
        </w:rPr>
        <w:footnoteReference w:id="2"/>
      </w:r>
      <w:r w:rsidRPr="00E455B6">
        <w:rPr>
          <w:lang w:val="is-IS"/>
        </w:rPr>
        <w:t xml:space="preserve">. Steinefni í steinsteypu er allt frá malarstærðum, sandstærðum og niður í mjög fínt duft (t.d. kísilryk). Vatn hefur þau áhrif að efnahvarf á sér stað í </w:t>
      </w:r>
      <w:proofErr w:type="spellStart"/>
      <w:r w:rsidRPr="00E455B6">
        <w:rPr>
          <w:lang w:val="is-IS"/>
        </w:rPr>
        <w:t>sementsefjunni</w:t>
      </w:r>
      <w:proofErr w:type="spellEnd"/>
      <w:r w:rsidRPr="00E455B6">
        <w:rPr>
          <w:lang w:val="is-IS"/>
        </w:rPr>
        <w:t xml:space="preserve"> sem límir saman steinsteypublönduna þegar hún þornar og þá verður steypan hörð og svipar til bergs. </w:t>
      </w:r>
      <w:proofErr w:type="spellStart"/>
      <w:r w:rsidRPr="00E455B6">
        <w:rPr>
          <w:lang w:val="is-IS"/>
        </w:rPr>
        <w:t>Sementsefjan</w:t>
      </w:r>
      <w:proofErr w:type="spellEnd"/>
      <w:r w:rsidRPr="00E455B6">
        <w:rPr>
          <w:lang w:val="is-IS"/>
        </w:rPr>
        <w:t xml:space="preserve"> fyllir jafnframt í bil á milli steinefnakorna og gerir blönduna þétta.</w:t>
      </w:r>
    </w:p>
    <w:p w14:paraId="6A42697F" w14:textId="77777777" w:rsidR="00E455B6" w:rsidRPr="00E455B6" w:rsidRDefault="00E455B6" w:rsidP="00E455B6">
      <w:pPr>
        <w:spacing w:after="240"/>
        <w:rPr>
          <w:lang w:val="is-IS"/>
        </w:rPr>
      </w:pPr>
      <w:r w:rsidRPr="00E455B6">
        <w:rPr>
          <w:lang w:val="is-IS"/>
        </w:rPr>
        <w:t xml:space="preserve">Efnahvarf sem verður í </w:t>
      </w:r>
      <w:proofErr w:type="spellStart"/>
      <w:r w:rsidRPr="00E455B6">
        <w:rPr>
          <w:lang w:val="is-IS"/>
        </w:rPr>
        <w:t>sementsefju</w:t>
      </w:r>
      <w:proofErr w:type="spellEnd"/>
      <w:r w:rsidRPr="00E455B6">
        <w:rPr>
          <w:lang w:val="is-IS"/>
        </w:rPr>
        <w:t xml:space="preserve"> í steinsteypu er eftirfarandi ef notað er </w:t>
      </w:r>
      <w:proofErr w:type="spellStart"/>
      <w:r w:rsidRPr="00E455B6">
        <w:rPr>
          <w:lang w:val="is-IS"/>
        </w:rPr>
        <w:t>Portlandsement</w:t>
      </w:r>
      <w:proofErr w:type="spellEnd"/>
      <w:r w:rsidRPr="00E455B6">
        <w:rPr>
          <w:lang w:val="is-IS"/>
        </w:rPr>
        <w:t xml:space="preserve"> (einfaldað ferli):</w:t>
      </w:r>
    </w:p>
    <w:p w14:paraId="10D60D93" w14:textId="77777777" w:rsidR="00E455B6" w:rsidRPr="00E455B6" w:rsidRDefault="00E455B6" w:rsidP="00E455B6">
      <w:pPr>
        <w:spacing w:after="240"/>
        <w:rPr>
          <w:lang w:val="is-IS"/>
        </w:rPr>
      </w:pPr>
      <w:r w:rsidRPr="00E455B6">
        <w:rPr>
          <w:rFonts w:hint="eastAsia"/>
          <w:lang w:val="is-IS"/>
        </w:rPr>
        <w:t>2(3CaO*SiO</w:t>
      </w:r>
      <w:r w:rsidRPr="005C6317">
        <w:rPr>
          <w:rFonts w:hint="eastAsia"/>
          <w:vertAlign w:val="subscript"/>
          <w:lang w:val="is-IS"/>
        </w:rPr>
        <w:t>2</w:t>
      </w:r>
      <w:r w:rsidRPr="00E455B6">
        <w:rPr>
          <w:rFonts w:hint="eastAsia"/>
          <w:lang w:val="is-IS"/>
        </w:rPr>
        <w:t>)+6H</w:t>
      </w:r>
      <w:r w:rsidRPr="005C6317">
        <w:rPr>
          <w:rFonts w:hint="eastAsia"/>
          <w:vertAlign w:val="subscript"/>
          <w:lang w:val="is-IS"/>
        </w:rPr>
        <w:t>2</w:t>
      </w:r>
      <w:r w:rsidRPr="00E455B6">
        <w:rPr>
          <w:rFonts w:hint="eastAsia"/>
          <w:lang w:val="is-IS"/>
        </w:rPr>
        <w:t xml:space="preserve">O </w:t>
      </w:r>
      <w:r w:rsidRPr="00E455B6">
        <w:rPr>
          <w:rFonts w:hint="eastAsia"/>
          <w:lang w:val="is-IS"/>
        </w:rPr>
        <w:t>→</w:t>
      </w:r>
      <w:r w:rsidRPr="00E455B6">
        <w:rPr>
          <w:rFonts w:hint="eastAsia"/>
          <w:lang w:val="is-IS"/>
        </w:rPr>
        <w:t xml:space="preserve"> 3CaO*SiO</w:t>
      </w:r>
      <w:r w:rsidRPr="005C6317">
        <w:rPr>
          <w:rFonts w:hint="eastAsia"/>
          <w:vertAlign w:val="subscript"/>
          <w:lang w:val="is-IS"/>
        </w:rPr>
        <w:t>2</w:t>
      </w:r>
      <w:r w:rsidRPr="00E455B6">
        <w:rPr>
          <w:rFonts w:hint="eastAsia"/>
          <w:lang w:val="is-IS"/>
        </w:rPr>
        <w:t>*3H</w:t>
      </w:r>
      <w:r w:rsidRPr="007B68CD">
        <w:rPr>
          <w:rFonts w:hint="eastAsia"/>
          <w:vertAlign w:val="subscript"/>
          <w:lang w:val="is-IS"/>
        </w:rPr>
        <w:t>2</w:t>
      </w:r>
      <w:r w:rsidRPr="00E455B6">
        <w:rPr>
          <w:rFonts w:hint="eastAsia"/>
          <w:lang w:val="is-IS"/>
        </w:rPr>
        <w:t>O+3Ca(OH)</w:t>
      </w:r>
      <w:r w:rsidRPr="007B68CD">
        <w:rPr>
          <w:rFonts w:hint="eastAsia"/>
          <w:vertAlign w:val="subscript"/>
          <w:lang w:val="is-IS"/>
        </w:rPr>
        <w:t>2</w:t>
      </w:r>
    </w:p>
    <w:p w14:paraId="66232A1A" w14:textId="503DC785" w:rsidR="006C61F5" w:rsidRDefault="00E455B6" w:rsidP="00E455B6">
      <w:pPr>
        <w:spacing w:after="240"/>
        <w:rPr>
          <w:lang w:val="is-IS"/>
        </w:rPr>
      </w:pPr>
      <w:r w:rsidRPr="00E455B6">
        <w:rPr>
          <w:lang w:val="is-IS"/>
        </w:rPr>
        <w:t xml:space="preserve">Notkun steinsteypu við vegagerð, er aðallega til brúar- og ræsagerðar, forskála jarðganga, vegskála og í slitlög á vegi, en þar af er brúargerð mest að umfangi hér á landi. Einnig má nefna </w:t>
      </w:r>
      <w:proofErr w:type="spellStart"/>
      <w:r w:rsidRPr="00E455B6">
        <w:rPr>
          <w:lang w:val="is-IS"/>
        </w:rPr>
        <w:t>sementsfestun</w:t>
      </w:r>
      <w:proofErr w:type="spellEnd"/>
      <w:r w:rsidRPr="00E455B6">
        <w:rPr>
          <w:lang w:val="is-IS"/>
        </w:rPr>
        <w:t xml:space="preserve"> burðarlaga og sprautusteypu í jarðgöngum, en ekki er fjallað um þær gerðir hér. Steypt slitlög hafa verið lögð hér á árum áður, s.s. á Reykjanesbraut og Vesturlandsvegi og víða í þéttbýli, en notkun hin seinni ár hefur verið tiltölulega lítil og mest á tilraunastigi. Steyptir vegskálar eru til að verja vegi fyrir snjóskriðum og öðrum skriðuföllum við brattar hlíðar.</w:t>
      </w:r>
    </w:p>
    <w:p w14:paraId="4268BC62" w14:textId="77777777" w:rsidR="009E6A65" w:rsidRPr="009E6A65" w:rsidRDefault="009E6A65" w:rsidP="009E6A65">
      <w:pPr>
        <w:spacing w:after="240"/>
        <w:rPr>
          <w:lang w:val="is-IS"/>
        </w:rPr>
      </w:pPr>
      <w:r w:rsidRPr="009E6A65">
        <w:rPr>
          <w:lang w:val="is-IS"/>
        </w:rPr>
        <w:t xml:space="preserve">Notkun steinsteypu er mjög </w:t>
      </w:r>
      <w:proofErr w:type="spellStart"/>
      <w:r w:rsidRPr="009E6A65">
        <w:rPr>
          <w:lang w:val="is-IS"/>
        </w:rPr>
        <w:t>fjölþætt</w:t>
      </w:r>
      <w:proofErr w:type="spellEnd"/>
      <w:r w:rsidRPr="009E6A65">
        <w:rPr>
          <w:lang w:val="is-IS"/>
        </w:rPr>
        <w:t xml:space="preserve">. Hún hefur mikinn </w:t>
      </w:r>
      <w:proofErr w:type="spellStart"/>
      <w:r w:rsidRPr="009E6A65">
        <w:rPr>
          <w:lang w:val="is-IS"/>
        </w:rPr>
        <w:t>þrýstistyrk</w:t>
      </w:r>
      <w:proofErr w:type="spellEnd"/>
      <w:r w:rsidRPr="009E6A65">
        <w:rPr>
          <w:lang w:val="is-IS"/>
        </w:rPr>
        <w:t xml:space="preserve"> en mun lakari beygjutogstyrk (beygjutogstyrkur oft um 10% af </w:t>
      </w:r>
      <w:proofErr w:type="spellStart"/>
      <w:r w:rsidRPr="009E6A65">
        <w:rPr>
          <w:lang w:val="is-IS"/>
        </w:rPr>
        <w:t>þrýstistyrk</w:t>
      </w:r>
      <w:proofErr w:type="spellEnd"/>
      <w:r w:rsidRPr="009E6A65">
        <w:rPr>
          <w:lang w:val="is-IS"/>
        </w:rPr>
        <w:t xml:space="preserve">). Því er járnbent steinsteypa mjög góður kostur í burðarvirki eins og brýr þar sem steypan sjálf tekur upp </w:t>
      </w:r>
      <w:proofErr w:type="spellStart"/>
      <w:r w:rsidRPr="009E6A65">
        <w:rPr>
          <w:lang w:val="is-IS"/>
        </w:rPr>
        <w:t>þrýstikrafta</w:t>
      </w:r>
      <w:proofErr w:type="spellEnd"/>
      <w:r w:rsidRPr="009E6A65">
        <w:rPr>
          <w:lang w:val="is-IS"/>
        </w:rPr>
        <w:t xml:space="preserve"> og járnbending (</w:t>
      </w:r>
      <w:proofErr w:type="spellStart"/>
      <w:r w:rsidRPr="009E6A65">
        <w:rPr>
          <w:lang w:val="is-IS"/>
        </w:rPr>
        <w:t>slakbending</w:t>
      </w:r>
      <w:proofErr w:type="spellEnd"/>
      <w:r w:rsidRPr="009E6A65">
        <w:rPr>
          <w:lang w:val="is-IS"/>
        </w:rPr>
        <w:t xml:space="preserve"> eða forspennt/</w:t>
      </w:r>
      <w:proofErr w:type="spellStart"/>
      <w:r w:rsidRPr="009E6A65">
        <w:rPr>
          <w:lang w:val="is-IS"/>
        </w:rPr>
        <w:t>eftirspennt</w:t>
      </w:r>
      <w:proofErr w:type="spellEnd"/>
      <w:r w:rsidRPr="009E6A65">
        <w:rPr>
          <w:lang w:val="is-IS"/>
        </w:rPr>
        <w:t xml:space="preserve"> bending) tekur upp togkrafta. Ending steypunnar er lykilatriði í mannvirkjum, sérstaklega á það við þar sem steypan gegnir einnig hlutverki </w:t>
      </w:r>
      <w:proofErr w:type="spellStart"/>
      <w:r w:rsidRPr="009E6A65">
        <w:rPr>
          <w:lang w:val="is-IS"/>
        </w:rPr>
        <w:t>veðrunarkápu</w:t>
      </w:r>
      <w:proofErr w:type="spellEnd"/>
      <w:r w:rsidRPr="009E6A65">
        <w:rPr>
          <w:lang w:val="is-IS"/>
        </w:rPr>
        <w:t xml:space="preserve">. Almennt eru því settar fram kröfur um </w:t>
      </w:r>
      <w:proofErr w:type="spellStart"/>
      <w:r w:rsidRPr="009E6A65">
        <w:rPr>
          <w:lang w:val="is-IS"/>
        </w:rPr>
        <w:t>hámarksflögnun</w:t>
      </w:r>
      <w:proofErr w:type="spellEnd"/>
      <w:r w:rsidRPr="009E6A65">
        <w:rPr>
          <w:lang w:val="is-IS"/>
        </w:rPr>
        <w:t xml:space="preserve"> fyrir steypu utanhúss í frost/</w:t>
      </w:r>
      <w:proofErr w:type="spellStart"/>
      <w:r w:rsidRPr="009E6A65">
        <w:rPr>
          <w:lang w:val="is-IS"/>
        </w:rPr>
        <w:t>þíðu</w:t>
      </w:r>
      <w:proofErr w:type="spellEnd"/>
      <w:r w:rsidRPr="009E6A65">
        <w:rPr>
          <w:lang w:val="is-IS"/>
        </w:rPr>
        <w:t xml:space="preserve"> prófi í saltlausn, sbr. CEN/TS 12390-9. </w:t>
      </w:r>
      <w:proofErr w:type="spellStart"/>
      <w:r w:rsidRPr="009E6A65">
        <w:rPr>
          <w:lang w:val="is-IS"/>
        </w:rPr>
        <w:t>Yfirborðsflögnun</w:t>
      </w:r>
      <w:proofErr w:type="spellEnd"/>
      <w:r w:rsidRPr="009E6A65">
        <w:rPr>
          <w:lang w:val="is-IS"/>
        </w:rPr>
        <w:t xml:space="preserve"> er mæld 7, 14, 28, 42 og 56 dögum eftir að prófið hófst, en algengast er að setja fram kröfur um </w:t>
      </w:r>
      <w:proofErr w:type="spellStart"/>
      <w:r w:rsidRPr="009E6A65">
        <w:rPr>
          <w:lang w:val="is-IS"/>
        </w:rPr>
        <w:t>flögnun</w:t>
      </w:r>
      <w:proofErr w:type="spellEnd"/>
      <w:r w:rsidRPr="009E6A65">
        <w:rPr>
          <w:lang w:val="is-IS"/>
        </w:rPr>
        <w:t xml:space="preserve"> eftir 28 daga og 56 daga. Ef steypan er frostþolin (</w:t>
      </w:r>
      <w:proofErr w:type="spellStart"/>
      <w:r w:rsidRPr="009E6A65">
        <w:rPr>
          <w:lang w:val="is-IS"/>
        </w:rPr>
        <w:t>flagnar</w:t>
      </w:r>
      <w:proofErr w:type="spellEnd"/>
      <w:r w:rsidRPr="009E6A65">
        <w:rPr>
          <w:lang w:val="is-IS"/>
        </w:rPr>
        <w:t xml:space="preserve"> lítið) verður megnið af </w:t>
      </w:r>
      <w:proofErr w:type="spellStart"/>
      <w:r w:rsidRPr="009E6A65">
        <w:rPr>
          <w:lang w:val="is-IS"/>
        </w:rPr>
        <w:t>flögnuninni</w:t>
      </w:r>
      <w:proofErr w:type="spellEnd"/>
      <w:r w:rsidRPr="009E6A65">
        <w:rPr>
          <w:lang w:val="is-IS"/>
        </w:rPr>
        <w:t xml:space="preserve"> á fyrstu 28 dögunum, en ef hún er ekki mjög frostþolin heldur hún áfram að </w:t>
      </w:r>
      <w:proofErr w:type="spellStart"/>
      <w:r w:rsidRPr="009E6A65">
        <w:rPr>
          <w:lang w:val="is-IS"/>
        </w:rPr>
        <w:t>flagna</w:t>
      </w:r>
      <w:proofErr w:type="spellEnd"/>
      <w:r w:rsidRPr="009E6A65">
        <w:rPr>
          <w:lang w:val="is-IS"/>
        </w:rPr>
        <w:t xml:space="preserve">. Því getur verið mikilvægt að reikna hlutfall </w:t>
      </w:r>
      <w:proofErr w:type="spellStart"/>
      <w:r w:rsidRPr="009E6A65">
        <w:rPr>
          <w:lang w:val="is-IS"/>
        </w:rPr>
        <w:t>flögnunar</w:t>
      </w:r>
      <w:proofErr w:type="spellEnd"/>
      <w:r w:rsidRPr="009E6A65">
        <w:rPr>
          <w:lang w:val="is-IS"/>
        </w:rPr>
        <w:t xml:space="preserve"> eftir 28 daga og 56 daga. Steypt mannvirki í vegagerð þurfa oft að standast frost/</w:t>
      </w:r>
      <w:proofErr w:type="spellStart"/>
      <w:r w:rsidRPr="009E6A65">
        <w:rPr>
          <w:lang w:val="is-IS"/>
        </w:rPr>
        <w:t>þíðu</w:t>
      </w:r>
      <w:proofErr w:type="spellEnd"/>
      <w:r w:rsidRPr="009E6A65">
        <w:rPr>
          <w:lang w:val="is-IS"/>
        </w:rPr>
        <w:t xml:space="preserve"> áhrif frá söltu vatni, </w:t>
      </w:r>
      <w:r w:rsidRPr="009E6A65">
        <w:rPr>
          <w:lang w:val="is-IS"/>
        </w:rPr>
        <w:lastRenderedPageBreak/>
        <w:t xml:space="preserve">hvort sem mannvirkið er í sjó, saltið er loftborið eða sem vegsalt. Þetta á við hvort heldur um er að ræða brúarsteypu eða steypt slitlag. </w:t>
      </w:r>
    </w:p>
    <w:p w14:paraId="470FCAF3" w14:textId="77777777" w:rsidR="009E6A65" w:rsidRPr="009E6A65" w:rsidRDefault="009E6A65" w:rsidP="009E6A65">
      <w:pPr>
        <w:spacing w:after="240"/>
        <w:rPr>
          <w:lang w:val="is-IS"/>
        </w:rPr>
      </w:pPr>
      <w:r w:rsidRPr="009E6A65">
        <w:rPr>
          <w:lang w:val="is-IS"/>
        </w:rPr>
        <w:t xml:space="preserve">Steyptar brýr eiga sér langa hefð á Íslandi. Steypa var fyrst notuð í brúargerð þegar byggð var </w:t>
      </w:r>
      <w:proofErr w:type="spellStart"/>
      <w:r w:rsidRPr="009E6A65">
        <w:rPr>
          <w:lang w:val="is-IS"/>
        </w:rPr>
        <w:t>ójárnbundin</w:t>
      </w:r>
      <w:proofErr w:type="spellEnd"/>
      <w:r w:rsidRPr="009E6A65">
        <w:rPr>
          <w:lang w:val="is-IS"/>
        </w:rPr>
        <w:t xml:space="preserve"> steinbogabrú í Reykjavík árið 1899. Árið 1907 var byggð steinsteypt brú yfir Bláskeggsá í Hvalfirði. Fyrsta brúin úr </w:t>
      </w:r>
      <w:proofErr w:type="spellStart"/>
      <w:r w:rsidRPr="009E6A65">
        <w:rPr>
          <w:lang w:val="is-IS"/>
        </w:rPr>
        <w:t>járnbentri</w:t>
      </w:r>
      <w:proofErr w:type="spellEnd"/>
      <w:r w:rsidRPr="009E6A65">
        <w:rPr>
          <w:lang w:val="is-IS"/>
        </w:rPr>
        <w:t xml:space="preserve"> steinsteypu á Íslandi var á Fnjóská í Þingeyjarsýslu sem byggð var 1908. Í dag er steypa mikið notuð í brúarsmíði, bæði stórra og lítilla brúa og kemur einnig við sögu þótt meginburðarvirkið sé úr stáli, t.d. í undirstöðum og </w:t>
      </w:r>
      <w:proofErr w:type="spellStart"/>
      <w:r w:rsidRPr="009E6A65">
        <w:rPr>
          <w:lang w:val="is-IS"/>
        </w:rPr>
        <w:t>stöplum</w:t>
      </w:r>
      <w:proofErr w:type="spellEnd"/>
      <w:r w:rsidRPr="009E6A65">
        <w:rPr>
          <w:lang w:val="is-IS"/>
        </w:rPr>
        <w:t xml:space="preserve">. Mjög þarf að vanda alla steypuvinnu í brúargerð. </w:t>
      </w:r>
      <w:proofErr w:type="spellStart"/>
      <w:r w:rsidRPr="009E6A65">
        <w:rPr>
          <w:lang w:val="is-IS"/>
        </w:rPr>
        <w:t>Þrýstistyrkur</w:t>
      </w:r>
      <w:proofErr w:type="spellEnd"/>
      <w:r w:rsidRPr="009E6A65">
        <w:rPr>
          <w:lang w:val="is-IS"/>
        </w:rPr>
        <w:t xml:space="preserve"> steinsteypu er skilgreindur sem 28 daga styrkur steypusýna sem geymd eru í þokuskáp eða í vatni í 28 daga við 20°C í samræmi við ÍST EN 12390-2. Algengt er að steypan hafi náð um 90% af endanlegum styrk eftir 28 daga. Þegar steypa á að uppfylla t.d. kröfur um C35/45 </w:t>
      </w:r>
      <w:proofErr w:type="spellStart"/>
      <w:r w:rsidRPr="009E6A65">
        <w:rPr>
          <w:lang w:val="is-IS"/>
        </w:rPr>
        <w:t>MPa</w:t>
      </w:r>
      <w:proofErr w:type="spellEnd"/>
      <w:r w:rsidRPr="009E6A65">
        <w:rPr>
          <w:lang w:val="is-IS"/>
        </w:rPr>
        <w:t xml:space="preserve"> (= N/mm</w:t>
      </w:r>
      <w:r w:rsidRPr="00794E93">
        <w:rPr>
          <w:vertAlign w:val="superscript"/>
          <w:lang w:val="is-IS"/>
        </w:rPr>
        <w:t>2</w:t>
      </w:r>
      <w:r w:rsidRPr="009E6A65">
        <w:rPr>
          <w:lang w:val="is-IS"/>
        </w:rPr>
        <w:t>, og 1MPa er u.þ.b. 10 kg/cm</w:t>
      </w:r>
      <w:r w:rsidRPr="00101966">
        <w:rPr>
          <w:vertAlign w:val="superscript"/>
          <w:lang w:val="is-IS"/>
        </w:rPr>
        <w:t>2</w:t>
      </w:r>
      <w:r w:rsidRPr="009E6A65">
        <w:rPr>
          <w:lang w:val="is-IS"/>
        </w:rPr>
        <w:t xml:space="preserve">) styrk er vísað til einkennandi 5% styrks (e. </w:t>
      </w:r>
      <w:proofErr w:type="spellStart"/>
      <w:r w:rsidRPr="009E6A65">
        <w:rPr>
          <w:lang w:val="is-IS"/>
        </w:rPr>
        <w:t>characteristic</w:t>
      </w:r>
      <w:proofErr w:type="spellEnd"/>
      <w:r w:rsidRPr="009E6A65">
        <w:rPr>
          <w:lang w:val="is-IS"/>
        </w:rPr>
        <w:t xml:space="preserve"> </w:t>
      </w:r>
      <w:proofErr w:type="spellStart"/>
      <w:r w:rsidRPr="009E6A65">
        <w:rPr>
          <w:lang w:val="is-IS"/>
        </w:rPr>
        <w:t>strength</w:t>
      </w:r>
      <w:proofErr w:type="spellEnd"/>
      <w:r w:rsidRPr="009E6A65">
        <w:rPr>
          <w:lang w:val="is-IS"/>
        </w:rPr>
        <w:t xml:space="preserve">) skv. líkindareikningi, sem ekki er farið nánar út í hér. Til dæmis er steypa sem á að þola 35/45 </w:t>
      </w:r>
      <w:proofErr w:type="spellStart"/>
      <w:r w:rsidRPr="009E6A65">
        <w:rPr>
          <w:lang w:val="is-IS"/>
        </w:rPr>
        <w:t>MPa</w:t>
      </w:r>
      <w:proofErr w:type="spellEnd"/>
      <w:r w:rsidRPr="009E6A65">
        <w:rPr>
          <w:lang w:val="is-IS"/>
        </w:rPr>
        <w:t xml:space="preserve"> </w:t>
      </w:r>
      <w:proofErr w:type="spellStart"/>
      <w:r w:rsidRPr="009E6A65">
        <w:rPr>
          <w:lang w:val="is-IS"/>
        </w:rPr>
        <w:t>þrýstiálag</w:t>
      </w:r>
      <w:proofErr w:type="spellEnd"/>
      <w:r w:rsidRPr="009E6A65">
        <w:rPr>
          <w:lang w:val="is-IS"/>
        </w:rPr>
        <w:t xml:space="preserve"> áður en hún brotnar flokkuð sem C35/45. Fyrri talan í C35/45 er </w:t>
      </w:r>
      <w:proofErr w:type="spellStart"/>
      <w:r w:rsidRPr="009E6A65">
        <w:rPr>
          <w:lang w:val="is-IS"/>
        </w:rPr>
        <w:t>sívalningsstyrkur</w:t>
      </w:r>
      <w:proofErr w:type="spellEnd"/>
      <w:r w:rsidRPr="009E6A65">
        <w:rPr>
          <w:lang w:val="is-IS"/>
        </w:rPr>
        <w:t xml:space="preserve"> og seinna gildið teningsstyrkur og eru kröfur um styrk steypu almennt settar þannig fram með tilvísun í ÍST EN 206. Hér á landi hefur </w:t>
      </w:r>
      <w:proofErr w:type="spellStart"/>
      <w:r w:rsidRPr="009E6A65">
        <w:rPr>
          <w:lang w:val="is-IS"/>
        </w:rPr>
        <w:t>þrýstistyrkur</w:t>
      </w:r>
      <w:proofErr w:type="spellEnd"/>
      <w:r w:rsidRPr="009E6A65">
        <w:rPr>
          <w:lang w:val="is-IS"/>
        </w:rPr>
        <w:t xml:space="preserve"> steypu nær eingöngu verið mældur með því að </w:t>
      </w:r>
      <w:proofErr w:type="spellStart"/>
      <w:r w:rsidRPr="009E6A65">
        <w:rPr>
          <w:lang w:val="is-IS"/>
        </w:rPr>
        <w:t>þrýstiprófa</w:t>
      </w:r>
      <w:proofErr w:type="spellEnd"/>
      <w:r w:rsidRPr="009E6A65">
        <w:rPr>
          <w:lang w:val="is-IS"/>
        </w:rPr>
        <w:t xml:space="preserve"> </w:t>
      </w:r>
      <w:proofErr w:type="spellStart"/>
      <w:r w:rsidRPr="009E6A65">
        <w:rPr>
          <w:lang w:val="is-IS"/>
        </w:rPr>
        <w:t>sívalninga</w:t>
      </w:r>
      <w:proofErr w:type="spellEnd"/>
      <w:r w:rsidRPr="009E6A65">
        <w:rPr>
          <w:lang w:val="is-IS"/>
        </w:rPr>
        <w:t xml:space="preserve"> og því oft talað um t.d. steypu C35 og þá átt við flokkinn C35/45. Þó er prófun á teningum að verða algengari en áður, en kosturinn við þá er að sýnin hafa sléttari áferð og gefa oft nákvæmari upplýsingar um styrk steypunnar. Einnig má nefna að teningar raðast vel í sýnageymslur og taka minna pláss en </w:t>
      </w:r>
      <w:proofErr w:type="spellStart"/>
      <w:r w:rsidRPr="009E6A65">
        <w:rPr>
          <w:lang w:val="is-IS"/>
        </w:rPr>
        <w:t>sívalningar</w:t>
      </w:r>
      <w:proofErr w:type="spellEnd"/>
      <w:r w:rsidRPr="009E6A65">
        <w:rPr>
          <w:lang w:val="is-IS"/>
        </w:rPr>
        <w:t xml:space="preserve">. Það getur komið sér vel í stórum verkum, þar sem framleiðslan er mikil. Í brúarvinnu er algengt að nota steypu í styrkleikaflokkum C35/45 til C50/60. Steypa sem steypt er utandyra þarf að vera </w:t>
      </w:r>
      <w:proofErr w:type="spellStart"/>
      <w:r w:rsidRPr="009E6A65">
        <w:rPr>
          <w:lang w:val="is-IS"/>
        </w:rPr>
        <w:t>veðrunarþolin</w:t>
      </w:r>
      <w:proofErr w:type="spellEnd"/>
      <w:r w:rsidRPr="009E6A65">
        <w:rPr>
          <w:lang w:val="is-IS"/>
        </w:rPr>
        <w:t xml:space="preserve"> og þétt. Auknar kröfur þarf að gera til efnisgæða steyptra mannvirkja í sjó, til dæmis </w:t>
      </w:r>
      <w:proofErr w:type="spellStart"/>
      <w:r w:rsidRPr="009E6A65">
        <w:rPr>
          <w:lang w:val="is-IS"/>
        </w:rPr>
        <w:t>brúarstöpla</w:t>
      </w:r>
      <w:proofErr w:type="spellEnd"/>
      <w:r w:rsidRPr="009E6A65">
        <w:rPr>
          <w:lang w:val="is-IS"/>
        </w:rPr>
        <w:t xml:space="preserve">. Mikið er af brennisteinssamböndum og öðrum </w:t>
      </w:r>
      <w:proofErr w:type="spellStart"/>
      <w:r w:rsidRPr="009E6A65">
        <w:rPr>
          <w:lang w:val="is-IS"/>
        </w:rPr>
        <w:t>uppleystum</w:t>
      </w:r>
      <w:proofErr w:type="spellEnd"/>
      <w:r w:rsidRPr="009E6A65">
        <w:rPr>
          <w:lang w:val="is-IS"/>
        </w:rPr>
        <w:t xml:space="preserve"> efnum í sjó sem eru mjög skaðleg steinsteypu, en auk þess getur mikil frost/</w:t>
      </w:r>
      <w:proofErr w:type="spellStart"/>
      <w:r w:rsidRPr="009E6A65">
        <w:rPr>
          <w:lang w:val="is-IS"/>
        </w:rPr>
        <w:t>þíðu</w:t>
      </w:r>
      <w:proofErr w:type="spellEnd"/>
      <w:r w:rsidRPr="009E6A65">
        <w:rPr>
          <w:lang w:val="is-IS"/>
        </w:rPr>
        <w:t xml:space="preserve"> virkni átt sér stað, sérstaklega á </w:t>
      </w:r>
      <w:proofErr w:type="spellStart"/>
      <w:r w:rsidRPr="009E6A65">
        <w:rPr>
          <w:lang w:val="is-IS"/>
        </w:rPr>
        <w:t>stöplum</w:t>
      </w:r>
      <w:proofErr w:type="spellEnd"/>
      <w:r w:rsidRPr="009E6A65">
        <w:rPr>
          <w:lang w:val="is-IS"/>
        </w:rPr>
        <w:t xml:space="preserve"> þar sem sjávarfalla gætir, en saltvatn getur aukið niðurbrot steinefna og </w:t>
      </w:r>
      <w:proofErr w:type="spellStart"/>
      <w:r w:rsidRPr="009E6A65">
        <w:rPr>
          <w:lang w:val="is-IS"/>
        </w:rPr>
        <w:t>flögnun</w:t>
      </w:r>
      <w:proofErr w:type="spellEnd"/>
      <w:r w:rsidRPr="009E6A65">
        <w:rPr>
          <w:lang w:val="is-IS"/>
        </w:rPr>
        <w:t xml:space="preserve"> steinsteypu. </w:t>
      </w:r>
    </w:p>
    <w:p w14:paraId="43E9B3D4" w14:textId="430EF32B" w:rsidR="009E6A65" w:rsidRPr="009E6A65" w:rsidRDefault="009E6A65" w:rsidP="009E6A65">
      <w:pPr>
        <w:spacing w:after="240"/>
        <w:rPr>
          <w:lang w:val="is-IS"/>
        </w:rPr>
      </w:pPr>
      <w:r w:rsidRPr="009E6A65">
        <w:rPr>
          <w:lang w:val="is-IS"/>
        </w:rPr>
        <w:t xml:space="preserve">Slitlag á vegi hefur sjaldan verið steypt hér á landi á síðari árum. Bikbundin slitlög, malbik og </w:t>
      </w:r>
      <w:proofErr w:type="spellStart"/>
      <w:r w:rsidRPr="009E6A65">
        <w:rPr>
          <w:lang w:val="is-IS"/>
        </w:rPr>
        <w:t>klæðing</w:t>
      </w:r>
      <w:proofErr w:type="spellEnd"/>
      <w:r w:rsidRPr="009E6A65">
        <w:rPr>
          <w:lang w:val="is-IS"/>
        </w:rPr>
        <w:t>, eru oftast valin nema á vegum þar sem óbundið malarslitlag er látið duga. Þó hafa verið steyptir vegkaflar í gegnum tíðina, fyrst árið 1937 þegar steyptur var 350 m kafli á Suðurlandsbraut í Sogamýri. Á árunum frá 1960 til 1972 voru steyptar götur í þorpum víða um land. Einnig voru steyptir langir vegkaflar á Reykjanesbraut og Vesturlandsvegi að Kollafi</w:t>
      </w:r>
      <w:r w:rsidR="00D22AD7">
        <w:rPr>
          <w:lang w:val="is-IS"/>
        </w:rPr>
        <w:t>r</w:t>
      </w:r>
      <w:r w:rsidRPr="009E6A65">
        <w:rPr>
          <w:lang w:val="is-IS"/>
        </w:rPr>
        <w:t xml:space="preserve">ði alls um 50 km á þessum árum. Síðan þá hafa verið steypt slitlög á vegi hér og þar en það hafa að mestu verið tilraunaverkefni sem sum hver hafa misheppnast, sérstaklega hvað sléttleika varðar. Steypt slitlög geta haft ýmsa kosti fram yfir bikbundin slitlög ef hönnun blöndunnar er rétt sem og allt verklag við meðhöndlun og niðurlögn. Kostirnir eru helstir að steypt slitlög eru að öðru jöfnu bjartari, geta verið töluvert slitsterkari ef vel er að öllu staðið, sérstaklega gagnvart negldum hjólbörðum og lagið skríður ekki undan þungaumferð eins og getur gerst með malbik við hátt hitastig. Gallarnir eru helstir að gera þarf meiri kröfur til undirbyggingar steyptra slitlaga og þau þola ekki </w:t>
      </w:r>
      <w:proofErr w:type="spellStart"/>
      <w:r w:rsidRPr="009E6A65">
        <w:rPr>
          <w:lang w:val="is-IS"/>
        </w:rPr>
        <w:lastRenderedPageBreak/>
        <w:t>frostlyftingar</w:t>
      </w:r>
      <w:proofErr w:type="spellEnd"/>
      <w:r w:rsidRPr="009E6A65">
        <w:rPr>
          <w:lang w:val="is-IS"/>
        </w:rPr>
        <w:t xml:space="preserve"> og </w:t>
      </w:r>
      <w:proofErr w:type="spellStart"/>
      <w:r w:rsidRPr="009E6A65">
        <w:rPr>
          <w:lang w:val="is-IS"/>
        </w:rPr>
        <w:t>missig</w:t>
      </w:r>
      <w:proofErr w:type="spellEnd"/>
      <w:r w:rsidRPr="009E6A65">
        <w:rPr>
          <w:lang w:val="is-IS"/>
        </w:rPr>
        <w:t xml:space="preserve"> í undirbyggingu. Einnig þarf að leysa vandamál vegna rýrnunar steypunnar og stofnkostnaður er meiri en fyrir malbik. </w:t>
      </w:r>
    </w:p>
    <w:p w14:paraId="77A4A6E7" w14:textId="77777777" w:rsidR="009E6A65" w:rsidRPr="009E6A65" w:rsidRDefault="009E6A65" w:rsidP="009E6A65">
      <w:pPr>
        <w:spacing w:after="240"/>
        <w:rPr>
          <w:lang w:val="is-IS"/>
        </w:rPr>
      </w:pPr>
      <w:r w:rsidRPr="009E6A65">
        <w:rPr>
          <w:lang w:val="is-IS"/>
        </w:rPr>
        <w:t xml:space="preserve">Kröfur eru gerðar til steinefna í steypu varðandi hreinleika, kornastærðardreifingu þar með talið magn fínefna, og stærstu steinastærð en auk þess kornalögun, þéttleika, styrk, frostþol og slitþol. Steinefnakröfur eru þó mismiklar eftir þeirri áraun sem búist er við að steypan verði fyrir. </w:t>
      </w:r>
    </w:p>
    <w:p w14:paraId="02A3D26D" w14:textId="77777777" w:rsidR="009E6A65" w:rsidRPr="009E6A65" w:rsidRDefault="009E6A65" w:rsidP="009E6A65">
      <w:pPr>
        <w:spacing w:after="240"/>
        <w:rPr>
          <w:lang w:val="is-IS"/>
        </w:rPr>
      </w:pPr>
      <w:r w:rsidRPr="009E6A65">
        <w:rPr>
          <w:lang w:val="is-IS"/>
        </w:rPr>
        <w:t xml:space="preserve">Steinsteypa er samsett úr </w:t>
      </w:r>
      <w:proofErr w:type="spellStart"/>
      <w:r w:rsidRPr="009E6A65">
        <w:rPr>
          <w:lang w:val="is-IS"/>
        </w:rPr>
        <w:t>sementi</w:t>
      </w:r>
      <w:proofErr w:type="spellEnd"/>
      <w:r w:rsidRPr="009E6A65">
        <w:rPr>
          <w:lang w:val="is-IS"/>
        </w:rPr>
        <w:t xml:space="preserve">, vatni, steinefnum (bæði möl og sandi), en einnig er blandað í steypuna </w:t>
      </w:r>
      <w:proofErr w:type="spellStart"/>
      <w:r w:rsidRPr="009E6A65">
        <w:rPr>
          <w:lang w:val="is-IS"/>
        </w:rPr>
        <w:t>íblendi</w:t>
      </w:r>
      <w:proofErr w:type="spellEnd"/>
      <w:r w:rsidRPr="009E6A65">
        <w:rPr>
          <w:lang w:val="is-IS"/>
        </w:rPr>
        <w:t xml:space="preserve"> (t.d. </w:t>
      </w:r>
      <w:proofErr w:type="spellStart"/>
      <w:r w:rsidRPr="009E6A65">
        <w:rPr>
          <w:lang w:val="is-IS"/>
        </w:rPr>
        <w:t>þjálniefnum</w:t>
      </w:r>
      <w:proofErr w:type="spellEnd"/>
      <w:r w:rsidRPr="009E6A65">
        <w:rPr>
          <w:lang w:val="is-IS"/>
        </w:rPr>
        <w:t xml:space="preserve"> og </w:t>
      </w:r>
      <w:proofErr w:type="spellStart"/>
      <w:r w:rsidRPr="009E6A65">
        <w:rPr>
          <w:lang w:val="is-IS"/>
        </w:rPr>
        <w:t>lofblendiefnum</w:t>
      </w:r>
      <w:proofErr w:type="spellEnd"/>
      <w:r w:rsidRPr="009E6A65">
        <w:rPr>
          <w:lang w:val="is-IS"/>
        </w:rPr>
        <w:t xml:space="preserve">) til þess að minnka vatnsþörf og auka </w:t>
      </w:r>
      <w:proofErr w:type="spellStart"/>
      <w:r w:rsidRPr="009E6A65">
        <w:rPr>
          <w:lang w:val="is-IS"/>
        </w:rPr>
        <w:t>veðrunarþol</w:t>
      </w:r>
      <w:proofErr w:type="spellEnd"/>
      <w:r w:rsidRPr="009E6A65">
        <w:rPr>
          <w:lang w:val="is-IS"/>
        </w:rPr>
        <w:t xml:space="preserve">, svo og íaukum (t.d. stál og/eða plasttrefjum) eftir þörfum. Steypan er sem sagt samsett úr tveimur fösum, </w:t>
      </w:r>
      <w:proofErr w:type="spellStart"/>
      <w:r w:rsidRPr="009E6A65">
        <w:rPr>
          <w:lang w:val="is-IS"/>
        </w:rPr>
        <w:t>sementsefju</w:t>
      </w:r>
      <w:proofErr w:type="spellEnd"/>
      <w:r w:rsidRPr="009E6A65">
        <w:rPr>
          <w:lang w:val="is-IS"/>
        </w:rPr>
        <w:t xml:space="preserve"> (</w:t>
      </w:r>
      <w:proofErr w:type="spellStart"/>
      <w:r w:rsidRPr="009E6A65">
        <w:rPr>
          <w:lang w:val="is-IS"/>
        </w:rPr>
        <w:t>hvörfunarafurðum</w:t>
      </w:r>
      <w:proofErr w:type="spellEnd"/>
      <w:r w:rsidRPr="009E6A65">
        <w:rPr>
          <w:lang w:val="is-IS"/>
        </w:rPr>
        <w:t xml:space="preserve"> </w:t>
      </w:r>
      <w:proofErr w:type="spellStart"/>
      <w:r w:rsidRPr="009E6A65">
        <w:rPr>
          <w:lang w:val="is-IS"/>
        </w:rPr>
        <w:t>sements</w:t>
      </w:r>
      <w:proofErr w:type="spellEnd"/>
      <w:r w:rsidRPr="009E6A65">
        <w:rPr>
          <w:lang w:val="is-IS"/>
        </w:rPr>
        <w:t xml:space="preserve"> og vatns) og steinefnum (fínum og grófum). </w:t>
      </w:r>
    </w:p>
    <w:p w14:paraId="61CC3F4A" w14:textId="77777777" w:rsidR="009E6A65" w:rsidRPr="009E6A65" w:rsidRDefault="009E6A65" w:rsidP="009E6A65">
      <w:pPr>
        <w:spacing w:after="240"/>
        <w:rPr>
          <w:lang w:val="is-IS"/>
        </w:rPr>
      </w:pPr>
      <w:r w:rsidRPr="009E6A65">
        <w:rPr>
          <w:lang w:val="is-IS"/>
        </w:rPr>
        <w:t xml:space="preserve">Algengast er að nota svokallað Portland </w:t>
      </w:r>
      <w:proofErr w:type="spellStart"/>
      <w:r w:rsidRPr="009E6A65">
        <w:rPr>
          <w:lang w:val="is-IS"/>
        </w:rPr>
        <w:t>sement</w:t>
      </w:r>
      <w:proofErr w:type="spellEnd"/>
      <w:r w:rsidRPr="009E6A65">
        <w:rPr>
          <w:lang w:val="is-IS"/>
        </w:rPr>
        <w:t xml:space="preserve"> (CEM I skv. ÍST EN 197 og Portland blandað </w:t>
      </w:r>
      <w:proofErr w:type="spellStart"/>
      <w:r w:rsidRPr="009E6A65">
        <w:rPr>
          <w:lang w:val="is-IS"/>
        </w:rPr>
        <w:t>sement</w:t>
      </w:r>
      <w:proofErr w:type="spellEnd"/>
      <w:r w:rsidRPr="009E6A65">
        <w:rPr>
          <w:lang w:val="is-IS"/>
        </w:rPr>
        <w:t xml:space="preserve"> (e. Portland </w:t>
      </w:r>
      <w:proofErr w:type="spellStart"/>
      <w:r w:rsidRPr="009E6A65">
        <w:rPr>
          <w:lang w:val="is-IS"/>
        </w:rPr>
        <w:t>composite</w:t>
      </w:r>
      <w:proofErr w:type="spellEnd"/>
      <w:r w:rsidRPr="009E6A65">
        <w:rPr>
          <w:lang w:val="is-IS"/>
        </w:rPr>
        <w:t xml:space="preserve"> </w:t>
      </w:r>
      <w:proofErr w:type="spellStart"/>
      <w:r w:rsidRPr="009E6A65">
        <w:rPr>
          <w:lang w:val="is-IS"/>
        </w:rPr>
        <w:t>cement</w:t>
      </w:r>
      <w:proofErr w:type="spellEnd"/>
      <w:r w:rsidRPr="009E6A65">
        <w:rPr>
          <w:lang w:val="is-IS"/>
        </w:rPr>
        <w:t xml:space="preserve">), CEM II), en til eru margar tegundir af </w:t>
      </w:r>
      <w:proofErr w:type="spellStart"/>
      <w:r w:rsidRPr="009E6A65">
        <w:rPr>
          <w:lang w:val="is-IS"/>
        </w:rPr>
        <w:t>Portlandsementi</w:t>
      </w:r>
      <w:proofErr w:type="spellEnd"/>
      <w:r w:rsidRPr="009E6A65">
        <w:rPr>
          <w:lang w:val="is-IS"/>
        </w:rPr>
        <w:t xml:space="preserve">. Ýmsar sérstakar </w:t>
      </w:r>
      <w:proofErr w:type="spellStart"/>
      <w:r w:rsidRPr="009E6A65">
        <w:rPr>
          <w:lang w:val="is-IS"/>
        </w:rPr>
        <w:t>sementsgerðir</w:t>
      </w:r>
      <w:proofErr w:type="spellEnd"/>
      <w:r w:rsidRPr="009E6A65">
        <w:rPr>
          <w:lang w:val="is-IS"/>
        </w:rPr>
        <w:t xml:space="preserve"> eru blandaðar í ákveðnum tilfellum, s.s. </w:t>
      </w:r>
      <w:proofErr w:type="spellStart"/>
      <w:r w:rsidRPr="009E6A65">
        <w:rPr>
          <w:lang w:val="is-IS"/>
        </w:rPr>
        <w:t>hraðharðnandi</w:t>
      </w:r>
      <w:proofErr w:type="spellEnd"/>
      <w:r w:rsidRPr="009E6A65">
        <w:rPr>
          <w:lang w:val="is-IS"/>
        </w:rPr>
        <w:t xml:space="preserve"> </w:t>
      </w:r>
      <w:proofErr w:type="spellStart"/>
      <w:r w:rsidRPr="009E6A65">
        <w:rPr>
          <w:lang w:val="is-IS"/>
        </w:rPr>
        <w:t>sement</w:t>
      </w:r>
      <w:proofErr w:type="spellEnd"/>
      <w:r w:rsidRPr="009E6A65">
        <w:rPr>
          <w:lang w:val="is-IS"/>
        </w:rPr>
        <w:t xml:space="preserve">, seinharðnandi </w:t>
      </w:r>
      <w:proofErr w:type="spellStart"/>
      <w:r w:rsidRPr="009E6A65">
        <w:rPr>
          <w:lang w:val="is-IS"/>
        </w:rPr>
        <w:t>sement</w:t>
      </w:r>
      <w:proofErr w:type="spellEnd"/>
      <w:r w:rsidRPr="009E6A65">
        <w:rPr>
          <w:lang w:val="is-IS"/>
        </w:rPr>
        <w:t xml:space="preserve">, </w:t>
      </w:r>
      <w:proofErr w:type="spellStart"/>
      <w:r w:rsidRPr="009E6A65">
        <w:rPr>
          <w:lang w:val="is-IS"/>
        </w:rPr>
        <w:t>súlfatþolið</w:t>
      </w:r>
      <w:proofErr w:type="spellEnd"/>
      <w:r w:rsidRPr="009E6A65">
        <w:rPr>
          <w:lang w:val="is-IS"/>
        </w:rPr>
        <w:t xml:space="preserve"> </w:t>
      </w:r>
      <w:proofErr w:type="spellStart"/>
      <w:r w:rsidRPr="009E6A65">
        <w:rPr>
          <w:lang w:val="is-IS"/>
        </w:rPr>
        <w:t>sement</w:t>
      </w:r>
      <w:proofErr w:type="spellEnd"/>
      <w:r w:rsidRPr="009E6A65">
        <w:rPr>
          <w:lang w:val="is-IS"/>
        </w:rPr>
        <w:t xml:space="preserve"> og </w:t>
      </w:r>
      <w:proofErr w:type="spellStart"/>
      <w:r w:rsidRPr="009E6A65">
        <w:rPr>
          <w:lang w:val="is-IS"/>
        </w:rPr>
        <w:t>lágalkalísement</w:t>
      </w:r>
      <w:proofErr w:type="spellEnd"/>
      <w:r w:rsidRPr="009E6A65">
        <w:rPr>
          <w:lang w:val="is-IS"/>
        </w:rPr>
        <w:t xml:space="preserve">. Algengt er að notaðir séu íaukar til að hafa áhrif á eiginleika </w:t>
      </w:r>
      <w:proofErr w:type="spellStart"/>
      <w:r w:rsidRPr="009E6A65">
        <w:rPr>
          <w:lang w:val="is-IS"/>
        </w:rPr>
        <w:t>sements</w:t>
      </w:r>
      <w:proofErr w:type="spellEnd"/>
      <w:r w:rsidRPr="009E6A65">
        <w:rPr>
          <w:lang w:val="is-IS"/>
        </w:rPr>
        <w:t xml:space="preserve">, svo sem kísilryk og </w:t>
      </w:r>
      <w:proofErr w:type="spellStart"/>
      <w:r w:rsidRPr="009E6A65">
        <w:rPr>
          <w:lang w:val="is-IS"/>
        </w:rPr>
        <w:t>svifaska</w:t>
      </w:r>
      <w:proofErr w:type="spellEnd"/>
      <w:r w:rsidRPr="009E6A65">
        <w:rPr>
          <w:lang w:val="is-IS"/>
        </w:rPr>
        <w:t xml:space="preserve">. </w:t>
      </w:r>
    </w:p>
    <w:p w14:paraId="73A4F3B7" w14:textId="77777777" w:rsidR="009E6A65" w:rsidRPr="009E6A65" w:rsidRDefault="009E6A65" w:rsidP="009E6A65">
      <w:pPr>
        <w:spacing w:after="240"/>
        <w:rPr>
          <w:lang w:val="is-IS"/>
        </w:rPr>
      </w:pPr>
      <w:r w:rsidRPr="009E6A65">
        <w:rPr>
          <w:lang w:val="is-IS"/>
        </w:rPr>
        <w:t xml:space="preserve">Hérlendis er basalt algengasta berggerðin sem steinefni í steinsteypu en erlendis er basalt lítið notað. Algeng steinefni í öðrum löndum t.d. í Evrópu og Norður-Ameríku eru þétt (lítið holrými) svo sem </w:t>
      </w:r>
      <w:proofErr w:type="spellStart"/>
      <w:r w:rsidRPr="009E6A65">
        <w:rPr>
          <w:lang w:val="is-IS"/>
        </w:rPr>
        <w:t>granít</w:t>
      </w:r>
      <w:proofErr w:type="spellEnd"/>
      <w:r w:rsidRPr="009E6A65">
        <w:rPr>
          <w:lang w:val="is-IS"/>
        </w:rPr>
        <w:t xml:space="preserve"> og </w:t>
      </w:r>
      <w:proofErr w:type="spellStart"/>
      <w:r w:rsidRPr="009E6A65">
        <w:rPr>
          <w:lang w:val="is-IS"/>
        </w:rPr>
        <w:t>kalksteinn</w:t>
      </w:r>
      <w:proofErr w:type="spellEnd"/>
      <w:r w:rsidRPr="009E6A65">
        <w:rPr>
          <w:lang w:val="is-IS"/>
        </w:rPr>
        <w:t xml:space="preserve"> sem finnast ekki hér á landi nema í mjög litlu magni. Íslenskt steinefni (basalt) er oft nokkuð </w:t>
      </w:r>
      <w:proofErr w:type="spellStart"/>
      <w:r w:rsidRPr="009E6A65">
        <w:rPr>
          <w:lang w:val="is-IS"/>
        </w:rPr>
        <w:t>gropið</w:t>
      </w:r>
      <w:proofErr w:type="spellEnd"/>
      <w:r w:rsidRPr="009E6A65">
        <w:rPr>
          <w:lang w:val="is-IS"/>
        </w:rPr>
        <w:t xml:space="preserve"> (mikil holrýmd) samanborið við efni sem notað er í nágrannalöndunum. Sem dæmi má taka að </w:t>
      </w:r>
      <w:proofErr w:type="spellStart"/>
      <w:r w:rsidRPr="009E6A65">
        <w:rPr>
          <w:lang w:val="is-IS"/>
        </w:rPr>
        <w:t>mettivatn</w:t>
      </w:r>
      <w:proofErr w:type="spellEnd"/>
      <w:r w:rsidRPr="009E6A65">
        <w:rPr>
          <w:lang w:val="is-IS"/>
        </w:rPr>
        <w:t xml:space="preserve"> er algengt u.þ.b. 0,5% þyngdarhlutfall í algengu steinefni erlendis, en ekki er óalgengt að það sé á bilinu 2 til 6% í íslensku basalti sem algengt er til nota í steinsteypu hér á landi. Þetta getur haft áhrif á eiginleika steypunnar, svo sem slitþol, styrk, rýrnun, vatnsþörf, </w:t>
      </w:r>
      <w:proofErr w:type="spellStart"/>
      <w:r w:rsidRPr="009E6A65">
        <w:rPr>
          <w:lang w:val="is-IS"/>
        </w:rPr>
        <w:t>vinnanleika</w:t>
      </w:r>
      <w:proofErr w:type="spellEnd"/>
      <w:r w:rsidRPr="009E6A65">
        <w:rPr>
          <w:lang w:val="is-IS"/>
        </w:rPr>
        <w:t xml:space="preserve"> o.fl. Nokkuð er um að erlend steinefni séu flutt til landsins, t.d. </w:t>
      </w:r>
      <w:proofErr w:type="spellStart"/>
      <w:r w:rsidRPr="009E6A65">
        <w:rPr>
          <w:lang w:val="is-IS"/>
        </w:rPr>
        <w:t>granít</w:t>
      </w:r>
      <w:proofErr w:type="spellEnd"/>
      <w:r w:rsidRPr="009E6A65">
        <w:rPr>
          <w:lang w:val="is-IS"/>
        </w:rPr>
        <w:t>, til notkunar í slitþolna steypu, en Vegagerðin hefur ekki notað innflutt steinefni í steypu.</w:t>
      </w:r>
    </w:p>
    <w:p w14:paraId="1A26B1AA" w14:textId="77777777" w:rsidR="009E6A65" w:rsidRPr="009E6A65" w:rsidRDefault="009E6A65" w:rsidP="009E6A65">
      <w:pPr>
        <w:spacing w:after="240"/>
        <w:rPr>
          <w:lang w:val="is-IS"/>
        </w:rPr>
      </w:pPr>
      <w:r w:rsidRPr="009E6A65">
        <w:rPr>
          <w:lang w:val="is-IS"/>
        </w:rPr>
        <w:t xml:space="preserve">Basalt er </w:t>
      </w:r>
      <w:proofErr w:type="spellStart"/>
      <w:r w:rsidRPr="009E6A65">
        <w:rPr>
          <w:lang w:val="is-IS"/>
        </w:rPr>
        <w:t>basískt</w:t>
      </w:r>
      <w:proofErr w:type="spellEnd"/>
      <w:r w:rsidRPr="009E6A65">
        <w:rPr>
          <w:lang w:val="is-IS"/>
        </w:rPr>
        <w:t xml:space="preserve"> gosberg sem </w:t>
      </w:r>
      <w:proofErr w:type="spellStart"/>
      <w:r w:rsidRPr="009E6A65">
        <w:rPr>
          <w:lang w:val="is-IS"/>
        </w:rPr>
        <w:t>storknar</w:t>
      </w:r>
      <w:proofErr w:type="spellEnd"/>
      <w:r w:rsidRPr="009E6A65">
        <w:rPr>
          <w:lang w:val="is-IS"/>
        </w:rPr>
        <w:t xml:space="preserve"> á yfirborði. </w:t>
      </w:r>
      <w:proofErr w:type="spellStart"/>
      <w:r w:rsidRPr="009E6A65">
        <w:rPr>
          <w:lang w:val="is-IS"/>
        </w:rPr>
        <w:t>Líparít</w:t>
      </w:r>
      <w:proofErr w:type="spellEnd"/>
      <w:r w:rsidRPr="009E6A65">
        <w:rPr>
          <w:lang w:val="is-IS"/>
        </w:rPr>
        <w:t xml:space="preserve"> er einnig gosberg og til í vel </w:t>
      </w:r>
      <w:proofErr w:type="spellStart"/>
      <w:r w:rsidRPr="009E6A65">
        <w:rPr>
          <w:lang w:val="is-IS"/>
        </w:rPr>
        <w:t>nýtanlegu</w:t>
      </w:r>
      <w:proofErr w:type="spellEnd"/>
      <w:r w:rsidRPr="009E6A65">
        <w:rPr>
          <w:lang w:val="is-IS"/>
        </w:rPr>
        <w:t xml:space="preserve"> magni hérlendis. Það er hins vegar ríkt af kísilsýru og því er það mjög </w:t>
      </w:r>
      <w:proofErr w:type="spellStart"/>
      <w:r w:rsidRPr="009E6A65">
        <w:rPr>
          <w:lang w:val="is-IS"/>
        </w:rPr>
        <w:t>alkalívirkt</w:t>
      </w:r>
      <w:proofErr w:type="spellEnd"/>
      <w:r w:rsidRPr="009E6A65">
        <w:rPr>
          <w:lang w:val="is-IS"/>
        </w:rPr>
        <w:t xml:space="preserve"> og ekki nothæft sem steinefni í steinsteypu. Algengast er að nota náttúrulegt steinefni úr setnámum hér á landi, t.d. úr fjöruseti, árfarvegum, gömlum sjávarbökkum eða efni unnið af sjávarbotni. Þó er hægt að nota steinefni í steypu sem unnið er úr brotnu bergi og það færist í vöxt að nota brotið efni í nágrannalöndunum vegna skorts á náttúrulegu setefni. Náttúrulegt malarefni er yfirleitt ódýrari kostur og hentar vel til steypugerðar þar sem það hefur yfirleitt núið og slétt yfirborð og þar með betri </w:t>
      </w:r>
      <w:proofErr w:type="spellStart"/>
      <w:r w:rsidRPr="009E6A65">
        <w:rPr>
          <w:lang w:val="is-IS"/>
        </w:rPr>
        <w:t>vinnanleika</w:t>
      </w:r>
      <w:proofErr w:type="spellEnd"/>
      <w:r w:rsidRPr="009E6A65">
        <w:rPr>
          <w:lang w:val="is-IS"/>
        </w:rPr>
        <w:t xml:space="preserve"> (</w:t>
      </w:r>
      <w:proofErr w:type="spellStart"/>
      <w:r w:rsidRPr="009E6A65">
        <w:rPr>
          <w:lang w:val="is-IS"/>
        </w:rPr>
        <w:t>þjált</w:t>
      </w:r>
      <w:proofErr w:type="spellEnd"/>
      <w:r w:rsidRPr="009E6A65">
        <w:rPr>
          <w:lang w:val="is-IS"/>
        </w:rPr>
        <w:t>) en sprengt (</w:t>
      </w:r>
      <w:proofErr w:type="spellStart"/>
      <w:r w:rsidRPr="009E6A65">
        <w:rPr>
          <w:lang w:val="is-IS"/>
        </w:rPr>
        <w:t>rippað</w:t>
      </w:r>
      <w:proofErr w:type="spellEnd"/>
      <w:r w:rsidRPr="009E6A65">
        <w:rPr>
          <w:lang w:val="is-IS"/>
        </w:rPr>
        <w:t xml:space="preserve">) og malað berg, sem er kantað og </w:t>
      </w:r>
      <w:proofErr w:type="spellStart"/>
      <w:r w:rsidRPr="009E6A65">
        <w:rPr>
          <w:lang w:val="is-IS"/>
        </w:rPr>
        <w:t>hrjúft</w:t>
      </w:r>
      <w:proofErr w:type="spellEnd"/>
      <w:r w:rsidRPr="009E6A65">
        <w:rPr>
          <w:lang w:val="is-IS"/>
        </w:rPr>
        <w:t xml:space="preserve"> eftir hefðbundna vinnslu. Með því að fjölga brotstigum og beita hverfibrjótum við </w:t>
      </w:r>
      <w:proofErr w:type="spellStart"/>
      <w:r w:rsidRPr="009E6A65">
        <w:rPr>
          <w:lang w:val="is-IS"/>
        </w:rPr>
        <w:t>mölunina</w:t>
      </w:r>
      <w:proofErr w:type="spellEnd"/>
      <w:r w:rsidRPr="009E6A65">
        <w:rPr>
          <w:lang w:val="is-IS"/>
        </w:rPr>
        <w:t xml:space="preserve"> má bæta kornalögunina, </w:t>
      </w:r>
      <w:proofErr w:type="spellStart"/>
      <w:r w:rsidRPr="009E6A65">
        <w:rPr>
          <w:lang w:val="is-IS"/>
        </w:rPr>
        <w:t>slæva</w:t>
      </w:r>
      <w:proofErr w:type="spellEnd"/>
      <w:r w:rsidRPr="009E6A65">
        <w:rPr>
          <w:lang w:val="is-IS"/>
        </w:rPr>
        <w:t xml:space="preserve"> kanta og auka sandhlutfallið. Einnig má bæta náttúrulegum sandi við í steinefnaframleiðslu úr möluðu bergi. </w:t>
      </w:r>
    </w:p>
    <w:p w14:paraId="6D1C0870" w14:textId="538CB9BE" w:rsidR="0039495E" w:rsidRDefault="009E6A65" w:rsidP="009E6A65">
      <w:pPr>
        <w:spacing w:after="240"/>
        <w:rPr>
          <w:lang w:val="is-IS"/>
        </w:rPr>
      </w:pPr>
      <w:r w:rsidRPr="009E6A65">
        <w:rPr>
          <w:lang w:val="is-IS"/>
        </w:rPr>
        <w:lastRenderedPageBreak/>
        <w:t xml:space="preserve">Þegar steinefni er tekið úr vottuðum námum þurfa að liggja fyrir niðurstöður prófana, bæði gerðarprófanir í upphafi vinnslu og prófanir við framleiðslueftirlit steinefnis í steinsteypu samkvæmt </w:t>
      </w:r>
      <w:proofErr w:type="spellStart"/>
      <w:r w:rsidRPr="009E6A65">
        <w:rPr>
          <w:lang w:val="is-IS"/>
        </w:rPr>
        <w:t>framleiðslustaðli</w:t>
      </w:r>
      <w:proofErr w:type="spellEnd"/>
      <w:r w:rsidRPr="009E6A65">
        <w:rPr>
          <w:lang w:val="is-IS"/>
        </w:rPr>
        <w:t xml:space="preserve"> þar sem fjallað er um mat og staðfesting á gæðastöðugleika steinefna - Gerðarprófanir og framleiðslueftirlit (e. Assessment </w:t>
      </w:r>
      <w:proofErr w:type="spellStart"/>
      <w:r w:rsidRPr="009E6A65">
        <w:rPr>
          <w:lang w:val="is-IS"/>
        </w:rPr>
        <w:t>and</w:t>
      </w:r>
      <w:proofErr w:type="spellEnd"/>
      <w:r w:rsidRPr="009E6A65">
        <w:rPr>
          <w:lang w:val="is-IS"/>
        </w:rPr>
        <w:t xml:space="preserve"> </w:t>
      </w:r>
      <w:proofErr w:type="spellStart"/>
      <w:r w:rsidRPr="009E6A65">
        <w:rPr>
          <w:lang w:val="is-IS"/>
        </w:rPr>
        <w:t>Verification</w:t>
      </w:r>
      <w:proofErr w:type="spellEnd"/>
      <w:r w:rsidRPr="009E6A65">
        <w:rPr>
          <w:lang w:val="is-IS"/>
        </w:rPr>
        <w:t xml:space="preserve"> of </w:t>
      </w:r>
      <w:proofErr w:type="spellStart"/>
      <w:r w:rsidRPr="009E6A65">
        <w:rPr>
          <w:lang w:val="is-IS"/>
        </w:rPr>
        <w:t>the</w:t>
      </w:r>
      <w:proofErr w:type="spellEnd"/>
      <w:r w:rsidRPr="009E6A65">
        <w:rPr>
          <w:lang w:val="is-IS"/>
        </w:rPr>
        <w:t xml:space="preserve"> </w:t>
      </w:r>
      <w:proofErr w:type="spellStart"/>
      <w:r w:rsidRPr="009E6A65">
        <w:rPr>
          <w:lang w:val="is-IS"/>
        </w:rPr>
        <w:t>Constancy</w:t>
      </w:r>
      <w:proofErr w:type="spellEnd"/>
      <w:r w:rsidRPr="009E6A65">
        <w:rPr>
          <w:lang w:val="is-IS"/>
        </w:rPr>
        <w:t xml:space="preserve"> of </w:t>
      </w:r>
      <w:proofErr w:type="spellStart"/>
      <w:r w:rsidRPr="009E6A65">
        <w:rPr>
          <w:lang w:val="is-IS"/>
        </w:rPr>
        <w:t>Performance</w:t>
      </w:r>
      <w:proofErr w:type="spellEnd"/>
      <w:r w:rsidRPr="009E6A65">
        <w:rPr>
          <w:lang w:val="is-IS"/>
        </w:rPr>
        <w:t xml:space="preserve"> (AVCP) of </w:t>
      </w:r>
      <w:proofErr w:type="spellStart"/>
      <w:r w:rsidRPr="009E6A65">
        <w:rPr>
          <w:lang w:val="is-IS"/>
        </w:rPr>
        <w:t>aggregates</w:t>
      </w:r>
      <w:proofErr w:type="spellEnd"/>
      <w:r w:rsidRPr="009E6A65">
        <w:rPr>
          <w:lang w:val="is-IS"/>
        </w:rPr>
        <w:t xml:space="preserve"> - </w:t>
      </w:r>
      <w:proofErr w:type="spellStart"/>
      <w:r w:rsidRPr="009E6A65">
        <w:rPr>
          <w:lang w:val="is-IS"/>
        </w:rPr>
        <w:t>Type</w:t>
      </w:r>
      <w:proofErr w:type="spellEnd"/>
      <w:r w:rsidRPr="009E6A65">
        <w:rPr>
          <w:lang w:val="is-IS"/>
        </w:rPr>
        <w:t xml:space="preserve"> testing </w:t>
      </w:r>
      <w:proofErr w:type="spellStart"/>
      <w:r w:rsidRPr="009E6A65">
        <w:rPr>
          <w:lang w:val="is-IS"/>
        </w:rPr>
        <w:t>and</w:t>
      </w:r>
      <w:proofErr w:type="spellEnd"/>
      <w:r w:rsidRPr="009E6A65">
        <w:rPr>
          <w:lang w:val="is-IS"/>
        </w:rPr>
        <w:t xml:space="preserve"> </w:t>
      </w:r>
      <w:proofErr w:type="spellStart"/>
      <w:r w:rsidRPr="009E6A65">
        <w:rPr>
          <w:lang w:val="is-IS"/>
        </w:rPr>
        <w:t>Factory</w:t>
      </w:r>
      <w:proofErr w:type="spellEnd"/>
      <w:r w:rsidRPr="009E6A65">
        <w:rPr>
          <w:lang w:val="is-IS"/>
        </w:rPr>
        <w:t xml:space="preserve"> </w:t>
      </w:r>
      <w:proofErr w:type="spellStart"/>
      <w:r w:rsidRPr="009E6A65">
        <w:rPr>
          <w:lang w:val="is-IS"/>
        </w:rPr>
        <w:t>Production</w:t>
      </w:r>
      <w:proofErr w:type="spellEnd"/>
      <w:r w:rsidRPr="009E6A65">
        <w:rPr>
          <w:lang w:val="is-IS"/>
        </w:rPr>
        <w:t xml:space="preserve"> Control). Þeir eiginleikar sem steinefnið þarf að uppfylla til þess að hægt sé að nota það í steinsteypu fara eftir fyrirhugaðri notkun hverju sinni, en þeir eiginleikar sem um ræðir eru helstir, sbr. ÍST EN 12620:</w:t>
      </w:r>
    </w:p>
    <w:p w14:paraId="5E2F100C" w14:textId="20B3A322" w:rsidR="00EE40F8" w:rsidRPr="001E3EAB" w:rsidRDefault="00EE40F8" w:rsidP="001E3EAB">
      <w:pPr>
        <w:pStyle w:val="ListParagraph"/>
        <w:numPr>
          <w:ilvl w:val="0"/>
          <w:numId w:val="37"/>
        </w:numPr>
        <w:rPr>
          <w:lang w:val="is-IS"/>
        </w:rPr>
      </w:pPr>
      <w:r w:rsidRPr="001E3EAB">
        <w:rPr>
          <w:lang w:val="is-IS"/>
        </w:rPr>
        <w:t>Kornadreifing/stærðarflokkur</w:t>
      </w:r>
    </w:p>
    <w:p w14:paraId="4E8796B7" w14:textId="6BA49FB0" w:rsidR="00EE40F8" w:rsidRPr="007401CF" w:rsidRDefault="00EE40F8" w:rsidP="007401CF">
      <w:pPr>
        <w:pStyle w:val="ListParagraph"/>
        <w:numPr>
          <w:ilvl w:val="0"/>
          <w:numId w:val="39"/>
        </w:numPr>
        <w:spacing w:before="0"/>
        <w:rPr>
          <w:lang w:val="is-IS"/>
        </w:rPr>
      </w:pPr>
      <w:proofErr w:type="spellStart"/>
      <w:r w:rsidRPr="007401CF">
        <w:rPr>
          <w:lang w:val="is-IS"/>
        </w:rPr>
        <w:t>Húmus</w:t>
      </w:r>
      <w:proofErr w:type="spellEnd"/>
      <w:r w:rsidRPr="007401CF">
        <w:rPr>
          <w:lang w:val="is-IS"/>
        </w:rPr>
        <w:t xml:space="preserve"> (magn lífrænna óhreininda)</w:t>
      </w:r>
    </w:p>
    <w:p w14:paraId="42ADDC12" w14:textId="42293F23" w:rsidR="00EE40F8" w:rsidRPr="007401CF" w:rsidRDefault="00EE40F8" w:rsidP="007401CF">
      <w:pPr>
        <w:pStyle w:val="ListParagraph"/>
        <w:numPr>
          <w:ilvl w:val="0"/>
          <w:numId w:val="39"/>
        </w:numPr>
        <w:spacing w:before="0"/>
        <w:rPr>
          <w:lang w:val="is-IS"/>
        </w:rPr>
      </w:pPr>
      <w:proofErr w:type="spellStart"/>
      <w:r w:rsidRPr="007401CF">
        <w:rPr>
          <w:lang w:val="is-IS"/>
        </w:rPr>
        <w:t>Þjálni</w:t>
      </w:r>
      <w:proofErr w:type="spellEnd"/>
    </w:p>
    <w:p w14:paraId="22E08677" w14:textId="32D0B19B" w:rsidR="00EE40F8" w:rsidRPr="007401CF" w:rsidRDefault="00EE40F8" w:rsidP="007401CF">
      <w:pPr>
        <w:pStyle w:val="ListParagraph"/>
        <w:numPr>
          <w:ilvl w:val="0"/>
          <w:numId w:val="39"/>
        </w:numPr>
        <w:spacing w:before="0"/>
        <w:rPr>
          <w:lang w:val="is-IS"/>
        </w:rPr>
      </w:pPr>
      <w:r w:rsidRPr="007401CF">
        <w:rPr>
          <w:lang w:val="is-IS"/>
        </w:rPr>
        <w:t>Kornalögun (FI próf)</w:t>
      </w:r>
    </w:p>
    <w:p w14:paraId="1A935A99" w14:textId="5AE46504" w:rsidR="00EE40F8" w:rsidRPr="007401CF" w:rsidRDefault="00EE40F8" w:rsidP="007401CF">
      <w:pPr>
        <w:pStyle w:val="ListParagraph"/>
        <w:numPr>
          <w:ilvl w:val="0"/>
          <w:numId w:val="39"/>
        </w:numPr>
        <w:spacing w:before="0"/>
        <w:rPr>
          <w:lang w:val="is-IS"/>
        </w:rPr>
      </w:pPr>
      <w:r w:rsidRPr="007401CF">
        <w:rPr>
          <w:lang w:val="is-IS"/>
        </w:rPr>
        <w:t>Styrkur (LA próf)</w:t>
      </w:r>
    </w:p>
    <w:p w14:paraId="2207717B" w14:textId="1703B853" w:rsidR="00EE40F8" w:rsidRPr="007401CF" w:rsidRDefault="00EE40F8" w:rsidP="007401CF">
      <w:pPr>
        <w:pStyle w:val="ListParagraph"/>
        <w:numPr>
          <w:ilvl w:val="0"/>
          <w:numId w:val="39"/>
        </w:numPr>
        <w:spacing w:before="0"/>
        <w:rPr>
          <w:lang w:val="is-IS"/>
        </w:rPr>
      </w:pPr>
      <w:r w:rsidRPr="007401CF">
        <w:rPr>
          <w:lang w:val="is-IS"/>
        </w:rPr>
        <w:t>Slitþol (</w:t>
      </w:r>
      <w:proofErr w:type="spellStart"/>
      <w:r w:rsidRPr="007401CF">
        <w:rPr>
          <w:lang w:val="is-IS"/>
        </w:rPr>
        <w:t>Kúlnakvörn</w:t>
      </w:r>
      <w:proofErr w:type="spellEnd"/>
      <w:r w:rsidRPr="007401CF">
        <w:rPr>
          <w:lang w:val="is-IS"/>
        </w:rPr>
        <w:t>)</w:t>
      </w:r>
    </w:p>
    <w:p w14:paraId="1299439E" w14:textId="4C7A1E31" w:rsidR="00EE40F8" w:rsidRPr="007401CF" w:rsidRDefault="00EE40F8" w:rsidP="007401CF">
      <w:pPr>
        <w:pStyle w:val="ListParagraph"/>
        <w:numPr>
          <w:ilvl w:val="0"/>
          <w:numId w:val="39"/>
        </w:numPr>
        <w:spacing w:before="0"/>
        <w:rPr>
          <w:lang w:val="is-IS"/>
        </w:rPr>
      </w:pPr>
      <w:r w:rsidRPr="007401CF">
        <w:rPr>
          <w:lang w:val="is-IS"/>
        </w:rPr>
        <w:t>Frostþol (1% saltlausn)</w:t>
      </w:r>
    </w:p>
    <w:p w14:paraId="1CC3C643" w14:textId="018FBBA1" w:rsidR="00EE40F8" w:rsidRPr="007401CF" w:rsidRDefault="00EE40F8" w:rsidP="007401CF">
      <w:pPr>
        <w:pStyle w:val="ListParagraph"/>
        <w:numPr>
          <w:ilvl w:val="0"/>
          <w:numId w:val="39"/>
        </w:numPr>
        <w:spacing w:before="0"/>
        <w:rPr>
          <w:lang w:val="is-IS"/>
        </w:rPr>
      </w:pPr>
      <w:proofErr w:type="spellStart"/>
      <w:r w:rsidRPr="007401CF">
        <w:rPr>
          <w:lang w:val="is-IS"/>
        </w:rPr>
        <w:t>Alkalívirkni</w:t>
      </w:r>
      <w:proofErr w:type="spellEnd"/>
    </w:p>
    <w:p w14:paraId="2F2FB6C2" w14:textId="14CD1639" w:rsidR="00EE40F8" w:rsidRPr="007401CF" w:rsidRDefault="00EE40F8" w:rsidP="007401CF">
      <w:pPr>
        <w:pStyle w:val="ListParagraph"/>
        <w:numPr>
          <w:ilvl w:val="0"/>
          <w:numId w:val="39"/>
        </w:numPr>
        <w:spacing w:before="0" w:after="240"/>
        <w:rPr>
          <w:lang w:val="is-IS"/>
        </w:rPr>
      </w:pPr>
      <w:proofErr w:type="spellStart"/>
      <w:r w:rsidRPr="007401CF">
        <w:rPr>
          <w:lang w:val="is-IS"/>
        </w:rPr>
        <w:t>Klórinnihald</w:t>
      </w:r>
      <w:proofErr w:type="spellEnd"/>
    </w:p>
    <w:p w14:paraId="5482F9E8" w14:textId="77777777" w:rsidR="00EE40F8" w:rsidRPr="00EE40F8" w:rsidRDefault="00EE40F8" w:rsidP="00EE40F8">
      <w:pPr>
        <w:spacing w:after="240"/>
        <w:rPr>
          <w:lang w:val="is-IS"/>
        </w:rPr>
      </w:pPr>
      <w:proofErr w:type="spellStart"/>
      <w:r w:rsidRPr="00EE40F8">
        <w:rPr>
          <w:lang w:val="is-IS"/>
        </w:rPr>
        <w:t>Sáldurferill</w:t>
      </w:r>
      <w:proofErr w:type="spellEnd"/>
      <w:r w:rsidRPr="00EE40F8">
        <w:rPr>
          <w:lang w:val="is-IS"/>
        </w:rPr>
        <w:t xml:space="preserve"> er oft samsettur úr tveimur eða fleiri stærðarflokkum steinefna, en algengt er að um sé að ræða tvo eða þrjá flokka, fínsand, grófsand og gróft, flokkað efni (möl, perlu). Algengir stærðarflokkar steinefna til skömmtunar í steinsteypu eru 0/8, 8/11, 8/16, 8/22 og 16/32 mm og </w:t>
      </w:r>
      <w:proofErr w:type="spellStart"/>
      <w:r w:rsidRPr="00EE40F8">
        <w:rPr>
          <w:lang w:val="is-IS"/>
        </w:rPr>
        <w:t>kornakúrfan</w:t>
      </w:r>
      <w:proofErr w:type="spellEnd"/>
      <w:r w:rsidRPr="00EE40F8">
        <w:rPr>
          <w:lang w:val="is-IS"/>
        </w:rPr>
        <w:t xml:space="preserve"> sem nota á er fengin með skömmtun á steinefnum úr þessum stærðarflokkum í réttum hlutföllum. Stærðarflokkar eftir skömmtum geta þá t.d. verið 0/11 mm, 0/16 mm, 0/22 mm og 0/32 mm. Sandur og fínmöl (0/8 mm flokkurinn) eru oftast fengin úr sömu námum og grófari stærðirnar (möl, perla). Stundum getur verið gagnlegt að skipta þessum stærðarflokki í tvennt, sem sagt í 0/4 og 4/8 mm, en það gefur möguleika á að stýra betur kornadreifingunni í samsettu </w:t>
      </w:r>
      <w:proofErr w:type="spellStart"/>
      <w:r w:rsidRPr="00EE40F8">
        <w:rPr>
          <w:lang w:val="is-IS"/>
        </w:rPr>
        <w:t>kúrfunni</w:t>
      </w:r>
      <w:proofErr w:type="spellEnd"/>
      <w:r w:rsidRPr="00EE40F8">
        <w:rPr>
          <w:lang w:val="is-IS"/>
        </w:rPr>
        <w:t xml:space="preserve">, sérstaklega ef lítið er um fínefni. Sandgerð og hlutfall sands eru mikilvægur hluti steypunnar og hafa mikið að segja um </w:t>
      </w:r>
      <w:proofErr w:type="spellStart"/>
      <w:r w:rsidRPr="00EE40F8">
        <w:rPr>
          <w:lang w:val="is-IS"/>
        </w:rPr>
        <w:t>þjálni</w:t>
      </w:r>
      <w:proofErr w:type="spellEnd"/>
      <w:r w:rsidRPr="00EE40F8">
        <w:rPr>
          <w:lang w:val="is-IS"/>
        </w:rPr>
        <w:t xml:space="preserve"> steypunnar og þar með hversu </w:t>
      </w:r>
      <w:proofErr w:type="spellStart"/>
      <w:r w:rsidRPr="00EE40F8">
        <w:rPr>
          <w:lang w:val="is-IS"/>
        </w:rPr>
        <w:t>dælanleg</w:t>
      </w:r>
      <w:proofErr w:type="spellEnd"/>
      <w:r w:rsidRPr="00EE40F8">
        <w:rPr>
          <w:lang w:val="is-IS"/>
        </w:rPr>
        <w:t xml:space="preserve"> hún er. Í þessum kafla eru settar fram markalínur fyrir </w:t>
      </w:r>
      <w:proofErr w:type="spellStart"/>
      <w:r w:rsidRPr="00EE40F8">
        <w:rPr>
          <w:lang w:val="is-IS"/>
        </w:rPr>
        <w:t>sáldurferla</w:t>
      </w:r>
      <w:proofErr w:type="spellEnd"/>
      <w:r w:rsidRPr="00EE40F8">
        <w:rPr>
          <w:lang w:val="is-IS"/>
        </w:rPr>
        <w:t xml:space="preserve"> fyrir þær steypugerðir sem Vegagerðin notar helst. </w:t>
      </w:r>
    </w:p>
    <w:p w14:paraId="3FBA136C" w14:textId="21A5B281" w:rsidR="00EE40F8" w:rsidRPr="00EE40F8" w:rsidRDefault="00EE40F8" w:rsidP="00EE40F8">
      <w:pPr>
        <w:spacing w:after="240"/>
        <w:rPr>
          <w:lang w:val="is-IS"/>
        </w:rPr>
      </w:pPr>
      <w:r w:rsidRPr="00EE40F8">
        <w:rPr>
          <w:lang w:val="is-IS"/>
        </w:rPr>
        <w:t xml:space="preserve">Auk </w:t>
      </w:r>
      <w:proofErr w:type="spellStart"/>
      <w:r w:rsidRPr="00EE40F8">
        <w:rPr>
          <w:lang w:val="is-IS"/>
        </w:rPr>
        <w:t>sements</w:t>
      </w:r>
      <w:proofErr w:type="spellEnd"/>
      <w:r w:rsidRPr="00EE40F8">
        <w:rPr>
          <w:lang w:val="is-IS"/>
        </w:rPr>
        <w:t>, vatns og steinefna eru notaðir íaukar  í steypu</w:t>
      </w:r>
      <w:r w:rsidR="006D60AD">
        <w:rPr>
          <w:rStyle w:val="FootnoteReference"/>
          <w:lang w:val="is-IS"/>
        </w:rPr>
        <w:footnoteReference w:id="3"/>
      </w:r>
      <w:r w:rsidRPr="00EE40F8">
        <w:rPr>
          <w:lang w:val="is-IS"/>
        </w:rPr>
        <w:t xml:space="preserve">. Þetta er gert í tvennum tilgangi, annars vegar til að bæta eiginleika og endingu steypunnar og hins vegar til að minnka kolefnisspor hennar. Íaukarnir eru þá yfirleitt notaðir til að minnka megi </w:t>
      </w:r>
      <w:proofErr w:type="spellStart"/>
      <w:r w:rsidRPr="00EE40F8">
        <w:rPr>
          <w:lang w:val="is-IS"/>
        </w:rPr>
        <w:t>sementsnotkun</w:t>
      </w:r>
      <w:proofErr w:type="spellEnd"/>
      <w:r w:rsidRPr="00EE40F8">
        <w:rPr>
          <w:lang w:val="is-IS"/>
        </w:rPr>
        <w:t xml:space="preserve">. Íaukar eru yfirleitt aukaafurðir við framleiðslu annarra efna. Kísilryk verður til við framleiðslu á kísilmálmi, </w:t>
      </w:r>
      <w:proofErr w:type="spellStart"/>
      <w:r w:rsidRPr="00EE40F8">
        <w:rPr>
          <w:lang w:val="is-IS"/>
        </w:rPr>
        <w:t>svifaska</w:t>
      </w:r>
      <w:proofErr w:type="spellEnd"/>
      <w:r w:rsidRPr="00EE40F8">
        <w:rPr>
          <w:lang w:val="is-IS"/>
        </w:rPr>
        <w:t xml:space="preserve"> (e. </w:t>
      </w:r>
      <w:proofErr w:type="spellStart"/>
      <w:r w:rsidRPr="00EE40F8">
        <w:rPr>
          <w:lang w:val="is-IS"/>
        </w:rPr>
        <w:t>fly</w:t>
      </w:r>
      <w:proofErr w:type="spellEnd"/>
      <w:r w:rsidRPr="00EE40F8">
        <w:rPr>
          <w:lang w:val="is-IS"/>
        </w:rPr>
        <w:t xml:space="preserve"> </w:t>
      </w:r>
      <w:proofErr w:type="spellStart"/>
      <w:r w:rsidRPr="00EE40F8">
        <w:rPr>
          <w:lang w:val="is-IS"/>
        </w:rPr>
        <w:t>ash</w:t>
      </w:r>
      <w:proofErr w:type="spellEnd"/>
      <w:r w:rsidRPr="00EE40F8">
        <w:rPr>
          <w:lang w:val="is-IS"/>
        </w:rPr>
        <w:t xml:space="preserve">) við brennslu kola og stálslagg (e. </w:t>
      </w:r>
      <w:proofErr w:type="spellStart"/>
      <w:r w:rsidRPr="00EE40F8">
        <w:rPr>
          <w:lang w:val="is-IS"/>
        </w:rPr>
        <w:t>steel</w:t>
      </w:r>
      <w:proofErr w:type="spellEnd"/>
      <w:r w:rsidRPr="00EE40F8">
        <w:rPr>
          <w:lang w:val="is-IS"/>
        </w:rPr>
        <w:t xml:space="preserve"> slag) við framleiðslu á stáli. Aðrir algengir íaukar eru möluð, fíngerð steinefni, t.d. úr basalti, </w:t>
      </w:r>
      <w:proofErr w:type="spellStart"/>
      <w:r w:rsidRPr="00EE40F8">
        <w:rPr>
          <w:lang w:val="is-IS"/>
        </w:rPr>
        <w:t>kalksteini</w:t>
      </w:r>
      <w:proofErr w:type="spellEnd"/>
      <w:r w:rsidRPr="00EE40F8">
        <w:rPr>
          <w:lang w:val="is-IS"/>
        </w:rPr>
        <w:t xml:space="preserve"> og </w:t>
      </w:r>
      <w:proofErr w:type="spellStart"/>
      <w:r w:rsidRPr="00EE40F8">
        <w:rPr>
          <w:lang w:val="is-IS"/>
        </w:rPr>
        <w:t>kvarsi</w:t>
      </w:r>
      <w:proofErr w:type="spellEnd"/>
      <w:r w:rsidRPr="00EE40F8">
        <w:rPr>
          <w:lang w:val="is-IS"/>
        </w:rPr>
        <w:t xml:space="preserve">. Sumir þessara íauka </w:t>
      </w:r>
      <w:proofErr w:type="spellStart"/>
      <w:r w:rsidRPr="00EE40F8">
        <w:rPr>
          <w:lang w:val="is-IS"/>
        </w:rPr>
        <w:t>hvarfast</w:t>
      </w:r>
      <w:proofErr w:type="spellEnd"/>
      <w:r w:rsidRPr="00EE40F8">
        <w:rPr>
          <w:lang w:val="is-IS"/>
        </w:rPr>
        <w:t xml:space="preserve"> við </w:t>
      </w:r>
      <w:proofErr w:type="spellStart"/>
      <w:r w:rsidRPr="00EE40F8">
        <w:rPr>
          <w:lang w:val="is-IS"/>
        </w:rPr>
        <w:t>kalsíumhydroxíð</w:t>
      </w:r>
      <w:proofErr w:type="spellEnd"/>
      <w:r w:rsidRPr="00EE40F8">
        <w:rPr>
          <w:lang w:val="is-IS"/>
        </w:rPr>
        <w:t xml:space="preserve"> sem verður til við </w:t>
      </w:r>
      <w:proofErr w:type="spellStart"/>
      <w:r w:rsidRPr="00EE40F8">
        <w:rPr>
          <w:lang w:val="is-IS"/>
        </w:rPr>
        <w:t>hvörfun</w:t>
      </w:r>
      <w:proofErr w:type="spellEnd"/>
      <w:r w:rsidRPr="00EE40F8">
        <w:rPr>
          <w:lang w:val="is-IS"/>
        </w:rPr>
        <w:t xml:space="preserve"> vatns og </w:t>
      </w:r>
      <w:proofErr w:type="spellStart"/>
      <w:r w:rsidRPr="00EE40F8">
        <w:rPr>
          <w:lang w:val="is-IS"/>
        </w:rPr>
        <w:t>sements</w:t>
      </w:r>
      <w:proofErr w:type="spellEnd"/>
      <w:r w:rsidRPr="00EE40F8">
        <w:rPr>
          <w:lang w:val="is-IS"/>
        </w:rPr>
        <w:t xml:space="preserve">. </w:t>
      </w:r>
      <w:proofErr w:type="spellStart"/>
      <w:r w:rsidRPr="00EE40F8">
        <w:rPr>
          <w:lang w:val="is-IS"/>
        </w:rPr>
        <w:t>Hvörfun</w:t>
      </w:r>
      <w:proofErr w:type="spellEnd"/>
      <w:r w:rsidRPr="00EE40F8">
        <w:rPr>
          <w:lang w:val="is-IS"/>
        </w:rPr>
        <w:t xml:space="preserve"> </w:t>
      </w:r>
      <w:r w:rsidRPr="00EE40F8">
        <w:rPr>
          <w:lang w:val="is-IS"/>
        </w:rPr>
        <w:lastRenderedPageBreak/>
        <w:t xml:space="preserve">íauka og </w:t>
      </w:r>
      <w:proofErr w:type="spellStart"/>
      <w:r w:rsidRPr="00EE40F8">
        <w:rPr>
          <w:lang w:val="is-IS"/>
        </w:rPr>
        <w:t>kalsíumhydroxíðs</w:t>
      </w:r>
      <w:proofErr w:type="spellEnd"/>
      <w:r w:rsidRPr="00EE40F8">
        <w:rPr>
          <w:lang w:val="is-IS"/>
        </w:rPr>
        <w:t xml:space="preserve"> í réttum hlutföllum gefur </w:t>
      </w:r>
      <w:proofErr w:type="spellStart"/>
      <w:r w:rsidRPr="00EE40F8">
        <w:rPr>
          <w:lang w:val="is-IS"/>
        </w:rPr>
        <w:t>sementsefjunni</w:t>
      </w:r>
      <w:proofErr w:type="spellEnd"/>
      <w:r w:rsidRPr="00EE40F8">
        <w:rPr>
          <w:lang w:val="is-IS"/>
        </w:rPr>
        <w:t xml:space="preserve"> aukinn styrk og þéttleika. </w:t>
      </w:r>
    </w:p>
    <w:p w14:paraId="6087DD6A" w14:textId="4638B786" w:rsidR="00EE40F8" w:rsidRPr="00EE40F8" w:rsidRDefault="00EE40F8" w:rsidP="00EE40F8">
      <w:pPr>
        <w:spacing w:after="240"/>
        <w:rPr>
          <w:lang w:val="is-IS"/>
        </w:rPr>
      </w:pPr>
      <w:proofErr w:type="spellStart"/>
      <w:r w:rsidRPr="00EE40F8">
        <w:rPr>
          <w:lang w:val="is-IS"/>
        </w:rPr>
        <w:t>Íblendi</w:t>
      </w:r>
      <w:proofErr w:type="spellEnd"/>
      <w:r w:rsidR="00CA11B7">
        <w:rPr>
          <w:rStyle w:val="FootnoteReference"/>
          <w:lang w:val="is-IS"/>
        </w:rPr>
        <w:footnoteReference w:id="4"/>
      </w:r>
      <w:r w:rsidRPr="00EE40F8">
        <w:rPr>
          <w:lang w:val="is-IS"/>
        </w:rPr>
        <w:t xml:space="preserve">  eru notuð til að hafa áhrif á eiginleika steypunnar, bæði ferskrar og harðnaðrar. Flotefni (</w:t>
      </w:r>
      <w:proofErr w:type="spellStart"/>
      <w:r w:rsidRPr="00EE40F8">
        <w:rPr>
          <w:lang w:val="is-IS"/>
        </w:rPr>
        <w:t>sérvirk</w:t>
      </w:r>
      <w:proofErr w:type="spellEnd"/>
      <w:r w:rsidRPr="00EE40F8">
        <w:rPr>
          <w:lang w:val="is-IS"/>
        </w:rPr>
        <w:t xml:space="preserve"> </w:t>
      </w:r>
      <w:proofErr w:type="spellStart"/>
      <w:r w:rsidRPr="00EE40F8">
        <w:rPr>
          <w:lang w:val="is-IS"/>
        </w:rPr>
        <w:t>þjálniefni</w:t>
      </w:r>
      <w:proofErr w:type="spellEnd"/>
      <w:r w:rsidRPr="00EE40F8">
        <w:rPr>
          <w:lang w:val="is-IS"/>
        </w:rPr>
        <w:t xml:space="preserve"> sem er blandað í steypuna á byggingarstað og eykur </w:t>
      </w:r>
      <w:proofErr w:type="spellStart"/>
      <w:r w:rsidRPr="00EE40F8">
        <w:rPr>
          <w:lang w:val="is-IS"/>
        </w:rPr>
        <w:t>þjálni</w:t>
      </w:r>
      <w:proofErr w:type="spellEnd"/>
      <w:r w:rsidRPr="00EE40F8">
        <w:rPr>
          <w:lang w:val="is-IS"/>
        </w:rPr>
        <w:t xml:space="preserve"> hennar tímabundið án þess að hækka v/</w:t>
      </w:r>
      <w:proofErr w:type="spellStart"/>
      <w:r w:rsidRPr="00EE40F8">
        <w:rPr>
          <w:lang w:val="is-IS"/>
        </w:rPr>
        <w:t>s-tölu</w:t>
      </w:r>
      <w:proofErr w:type="spellEnd"/>
      <w:r w:rsidRPr="00EE40F8">
        <w:rPr>
          <w:lang w:val="is-IS"/>
        </w:rPr>
        <w:t xml:space="preserve"> hennar) eru notuð til að draga úr vatnsþörf og auka flot ferskrar steypu. Tilgangurinn með notkun </w:t>
      </w:r>
      <w:proofErr w:type="spellStart"/>
      <w:r w:rsidRPr="00EE40F8">
        <w:rPr>
          <w:lang w:val="is-IS"/>
        </w:rPr>
        <w:t>loftblendis</w:t>
      </w:r>
      <w:proofErr w:type="spellEnd"/>
      <w:r w:rsidRPr="00EE40F8">
        <w:rPr>
          <w:lang w:val="is-IS"/>
        </w:rPr>
        <w:t xml:space="preserve"> er fyrst og fremst að hafa áhrif á loftdreifingu í steypu og auka þar með frostþol hennar. Hæfilegt loftmagn og loftdreifing í steinsteypu getur skipt sköpum til að taka við þenslu þegar vatn frýs í steypu. Ef þessum þætti er ábótavant er hætt við að steypan springi og </w:t>
      </w:r>
      <w:proofErr w:type="spellStart"/>
      <w:r w:rsidRPr="00EE40F8">
        <w:rPr>
          <w:lang w:val="is-IS"/>
        </w:rPr>
        <w:t>molni</w:t>
      </w:r>
      <w:proofErr w:type="spellEnd"/>
      <w:r w:rsidRPr="00EE40F8">
        <w:rPr>
          <w:lang w:val="is-IS"/>
        </w:rPr>
        <w:t xml:space="preserve"> niður við endurteknar frost/</w:t>
      </w:r>
      <w:proofErr w:type="spellStart"/>
      <w:r w:rsidRPr="00EE40F8">
        <w:rPr>
          <w:lang w:val="is-IS"/>
        </w:rPr>
        <w:t>þíðu</w:t>
      </w:r>
      <w:proofErr w:type="spellEnd"/>
      <w:r w:rsidRPr="00EE40F8">
        <w:rPr>
          <w:lang w:val="is-IS"/>
        </w:rPr>
        <w:t xml:space="preserve"> sveiflur. Auk framangreindra </w:t>
      </w:r>
      <w:proofErr w:type="spellStart"/>
      <w:r w:rsidRPr="00EE40F8">
        <w:rPr>
          <w:lang w:val="is-IS"/>
        </w:rPr>
        <w:t>íblendiefna</w:t>
      </w:r>
      <w:proofErr w:type="spellEnd"/>
      <w:r w:rsidRPr="00EE40F8">
        <w:rPr>
          <w:lang w:val="is-IS"/>
        </w:rPr>
        <w:t xml:space="preserve"> er til fjöldinn allur af efnum til að hafa áhrif á eiginleika steypunnar, s.s. </w:t>
      </w:r>
      <w:proofErr w:type="spellStart"/>
      <w:r w:rsidRPr="00EE40F8">
        <w:rPr>
          <w:lang w:val="is-IS"/>
        </w:rPr>
        <w:t>hraðarar</w:t>
      </w:r>
      <w:proofErr w:type="spellEnd"/>
      <w:r w:rsidRPr="00EE40F8">
        <w:rPr>
          <w:lang w:val="is-IS"/>
        </w:rPr>
        <w:t xml:space="preserve">, </w:t>
      </w:r>
      <w:proofErr w:type="spellStart"/>
      <w:r w:rsidRPr="00EE40F8">
        <w:rPr>
          <w:lang w:val="is-IS"/>
        </w:rPr>
        <w:t>seinkarar</w:t>
      </w:r>
      <w:proofErr w:type="spellEnd"/>
      <w:r w:rsidRPr="00EE40F8">
        <w:rPr>
          <w:lang w:val="is-IS"/>
        </w:rPr>
        <w:t xml:space="preserve">, rýrnunarvarar, </w:t>
      </w:r>
      <w:proofErr w:type="spellStart"/>
      <w:r w:rsidRPr="00EE40F8">
        <w:rPr>
          <w:lang w:val="is-IS"/>
        </w:rPr>
        <w:t>þykkingarefni</w:t>
      </w:r>
      <w:proofErr w:type="spellEnd"/>
      <w:r w:rsidRPr="00EE40F8">
        <w:rPr>
          <w:lang w:val="is-IS"/>
        </w:rPr>
        <w:t xml:space="preserve"> o.fl.</w:t>
      </w:r>
    </w:p>
    <w:p w14:paraId="57461AC6" w14:textId="77777777" w:rsidR="00EE40F8" w:rsidRPr="00EE40F8" w:rsidRDefault="00EE40F8" w:rsidP="00EE40F8">
      <w:pPr>
        <w:spacing w:after="240"/>
        <w:rPr>
          <w:lang w:val="is-IS"/>
        </w:rPr>
      </w:pPr>
      <w:r w:rsidRPr="00EE40F8">
        <w:rPr>
          <w:lang w:val="is-IS"/>
        </w:rPr>
        <w:t xml:space="preserve">Trefjar eru notaðar í steinsteypu í vissum tilfellum, gjarnan til að stýra sprungumyndun vegna rýrnunar. Trefjarnar valda því að fíngert sprungunet myndast sem hamlar myndun stærri sprungna. Trefjar eru mikið notaðar í sprautusteypu í jarðgangnagerð en hafa verið minna notaðar í hefðbundinni steypu. Trefjar eru einnig meðal annars settar í þunn steypulög ofan á aðra steypu, t.d. slitlag á brúargólf. Algengustu trefjar í steinsteypu eru stáltrefjar og plasttrefjar af ýmsum toga, en fleiri gerðir trefja má nota í steinsteypu. </w:t>
      </w:r>
    </w:p>
    <w:p w14:paraId="377E1404" w14:textId="77777777" w:rsidR="00EE40F8" w:rsidRPr="00EE40F8" w:rsidRDefault="00EE40F8" w:rsidP="00EE40F8">
      <w:pPr>
        <w:spacing w:after="240"/>
        <w:rPr>
          <w:lang w:val="is-IS"/>
        </w:rPr>
      </w:pPr>
      <w:r w:rsidRPr="00EE40F8">
        <w:rPr>
          <w:lang w:val="is-IS"/>
        </w:rPr>
        <w:t xml:space="preserve">Steypa til mannvirkjagerðar er flokkuð skv. ÍST EN 206, eftir </w:t>
      </w:r>
      <w:proofErr w:type="spellStart"/>
      <w:r w:rsidRPr="00EE40F8">
        <w:rPr>
          <w:lang w:val="is-IS"/>
        </w:rPr>
        <w:t>þrýstistyrk</w:t>
      </w:r>
      <w:proofErr w:type="spellEnd"/>
      <w:r w:rsidRPr="00EE40F8">
        <w:rPr>
          <w:lang w:val="is-IS"/>
        </w:rPr>
        <w:t xml:space="preserve">, áreitisflokkum og </w:t>
      </w:r>
      <w:proofErr w:type="spellStart"/>
      <w:r w:rsidRPr="00EE40F8">
        <w:rPr>
          <w:lang w:val="is-IS"/>
        </w:rPr>
        <w:t>þjálniflokkum</w:t>
      </w:r>
      <w:proofErr w:type="spellEnd"/>
      <w:r w:rsidRPr="00EE40F8">
        <w:rPr>
          <w:lang w:val="is-IS"/>
        </w:rPr>
        <w:t xml:space="preserve">. </w:t>
      </w:r>
    </w:p>
    <w:p w14:paraId="7AD2C17B" w14:textId="77777777" w:rsidR="00EE40F8" w:rsidRPr="00EE40F8" w:rsidRDefault="00EE40F8" w:rsidP="00EE40F8">
      <w:pPr>
        <w:spacing w:after="240"/>
        <w:rPr>
          <w:lang w:val="is-IS"/>
        </w:rPr>
      </w:pPr>
      <w:proofErr w:type="spellStart"/>
      <w:r w:rsidRPr="00EE40F8">
        <w:rPr>
          <w:lang w:val="is-IS"/>
        </w:rPr>
        <w:t>Þrýstistyrksflokkar</w:t>
      </w:r>
      <w:proofErr w:type="spellEnd"/>
      <w:r w:rsidRPr="00EE40F8">
        <w:rPr>
          <w:lang w:val="is-IS"/>
        </w:rPr>
        <w:t xml:space="preserve"> steypu eru frá C8/10 til C100/115 </w:t>
      </w:r>
      <w:proofErr w:type="spellStart"/>
      <w:r w:rsidRPr="00EE40F8">
        <w:rPr>
          <w:lang w:val="is-IS"/>
        </w:rPr>
        <w:t>MPa</w:t>
      </w:r>
      <w:proofErr w:type="spellEnd"/>
      <w:r w:rsidRPr="00EE40F8">
        <w:rPr>
          <w:lang w:val="is-IS"/>
        </w:rPr>
        <w:t xml:space="preserve"> (N/mm</w:t>
      </w:r>
      <w:r w:rsidRPr="00237018">
        <w:rPr>
          <w:vertAlign w:val="superscript"/>
          <w:lang w:val="is-IS"/>
        </w:rPr>
        <w:t>2</w:t>
      </w:r>
      <w:r w:rsidRPr="00EE40F8">
        <w:rPr>
          <w:lang w:val="is-IS"/>
        </w:rPr>
        <w:t xml:space="preserve">), skv. staðlinum. Flokkarnir eru grundvallaðir á kennistyrk </w:t>
      </w:r>
      <w:proofErr w:type="spellStart"/>
      <w:r w:rsidRPr="00EE40F8">
        <w:rPr>
          <w:lang w:val="is-IS"/>
        </w:rPr>
        <w:t>sívalninga</w:t>
      </w:r>
      <w:proofErr w:type="spellEnd"/>
      <w:r w:rsidRPr="00EE40F8">
        <w:rPr>
          <w:lang w:val="is-IS"/>
        </w:rPr>
        <w:t xml:space="preserve"> og teninga. Kennistyrkur er styrkgildi sem gert er ráð fyrir að 95% allra styrkákvarðana þeirrar steypu sem um er að ræða standist. Fyrri talan í t.d. C35/45 er </w:t>
      </w:r>
      <w:proofErr w:type="spellStart"/>
      <w:r w:rsidRPr="00EE40F8">
        <w:rPr>
          <w:lang w:val="is-IS"/>
        </w:rPr>
        <w:t>sívalningsstyrkur</w:t>
      </w:r>
      <w:proofErr w:type="spellEnd"/>
      <w:r w:rsidRPr="00EE40F8">
        <w:rPr>
          <w:lang w:val="is-IS"/>
        </w:rPr>
        <w:t xml:space="preserve"> og seinna gildið teningsstyrkur eins og fyrr segir. </w:t>
      </w:r>
    </w:p>
    <w:p w14:paraId="23F6170B" w14:textId="755ABFF7" w:rsidR="00EE40F8" w:rsidRPr="00EE40F8" w:rsidRDefault="00EE40F8" w:rsidP="00EE40F8">
      <w:pPr>
        <w:spacing w:after="240"/>
        <w:rPr>
          <w:lang w:val="is-IS"/>
        </w:rPr>
      </w:pPr>
      <w:r w:rsidRPr="00EE40F8">
        <w:rPr>
          <w:lang w:val="is-IS"/>
        </w:rPr>
        <w:t xml:space="preserve">Áreitisflokkarnir eru fjölmargir skv. ÍST EN 206. Þeim er ætlað að ná yfir flestar þær aðstæður sem steypa getur lent í. Helstu flokkar eru tengdir hættu á </w:t>
      </w:r>
      <w:proofErr w:type="spellStart"/>
      <w:r w:rsidRPr="00EE40F8">
        <w:rPr>
          <w:lang w:val="is-IS"/>
        </w:rPr>
        <w:t>tæringu</w:t>
      </w:r>
      <w:proofErr w:type="spellEnd"/>
      <w:r w:rsidRPr="00EE40F8">
        <w:rPr>
          <w:lang w:val="is-IS"/>
        </w:rPr>
        <w:t xml:space="preserve"> bendistáls, frost/</w:t>
      </w:r>
      <w:proofErr w:type="spellStart"/>
      <w:r w:rsidRPr="00EE40F8">
        <w:rPr>
          <w:lang w:val="is-IS"/>
        </w:rPr>
        <w:t>þíðuáraun</w:t>
      </w:r>
      <w:proofErr w:type="spellEnd"/>
      <w:r w:rsidRPr="00EE40F8">
        <w:rPr>
          <w:lang w:val="is-IS"/>
        </w:rPr>
        <w:t xml:space="preserve"> og efnaáraun ýmiskonar frá umhverfinu. Í töflu 7-1 eru sýndir áreitisflokkar úr staðli ÍST EN 206 og með hvaða hætti þeir eiga við um helstu gerðir steypu sem Vegagerðin notar. </w:t>
      </w:r>
    </w:p>
    <w:p w14:paraId="5E37B7DA" w14:textId="77777777" w:rsidR="00B7632E" w:rsidRDefault="00B7632E">
      <w:pPr>
        <w:tabs>
          <w:tab w:val="clear" w:pos="454"/>
          <w:tab w:val="clear" w:pos="1077"/>
          <w:tab w:val="clear" w:pos="2155"/>
        </w:tabs>
        <w:snapToGrid/>
        <w:spacing w:after="160" w:line="259" w:lineRule="auto"/>
        <w:rPr>
          <w:b/>
          <w:bCs/>
          <w:lang w:val="is-IS"/>
        </w:rPr>
      </w:pPr>
      <w:r>
        <w:rPr>
          <w:b/>
          <w:bCs/>
          <w:lang w:val="is-IS"/>
        </w:rPr>
        <w:br w:type="page"/>
      </w:r>
    </w:p>
    <w:p w14:paraId="58BE9F9D" w14:textId="1EA0A82A" w:rsidR="0082297D" w:rsidRPr="001B0A2A" w:rsidRDefault="00EE40F8" w:rsidP="001B0A2A">
      <w:pPr>
        <w:spacing w:before="240" w:after="360" w:line="200" w:lineRule="atLeast"/>
        <w:rPr>
          <w:sz w:val="16"/>
          <w:szCs w:val="18"/>
          <w:lang w:val="is-IS"/>
        </w:rPr>
      </w:pPr>
      <w:r w:rsidRPr="001B0A2A">
        <w:rPr>
          <w:b/>
          <w:bCs/>
          <w:sz w:val="16"/>
          <w:szCs w:val="18"/>
          <w:lang w:val="is-IS"/>
        </w:rPr>
        <w:lastRenderedPageBreak/>
        <w:t>Tafla 7-1:</w:t>
      </w:r>
      <w:r w:rsidRPr="001B0A2A">
        <w:rPr>
          <w:sz w:val="16"/>
          <w:szCs w:val="18"/>
          <w:lang w:val="is-IS"/>
        </w:rPr>
        <w:t xml:space="preserve"> </w:t>
      </w:r>
      <w:r w:rsidR="001B0A2A">
        <w:rPr>
          <w:sz w:val="16"/>
          <w:szCs w:val="18"/>
          <w:lang w:val="is-IS"/>
        </w:rPr>
        <w:br/>
      </w:r>
      <w:r w:rsidRPr="001B0A2A">
        <w:rPr>
          <w:sz w:val="16"/>
          <w:szCs w:val="18"/>
          <w:lang w:val="is-IS"/>
        </w:rPr>
        <w:t>Áreitisflokkar fyrir þær gerðir steypu se</w:t>
      </w:r>
      <w:r w:rsidRPr="001B0A2A">
        <w:rPr>
          <w:rStyle w:val="MYNDStaf"/>
        </w:rPr>
        <w:t>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65949" w:rsidRPr="00BE7E08" w14:paraId="3C827DBB" w14:textId="25D1DA23" w:rsidTr="002A005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0E70DEA1" w14:textId="39A22BA7" w:rsidR="00465949" w:rsidRPr="009D0884" w:rsidRDefault="00465949" w:rsidP="00CE7D33">
            <w:pPr>
              <w:spacing w:line="260" w:lineRule="atLeast"/>
              <w:rPr>
                <w:lang w:val="is-IS"/>
              </w:rPr>
            </w:pPr>
            <w:proofErr w:type="spellStart"/>
            <w:r>
              <w:t>Kröfuflokkur</w:t>
            </w:r>
            <w:proofErr w:type="spellEnd"/>
          </w:p>
        </w:tc>
        <w:tc>
          <w:tcPr>
            <w:tcW w:w="5528" w:type="dxa"/>
            <w:gridSpan w:val="6"/>
          </w:tcPr>
          <w:p w14:paraId="7EAA3904" w14:textId="35111BC3" w:rsidR="00465949" w:rsidRPr="00C008B4" w:rsidRDefault="007D4395" w:rsidP="00CE7D33">
            <w:pPr>
              <w:spacing w:line="260" w:lineRule="atLeast"/>
            </w:pPr>
            <w:proofErr w:type="spellStart"/>
            <w:r w:rsidRPr="007D4395">
              <w:t>Áreitisflokkar</w:t>
            </w:r>
            <w:proofErr w:type="spellEnd"/>
            <w:r w:rsidRPr="007D4395">
              <w:t xml:space="preserve"> </w:t>
            </w:r>
            <w:proofErr w:type="spellStart"/>
            <w:r w:rsidRPr="007D4395">
              <w:t>skv</w:t>
            </w:r>
            <w:proofErr w:type="spellEnd"/>
            <w:r w:rsidRPr="007D4395">
              <w:t>. ÍST EN 206*</w:t>
            </w:r>
          </w:p>
        </w:tc>
      </w:tr>
      <w:tr w:rsidR="005F087C" w:rsidRPr="00BE7E08" w14:paraId="6C25B4A9" w14:textId="710850EC" w:rsidTr="002A0054">
        <w:trPr>
          <w:trHeight w:val="146"/>
        </w:trPr>
        <w:tc>
          <w:tcPr>
            <w:tcW w:w="2552" w:type="dxa"/>
            <w:vMerge/>
            <w:shd w:val="clear" w:color="auto" w:fill="FFFAEE" w:themeFill="background2"/>
          </w:tcPr>
          <w:p w14:paraId="751E3417" w14:textId="1D717E9C" w:rsidR="005F087C" w:rsidRPr="009E3B1E" w:rsidRDefault="005F087C" w:rsidP="00CE7D33">
            <w:pPr>
              <w:spacing w:line="260" w:lineRule="atLeast"/>
            </w:pPr>
          </w:p>
        </w:tc>
        <w:tc>
          <w:tcPr>
            <w:tcW w:w="944" w:type="dxa"/>
            <w:shd w:val="clear" w:color="auto" w:fill="FFFAEE" w:themeFill="background2"/>
          </w:tcPr>
          <w:p w14:paraId="22C1494C" w14:textId="28D7E0B2" w:rsidR="005F087C" w:rsidRPr="00C845C5" w:rsidRDefault="00AD3530" w:rsidP="00CE7D33">
            <w:pPr>
              <w:spacing w:line="260" w:lineRule="atLeast"/>
            </w:pPr>
            <w:r>
              <w:t>1</w:t>
            </w:r>
          </w:p>
        </w:tc>
        <w:tc>
          <w:tcPr>
            <w:tcW w:w="916" w:type="dxa"/>
            <w:shd w:val="clear" w:color="auto" w:fill="FFFAEE" w:themeFill="background2"/>
          </w:tcPr>
          <w:p w14:paraId="654074B8" w14:textId="1239E0C4" w:rsidR="005F087C" w:rsidRPr="004C334B" w:rsidRDefault="00465949" w:rsidP="00CE7D33">
            <w:pPr>
              <w:spacing w:line="260" w:lineRule="atLeast"/>
            </w:pPr>
            <w:r>
              <w:t>2</w:t>
            </w:r>
          </w:p>
        </w:tc>
        <w:tc>
          <w:tcPr>
            <w:tcW w:w="917" w:type="dxa"/>
            <w:shd w:val="clear" w:color="auto" w:fill="FFFAEE" w:themeFill="background2"/>
          </w:tcPr>
          <w:p w14:paraId="75BF5FD1" w14:textId="51707899" w:rsidR="005F087C" w:rsidRPr="004C334B" w:rsidRDefault="00465949" w:rsidP="00CE7D33">
            <w:pPr>
              <w:spacing w:line="260" w:lineRule="atLeast"/>
            </w:pPr>
            <w:r>
              <w:t>3</w:t>
            </w:r>
          </w:p>
        </w:tc>
        <w:tc>
          <w:tcPr>
            <w:tcW w:w="917" w:type="dxa"/>
            <w:shd w:val="clear" w:color="auto" w:fill="FFFAEE" w:themeFill="background2"/>
          </w:tcPr>
          <w:p w14:paraId="6A8520A2" w14:textId="62CF64AA" w:rsidR="005F087C" w:rsidRPr="004C334B" w:rsidRDefault="00465949" w:rsidP="00CE7D33">
            <w:pPr>
              <w:spacing w:line="260" w:lineRule="atLeast"/>
            </w:pPr>
            <w:r>
              <w:t>4</w:t>
            </w:r>
          </w:p>
        </w:tc>
        <w:tc>
          <w:tcPr>
            <w:tcW w:w="917" w:type="dxa"/>
            <w:shd w:val="clear" w:color="auto" w:fill="FFFAEE" w:themeFill="background2"/>
          </w:tcPr>
          <w:p w14:paraId="108B52D1" w14:textId="4955BADA" w:rsidR="005F087C" w:rsidRPr="004C334B" w:rsidRDefault="00465949" w:rsidP="00CE7D33">
            <w:pPr>
              <w:spacing w:line="260" w:lineRule="atLeast"/>
            </w:pPr>
            <w:r>
              <w:t>5</w:t>
            </w:r>
          </w:p>
        </w:tc>
        <w:tc>
          <w:tcPr>
            <w:tcW w:w="917" w:type="dxa"/>
            <w:shd w:val="clear" w:color="auto" w:fill="FFFAEE" w:themeFill="background2"/>
          </w:tcPr>
          <w:p w14:paraId="67157248" w14:textId="78EE2904" w:rsidR="005F087C" w:rsidRPr="004C334B" w:rsidRDefault="00465949" w:rsidP="00CE7D33">
            <w:pPr>
              <w:spacing w:line="260" w:lineRule="atLeast"/>
            </w:pPr>
            <w:r>
              <w:t>6</w:t>
            </w:r>
          </w:p>
        </w:tc>
      </w:tr>
      <w:tr w:rsidR="00AD3530" w:rsidRPr="00BE7E08" w14:paraId="3CC8FA5B" w14:textId="21DC76F1" w:rsidTr="002A0054">
        <w:trPr>
          <w:trHeight w:val="146"/>
        </w:trPr>
        <w:tc>
          <w:tcPr>
            <w:tcW w:w="2552" w:type="dxa"/>
            <w:shd w:val="clear" w:color="auto" w:fill="FFFAEE" w:themeFill="background2"/>
          </w:tcPr>
          <w:p w14:paraId="56E365C6" w14:textId="77777777" w:rsidR="00AD3530" w:rsidRDefault="00AD3530" w:rsidP="00AD3530">
            <w:pPr>
              <w:spacing w:line="260" w:lineRule="atLeast"/>
            </w:pPr>
            <w:proofErr w:type="spellStart"/>
            <w:r w:rsidRPr="00BA3CDE">
              <w:t>Fyllisteypa</w:t>
            </w:r>
            <w:proofErr w:type="spellEnd"/>
          </w:p>
          <w:p w14:paraId="7D909F3E" w14:textId="6AE10E02" w:rsidR="007E1974" w:rsidRPr="00C845C5" w:rsidRDefault="007E1974" w:rsidP="00AD3530">
            <w:pPr>
              <w:spacing w:line="260" w:lineRule="atLeast"/>
            </w:pPr>
          </w:p>
        </w:tc>
        <w:tc>
          <w:tcPr>
            <w:tcW w:w="944" w:type="dxa"/>
            <w:shd w:val="clear" w:color="auto" w:fill="FFFFFF" w:themeFill="background1"/>
          </w:tcPr>
          <w:p w14:paraId="303A0470" w14:textId="7E8FF89A" w:rsidR="00AD3530" w:rsidRPr="00C845C5" w:rsidRDefault="007D4395" w:rsidP="00AD3530">
            <w:pPr>
              <w:spacing w:line="260" w:lineRule="atLeast"/>
            </w:pPr>
            <w:r>
              <w:t>X0</w:t>
            </w:r>
          </w:p>
        </w:tc>
        <w:tc>
          <w:tcPr>
            <w:tcW w:w="916" w:type="dxa"/>
            <w:shd w:val="clear" w:color="auto" w:fill="FFFFFF" w:themeFill="background1"/>
          </w:tcPr>
          <w:p w14:paraId="7829F83B" w14:textId="76F0D83A" w:rsidR="00AD3530" w:rsidRPr="004C334B" w:rsidRDefault="002A0054" w:rsidP="00AD3530">
            <w:pPr>
              <w:spacing w:line="260" w:lineRule="atLeast"/>
            </w:pPr>
            <w:r>
              <w:t>-</w:t>
            </w:r>
          </w:p>
        </w:tc>
        <w:tc>
          <w:tcPr>
            <w:tcW w:w="917" w:type="dxa"/>
            <w:shd w:val="clear" w:color="auto" w:fill="FFFFFF" w:themeFill="background1"/>
          </w:tcPr>
          <w:p w14:paraId="4B752A7D" w14:textId="30B9983E" w:rsidR="00AD3530" w:rsidRPr="004C334B" w:rsidRDefault="002A0054" w:rsidP="00AD3530">
            <w:pPr>
              <w:spacing w:line="260" w:lineRule="atLeast"/>
            </w:pPr>
            <w:r>
              <w:t>-</w:t>
            </w:r>
          </w:p>
        </w:tc>
        <w:tc>
          <w:tcPr>
            <w:tcW w:w="917" w:type="dxa"/>
            <w:shd w:val="clear" w:color="auto" w:fill="FFFFFF" w:themeFill="background1"/>
          </w:tcPr>
          <w:p w14:paraId="77978BF0" w14:textId="30CF4FC7" w:rsidR="00AD3530" w:rsidRPr="004C334B" w:rsidRDefault="002A0054" w:rsidP="00AD3530">
            <w:pPr>
              <w:spacing w:line="260" w:lineRule="atLeast"/>
            </w:pPr>
            <w:r>
              <w:t>-</w:t>
            </w:r>
          </w:p>
        </w:tc>
        <w:tc>
          <w:tcPr>
            <w:tcW w:w="917" w:type="dxa"/>
            <w:shd w:val="clear" w:color="auto" w:fill="FFFFFF" w:themeFill="background1"/>
          </w:tcPr>
          <w:p w14:paraId="46B9174E" w14:textId="05FFA8DB" w:rsidR="00AD3530" w:rsidRPr="004C334B" w:rsidRDefault="0037345F" w:rsidP="00AD3530">
            <w:pPr>
              <w:spacing w:line="260" w:lineRule="atLeast"/>
            </w:pPr>
            <w:r>
              <w:t>-</w:t>
            </w:r>
          </w:p>
        </w:tc>
        <w:tc>
          <w:tcPr>
            <w:tcW w:w="917" w:type="dxa"/>
            <w:shd w:val="clear" w:color="auto" w:fill="FFFFFF" w:themeFill="background1"/>
          </w:tcPr>
          <w:p w14:paraId="21CBBB3E" w14:textId="5F59E02C" w:rsidR="00AD3530" w:rsidRPr="004C334B" w:rsidRDefault="007E1974" w:rsidP="00AD3530">
            <w:pPr>
              <w:spacing w:line="260" w:lineRule="atLeast"/>
            </w:pPr>
            <w:r>
              <w:t>-</w:t>
            </w:r>
          </w:p>
        </w:tc>
      </w:tr>
      <w:tr w:rsidR="00AD3530" w:rsidRPr="00BE7E08" w14:paraId="2CE35800" w14:textId="50412FCA" w:rsidTr="002A0054">
        <w:trPr>
          <w:trHeight w:val="146"/>
        </w:trPr>
        <w:tc>
          <w:tcPr>
            <w:tcW w:w="2552" w:type="dxa"/>
            <w:shd w:val="clear" w:color="auto" w:fill="FFFAEE" w:themeFill="background2"/>
          </w:tcPr>
          <w:p w14:paraId="05393B58" w14:textId="257D290C" w:rsidR="00AD3530" w:rsidRPr="009D28C1" w:rsidRDefault="00AD3530" w:rsidP="00AD3530">
            <w:pPr>
              <w:spacing w:line="260" w:lineRule="atLeast"/>
            </w:pPr>
            <w:proofErr w:type="spellStart"/>
            <w:r w:rsidRPr="00BA3CDE">
              <w:t>Burðarsteypa</w:t>
            </w:r>
            <w:proofErr w:type="spellEnd"/>
          </w:p>
        </w:tc>
        <w:tc>
          <w:tcPr>
            <w:tcW w:w="944" w:type="dxa"/>
            <w:shd w:val="clear" w:color="auto" w:fill="FFFFFF" w:themeFill="background1"/>
          </w:tcPr>
          <w:p w14:paraId="7FA660FA" w14:textId="032DA0CB" w:rsidR="00AD3530" w:rsidRPr="00DF5478" w:rsidRDefault="007D4395" w:rsidP="00AD3530">
            <w:pPr>
              <w:spacing w:line="260" w:lineRule="atLeast"/>
            </w:pPr>
            <w:r>
              <w:t>-</w:t>
            </w:r>
          </w:p>
        </w:tc>
        <w:tc>
          <w:tcPr>
            <w:tcW w:w="916" w:type="dxa"/>
            <w:shd w:val="clear" w:color="auto" w:fill="FFFFFF" w:themeFill="background1"/>
          </w:tcPr>
          <w:p w14:paraId="59BAAD92" w14:textId="10A41B6A" w:rsidR="00AD3530" w:rsidRPr="004C334B" w:rsidRDefault="002A0054" w:rsidP="00AD3530">
            <w:pPr>
              <w:spacing w:line="260" w:lineRule="atLeast"/>
            </w:pPr>
            <w:r>
              <w:t>-</w:t>
            </w:r>
          </w:p>
        </w:tc>
        <w:tc>
          <w:tcPr>
            <w:tcW w:w="917" w:type="dxa"/>
            <w:shd w:val="clear" w:color="auto" w:fill="FFFFFF" w:themeFill="background1"/>
          </w:tcPr>
          <w:p w14:paraId="4DDD4355" w14:textId="5B123EFD" w:rsidR="00AD3530" w:rsidRPr="004C334B" w:rsidRDefault="002A0054" w:rsidP="00AD3530">
            <w:pPr>
              <w:spacing w:line="260" w:lineRule="atLeast"/>
            </w:pPr>
            <w:r>
              <w:t>-</w:t>
            </w:r>
          </w:p>
        </w:tc>
        <w:tc>
          <w:tcPr>
            <w:tcW w:w="917" w:type="dxa"/>
            <w:shd w:val="clear" w:color="auto" w:fill="FFFFFF" w:themeFill="background1"/>
          </w:tcPr>
          <w:p w14:paraId="3B2701C9" w14:textId="706F2992" w:rsidR="00AD3530" w:rsidRPr="004C334B" w:rsidRDefault="002A0054" w:rsidP="00AD3530">
            <w:pPr>
              <w:spacing w:line="260" w:lineRule="atLeast"/>
            </w:pPr>
            <w:r>
              <w:t>XS1</w:t>
            </w:r>
          </w:p>
        </w:tc>
        <w:tc>
          <w:tcPr>
            <w:tcW w:w="917" w:type="dxa"/>
            <w:shd w:val="clear" w:color="auto" w:fill="FFFFFF" w:themeFill="background1"/>
          </w:tcPr>
          <w:p w14:paraId="7C97F7C9" w14:textId="77777777" w:rsidR="00AD3530" w:rsidRDefault="007E1974" w:rsidP="00AD3530">
            <w:pPr>
              <w:spacing w:line="260" w:lineRule="atLeast"/>
            </w:pPr>
            <w:r>
              <w:t>XF1</w:t>
            </w:r>
          </w:p>
          <w:p w14:paraId="008B4479" w14:textId="7A8F6A6F" w:rsidR="007E1974" w:rsidRPr="004C334B" w:rsidRDefault="007E1974" w:rsidP="00AD3530">
            <w:pPr>
              <w:spacing w:line="260" w:lineRule="atLeast"/>
            </w:pPr>
            <w:r>
              <w:t>XF2</w:t>
            </w:r>
          </w:p>
        </w:tc>
        <w:tc>
          <w:tcPr>
            <w:tcW w:w="917" w:type="dxa"/>
            <w:shd w:val="clear" w:color="auto" w:fill="FFFFFF" w:themeFill="background1"/>
          </w:tcPr>
          <w:p w14:paraId="6FD3258E" w14:textId="15F9E9F4" w:rsidR="00AD3530" w:rsidRPr="004C334B" w:rsidRDefault="007E1974" w:rsidP="00AD3530">
            <w:pPr>
              <w:spacing w:line="260" w:lineRule="atLeast"/>
            </w:pPr>
            <w:r>
              <w:t>-</w:t>
            </w:r>
          </w:p>
        </w:tc>
      </w:tr>
      <w:tr w:rsidR="00AD3530" w:rsidRPr="00BE7E08" w14:paraId="7F6CB15A" w14:textId="6826AC50" w:rsidTr="002A0054">
        <w:trPr>
          <w:trHeight w:val="146"/>
        </w:trPr>
        <w:tc>
          <w:tcPr>
            <w:tcW w:w="2552" w:type="dxa"/>
            <w:shd w:val="clear" w:color="auto" w:fill="FFFAEE" w:themeFill="background2"/>
          </w:tcPr>
          <w:p w14:paraId="28B3B12C" w14:textId="07532F33" w:rsidR="00AD3530" w:rsidRPr="009D28C1" w:rsidRDefault="00AD3530" w:rsidP="00AD3530">
            <w:pPr>
              <w:spacing w:line="260" w:lineRule="atLeast"/>
            </w:pPr>
            <w:proofErr w:type="spellStart"/>
            <w:r w:rsidRPr="00BA3CDE">
              <w:t>Gæðasteypa</w:t>
            </w:r>
            <w:proofErr w:type="spellEnd"/>
          </w:p>
        </w:tc>
        <w:tc>
          <w:tcPr>
            <w:tcW w:w="944" w:type="dxa"/>
            <w:shd w:val="clear" w:color="auto" w:fill="FFFFFF" w:themeFill="background1"/>
          </w:tcPr>
          <w:p w14:paraId="10A0AF2B" w14:textId="7023AA2B" w:rsidR="00AD3530" w:rsidRPr="00DF5478" w:rsidRDefault="007D4395" w:rsidP="00AD3530">
            <w:pPr>
              <w:spacing w:line="260" w:lineRule="atLeast"/>
            </w:pPr>
            <w:r>
              <w:t>-</w:t>
            </w:r>
          </w:p>
        </w:tc>
        <w:tc>
          <w:tcPr>
            <w:tcW w:w="916" w:type="dxa"/>
            <w:shd w:val="clear" w:color="auto" w:fill="FFFFFF" w:themeFill="background1"/>
          </w:tcPr>
          <w:p w14:paraId="2282E725" w14:textId="02BC6C2E" w:rsidR="00AD3530" w:rsidRPr="004C334B" w:rsidRDefault="002A0054" w:rsidP="00AD3530">
            <w:pPr>
              <w:spacing w:line="260" w:lineRule="atLeast"/>
            </w:pPr>
            <w:r>
              <w:t>-</w:t>
            </w:r>
          </w:p>
        </w:tc>
        <w:tc>
          <w:tcPr>
            <w:tcW w:w="917" w:type="dxa"/>
            <w:shd w:val="clear" w:color="auto" w:fill="FFFFFF" w:themeFill="background1"/>
          </w:tcPr>
          <w:p w14:paraId="6C6CCB32" w14:textId="66076027" w:rsidR="00AD3530" w:rsidRPr="004C334B" w:rsidRDefault="002A0054" w:rsidP="00AD3530">
            <w:pPr>
              <w:spacing w:line="260" w:lineRule="atLeast"/>
            </w:pPr>
            <w:r>
              <w:t>-</w:t>
            </w:r>
          </w:p>
        </w:tc>
        <w:tc>
          <w:tcPr>
            <w:tcW w:w="917" w:type="dxa"/>
            <w:shd w:val="clear" w:color="auto" w:fill="FFFFFF" w:themeFill="background1"/>
          </w:tcPr>
          <w:p w14:paraId="729EB7EB" w14:textId="4BDADA0F" w:rsidR="00AD3530" w:rsidRPr="004C334B" w:rsidRDefault="0037345F" w:rsidP="00AD3530">
            <w:pPr>
              <w:spacing w:line="260" w:lineRule="atLeast"/>
            </w:pPr>
            <w:r>
              <w:t>XS3</w:t>
            </w:r>
          </w:p>
        </w:tc>
        <w:tc>
          <w:tcPr>
            <w:tcW w:w="917" w:type="dxa"/>
            <w:shd w:val="clear" w:color="auto" w:fill="FFFFFF" w:themeFill="background1"/>
          </w:tcPr>
          <w:p w14:paraId="6F3A1585" w14:textId="77777777" w:rsidR="00AD3530" w:rsidRDefault="007E1974" w:rsidP="00AD3530">
            <w:pPr>
              <w:spacing w:line="260" w:lineRule="atLeast"/>
            </w:pPr>
            <w:r>
              <w:t>XF3</w:t>
            </w:r>
          </w:p>
          <w:p w14:paraId="1F77F867" w14:textId="6502C94D" w:rsidR="007E1974" w:rsidRPr="004C334B" w:rsidRDefault="007E1974" w:rsidP="00AD3530">
            <w:pPr>
              <w:spacing w:line="260" w:lineRule="atLeast"/>
            </w:pPr>
            <w:r>
              <w:t>XF4</w:t>
            </w:r>
          </w:p>
        </w:tc>
        <w:tc>
          <w:tcPr>
            <w:tcW w:w="917" w:type="dxa"/>
            <w:shd w:val="clear" w:color="auto" w:fill="FFFFFF" w:themeFill="background1"/>
          </w:tcPr>
          <w:p w14:paraId="2EAD7AC4" w14:textId="2F90F3AF" w:rsidR="00AD3530" w:rsidRPr="004C334B" w:rsidRDefault="007E1974" w:rsidP="00AD3530">
            <w:pPr>
              <w:spacing w:line="260" w:lineRule="atLeast"/>
            </w:pPr>
            <w:r>
              <w:t>-</w:t>
            </w:r>
          </w:p>
        </w:tc>
      </w:tr>
      <w:tr w:rsidR="00AD3530" w:rsidRPr="00BE7E08" w14:paraId="02E729D8" w14:textId="2B4FFDFC" w:rsidTr="002A0054">
        <w:trPr>
          <w:trHeight w:val="146"/>
        </w:trPr>
        <w:tc>
          <w:tcPr>
            <w:tcW w:w="2552" w:type="dxa"/>
            <w:shd w:val="clear" w:color="auto" w:fill="FFFAEE" w:themeFill="background2"/>
          </w:tcPr>
          <w:p w14:paraId="07DCB466" w14:textId="2F19D2D7" w:rsidR="00AD3530" w:rsidRPr="009D28C1" w:rsidRDefault="00AD3530" w:rsidP="00AD3530">
            <w:pPr>
              <w:spacing w:line="260" w:lineRule="atLeast"/>
            </w:pPr>
            <w:proofErr w:type="spellStart"/>
            <w:r w:rsidRPr="00BA3CDE">
              <w:t>Slitlagssteypa</w:t>
            </w:r>
            <w:proofErr w:type="spellEnd"/>
            <w:r w:rsidRPr="00BA3CDE">
              <w:t xml:space="preserve">, </w:t>
            </w:r>
            <w:proofErr w:type="spellStart"/>
            <w:r w:rsidRPr="00BA3CDE">
              <w:t>brúargólf</w:t>
            </w:r>
            <w:proofErr w:type="spellEnd"/>
          </w:p>
        </w:tc>
        <w:tc>
          <w:tcPr>
            <w:tcW w:w="944" w:type="dxa"/>
            <w:shd w:val="clear" w:color="auto" w:fill="FFFFFF" w:themeFill="background1"/>
          </w:tcPr>
          <w:p w14:paraId="39015358" w14:textId="0A597D68" w:rsidR="00AD3530" w:rsidRPr="00DF5478" w:rsidRDefault="007D4395" w:rsidP="00AD3530">
            <w:pPr>
              <w:spacing w:line="260" w:lineRule="atLeast"/>
            </w:pPr>
            <w:r>
              <w:t>-</w:t>
            </w:r>
          </w:p>
        </w:tc>
        <w:tc>
          <w:tcPr>
            <w:tcW w:w="916" w:type="dxa"/>
            <w:shd w:val="clear" w:color="auto" w:fill="FFFFFF" w:themeFill="background1"/>
          </w:tcPr>
          <w:p w14:paraId="084E08F0" w14:textId="118EDCCE" w:rsidR="00AD3530" w:rsidRPr="004C334B" w:rsidRDefault="002A0054" w:rsidP="00AD3530">
            <w:pPr>
              <w:spacing w:line="260" w:lineRule="atLeast"/>
            </w:pPr>
            <w:r>
              <w:t>-</w:t>
            </w:r>
          </w:p>
        </w:tc>
        <w:tc>
          <w:tcPr>
            <w:tcW w:w="917" w:type="dxa"/>
            <w:shd w:val="clear" w:color="auto" w:fill="FFFFFF" w:themeFill="background1"/>
          </w:tcPr>
          <w:p w14:paraId="6968B948" w14:textId="295158FB" w:rsidR="00AD3530" w:rsidRPr="004C334B" w:rsidRDefault="002A0054" w:rsidP="00AD3530">
            <w:pPr>
              <w:spacing w:line="260" w:lineRule="atLeast"/>
            </w:pPr>
            <w:r>
              <w:t>XD3</w:t>
            </w:r>
          </w:p>
        </w:tc>
        <w:tc>
          <w:tcPr>
            <w:tcW w:w="917" w:type="dxa"/>
            <w:shd w:val="clear" w:color="auto" w:fill="FFFFFF" w:themeFill="background1"/>
          </w:tcPr>
          <w:p w14:paraId="3ED0D9F0" w14:textId="77777777" w:rsidR="00AD3530" w:rsidRDefault="0037345F" w:rsidP="00AD3530">
            <w:pPr>
              <w:spacing w:line="260" w:lineRule="atLeast"/>
            </w:pPr>
            <w:r>
              <w:t>XS1</w:t>
            </w:r>
          </w:p>
          <w:p w14:paraId="530075B0" w14:textId="2AAB3AE8" w:rsidR="0037345F" w:rsidRPr="004C334B" w:rsidRDefault="0037345F" w:rsidP="00AD3530">
            <w:pPr>
              <w:spacing w:line="260" w:lineRule="atLeast"/>
            </w:pPr>
            <w:r>
              <w:t>XS3</w:t>
            </w:r>
          </w:p>
        </w:tc>
        <w:tc>
          <w:tcPr>
            <w:tcW w:w="917" w:type="dxa"/>
            <w:shd w:val="clear" w:color="auto" w:fill="FFFFFF" w:themeFill="background1"/>
          </w:tcPr>
          <w:p w14:paraId="5EF2EB3B" w14:textId="77777777" w:rsidR="00AD3530" w:rsidRDefault="007E1974" w:rsidP="00AD3530">
            <w:pPr>
              <w:spacing w:line="260" w:lineRule="atLeast"/>
            </w:pPr>
            <w:r>
              <w:t>XF3</w:t>
            </w:r>
          </w:p>
          <w:p w14:paraId="76BE7B90" w14:textId="2F8012B1" w:rsidR="007E1974" w:rsidRPr="004C334B" w:rsidRDefault="007E1974" w:rsidP="00AD3530">
            <w:pPr>
              <w:spacing w:line="260" w:lineRule="atLeast"/>
            </w:pPr>
            <w:r>
              <w:t>XF4</w:t>
            </w:r>
          </w:p>
        </w:tc>
        <w:tc>
          <w:tcPr>
            <w:tcW w:w="917" w:type="dxa"/>
            <w:shd w:val="clear" w:color="auto" w:fill="FFFFFF" w:themeFill="background1"/>
          </w:tcPr>
          <w:p w14:paraId="36CF7E98" w14:textId="66E14355" w:rsidR="00AD3530" w:rsidRPr="004C334B" w:rsidRDefault="007E1974" w:rsidP="00AD3530">
            <w:pPr>
              <w:spacing w:line="260" w:lineRule="atLeast"/>
            </w:pPr>
            <w:r>
              <w:t>-</w:t>
            </w:r>
          </w:p>
        </w:tc>
      </w:tr>
    </w:tbl>
    <w:p w14:paraId="1C759618" w14:textId="77777777" w:rsidR="00FC6E7D" w:rsidRPr="00FC6E7D" w:rsidRDefault="00FC6E7D" w:rsidP="00FC6E7D">
      <w:pPr>
        <w:rPr>
          <w:i/>
          <w:iCs/>
          <w:sz w:val="18"/>
          <w:szCs w:val="18"/>
          <w:lang w:val="is-IS"/>
        </w:rPr>
      </w:pPr>
      <w:r w:rsidRPr="00FC6E7D">
        <w:rPr>
          <w:i/>
          <w:iCs/>
          <w:sz w:val="18"/>
          <w:szCs w:val="18"/>
          <w:lang w:val="is-IS"/>
        </w:rPr>
        <w:t>* Lausleg skilgreining áreitisflokka og undirflokka þeirra sem notaðir eru í vegagerð:</w:t>
      </w:r>
    </w:p>
    <w:p w14:paraId="660BDC40" w14:textId="77777777" w:rsidR="00FC6E7D" w:rsidRPr="00FC6E7D" w:rsidRDefault="00FC6E7D" w:rsidP="00FC6E7D">
      <w:pPr>
        <w:rPr>
          <w:i/>
          <w:iCs/>
          <w:sz w:val="18"/>
          <w:szCs w:val="18"/>
          <w:lang w:val="is-IS"/>
        </w:rPr>
      </w:pPr>
      <w:r w:rsidRPr="00FC6E7D">
        <w:rPr>
          <w:i/>
          <w:iCs/>
          <w:sz w:val="18"/>
          <w:szCs w:val="18"/>
          <w:lang w:val="is-IS"/>
        </w:rPr>
        <w:t>1.</w:t>
      </w:r>
      <w:r w:rsidRPr="00FC6E7D">
        <w:rPr>
          <w:i/>
          <w:iCs/>
          <w:sz w:val="18"/>
          <w:szCs w:val="18"/>
          <w:lang w:val="is-IS"/>
        </w:rPr>
        <w:tab/>
        <w:t xml:space="preserve">Engin hætta á </w:t>
      </w:r>
      <w:proofErr w:type="spellStart"/>
      <w:r w:rsidRPr="00FC6E7D">
        <w:rPr>
          <w:i/>
          <w:iCs/>
          <w:sz w:val="18"/>
          <w:szCs w:val="18"/>
          <w:lang w:val="is-IS"/>
        </w:rPr>
        <w:t>tæringu</w:t>
      </w:r>
      <w:proofErr w:type="spellEnd"/>
      <w:r w:rsidRPr="00FC6E7D">
        <w:rPr>
          <w:i/>
          <w:iCs/>
          <w:sz w:val="18"/>
          <w:szCs w:val="18"/>
          <w:lang w:val="is-IS"/>
        </w:rPr>
        <w:t xml:space="preserve"> eða öðrum skemmdum, X0</w:t>
      </w:r>
    </w:p>
    <w:p w14:paraId="700D72AA" w14:textId="35B4D6E2"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X0 Engin áraun vegna frost/</w:t>
      </w:r>
      <w:proofErr w:type="spellStart"/>
      <w:r w:rsidR="00FC6E7D" w:rsidRPr="00FC6E7D">
        <w:rPr>
          <w:i/>
          <w:iCs/>
          <w:sz w:val="18"/>
          <w:szCs w:val="18"/>
          <w:lang w:val="is-IS"/>
        </w:rPr>
        <w:t>þíðu</w:t>
      </w:r>
      <w:proofErr w:type="spellEnd"/>
      <w:r w:rsidR="00FC6E7D" w:rsidRPr="00FC6E7D">
        <w:rPr>
          <w:i/>
          <w:iCs/>
          <w:sz w:val="18"/>
          <w:szCs w:val="18"/>
          <w:lang w:val="is-IS"/>
        </w:rPr>
        <w:t>, slits eða efnahvarfa</w:t>
      </w:r>
    </w:p>
    <w:p w14:paraId="4EF4E7C8" w14:textId="77777777" w:rsidR="00FC6E7D" w:rsidRPr="00FC6E7D" w:rsidRDefault="00FC6E7D" w:rsidP="00FC6E7D">
      <w:pPr>
        <w:rPr>
          <w:i/>
          <w:iCs/>
          <w:sz w:val="18"/>
          <w:szCs w:val="18"/>
          <w:lang w:val="is-IS"/>
        </w:rPr>
      </w:pPr>
      <w:r w:rsidRPr="00FC6E7D">
        <w:rPr>
          <w:i/>
          <w:iCs/>
          <w:sz w:val="18"/>
          <w:szCs w:val="18"/>
          <w:lang w:val="is-IS"/>
        </w:rPr>
        <w:t>2.</w:t>
      </w:r>
      <w:r w:rsidRPr="00FC6E7D">
        <w:rPr>
          <w:i/>
          <w:iCs/>
          <w:sz w:val="18"/>
          <w:szCs w:val="18"/>
          <w:lang w:val="is-IS"/>
        </w:rPr>
        <w:tab/>
      </w:r>
      <w:proofErr w:type="spellStart"/>
      <w:r w:rsidRPr="00FC6E7D">
        <w:rPr>
          <w:i/>
          <w:iCs/>
          <w:sz w:val="18"/>
          <w:szCs w:val="18"/>
          <w:lang w:val="is-IS"/>
        </w:rPr>
        <w:t>Tæring</w:t>
      </w:r>
      <w:proofErr w:type="spellEnd"/>
      <w:r w:rsidRPr="00FC6E7D">
        <w:rPr>
          <w:i/>
          <w:iCs/>
          <w:sz w:val="18"/>
          <w:szCs w:val="18"/>
          <w:lang w:val="is-IS"/>
        </w:rPr>
        <w:t xml:space="preserve"> vegna </w:t>
      </w:r>
      <w:proofErr w:type="spellStart"/>
      <w:r w:rsidRPr="00FC6E7D">
        <w:rPr>
          <w:i/>
          <w:iCs/>
          <w:sz w:val="18"/>
          <w:szCs w:val="18"/>
          <w:lang w:val="is-IS"/>
        </w:rPr>
        <w:t>kolsýringar</w:t>
      </w:r>
      <w:proofErr w:type="spellEnd"/>
      <w:r w:rsidRPr="00FC6E7D">
        <w:rPr>
          <w:i/>
          <w:iCs/>
          <w:sz w:val="18"/>
          <w:szCs w:val="18"/>
          <w:lang w:val="is-IS"/>
        </w:rPr>
        <w:t>, XC1, XC2, XC3 og XC4</w:t>
      </w:r>
    </w:p>
    <w:p w14:paraId="246CBF98" w14:textId="77777777" w:rsidR="00FC6E7D" w:rsidRPr="00FC6E7D" w:rsidRDefault="00FC6E7D" w:rsidP="00FC6E7D">
      <w:pPr>
        <w:rPr>
          <w:i/>
          <w:iCs/>
          <w:sz w:val="18"/>
          <w:szCs w:val="18"/>
          <w:lang w:val="is-IS"/>
        </w:rPr>
      </w:pPr>
      <w:r w:rsidRPr="00FC6E7D">
        <w:rPr>
          <w:i/>
          <w:iCs/>
          <w:sz w:val="18"/>
          <w:szCs w:val="18"/>
          <w:lang w:val="is-IS"/>
        </w:rPr>
        <w:t>3.</w:t>
      </w:r>
      <w:r w:rsidRPr="00FC6E7D">
        <w:rPr>
          <w:i/>
          <w:iCs/>
          <w:sz w:val="18"/>
          <w:szCs w:val="18"/>
          <w:lang w:val="is-IS"/>
        </w:rPr>
        <w:tab/>
      </w:r>
      <w:proofErr w:type="spellStart"/>
      <w:r w:rsidRPr="00FC6E7D">
        <w:rPr>
          <w:i/>
          <w:iCs/>
          <w:sz w:val="18"/>
          <w:szCs w:val="18"/>
          <w:lang w:val="is-IS"/>
        </w:rPr>
        <w:t>Tæring</w:t>
      </w:r>
      <w:proofErr w:type="spellEnd"/>
      <w:r w:rsidRPr="00FC6E7D">
        <w:rPr>
          <w:i/>
          <w:iCs/>
          <w:sz w:val="18"/>
          <w:szCs w:val="18"/>
          <w:lang w:val="is-IS"/>
        </w:rPr>
        <w:t xml:space="preserve"> af völdum klóríða annarra en úr sjó, XD1, XD2 og XD3</w:t>
      </w:r>
    </w:p>
    <w:p w14:paraId="7AFEFF2F" w14:textId="75A46F0B"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XD3 Skiptist á þurrt og blautt ástand</w:t>
      </w:r>
    </w:p>
    <w:p w14:paraId="2390AD88" w14:textId="77777777" w:rsidR="00FC6E7D" w:rsidRPr="00FC6E7D" w:rsidRDefault="00FC6E7D" w:rsidP="00FC6E7D">
      <w:pPr>
        <w:rPr>
          <w:i/>
          <w:iCs/>
          <w:sz w:val="18"/>
          <w:szCs w:val="18"/>
          <w:lang w:val="is-IS"/>
        </w:rPr>
      </w:pPr>
      <w:r w:rsidRPr="00FC6E7D">
        <w:rPr>
          <w:i/>
          <w:iCs/>
          <w:sz w:val="18"/>
          <w:szCs w:val="18"/>
          <w:lang w:val="is-IS"/>
        </w:rPr>
        <w:t>4.</w:t>
      </w:r>
      <w:r w:rsidRPr="00FC6E7D">
        <w:rPr>
          <w:i/>
          <w:iCs/>
          <w:sz w:val="18"/>
          <w:szCs w:val="18"/>
          <w:lang w:val="is-IS"/>
        </w:rPr>
        <w:tab/>
      </w:r>
      <w:proofErr w:type="spellStart"/>
      <w:r w:rsidRPr="00FC6E7D">
        <w:rPr>
          <w:i/>
          <w:iCs/>
          <w:sz w:val="18"/>
          <w:szCs w:val="18"/>
          <w:lang w:val="is-IS"/>
        </w:rPr>
        <w:t>Tæring</w:t>
      </w:r>
      <w:proofErr w:type="spellEnd"/>
      <w:r w:rsidRPr="00FC6E7D">
        <w:rPr>
          <w:i/>
          <w:iCs/>
          <w:sz w:val="18"/>
          <w:szCs w:val="18"/>
          <w:lang w:val="is-IS"/>
        </w:rPr>
        <w:t xml:space="preserve"> vegna klóríða úr sjó XS1, XS2 og XS3</w:t>
      </w:r>
    </w:p>
    <w:p w14:paraId="005DECD6" w14:textId="4044FC1F"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XS1 Áhrif frá saltúða en ekki í snertingu við sjó</w:t>
      </w:r>
    </w:p>
    <w:p w14:paraId="2E538A96" w14:textId="3189064E"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XS3 Sjávarfalla gætir með öldugangi og saltúða</w:t>
      </w:r>
    </w:p>
    <w:p w14:paraId="55F862DA" w14:textId="4634620E" w:rsidR="00FC6E7D" w:rsidRPr="00FC6E7D" w:rsidRDefault="00FC6E7D" w:rsidP="00FC6E7D">
      <w:pPr>
        <w:rPr>
          <w:i/>
          <w:iCs/>
          <w:sz w:val="18"/>
          <w:szCs w:val="18"/>
          <w:lang w:val="is-IS"/>
        </w:rPr>
      </w:pPr>
      <w:r w:rsidRPr="00FC6E7D">
        <w:rPr>
          <w:i/>
          <w:iCs/>
          <w:sz w:val="18"/>
          <w:szCs w:val="18"/>
          <w:lang w:val="is-IS"/>
        </w:rPr>
        <w:t>5.</w:t>
      </w:r>
      <w:r w:rsidRPr="00FC6E7D">
        <w:rPr>
          <w:i/>
          <w:iCs/>
          <w:sz w:val="18"/>
          <w:szCs w:val="18"/>
          <w:lang w:val="is-IS"/>
        </w:rPr>
        <w:tab/>
        <w:t>Frost</w:t>
      </w:r>
      <w:r w:rsidR="00986436">
        <w:rPr>
          <w:i/>
          <w:iCs/>
          <w:sz w:val="18"/>
          <w:szCs w:val="18"/>
          <w:lang w:val="is-IS"/>
        </w:rPr>
        <w:t>/</w:t>
      </w:r>
      <w:proofErr w:type="spellStart"/>
      <w:r w:rsidRPr="00FC6E7D">
        <w:rPr>
          <w:i/>
          <w:iCs/>
          <w:sz w:val="18"/>
          <w:szCs w:val="18"/>
          <w:lang w:val="is-IS"/>
        </w:rPr>
        <w:t>þíðu</w:t>
      </w:r>
      <w:proofErr w:type="spellEnd"/>
      <w:r w:rsidR="00986436">
        <w:rPr>
          <w:i/>
          <w:iCs/>
          <w:sz w:val="18"/>
          <w:szCs w:val="18"/>
          <w:lang w:val="is-IS"/>
        </w:rPr>
        <w:t>-</w:t>
      </w:r>
      <w:r w:rsidRPr="00FC6E7D">
        <w:rPr>
          <w:i/>
          <w:iCs/>
          <w:sz w:val="18"/>
          <w:szCs w:val="18"/>
          <w:lang w:val="is-IS"/>
        </w:rPr>
        <w:t xml:space="preserve">áraun með eða án </w:t>
      </w:r>
      <w:proofErr w:type="spellStart"/>
      <w:r w:rsidRPr="00FC6E7D">
        <w:rPr>
          <w:i/>
          <w:iCs/>
          <w:sz w:val="18"/>
          <w:szCs w:val="18"/>
          <w:lang w:val="is-IS"/>
        </w:rPr>
        <w:t>afísingarefna</w:t>
      </w:r>
      <w:proofErr w:type="spellEnd"/>
      <w:r w:rsidRPr="00FC6E7D">
        <w:rPr>
          <w:i/>
          <w:iCs/>
          <w:sz w:val="18"/>
          <w:szCs w:val="18"/>
          <w:lang w:val="is-IS"/>
        </w:rPr>
        <w:t>, XF1, XF2, XF3 og XF4</w:t>
      </w:r>
    </w:p>
    <w:p w14:paraId="34F51C90" w14:textId="70C3BE6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a.</w:t>
      </w:r>
      <w:r w:rsidR="00FC6E7D" w:rsidRPr="00FC6E7D">
        <w:rPr>
          <w:i/>
          <w:iCs/>
          <w:sz w:val="18"/>
          <w:szCs w:val="18"/>
          <w:lang w:val="is-IS"/>
        </w:rPr>
        <w:tab/>
        <w:t xml:space="preserve">XF1 Væg </w:t>
      </w:r>
      <w:proofErr w:type="spellStart"/>
      <w:r w:rsidR="00FC6E7D" w:rsidRPr="00FC6E7D">
        <w:rPr>
          <w:i/>
          <w:iCs/>
          <w:sz w:val="18"/>
          <w:szCs w:val="18"/>
          <w:lang w:val="is-IS"/>
        </w:rPr>
        <w:t>vatnsmettun</w:t>
      </w:r>
      <w:proofErr w:type="spellEnd"/>
      <w:r w:rsidR="00FC6E7D" w:rsidRPr="00FC6E7D">
        <w:rPr>
          <w:i/>
          <w:iCs/>
          <w:sz w:val="18"/>
          <w:szCs w:val="18"/>
          <w:lang w:val="is-IS"/>
        </w:rPr>
        <w:t xml:space="preserve"> án hálkuvarnarefna</w:t>
      </w:r>
    </w:p>
    <w:p w14:paraId="3A559236" w14:textId="206BFD4A"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b.</w:t>
      </w:r>
      <w:r w:rsidR="00FC6E7D" w:rsidRPr="00FC6E7D">
        <w:rPr>
          <w:i/>
          <w:iCs/>
          <w:sz w:val="18"/>
          <w:szCs w:val="18"/>
          <w:lang w:val="is-IS"/>
        </w:rPr>
        <w:tab/>
        <w:t xml:space="preserve">XF2 Væg </w:t>
      </w:r>
      <w:proofErr w:type="spellStart"/>
      <w:r w:rsidR="00FC6E7D" w:rsidRPr="00FC6E7D">
        <w:rPr>
          <w:i/>
          <w:iCs/>
          <w:sz w:val="18"/>
          <w:szCs w:val="18"/>
          <w:lang w:val="is-IS"/>
        </w:rPr>
        <w:t>vatnsmettun</w:t>
      </w:r>
      <w:proofErr w:type="spellEnd"/>
      <w:r w:rsidR="00FC6E7D" w:rsidRPr="00FC6E7D">
        <w:rPr>
          <w:i/>
          <w:iCs/>
          <w:sz w:val="18"/>
          <w:szCs w:val="18"/>
          <w:lang w:val="is-IS"/>
        </w:rPr>
        <w:t xml:space="preserve"> með hálkuvarnarefnum</w:t>
      </w:r>
    </w:p>
    <w:p w14:paraId="7FD6E98B" w14:textId="69E0B634"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c.</w:t>
      </w:r>
      <w:r w:rsidR="00FC6E7D" w:rsidRPr="00FC6E7D">
        <w:rPr>
          <w:i/>
          <w:iCs/>
          <w:sz w:val="18"/>
          <w:szCs w:val="18"/>
          <w:lang w:val="is-IS"/>
        </w:rPr>
        <w:tab/>
        <w:t xml:space="preserve">XF3 Mikil </w:t>
      </w:r>
      <w:proofErr w:type="spellStart"/>
      <w:r w:rsidR="00FC6E7D" w:rsidRPr="00FC6E7D">
        <w:rPr>
          <w:i/>
          <w:iCs/>
          <w:sz w:val="18"/>
          <w:szCs w:val="18"/>
          <w:lang w:val="is-IS"/>
        </w:rPr>
        <w:t>vatnsmettun</w:t>
      </w:r>
      <w:proofErr w:type="spellEnd"/>
      <w:r w:rsidR="00FC6E7D" w:rsidRPr="00FC6E7D">
        <w:rPr>
          <w:i/>
          <w:iCs/>
          <w:sz w:val="18"/>
          <w:szCs w:val="18"/>
          <w:lang w:val="is-IS"/>
        </w:rPr>
        <w:t xml:space="preserve"> án hálkuvarnarefna</w:t>
      </w:r>
    </w:p>
    <w:p w14:paraId="72CA8815" w14:textId="6CBADD2D" w:rsidR="00FC6E7D" w:rsidRPr="00FC6E7D" w:rsidRDefault="004D172B" w:rsidP="00FC6E7D">
      <w:pPr>
        <w:rPr>
          <w:i/>
          <w:iCs/>
          <w:sz w:val="18"/>
          <w:szCs w:val="18"/>
          <w:lang w:val="is-IS"/>
        </w:rPr>
      </w:pPr>
      <w:r>
        <w:rPr>
          <w:i/>
          <w:iCs/>
          <w:sz w:val="18"/>
          <w:szCs w:val="18"/>
          <w:lang w:val="is-IS"/>
        </w:rPr>
        <w:tab/>
      </w:r>
      <w:r w:rsidR="00FC6E7D" w:rsidRPr="00FC6E7D">
        <w:rPr>
          <w:i/>
          <w:iCs/>
          <w:sz w:val="18"/>
          <w:szCs w:val="18"/>
          <w:lang w:val="is-IS"/>
        </w:rPr>
        <w:t>d.</w:t>
      </w:r>
      <w:r w:rsidR="00FC6E7D" w:rsidRPr="00FC6E7D">
        <w:rPr>
          <w:i/>
          <w:iCs/>
          <w:sz w:val="18"/>
          <w:szCs w:val="18"/>
          <w:lang w:val="is-IS"/>
        </w:rPr>
        <w:tab/>
        <w:t xml:space="preserve">XF4 Mikil </w:t>
      </w:r>
      <w:proofErr w:type="spellStart"/>
      <w:r w:rsidR="00FC6E7D" w:rsidRPr="00FC6E7D">
        <w:rPr>
          <w:i/>
          <w:iCs/>
          <w:sz w:val="18"/>
          <w:szCs w:val="18"/>
          <w:lang w:val="is-IS"/>
        </w:rPr>
        <w:t>vatnsmettun</w:t>
      </w:r>
      <w:proofErr w:type="spellEnd"/>
      <w:r w:rsidR="00FC6E7D" w:rsidRPr="00FC6E7D">
        <w:rPr>
          <w:i/>
          <w:iCs/>
          <w:sz w:val="18"/>
          <w:szCs w:val="18"/>
          <w:lang w:val="is-IS"/>
        </w:rPr>
        <w:t xml:space="preserve"> með hálkuvarnarefnum</w:t>
      </w:r>
    </w:p>
    <w:p w14:paraId="6C10A913" w14:textId="5ED380F1" w:rsidR="006C61F5" w:rsidRPr="00FC6E7D" w:rsidRDefault="00FC6E7D" w:rsidP="00FC6E7D">
      <w:pPr>
        <w:spacing w:after="240"/>
        <w:rPr>
          <w:i/>
          <w:iCs/>
          <w:sz w:val="18"/>
          <w:szCs w:val="18"/>
          <w:lang w:val="is-IS"/>
        </w:rPr>
      </w:pPr>
      <w:r w:rsidRPr="00FC6E7D">
        <w:rPr>
          <w:i/>
          <w:iCs/>
          <w:sz w:val="18"/>
          <w:szCs w:val="18"/>
          <w:lang w:val="is-IS"/>
        </w:rPr>
        <w:t>6.</w:t>
      </w:r>
      <w:r w:rsidRPr="00FC6E7D">
        <w:rPr>
          <w:i/>
          <w:iCs/>
          <w:sz w:val="18"/>
          <w:szCs w:val="18"/>
          <w:lang w:val="is-IS"/>
        </w:rPr>
        <w:tab/>
        <w:t>Efnaáraun, XA1, XA2 og XA3</w:t>
      </w:r>
    </w:p>
    <w:p w14:paraId="454DD315" w14:textId="77777777" w:rsidR="00047B76" w:rsidRPr="00047B76" w:rsidRDefault="00047B76" w:rsidP="00047B76">
      <w:pPr>
        <w:spacing w:after="240"/>
        <w:rPr>
          <w:lang w:val="is-IS"/>
        </w:rPr>
      </w:pPr>
      <w:r w:rsidRPr="00047B76">
        <w:rPr>
          <w:lang w:val="is-IS"/>
        </w:rPr>
        <w:t xml:space="preserve">Eins og fram kemur í töflu 7-1 setur Vegagerðin fram kröfur til fjögurra gerða steinsteypu, sem sagt fyllisteypu, burðarsteypu, gæðasteypu og slitlagssteypu. Flokkarnir skarast vegna umhverfisþátta, t.d. getur burðarsteypa þurft að standast kröfur fyrir gæðasteypu í sjó. </w:t>
      </w:r>
    </w:p>
    <w:p w14:paraId="55A7B11B" w14:textId="3FE07477" w:rsidR="00047B76" w:rsidRPr="007401CF" w:rsidRDefault="00047B76" w:rsidP="007401CF">
      <w:pPr>
        <w:pStyle w:val="ListParagraph"/>
        <w:numPr>
          <w:ilvl w:val="1"/>
          <w:numId w:val="42"/>
        </w:numPr>
        <w:spacing w:before="0"/>
        <w:ind w:left="709"/>
        <w:rPr>
          <w:lang w:val="is-IS"/>
        </w:rPr>
      </w:pPr>
      <w:r w:rsidRPr="007401CF">
        <w:rPr>
          <w:lang w:val="is-IS"/>
        </w:rPr>
        <w:t xml:space="preserve">Fyllisteypa er oftast </w:t>
      </w:r>
      <w:proofErr w:type="spellStart"/>
      <w:r w:rsidRPr="007401CF">
        <w:rPr>
          <w:lang w:val="is-IS"/>
        </w:rPr>
        <w:t>ójárnbundin</w:t>
      </w:r>
      <w:proofErr w:type="spellEnd"/>
      <w:r w:rsidRPr="007401CF">
        <w:rPr>
          <w:lang w:val="is-IS"/>
        </w:rPr>
        <w:t xml:space="preserve"> steypa sem notuð er meðal annars í </w:t>
      </w:r>
      <w:proofErr w:type="spellStart"/>
      <w:r w:rsidRPr="007401CF">
        <w:rPr>
          <w:lang w:val="is-IS"/>
        </w:rPr>
        <w:t>sökkla</w:t>
      </w:r>
      <w:proofErr w:type="spellEnd"/>
      <w:r w:rsidRPr="007401CF">
        <w:rPr>
          <w:lang w:val="is-IS"/>
        </w:rPr>
        <w:t>, undirstöðu undir burðarsteypu og sem þrifalag. Þessi gerð steypu verður fyrir mjög litlu áreiti frá umhverfinu.</w:t>
      </w:r>
    </w:p>
    <w:p w14:paraId="1D4248E7" w14:textId="05A60B04" w:rsidR="00047B76" w:rsidRPr="007401CF" w:rsidRDefault="00047B76" w:rsidP="007401CF">
      <w:pPr>
        <w:pStyle w:val="ListParagraph"/>
        <w:numPr>
          <w:ilvl w:val="1"/>
          <w:numId w:val="42"/>
        </w:numPr>
        <w:spacing w:before="0"/>
        <w:ind w:left="709"/>
        <w:rPr>
          <w:lang w:val="is-IS"/>
        </w:rPr>
      </w:pPr>
      <w:r w:rsidRPr="007401CF">
        <w:rPr>
          <w:lang w:val="is-IS"/>
        </w:rPr>
        <w:t xml:space="preserve">Burðarsteypa er notuð í burðarvirki mannvirkja í vegagerð, svo sem </w:t>
      </w:r>
      <w:proofErr w:type="spellStart"/>
      <w:r w:rsidRPr="007401CF">
        <w:rPr>
          <w:lang w:val="is-IS"/>
        </w:rPr>
        <w:t>stöpla</w:t>
      </w:r>
      <w:proofErr w:type="spellEnd"/>
      <w:r w:rsidRPr="007401CF">
        <w:rPr>
          <w:lang w:val="is-IS"/>
        </w:rPr>
        <w:t>, bita, boga og vegskála. Þessi gerð steypu er algengust við brúargerð, ræsagerð, vegskála og forskála jarðganga.</w:t>
      </w:r>
    </w:p>
    <w:p w14:paraId="12F39592" w14:textId="44815985" w:rsidR="00047B76" w:rsidRPr="007401CF" w:rsidRDefault="00047B76" w:rsidP="007401CF">
      <w:pPr>
        <w:pStyle w:val="ListParagraph"/>
        <w:numPr>
          <w:ilvl w:val="1"/>
          <w:numId w:val="42"/>
        </w:numPr>
        <w:spacing w:before="0"/>
        <w:ind w:left="709"/>
        <w:rPr>
          <w:lang w:val="is-IS"/>
        </w:rPr>
      </w:pPr>
      <w:r w:rsidRPr="007401CF">
        <w:rPr>
          <w:lang w:val="is-IS"/>
        </w:rPr>
        <w:t xml:space="preserve">Gæðasteypa er notuð þar sem sérstaklega mikil áraun er á steypuna, meðal annars í </w:t>
      </w:r>
      <w:proofErr w:type="spellStart"/>
      <w:r w:rsidRPr="007401CF">
        <w:rPr>
          <w:lang w:val="is-IS"/>
        </w:rPr>
        <w:t>brúarstöpla</w:t>
      </w:r>
      <w:proofErr w:type="spellEnd"/>
      <w:r w:rsidRPr="007401CF">
        <w:rPr>
          <w:lang w:val="is-IS"/>
        </w:rPr>
        <w:t xml:space="preserve"> og </w:t>
      </w:r>
      <w:proofErr w:type="spellStart"/>
      <w:r w:rsidRPr="007401CF">
        <w:rPr>
          <w:lang w:val="is-IS"/>
        </w:rPr>
        <w:t>brúarsökkla</w:t>
      </w:r>
      <w:proofErr w:type="spellEnd"/>
      <w:r w:rsidRPr="007401CF">
        <w:rPr>
          <w:lang w:val="is-IS"/>
        </w:rPr>
        <w:t xml:space="preserve"> í sjó, sérstaklega þar sem sjávarfalla gætir.</w:t>
      </w:r>
    </w:p>
    <w:p w14:paraId="25BDB8BD" w14:textId="2C61183E" w:rsidR="00047B76" w:rsidRPr="007401CF" w:rsidRDefault="00047B76" w:rsidP="007401CF">
      <w:pPr>
        <w:pStyle w:val="ListParagraph"/>
        <w:numPr>
          <w:ilvl w:val="1"/>
          <w:numId w:val="42"/>
        </w:numPr>
        <w:spacing w:before="0"/>
        <w:ind w:left="709"/>
        <w:rPr>
          <w:lang w:val="is-IS"/>
        </w:rPr>
      </w:pPr>
      <w:r w:rsidRPr="007401CF">
        <w:rPr>
          <w:lang w:val="is-IS"/>
        </w:rPr>
        <w:t>Slitlagssteypa er notuð í slitlag á brúargólf og vegyfirborð.</w:t>
      </w:r>
    </w:p>
    <w:p w14:paraId="7A64F510" w14:textId="77777777" w:rsidR="00047B76" w:rsidRPr="00047B76" w:rsidRDefault="00047B76" w:rsidP="007401CF">
      <w:pPr>
        <w:spacing w:before="240" w:after="240"/>
        <w:rPr>
          <w:lang w:val="is-IS"/>
        </w:rPr>
      </w:pPr>
      <w:proofErr w:type="spellStart"/>
      <w:r w:rsidRPr="00047B76">
        <w:rPr>
          <w:lang w:val="is-IS"/>
        </w:rPr>
        <w:t>Þjálniflokkar</w:t>
      </w:r>
      <w:proofErr w:type="spellEnd"/>
      <w:r w:rsidRPr="00047B76">
        <w:rPr>
          <w:lang w:val="is-IS"/>
        </w:rPr>
        <w:t xml:space="preserve"> eru sigmálsflokkar sem er flokkun notuð til að meta seigju hefðbundinnar steypu (skv. ÍST EN 12350-2). Einnig má nefna </w:t>
      </w:r>
      <w:proofErr w:type="spellStart"/>
      <w:r w:rsidRPr="00047B76">
        <w:rPr>
          <w:lang w:val="is-IS"/>
        </w:rPr>
        <w:t>vebe</w:t>
      </w:r>
      <w:proofErr w:type="spellEnd"/>
      <w:r w:rsidRPr="00047B76">
        <w:rPr>
          <w:lang w:val="is-IS"/>
        </w:rPr>
        <w:t xml:space="preserve">-flokka (skv. ÍST </w:t>
      </w:r>
      <w:r w:rsidRPr="00047B76">
        <w:rPr>
          <w:lang w:val="is-IS"/>
        </w:rPr>
        <w:lastRenderedPageBreak/>
        <w:t xml:space="preserve">EN 12350-3) til að meta þurrsteypu, þjöppunarflokka til að meta þurrsteypu og léttsteypu og flæðisflokka til að meta steypu með meiri floteiginleika en í hefðbundinni steypu, s.s. sjálfútleggjandi eða </w:t>
      </w:r>
      <w:proofErr w:type="spellStart"/>
      <w:r w:rsidRPr="00047B76">
        <w:rPr>
          <w:lang w:val="is-IS"/>
        </w:rPr>
        <w:t>hálfsjálfútleggjandi</w:t>
      </w:r>
      <w:proofErr w:type="spellEnd"/>
      <w:r w:rsidRPr="00047B76">
        <w:rPr>
          <w:lang w:val="is-IS"/>
        </w:rPr>
        <w:t xml:space="preserve"> steypu, sjá kafla 5.4.1 í ÍST EN 206. Ekki er fjallað um þær gerðir hér.</w:t>
      </w:r>
    </w:p>
    <w:p w14:paraId="0E1A4ED1" w14:textId="3304A190" w:rsidR="00047B76" w:rsidRPr="00047B76" w:rsidRDefault="00047B76" w:rsidP="00047B76">
      <w:pPr>
        <w:spacing w:after="240"/>
        <w:rPr>
          <w:lang w:val="is-IS"/>
        </w:rPr>
      </w:pPr>
      <w:proofErr w:type="spellStart"/>
      <w:r w:rsidRPr="00047B76">
        <w:rPr>
          <w:lang w:val="is-IS"/>
        </w:rPr>
        <w:t>Sement</w:t>
      </w:r>
      <w:proofErr w:type="spellEnd"/>
      <w:r w:rsidRPr="00047B76">
        <w:rPr>
          <w:lang w:val="is-IS"/>
        </w:rPr>
        <w:t xml:space="preserve"> til mannvirkjagerðar skal uppfylla staðalinn ÍST EN 197-1 og steinefni staðalinn ÍST EN 12620. Báðir þessir staðlar eru samhæfðir staðlar og skal því bæði </w:t>
      </w:r>
      <w:proofErr w:type="spellStart"/>
      <w:r w:rsidRPr="00047B76">
        <w:rPr>
          <w:lang w:val="is-IS"/>
        </w:rPr>
        <w:t>sement</w:t>
      </w:r>
      <w:proofErr w:type="spellEnd"/>
      <w:r w:rsidRPr="00047B76">
        <w:rPr>
          <w:lang w:val="is-IS"/>
        </w:rPr>
        <w:t xml:space="preserve"> og steinefni samkvæmt </w:t>
      </w:r>
      <w:proofErr w:type="spellStart"/>
      <w:r w:rsidRPr="00047B76">
        <w:rPr>
          <w:lang w:val="is-IS"/>
        </w:rPr>
        <w:t>stöðlunum</w:t>
      </w:r>
      <w:proofErr w:type="spellEnd"/>
      <w:r w:rsidRPr="00047B76">
        <w:rPr>
          <w:lang w:val="is-IS"/>
        </w:rPr>
        <w:t xml:space="preserve"> vera CE merkt. Sama má segja um önnur hlutefni</w:t>
      </w:r>
      <w:r w:rsidR="005C29E4">
        <w:rPr>
          <w:rStyle w:val="FootnoteReference"/>
          <w:lang w:val="is-IS"/>
        </w:rPr>
        <w:footnoteReference w:id="5"/>
      </w:r>
      <w:r w:rsidRPr="00047B76">
        <w:rPr>
          <w:lang w:val="is-IS"/>
        </w:rPr>
        <w:t xml:space="preserve"> steypunnar, þ.e. íauka og </w:t>
      </w:r>
      <w:proofErr w:type="spellStart"/>
      <w:r w:rsidRPr="00047B76">
        <w:rPr>
          <w:lang w:val="is-IS"/>
        </w:rPr>
        <w:t>íblendi</w:t>
      </w:r>
      <w:proofErr w:type="spellEnd"/>
      <w:r w:rsidRPr="00047B76">
        <w:rPr>
          <w:lang w:val="is-IS"/>
        </w:rPr>
        <w:t>.</w:t>
      </w:r>
    </w:p>
    <w:p w14:paraId="224E5FE6" w14:textId="77777777" w:rsidR="00047B76" w:rsidRPr="00047B76" w:rsidRDefault="00047B76" w:rsidP="00047B76">
      <w:pPr>
        <w:spacing w:after="240"/>
        <w:rPr>
          <w:lang w:val="is-IS"/>
        </w:rPr>
      </w:pPr>
      <w:r w:rsidRPr="00047B76">
        <w:rPr>
          <w:lang w:val="is-IS"/>
        </w:rPr>
        <w:t xml:space="preserve">Staðallin ÍST EN 13670 “Framkvæmdir við steypt mannvirki” fjallar um steypuframkvæmdir. ÍST EN 206 “Steinsteypa – Tæknilýsing, eiginleikar, framleiðsla og samræmi“ fjallar um framleiðslu steinsteypu. Framangreindir staðlar og verklýsingar eru þeir sem gilda um steinsteypu en þó eru ótaldir meðal annarra ýmsir staðlar, sbr. viðauka A í þessum kafla, m.a. </w:t>
      </w:r>
      <w:proofErr w:type="spellStart"/>
      <w:r w:rsidRPr="00047B76">
        <w:rPr>
          <w:lang w:val="is-IS"/>
        </w:rPr>
        <w:t>prófunarstaðlar</w:t>
      </w:r>
      <w:proofErr w:type="spellEnd"/>
      <w:r w:rsidRPr="00047B76">
        <w:rPr>
          <w:lang w:val="is-IS"/>
        </w:rPr>
        <w:t xml:space="preserve"> og staðlar sem fjalla um sprautusteypu. </w:t>
      </w:r>
    </w:p>
    <w:p w14:paraId="23927E09" w14:textId="33C1C855" w:rsidR="00B56DEC" w:rsidRDefault="00047B76" w:rsidP="00047B76">
      <w:pPr>
        <w:spacing w:after="240"/>
        <w:rPr>
          <w:lang w:val="is-IS"/>
        </w:rPr>
      </w:pPr>
      <w:r w:rsidRPr="00047B76">
        <w:rPr>
          <w:lang w:val="is-IS"/>
        </w:rPr>
        <w:t xml:space="preserve">Þessar leiðbeiningar um steinsteypu í vegagerð eru í samræmi við </w:t>
      </w:r>
      <w:proofErr w:type="spellStart"/>
      <w:r w:rsidRPr="00047B76">
        <w:rPr>
          <w:lang w:val="is-IS"/>
        </w:rPr>
        <w:t>Evrópustaðla</w:t>
      </w:r>
      <w:proofErr w:type="spellEnd"/>
      <w:r w:rsidRPr="00047B76">
        <w:rPr>
          <w:lang w:val="is-IS"/>
        </w:rPr>
        <w:t xml:space="preserve"> hvað varðar prófanir á efnisgæðum steinefna, </w:t>
      </w:r>
      <w:proofErr w:type="spellStart"/>
      <w:r w:rsidRPr="00047B76">
        <w:rPr>
          <w:lang w:val="is-IS"/>
        </w:rPr>
        <w:t>sements</w:t>
      </w:r>
      <w:proofErr w:type="spellEnd"/>
      <w:r w:rsidRPr="00047B76">
        <w:rPr>
          <w:lang w:val="is-IS"/>
        </w:rPr>
        <w:t xml:space="preserve">, </w:t>
      </w:r>
      <w:proofErr w:type="spellStart"/>
      <w:r w:rsidRPr="00047B76">
        <w:rPr>
          <w:lang w:val="is-IS"/>
        </w:rPr>
        <w:t>íblendis</w:t>
      </w:r>
      <w:proofErr w:type="spellEnd"/>
      <w:r w:rsidRPr="00047B76">
        <w:rPr>
          <w:lang w:val="is-IS"/>
        </w:rPr>
        <w:t xml:space="preserve">, íauka sem notuð eru í steinsteypu, svo og til hannaðrar og </w:t>
      </w:r>
      <w:proofErr w:type="spellStart"/>
      <w:r w:rsidRPr="00047B76">
        <w:rPr>
          <w:lang w:val="is-IS"/>
        </w:rPr>
        <w:t>útlagðrar</w:t>
      </w:r>
      <w:proofErr w:type="spellEnd"/>
      <w:r w:rsidRPr="00047B76">
        <w:rPr>
          <w:lang w:val="is-IS"/>
        </w:rPr>
        <w:t xml:space="preserve"> steypu. Í þessum kafla er haldið þeirri kaflaskiptingu sem er í öðrum köflum Efnisgæðaritsins. Minni áhersla er þó lögð á kafla sem varða framkvæmd við útlögn steinsteypu en í þeim köflum er vísað til annarra rita og staðla sem fjalla ýtarlega um það efni.</w:t>
      </w:r>
    </w:p>
    <w:p w14:paraId="48095937" w14:textId="77777777" w:rsidR="00B7632E" w:rsidRDefault="00B7632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5E45F50A" w14:textId="4C3FD634" w:rsidR="0050021A" w:rsidRPr="0050021A" w:rsidRDefault="0050021A" w:rsidP="004E1EBF">
      <w:pPr>
        <w:pStyle w:val="KAFLI"/>
      </w:pPr>
      <w:bookmarkStart w:id="8" w:name="_Toc125531212"/>
      <w:r w:rsidRPr="0050021A">
        <w:lastRenderedPageBreak/>
        <w:t>7.2</w:t>
      </w:r>
      <w:r w:rsidRPr="0050021A">
        <w:tab/>
        <w:t>Próf við hönnun</w:t>
      </w:r>
      <w:bookmarkEnd w:id="8"/>
    </w:p>
    <w:p w14:paraId="3CD669E8" w14:textId="77777777" w:rsidR="0050021A" w:rsidRPr="0050021A" w:rsidRDefault="0050021A" w:rsidP="0050021A">
      <w:pPr>
        <w:spacing w:after="240"/>
        <w:rPr>
          <w:lang w:val="is-IS"/>
        </w:rPr>
      </w:pPr>
      <w:r w:rsidRPr="0050021A">
        <w:rPr>
          <w:lang w:val="is-IS"/>
        </w:rPr>
        <w:t xml:space="preserve">Unnt er að lýsa steypu sem hannaðri blöndu með því að tilgreina þá eiginleika steypu sem krafist er (sbr. ÍST EN 206) eða sem </w:t>
      </w:r>
      <w:proofErr w:type="spellStart"/>
      <w:r w:rsidRPr="0050021A">
        <w:rPr>
          <w:lang w:val="is-IS"/>
        </w:rPr>
        <w:t>fyrirskrifaðri</w:t>
      </w:r>
      <w:proofErr w:type="spellEnd"/>
      <w:r w:rsidRPr="0050021A">
        <w:rPr>
          <w:lang w:val="is-IS"/>
        </w:rPr>
        <w:t xml:space="preserve"> blöndu með því að gefa forskrift að samsetningu hennar, á grundvelli prófana eða langtímareynslu af sambærilegri steypu. Hönnuð steypa er steypublanda þar sem verkkaupi ber ábyrgð á að tilgreina kröfur um eiginleika og aðrar kröfur og verktakinn ber ábyrgð á að afhenda blöndu sem fullnægir kröfum um eiginleika. Sé ekki annað tiltekið skal miða við að steypu sé lýst sem hannaðri blöndu. </w:t>
      </w:r>
      <w:proofErr w:type="spellStart"/>
      <w:r w:rsidRPr="0050021A">
        <w:rPr>
          <w:lang w:val="is-IS"/>
        </w:rPr>
        <w:t>Fyrirskrifuð</w:t>
      </w:r>
      <w:proofErr w:type="spellEnd"/>
      <w:r w:rsidRPr="0050021A">
        <w:rPr>
          <w:lang w:val="is-IS"/>
        </w:rPr>
        <w:t xml:space="preserve"> blanda er hins vegar steypublanda þar sem verkkaupi tilgreinir samsetningu blöndunnar og þeirra efna sem nota skal. Verktakinn ber ábyrgð á að afhenda hina tilgreindu blöndu en ber ekki ábyrgð á eiginleikum steypunnar.</w:t>
      </w:r>
    </w:p>
    <w:p w14:paraId="08A9CAFE" w14:textId="77777777" w:rsidR="0050021A" w:rsidRPr="0050021A" w:rsidRDefault="0050021A" w:rsidP="0050021A">
      <w:pPr>
        <w:spacing w:after="240"/>
        <w:rPr>
          <w:lang w:val="is-IS"/>
        </w:rPr>
      </w:pPr>
      <w:r w:rsidRPr="0050021A">
        <w:rPr>
          <w:lang w:val="is-IS"/>
        </w:rPr>
        <w:t xml:space="preserve">Próf við hönnun, annars vegar steinefnapróf og hins vegar próf á </w:t>
      </w:r>
      <w:proofErr w:type="spellStart"/>
      <w:r w:rsidRPr="0050021A">
        <w:rPr>
          <w:lang w:val="is-IS"/>
        </w:rPr>
        <w:t>efnismassanum</w:t>
      </w:r>
      <w:proofErr w:type="spellEnd"/>
      <w:r w:rsidRPr="0050021A">
        <w:rPr>
          <w:lang w:val="is-IS"/>
        </w:rPr>
        <w:t xml:space="preserve"> þ.e. steinsteypunni, eru gerð til að fá upplýsingar um eiginleika efnisins með tilliti til notkunar í steinsteypu. Mikilvægt er að framkvæma ýtarlegar prófanir þegar fyrirhuguð er efnistaka á nýjum efnistökustað. Ef steinefni er fengið úr námu sem er í stöðugri vinnslu skulu niðurstöður rannsókna liggja fyrir á hönnunarstigi með lágmarkstíðni samkvæmt </w:t>
      </w:r>
      <w:proofErr w:type="spellStart"/>
      <w:r w:rsidRPr="0050021A">
        <w:rPr>
          <w:lang w:val="is-IS"/>
        </w:rPr>
        <w:t>framleiðslustaðli</w:t>
      </w:r>
      <w:proofErr w:type="spellEnd"/>
      <w:r w:rsidRPr="0050021A">
        <w:rPr>
          <w:lang w:val="is-IS"/>
        </w:rPr>
        <w:t xml:space="preserve"> ÍST EN 12620. Á hönnunarstigi getur þurft að velja milli mögulegra námusvæða og er það gert á grundvelli prófana á efnisgæðum en </w:t>
      </w:r>
      <w:proofErr w:type="spellStart"/>
      <w:r w:rsidRPr="0050021A">
        <w:rPr>
          <w:lang w:val="is-IS"/>
        </w:rPr>
        <w:t>ávalt</w:t>
      </w:r>
      <w:proofErr w:type="spellEnd"/>
      <w:r w:rsidRPr="0050021A">
        <w:rPr>
          <w:lang w:val="is-IS"/>
        </w:rPr>
        <w:t xml:space="preserve"> er mikilvægt að taka fullt tillit til umhverfissjónarmiða við val á efnistökustað og áætlun um tilhögun efnistöku. Í viðauka 4 í þessu riti og fylgistaðli ÍST 76 eru töflur sem sýna hvaða prófanir skuli gera á steinefnum í steinsteypu og með hvaða lágmarkstíðni skuli prófa. </w:t>
      </w:r>
    </w:p>
    <w:p w14:paraId="74DD205A" w14:textId="77777777" w:rsidR="0050021A" w:rsidRPr="0050021A" w:rsidRDefault="0050021A" w:rsidP="0050021A">
      <w:pPr>
        <w:spacing w:after="240"/>
        <w:rPr>
          <w:lang w:val="is-IS"/>
        </w:rPr>
      </w:pPr>
      <w:r w:rsidRPr="0050021A">
        <w:rPr>
          <w:lang w:val="is-IS"/>
        </w:rPr>
        <w:t>Steinefnapróf eru gerð til að fá upplýsingar um almenna eiginleika efnisins. Eiginleikarnir eru kornadreifing, berggerð og ásýnd bergs, berggæði og eiginleikar fínefna, en ýtarleg lýsing á þeim er í viðauka 1 í Efnisgæðariti Vegagerðarinnar. Með steinefnaprófum er hægt að meta almennt gæði efnisins með tilliti til notkunar í mismunandi gerðir af steinsteypu.</w:t>
      </w:r>
    </w:p>
    <w:p w14:paraId="622F11BB" w14:textId="77777777" w:rsidR="0050021A" w:rsidRPr="0050021A" w:rsidRDefault="0050021A" w:rsidP="0050021A">
      <w:pPr>
        <w:spacing w:after="240"/>
        <w:rPr>
          <w:lang w:val="is-IS"/>
        </w:rPr>
      </w:pPr>
      <w:r w:rsidRPr="0050021A">
        <w:rPr>
          <w:lang w:val="is-IS"/>
        </w:rPr>
        <w:t xml:space="preserve">Próf á steinsteypu eru gerð til að fá upplýsingar um eiginleika steypunnar, sem ráðast af öllum þáttum og hlutefnum við blöndun hennar, þ.e.a.s. steinefni, </w:t>
      </w:r>
      <w:proofErr w:type="spellStart"/>
      <w:r w:rsidRPr="0050021A">
        <w:rPr>
          <w:lang w:val="is-IS"/>
        </w:rPr>
        <w:t>sementi</w:t>
      </w:r>
      <w:proofErr w:type="spellEnd"/>
      <w:r w:rsidRPr="0050021A">
        <w:rPr>
          <w:lang w:val="is-IS"/>
        </w:rPr>
        <w:t xml:space="preserve">, vatni, íaukum og </w:t>
      </w:r>
      <w:proofErr w:type="spellStart"/>
      <w:r w:rsidRPr="0050021A">
        <w:rPr>
          <w:lang w:val="is-IS"/>
        </w:rPr>
        <w:t>íblendum</w:t>
      </w:r>
      <w:proofErr w:type="spellEnd"/>
      <w:r w:rsidRPr="0050021A">
        <w:rPr>
          <w:lang w:val="is-IS"/>
        </w:rPr>
        <w:t xml:space="preserve">, þ.e. meðal annars </w:t>
      </w:r>
      <w:proofErr w:type="spellStart"/>
      <w:r w:rsidRPr="0050021A">
        <w:rPr>
          <w:lang w:val="is-IS"/>
        </w:rPr>
        <w:t>loftblendi</w:t>
      </w:r>
      <w:proofErr w:type="spellEnd"/>
      <w:r w:rsidRPr="0050021A">
        <w:rPr>
          <w:lang w:val="is-IS"/>
        </w:rPr>
        <w:t xml:space="preserve">, </w:t>
      </w:r>
      <w:proofErr w:type="spellStart"/>
      <w:r w:rsidRPr="0050021A">
        <w:rPr>
          <w:lang w:val="is-IS"/>
        </w:rPr>
        <w:t>þjálniefni</w:t>
      </w:r>
      <w:proofErr w:type="spellEnd"/>
      <w:r w:rsidRPr="0050021A">
        <w:rPr>
          <w:lang w:val="is-IS"/>
        </w:rPr>
        <w:t xml:space="preserve"> og trefjum. Í </w:t>
      </w:r>
      <w:proofErr w:type="spellStart"/>
      <w:r w:rsidRPr="0050021A">
        <w:rPr>
          <w:lang w:val="is-IS"/>
        </w:rPr>
        <w:t>framleiðslustaðli</w:t>
      </w:r>
      <w:proofErr w:type="spellEnd"/>
      <w:r w:rsidRPr="0050021A">
        <w:rPr>
          <w:lang w:val="is-IS"/>
        </w:rPr>
        <w:t xml:space="preserve"> ÍST EN 206 eru settir fram kröfuflokkar varðandi ýmsa eiginleika steinsteypu.</w:t>
      </w:r>
    </w:p>
    <w:p w14:paraId="42C828A5" w14:textId="77777777" w:rsidR="0050021A" w:rsidRPr="0050021A" w:rsidRDefault="0050021A" w:rsidP="0050021A">
      <w:pPr>
        <w:spacing w:after="240"/>
        <w:rPr>
          <w:lang w:val="is-IS"/>
        </w:rPr>
      </w:pPr>
      <w:r w:rsidRPr="0050021A">
        <w:rPr>
          <w:lang w:val="is-IS"/>
        </w:rPr>
        <w:t>Hér á eftir er gerð grein fyrir verkferlum vegna prófa við hönnun og fjallað um mismunandi steinefnapróf og próf á steinsteypu.</w:t>
      </w:r>
    </w:p>
    <w:p w14:paraId="13CC297F" w14:textId="77777777" w:rsidR="0050021A" w:rsidRPr="001B0A2A" w:rsidRDefault="0050021A" w:rsidP="001B0A2A">
      <w:pPr>
        <w:pStyle w:val="Heading3"/>
      </w:pPr>
      <w:bookmarkStart w:id="9" w:name="_Toc125531213"/>
      <w:r w:rsidRPr="001B0A2A">
        <w:t>7.2.1</w:t>
      </w:r>
      <w:r w:rsidRPr="001B0A2A">
        <w:tab/>
        <w:t>Verkferlar</w:t>
      </w:r>
      <w:bookmarkEnd w:id="9"/>
    </w:p>
    <w:p w14:paraId="1A60A1AA" w14:textId="77777777" w:rsidR="0050021A" w:rsidRPr="0050021A" w:rsidRDefault="0050021A" w:rsidP="0050021A">
      <w:pPr>
        <w:spacing w:after="240"/>
        <w:rPr>
          <w:lang w:val="is-IS"/>
        </w:rPr>
      </w:pPr>
      <w:r w:rsidRPr="0050021A">
        <w:rPr>
          <w:lang w:val="is-IS"/>
        </w:rPr>
        <w:t xml:space="preserve">Við mat á steinefnasýni efnis sem nota á í steinsteypu er farið eftir flæðiritinu sem sýnt er á mynd 7-1. Í kafla 7.5 eru settar fram kröfur til steinefnis í </w:t>
      </w:r>
      <w:proofErr w:type="spellStart"/>
      <w:r w:rsidRPr="0050021A">
        <w:rPr>
          <w:lang w:val="is-IS"/>
        </w:rPr>
        <w:t>steinstypu</w:t>
      </w:r>
      <w:proofErr w:type="spellEnd"/>
      <w:r w:rsidRPr="0050021A">
        <w:rPr>
          <w:lang w:val="is-IS"/>
        </w:rPr>
        <w:t xml:space="preserve"> sem byggja á eftirfarandi prófunaraðferðum. </w:t>
      </w:r>
    </w:p>
    <w:p w14:paraId="0826B6E6" w14:textId="77777777" w:rsidR="0050021A" w:rsidRPr="0050021A" w:rsidRDefault="0050021A" w:rsidP="0050021A">
      <w:pPr>
        <w:spacing w:after="240"/>
        <w:rPr>
          <w:lang w:val="is-IS"/>
        </w:rPr>
      </w:pPr>
      <w:r w:rsidRPr="0050021A">
        <w:rPr>
          <w:lang w:val="is-IS"/>
        </w:rPr>
        <w:t xml:space="preserve">Fyrsta skrefið við mat á eiginleikum steinefnis í steinsteypu er að sjónmeta efnið til að meta hvort lífræn efni eða </w:t>
      </w:r>
      <w:proofErr w:type="spellStart"/>
      <w:r w:rsidRPr="0050021A">
        <w:rPr>
          <w:lang w:val="is-IS"/>
        </w:rPr>
        <w:t>þjál</w:t>
      </w:r>
      <w:proofErr w:type="spellEnd"/>
      <w:r w:rsidRPr="0050021A">
        <w:rPr>
          <w:lang w:val="is-IS"/>
        </w:rPr>
        <w:t xml:space="preserve"> fínefni eru til staðar í of miklum mæli. Ef vafi leikur á að efnið standist kröfur um </w:t>
      </w:r>
      <w:proofErr w:type="spellStart"/>
      <w:r w:rsidRPr="0050021A">
        <w:rPr>
          <w:lang w:val="is-IS"/>
        </w:rPr>
        <w:t>húmusinnihald</w:t>
      </w:r>
      <w:proofErr w:type="spellEnd"/>
      <w:r w:rsidRPr="0050021A">
        <w:rPr>
          <w:lang w:val="is-IS"/>
        </w:rPr>
        <w:t xml:space="preserve"> eða gæði fínefna þarf að gera </w:t>
      </w:r>
      <w:proofErr w:type="spellStart"/>
      <w:r w:rsidRPr="0050021A">
        <w:rPr>
          <w:i/>
          <w:iCs/>
          <w:lang w:val="is-IS"/>
        </w:rPr>
        <w:t>húmuspróf</w:t>
      </w:r>
      <w:proofErr w:type="spellEnd"/>
      <w:r w:rsidRPr="0050021A">
        <w:rPr>
          <w:lang w:val="is-IS"/>
        </w:rPr>
        <w:t xml:space="preserve"> og/eða </w:t>
      </w:r>
      <w:proofErr w:type="spellStart"/>
      <w:r w:rsidRPr="0050021A">
        <w:rPr>
          <w:i/>
          <w:iCs/>
          <w:lang w:val="is-IS"/>
        </w:rPr>
        <w:t>þjálnipróf</w:t>
      </w:r>
      <w:proofErr w:type="spellEnd"/>
      <w:r w:rsidRPr="0050021A">
        <w:rPr>
          <w:lang w:val="is-IS"/>
        </w:rPr>
        <w:t xml:space="preserve">. Ef grunur leikur á að salt geti verið í efninu (t.d. </w:t>
      </w:r>
      <w:r w:rsidRPr="0050021A">
        <w:rPr>
          <w:lang w:val="is-IS"/>
        </w:rPr>
        <w:lastRenderedPageBreak/>
        <w:t xml:space="preserve">sjávarset) þarf að mæla </w:t>
      </w:r>
      <w:proofErr w:type="spellStart"/>
      <w:r w:rsidRPr="0050021A">
        <w:rPr>
          <w:i/>
          <w:iCs/>
          <w:lang w:val="is-IS"/>
        </w:rPr>
        <w:t>klóríðinnihald</w:t>
      </w:r>
      <w:proofErr w:type="spellEnd"/>
      <w:r w:rsidRPr="0050021A">
        <w:rPr>
          <w:lang w:val="is-IS"/>
        </w:rPr>
        <w:t xml:space="preserve"> efnisins. Þessar mælingar (óhreinindi og salt) gefa til kynna hvort þvo þurfi efnið í námunni. Næsta skref er að mæla </w:t>
      </w:r>
      <w:r w:rsidRPr="0050021A">
        <w:rPr>
          <w:i/>
          <w:iCs/>
          <w:lang w:val="is-IS"/>
        </w:rPr>
        <w:t>kornadreifingu</w:t>
      </w:r>
      <w:r w:rsidRPr="0050021A">
        <w:rPr>
          <w:lang w:val="is-IS"/>
        </w:rPr>
        <w:t xml:space="preserve"> sýnisins til að kanna hvort efnið henti til vinnslu steypuefnis. Hafa ber í huga að á þessu stigi er verið að meta efniseiginleika steinefnis í námu sem á seinni stigum verður skammtað inn í endanlegan </w:t>
      </w:r>
      <w:proofErr w:type="spellStart"/>
      <w:r w:rsidRPr="0050021A">
        <w:rPr>
          <w:lang w:val="is-IS"/>
        </w:rPr>
        <w:t>sáldurferil</w:t>
      </w:r>
      <w:proofErr w:type="spellEnd"/>
      <w:r w:rsidRPr="0050021A">
        <w:rPr>
          <w:lang w:val="is-IS"/>
        </w:rPr>
        <w:t xml:space="preserve"> hannaðrar steypu. Næst er steinefnasýnið </w:t>
      </w:r>
      <w:r w:rsidRPr="0050021A">
        <w:rPr>
          <w:i/>
          <w:iCs/>
          <w:lang w:val="is-IS"/>
        </w:rPr>
        <w:t>berggreint</w:t>
      </w:r>
      <w:r w:rsidRPr="0050021A">
        <w:rPr>
          <w:lang w:val="is-IS"/>
        </w:rPr>
        <w:t xml:space="preserve">. Berggreiningin gefur vísbendingar um það hvort hætta er á að óæskileg </w:t>
      </w:r>
      <w:proofErr w:type="spellStart"/>
      <w:r w:rsidRPr="0050021A">
        <w:rPr>
          <w:lang w:val="is-IS"/>
        </w:rPr>
        <w:t>bergbrigði</w:t>
      </w:r>
      <w:proofErr w:type="spellEnd"/>
      <w:r w:rsidRPr="0050021A">
        <w:rPr>
          <w:lang w:val="is-IS"/>
        </w:rPr>
        <w:t xml:space="preserve"> séu til staðar í sýninu í of miklu magni. Ef steinefnið kemur vel út úr ofangreindum prófum, eru líkur á að það geti hentað sem steinefni í fyllisteypu. Ef hins vegar á að nota steinefnið í steypu sem þolir meiri áraun en fyllisteypa eru nokkur atriði sem þarf að athuga nánar til þess að fá betri mynd af efniseiginleikunum. Ef ljóst er að </w:t>
      </w:r>
      <w:proofErr w:type="spellStart"/>
      <w:r w:rsidRPr="0050021A">
        <w:rPr>
          <w:lang w:val="is-IS"/>
        </w:rPr>
        <w:t>húmus</w:t>
      </w:r>
      <w:proofErr w:type="spellEnd"/>
      <w:r w:rsidRPr="0050021A">
        <w:rPr>
          <w:lang w:val="is-IS"/>
        </w:rPr>
        <w:t xml:space="preserve">, </w:t>
      </w:r>
      <w:proofErr w:type="spellStart"/>
      <w:r w:rsidRPr="0050021A">
        <w:rPr>
          <w:lang w:val="is-IS"/>
        </w:rPr>
        <w:t>þjálni</w:t>
      </w:r>
      <w:proofErr w:type="spellEnd"/>
      <w:r w:rsidRPr="0050021A">
        <w:rPr>
          <w:lang w:val="is-IS"/>
        </w:rPr>
        <w:t xml:space="preserve">, saltinnihald, kornadreifing og berggerðir eru innan marka, þarf að kanna hvort steinefnið er </w:t>
      </w:r>
      <w:proofErr w:type="spellStart"/>
      <w:r w:rsidRPr="0050021A">
        <w:rPr>
          <w:lang w:val="is-IS"/>
        </w:rPr>
        <w:t>alkalívirkt</w:t>
      </w:r>
      <w:proofErr w:type="spellEnd"/>
      <w:r w:rsidRPr="0050021A">
        <w:rPr>
          <w:lang w:val="is-IS"/>
        </w:rPr>
        <w:t xml:space="preserve"> með </w:t>
      </w:r>
      <w:proofErr w:type="spellStart"/>
      <w:r w:rsidRPr="0050021A">
        <w:rPr>
          <w:lang w:val="is-IS"/>
        </w:rPr>
        <w:t>alkalíprófi</w:t>
      </w:r>
      <w:proofErr w:type="spellEnd"/>
      <w:r w:rsidRPr="0050021A">
        <w:rPr>
          <w:lang w:val="is-IS"/>
        </w:rPr>
        <w:t xml:space="preserve">. Ef efnið stenst </w:t>
      </w:r>
      <w:proofErr w:type="spellStart"/>
      <w:r w:rsidRPr="001F3C4A">
        <w:rPr>
          <w:i/>
          <w:iCs/>
          <w:lang w:val="is-IS"/>
        </w:rPr>
        <w:t>alkalípróf</w:t>
      </w:r>
      <w:proofErr w:type="spellEnd"/>
      <w:r w:rsidRPr="0050021A">
        <w:rPr>
          <w:lang w:val="is-IS"/>
        </w:rPr>
        <w:t xml:space="preserve"> er styrkleiki efnisins kannaður með </w:t>
      </w:r>
      <w:r w:rsidRPr="001F3C4A">
        <w:rPr>
          <w:i/>
          <w:iCs/>
          <w:lang w:val="is-IS"/>
        </w:rPr>
        <w:t>styrkleikaprófi</w:t>
      </w:r>
      <w:r w:rsidRPr="0050021A">
        <w:rPr>
          <w:lang w:val="is-IS"/>
        </w:rPr>
        <w:t xml:space="preserve"> (Los Angeles próf) sem gefur upplýsingar um styrk efnisins. Því næst er kornalögun efnisins könnuð og gerð </w:t>
      </w:r>
      <w:r w:rsidRPr="001F3C4A">
        <w:rPr>
          <w:i/>
          <w:iCs/>
          <w:lang w:val="is-IS"/>
        </w:rPr>
        <w:t>kornalögunarmæling</w:t>
      </w:r>
      <w:r w:rsidRPr="0050021A">
        <w:rPr>
          <w:lang w:val="is-IS"/>
        </w:rPr>
        <w:t xml:space="preserve">. Ef steinefnið kemur vel út úr ofangreindum prófum, eru líkur á að það geti hentað sem steinefni í burðarsteypu. Loks er steinefni sem ætlað er í gæðasteypu og slitlag á vegi og brýr prófað í </w:t>
      </w:r>
      <w:r w:rsidRPr="0089144F">
        <w:rPr>
          <w:i/>
          <w:iCs/>
          <w:lang w:val="is-IS"/>
        </w:rPr>
        <w:t>frostþolsprófi</w:t>
      </w:r>
      <w:r w:rsidRPr="0050021A">
        <w:rPr>
          <w:lang w:val="is-IS"/>
        </w:rPr>
        <w:t xml:space="preserve"> og </w:t>
      </w:r>
      <w:r w:rsidRPr="0089144F">
        <w:rPr>
          <w:i/>
          <w:iCs/>
          <w:lang w:val="is-IS"/>
        </w:rPr>
        <w:t>slitþolsprófi</w:t>
      </w:r>
      <w:r w:rsidRPr="0050021A">
        <w:rPr>
          <w:lang w:val="is-IS"/>
        </w:rPr>
        <w:t xml:space="preserve">. </w:t>
      </w:r>
    </w:p>
    <w:p w14:paraId="213E1FB3" w14:textId="50435B9D" w:rsidR="00B56DEC" w:rsidRDefault="0050021A" w:rsidP="0050021A">
      <w:pPr>
        <w:spacing w:after="240"/>
        <w:rPr>
          <w:lang w:val="is-IS"/>
        </w:rPr>
      </w:pPr>
      <w:r w:rsidRPr="0050021A">
        <w:rPr>
          <w:lang w:val="is-IS"/>
        </w:rPr>
        <w:t xml:space="preserve">Hafi steinefnið staðist öll ofangreind próf telst það hæft til notkunar í allar helstu gerðir steinsteypu sem Vegagerðin notar. Þess má þó geta að mæling á brothlutfalli steinefnis, skv. ÍST EN 933-5, gefur upplýsingar um áferð grófa hluta steinefnisins, en brot hefur áhrif á </w:t>
      </w:r>
      <w:proofErr w:type="spellStart"/>
      <w:r w:rsidRPr="0050021A">
        <w:rPr>
          <w:lang w:val="is-IS"/>
        </w:rPr>
        <w:t>vinnanleika</w:t>
      </w:r>
      <w:proofErr w:type="spellEnd"/>
      <w:r w:rsidRPr="0050021A">
        <w:rPr>
          <w:lang w:val="is-IS"/>
        </w:rPr>
        <w:t xml:space="preserve"> (</w:t>
      </w:r>
      <w:proofErr w:type="spellStart"/>
      <w:r w:rsidRPr="0050021A">
        <w:rPr>
          <w:lang w:val="is-IS"/>
        </w:rPr>
        <w:t>þjálni</w:t>
      </w:r>
      <w:proofErr w:type="spellEnd"/>
      <w:r w:rsidRPr="0050021A">
        <w:rPr>
          <w:lang w:val="is-IS"/>
        </w:rPr>
        <w:t>) steinsteypu. Ekki er þó gerð krafa um slíka mælingu hér og engar kröfur settar fram á grundvelli þessa prófs.</w:t>
      </w:r>
    </w:p>
    <w:p w14:paraId="71F45E66" w14:textId="19B13E40" w:rsidR="00B56DEC" w:rsidRDefault="00D5193C" w:rsidP="002D39D3">
      <w:pPr>
        <w:spacing w:after="240"/>
        <w:rPr>
          <w:lang w:val="is-IS"/>
        </w:rPr>
      </w:pPr>
      <w:r>
        <w:rPr>
          <w:noProof/>
        </w:rPr>
        <w:lastRenderedPageBreak/>
        <w:drawing>
          <wp:inline distT="0" distB="0" distL="0" distR="0" wp14:anchorId="552056FD" wp14:editId="6CCDCF3F">
            <wp:extent cx="5130800" cy="6434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6434455"/>
                    </a:xfrm>
                    <a:prstGeom prst="rect">
                      <a:avLst/>
                    </a:prstGeom>
                    <a:noFill/>
                    <a:ln>
                      <a:noFill/>
                    </a:ln>
                  </pic:spPr>
                </pic:pic>
              </a:graphicData>
            </a:graphic>
          </wp:inline>
        </w:drawing>
      </w:r>
    </w:p>
    <w:p w14:paraId="3FADE6AE" w14:textId="6CB3E991" w:rsidR="00647B7E" w:rsidRDefault="00647B7E" w:rsidP="001B0A2A">
      <w:pPr>
        <w:pStyle w:val="MYND"/>
      </w:pPr>
      <w:r w:rsidRPr="00647B7E">
        <w:rPr>
          <w:b/>
          <w:bCs/>
        </w:rPr>
        <w:t>Mynd 7 1:</w:t>
      </w:r>
      <w:r w:rsidRPr="00647B7E">
        <w:t xml:space="preserve"> </w:t>
      </w:r>
      <w:r w:rsidR="001B0A2A">
        <w:br/>
      </w:r>
      <w:r w:rsidRPr="00647B7E">
        <w:t>Flæðirit fyrir mat á steinefni til notkunar í steinsteypu</w:t>
      </w:r>
    </w:p>
    <w:p w14:paraId="2C8F1235" w14:textId="77777777" w:rsidR="005D1D92" w:rsidRDefault="005D1D92">
      <w:pPr>
        <w:tabs>
          <w:tab w:val="clear" w:pos="454"/>
          <w:tab w:val="clear" w:pos="1077"/>
          <w:tab w:val="clear" w:pos="2155"/>
        </w:tabs>
        <w:snapToGrid/>
        <w:spacing w:after="160" w:line="259" w:lineRule="auto"/>
        <w:rPr>
          <w:lang w:val="is-IS"/>
        </w:rPr>
      </w:pPr>
      <w:r>
        <w:rPr>
          <w:lang w:val="is-IS"/>
        </w:rPr>
        <w:br w:type="page"/>
      </w:r>
    </w:p>
    <w:p w14:paraId="318986D6" w14:textId="75F75544" w:rsidR="0049458D" w:rsidRPr="0049458D" w:rsidRDefault="0049458D" w:rsidP="0049458D">
      <w:pPr>
        <w:spacing w:after="240"/>
        <w:rPr>
          <w:lang w:val="is-IS"/>
        </w:rPr>
      </w:pPr>
      <w:r w:rsidRPr="0049458D">
        <w:rPr>
          <w:lang w:val="is-IS"/>
        </w:rPr>
        <w:lastRenderedPageBreak/>
        <w:t>Þegar fyrir liggur að steinefnið er hæft til nota sem steinefni í steinsteypu þarf að gera prófblöndur og framkvæma prófanir á steyptum sýnum eins og sýnt er á flæðiritinu á mynd 7-2.</w:t>
      </w:r>
    </w:p>
    <w:p w14:paraId="0A2DC55B" w14:textId="04069CBB" w:rsidR="006E4DAD" w:rsidRDefault="0049458D" w:rsidP="0049458D">
      <w:pPr>
        <w:spacing w:after="240"/>
        <w:rPr>
          <w:lang w:val="is-IS"/>
        </w:rPr>
      </w:pPr>
      <w:r w:rsidRPr="0049458D">
        <w:rPr>
          <w:lang w:val="is-IS"/>
        </w:rPr>
        <w:t xml:space="preserve">Fyrst eru reiknuð út heppileg blöndunarhlutföll steinefna, sem sagt fínsands, grófsands og perlumalar til að </w:t>
      </w:r>
      <w:proofErr w:type="spellStart"/>
      <w:r w:rsidRPr="0049458D">
        <w:rPr>
          <w:i/>
          <w:iCs/>
          <w:lang w:val="is-IS"/>
        </w:rPr>
        <w:t>sáldurferill</w:t>
      </w:r>
      <w:proofErr w:type="spellEnd"/>
      <w:r w:rsidRPr="0049458D">
        <w:rPr>
          <w:lang w:val="is-IS"/>
        </w:rPr>
        <w:t xml:space="preserve"> verði innan marka fyrir viðkomandi steinsteypu (sjá kafla 7.5.1). Því næst eru útbúnar steypublöndur með steinefninu og öðrum efnum í mismunandi hlutföllum samkvæmt hönnun, sem sagt </w:t>
      </w:r>
      <w:proofErr w:type="spellStart"/>
      <w:r w:rsidRPr="0049458D">
        <w:rPr>
          <w:lang w:val="is-IS"/>
        </w:rPr>
        <w:t>sementi</w:t>
      </w:r>
      <w:proofErr w:type="spellEnd"/>
      <w:r w:rsidRPr="0049458D">
        <w:rPr>
          <w:lang w:val="is-IS"/>
        </w:rPr>
        <w:t xml:space="preserve">, vatni, </w:t>
      </w:r>
      <w:proofErr w:type="spellStart"/>
      <w:r w:rsidRPr="0049458D">
        <w:rPr>
          <w:lang w:val="is-IS"/>
        </w:rPr>
        <w:t>íblendum</w:t>
      </w:r>
      <w:proofErr w:type="spellEnd"/>
      <w:r w:rsidRPr="0049458D">
        <w:rPr>
          <w:lang w:val="is-IS"/>
        </w:rPr>
        <w:t xml:space="preserve"> og íaukum. Sýnin (</w:t>
      </w:r>
      <w:proofErr w:type="spellStart"/>
      <w:r w:rsidRPr="0049458D">
        <w:rPr>
          <w:lang w:val="is-IS"/>
        </w:rPr>
        <w:t>sívalningar</w:t>
      </w:r>
      <w:proofErr w:type="spellEnd"/>
      <w:r w:rsidRPr="0049458D">
        <w:rPr>
          <w:lang w:val="is-IS"/>
        </w:rPr>
        <w:t xml:space="preserve"> eða teningar) eru látin harðna við ákveðnar aðstæður samkvæmt staðli og í ákveðið langan tíma. Eftir meðhöndlun eru sýnin brotin í pressu til að mæla </w:t>
      </w:r>
      <w:proofErr w:type="spellStart"/>
      <w:r w:rsidRPr="0049458D">
        <w:rPr>
          <w:i/>
          <w:iCs/>
          <w:lang w:val="is-IS"/>
        </w:rPr>
        <w:t>þrýstistyrk</w:t>
      </w:r>
      <w:proofErr w:type="spellEnd"/>
      <w:r w:rsidRPr="0049458D">
        <w:rPr>
          <w:lang w:val="is-IS"/>
        </w:rPr>
        <w:t xml:space="preserve"> (brotstyrk) steypunnar. Ef meta á styrkleikaþróun steypunnar má mæla styrkinn eftir 2, 7 og 28 daga meðhöndlun. Einnig kemur til greina að mæla styrk sýna sem geymd hafa verið við raunaðstæður á byggingarstað eftir að steypan er komin í mótin. Það á helst við í </w:t>
      </w:r>
      <w:proofErr w:type="spellStart"/>
      <w:r w:rsidRPr="0049458D">
        <w:rPr>
          <w:lang w:val="is-IS"/>
        </w:rPr>
        <w:t>eftirspenntum</w:t>
      </w:r>
      <w:proofErr w:type="spellEnd"/>
      <w:r w:rsidRPr="0049458D">
        <w:rPr>
          <w:lang w:val="is-IS"/>
        </w:rPr>
        <w:t xml:space="preserve"> mannvirkjum, forsteyptum einingum og staurum, þar sem finna þarf lágmarksstyrk steypunnar áður en álag er sett á hana. Ef steypuuppskriftin stenst kröfur um styrk er </w:t>
      </w:r>
      <w:r w:rsidRPr="0049458D">
        <w:rPr>
          <w:i/>
          <w:iCs/>
          <w:lang w:val="is-IS"/>
        </w:rPr>
        <w:t>frostþol</w:t>
      </w:r>
      <w:r w:rsidRPr="0049458D">
        <w:rPr>
          <w:lang w:val="is-IS"/>
        </w:rPr>
        <w:t xml:space="preserve"> (</w:t>
      </w:r>
      <w:proofErr w:type="spellStart"/>
      <w:r w:rsidRPr="0049458D">
        <w:rPr>
          <w:lang w:val="is-IS"/>
        </w:rPr>
        <w:t>flögnun</w:t>
      </w:r>
      <w:proofErr w:type="spellEnd"/>
      <w:r w:rsidRPr="0049458D">
        <w:rPr>
          <w:lang w:val="is-IS"/>
        </w:rPr>
        <w:t xml:space="preserve">) steypunnar mælt. Ýmsar aðrar mælingar gæti þurft til að kanna aðra eiginleika steypunnar sem um ræðir (eftir því til hvaða nota steypan er ætluð), svo sem </w:t>
      </w:r>
      <w:r w:rsidRPr="005D1D92">
        <w:rPr>
          <w:i/>
          <w:iCs/>
          <w:lang w:val="is-IS"/>
        </w:rPr>
        <w:t>loftdreifing, fjaðurstuðull, rúmþyngd</w:t>
      </w:r>
      <w:r w:rsidRPr="0049458D">
        <w:rPr>
          <w:lang w:val="is-IS"/>
        </w:rPr>
        <w:t xml:space="preserve"> og fleira. Ef steypusýni stenst ekki kröfur samkvæmt ofangreindum prófum þarf að endurhanna steypuna með því að breyta hlutföllum efna og endurtaka prófanir. Þegar sýnt er að steypublandan uppfylli þær kröfur sem gerðar eru til hennar má samþykkja hannaða steypu.</w:t>
      </w:r>
    </w:p>
    <w:p w14:paraId="61FAE6FC" w14:textId="244723A3" w:rsidR="0089144F" w:rsidRDefault="006C4856" w:rsidP="002D39D3">
      <w:pPr>
        <w:spacing w:after="240"/>
        <w:rPr>
          <w:lang w:val="is-IS"/>
        </w:rPr>
      </w:pPr>
      <w:r>
        <w:rPr>
          <w:noProof/>
        </w:rPr>
        <w:lastRenderedPageBreak/>
        <w:drawing>
          <wp:inline distT="0" distB="0" distL="0" distR="0" wp14:anchorId="4CCB5492" wp14:editId="0D99E080">
            <wp:extent cx="4321834" cy="766541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8161" cy="7694375"/>
                    </a:xfrm>
                    <a:prstGeom prst="rect">
                      <a:avLst/>
                    </a:prstGeom>
                    <a:noFill/>
                    <a:ln>
                      <a:noFill/>
                    </a:ln>
                  </pic:spPr>
                </pic:pic>
              </a:graphicData>
            </a:graphic>
          </wp:inline>
        </w:drawing>
      </w:r>
    </w:p>
    <w:p w14:paraId="76FD7ED3" w14:textId="397610FA" w:rsidR="005D1D92" w:rsidRDefault="00392C3E" w:rsidP="001B0A2A">
      <w:pPr>
        <w:pStyle w:val="MYND"/>
      </w:pPr>
      <w:r w:rsidRPr="00392C3E">
        <w:rPr>
          <w:b/>
          <w:bCs/>
        </w:rPr>
        <w:t>Mynd 7 2:</w:t>
      </w:r>
      <w:r w:rsidRPr="00392C3E">
        <w:t xml:space="preserve"> </w:t>
      </w:r>
      <w:r w:rsidR="001B0A2A">
        <w:br/>
      </w:r>
      <w:r w:rsidRPr="00392C3E">
        <w:t>Flæðirit fyrir prófanir á steypublöndum</w:t>
      </w:r>
    </w:p>
    <w:p w14:paraId="47A41814" w14:textId="5B3374A3" w:rsidR="0089144F" w:rsidRDefault="008E2A83" w:rsidP="002D39D3">
      <w:pPr>
        <w:spacing w:after="240"/>
        <w:rPr>
          <w:lang w:val="is-IS"/>
        </w:rPr>
      </w:pPr>
      <w:r w:rsidRPr="008E2A83">
        <w:rPr>
          <w:lang w:val="is-IS"/>
        </w:rPr>
        <w:t>Að lokinni yfirferð prófana með hliðsjón af ofangreindu er hægt að vega og meta hæfi viðkomandi hlutefna til notkunar í steinsteypu.</w:t>
      </w:r>
    </w:p>
    <w:p w14:paraId="5735911A" w14:textId="77777777" w:rsidR="00F4033D" w:rsidRPr="00F4033D" w:rsidRDefault="00F4033D" w:rsidP="001B0A2A">
      <w:pPr>
        <w:pStyle w:val="Heading3"/>
      </w:pPr>
      <w:bookmarkStart w:id="10" w:name="_Toc125531214"/>
      <w:r w:rsidRPr="00F4033D">
        <w:lastRenderedPageBreak/>
        <w:t>7.2.2</w:t>
      </w:r>
      <w:r w:rsidRPr="00F4033D">
        <w:tab/>
        <w:t>Steinefnapróf</w:t>
      </w:r>
      <w:bookmarkEnd w:id="10"/>
    </w:p>
    <w:p w14:paraId="2329C118" w14:textId="7B67FEA8" w:rsidR="00F4033D" w:rsidRPr="00F4033D" w:rsidRDefault="00F4033D" w:rsidP="00F4033D">
      <w:pPr>
        <w:spacing w:after="240"/>
        <w:rPr>
          <w:lang w:val="is-IS"/>
        </w:rPr>
      </w:pPr>
      <w:r w:rsidRPr="00F4033D">
        <w:rPr>
          <w:lang w:val="is-IS"/>
        </w:rPr>
        <w:t xml:space="preserve">Með steinefnaprófum eru skoðuð gæði einstakra korna eða hóps korna í efninu og út frá niðurstöðum þeirra er hægt að meta almennt gæði efnisins til notkunar í steinsteypu. Prófanir á steinefnum má flokka niður eftir því hvaða eiginleikum verið er að leita eftir, eins og fram kemur í </w:t>
      </w:r>
      <w:proofErr w:type="spellStart"/>
      <w:r w:rsidRPr="00F4033D">
        <w:rPr>
          <w:lang w:val="is-IS"/>
        </w:rPr>
        <w:t>millifyrirsögnum</w:t>
      </w:r>
      <w:proofErr w:type="spellEnd"/>
      <w:r w:rsidRPr="00F4033D">
        <w:rPr>
          <w:lang w:val="is-IS"/>
        </w:rPr>
        <w:t xml:space="preserve"> hér á eftir. Kröfur fyrir steinefni í steinsteypu er að finna í kafla 7.5.1. Prófunaraðferðum er lýst í viðauka 1 í Efnisgæðaritinu. </w:t>
      </w:r>
    </w:p>
    <w:p w14:paraId="13E18898" w14:textId="77777777" w:rsidR="00F4033D" w:rsidRPr="00F17BD5" w:rsidRDefault="00F4033D" w:rsidP="001B0A2A">
      <w:pPr>
        <w:pStyle w:val="Skletruundirfyrirsgn"/>
      </w:pPr>
      <w:r w:rsidRPr="00F17BD5">
        <w:t>Kornadreifing</w:t>
      </w:r>
    </w:p>
    <w:p w14:paraId="4E41DEA6" w14:textId="77777777" w:rsidR="00F4033D" w:rsidRPr="00F4033D" w:rsidRDefault="00F4033D" w:rsidP="00F4033D">
      <w:pPr>
        <w:spacing w:after="240"/>
        <w:rPr>
          <w:lang w:val="is-IS"/>
        </w:rPr>
      </w:pPr>
      <w:r w:rsidRPr="00F4033D">
        <w:rPr>
          <w:lang w:val="is-IS"/>
        </w:rPr>
        <w:t xml:space="preserve">Mæling á </w:t>
      </w:r>
      <w:r w:rsidRPr="00F17BD5">
        <w:rPr>
          <w:i/>
          <w:iCs/>
          <w:lang w:val="is-IS"/>
        </w:rPr>
        <w:t>kornadreifingu</w:t>
      </w:r>
      <w:r w:rsidRPr="00F4033D">
        <w:rPr>
          <w:lang w:val="is-IS"/>
        </w:rPr>
        <w:t xml:space="preserve"> er yfirleitt fyrsta prófið sem gert er á steinefnasýni sem ætlað er til nota í steinsteypu. Þegar kornadreifing er skoðuð almennt, þarf að gæta að því hvort of mikið er af yfir- og undirstærðum í hverju tilfelli miðað við stærðarflokk sem á að framleiða. Hægt er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Sérstaklega er litið til þess hvort magn fínefnis &lt; 0,063 mm, er innan tilskilinna marka. Fínefni getur haft afgerandi áhrif á efniseiginleika steinefna í steinsteypu og þarf að tryggja að </w:t>
      </w:r>
      <w:proofErr w:type="spellStart"/>
      <w:r w:rsidRPr="00F4033D">
        <w:rPr>
          <w:lang w:val="is-IS"/>
        </w:rPr>
        <w:t>þenjanlegar</w:t>
      </w:r>
      <w:proofErr w:type="spellEnd"/>
      <w:r w:rsidRPr="00F4033D">
        <w:rPr>
          <w:lang w:val="is-IS"/>
        </w:rPr>
        <w:t xml:space="preserve"> </w:t>
      </w:r>
      <w:proofErr w:type="spellStart"/>
      <w:r w:rsidRPr="00F4033D">
        <w:rPr>
          <w:lang w:val="is-IS"/>
        </w:rPr>
        <w:t>leirsteindir</w:t>
      </w:r>
      <w:proofErr w:type="spellEnd"/>
      <w:r w:rsidRPr="00F4033D">
        <w:rPr>
          <w:lang w:val="is-IS"/>
        </w:rPr>
        <w:t xml:space="preserve"> séu ekki til staðar í steypuefni. Of hátt fínefna magn getur heft neikvæð áhrif á steypu og á </w:t>
      </w:r>
      <w:proofErr w:type="spellStart"/>
      <w:r w:rsidRPr="00F4033D">
        <w:rPr>
          <w:lang w:val="is-IS"/>
        </w:rPr>
        <w:t>vinnanleika</w:t>
      </w:r>
      <w:proofErr w:type="spellEnd"/>
      <w:r w:rsidRPr="00F4033D">
        <w:rPr>
          <w:lang w:val="is-IS"/>
        </w:rPr>
        <w:t xml:space="preserve"> hennar. Hlutfall fínefna er mælt með </w:t>
      </w:r>
      <w:proofErr w:type="spellStart"/>
      <w:r w:rsidRPr="00F4033D">
        <w:rPr>
          <w:lang w:val="is-IS"/>
        </w:rPr>
        <w:t>hydrometerprófi</w:t>
      </w:r>
      <w:proofErr w:type="spellEnd"/>
      <w:r w:rsidRPr="00F4033D">
        <w:rPr>
          <w:lang w:val="is-IS"/>
        </w:rPr>
        <w:t xml:space="preserve"> eða </w:t>
      </w:r>
      <w:proofErr w:type="spellStart"/>
      <w:r w:rsidRPr="00F4033D">
        <w:rPr>
          <w:lang w:val="is-IS"/>
        </w:rPr>
        <w:t>laserprófi</w:t>
      </w:r>
      <w:proofErr w:type="spellEnd"/>
      <w:r w:rsidRPr="00F4033D">
        <w:rPr>
          <w:lang w:val="is-IS"/>
        </w:rPr>
        <w:t xml:space="preserve">. Gerðar eru kröfur um magn fínefna, og einnig að efnið í heild sé innan marka fyrir kornadreifingu steypuefnis, þ.e.a.s. innan markalína. </w:t>
      </w:r>
    </w:p>
    <w:p w14:paraId="50075F52" w14:textId="77777777" w:rsidR="00F4033D" w:rsidRPr="00F17BD5" w:rsidRDefault="00F4033D" w:rsidP="001B0A2A">
      <w:pPr>
        <w:pStyle w:val="Skletruundirfyrirsgn"/>
      </w:pPr>
      <w:r w:rsidRPr="00F17BD5">
        <w:t>Berggerð og ásýnd bergs</w:t>
      </w:r>
    </w:p>
    <w:p w14:paraId="54187B3D" w14:textId="77777777" w:rsidR="00427FB5" w:rsidRPr="00427FB5" w:rsidRDefault="00F4033D" w:rsidP="00427FB5">
      <w:pPr>
        <w:spacing w:after="240"/>
        <w:rPr>
          <w:lang w:val="is-IS"/>
        </w:rPr>
      </w:pPr>
      <w:r w:rsidRPr="001E28EA">
        <w:rPr>
          <w:i/>
          <w:iCs/>
          <w:lang w:val="is-IS"/>
        </w:rPr>
        <w:t>Berggreining:</w:t>
      </w:r>
      <w:r w:rsidR="003F49F0">
        <w:rPr>
          <w:i/>
          <w:iCs/>
          <w:lang w:val="is-IS"/>
        </w:rPr>
        <w:t xml:space="preserve"> </w:t>
      </w:r>
      <w:r w:rsidR="00427FB5" w:rsidRPr="00427FB5">
        <w:rPr>
          <w:lang w:val="is-IS"/>
        </w:rPr>
        <w:t xml:space="preserve">Tilgangur berggreiningar er fyrst og fremst að ákvarða berggerð og </w:t>
      </w:r>
      <w:proofErr w:type="spellStart"/>
      <w:r w:rsidR="00427FB5" w:rsidRPr="00427FB5">
        <w:rPr>
          <w:lang w:val="is-IS"/>
        </w:rPr>
        <w:t>bergbrigði</w:t>
      </w:r>
      <w:proofErr w:type="spellEnd"/>
      <w:r w:rsidR="00427FB5" w:rsidRPr="00427FB5">
        <w:rPr>
          <w:lang w:val="is-IS"/>
        </w:rPr>
        <w:t xml:space="preserve"> steinefnis, til að leggja mat á gæði þess til viðkomandi mannvirkjagerðar. Berggreiningin er leiðbeinandi og gefur m.a. upplýsingar um þéttleika og ummyndunarstig efnis. Berggreining gefur vísbendingar um berggæði, þ.e. styrk, slitþol og </w:t>
      </w:r>
      <w:proofErr w:type="spellStart"/>
      <w:r w:rsidR="00427FB5" w:rsidRPr="00427FB5">
        <w:rPr>
          <w:lang w:val="is-IS"/>
        </w:rPr>
        <w:t>veðrunarþol</w:t>
      </w:r>
      <w:proofErr w:type="spellEnd"/>
      <w:r w:rsidR="00427FB5" w:rsidRPr="00427FB5">
        <w:rPr>
          <w:lang w:val="is-IS"/>
        </w:rPr>
        <w:t xml:space="preserve"> steinefna en full vissa um þessa eiginleika fæst einungis með því að mæla þá í þar til gerðum prófum. Yfirleitt eru nokkur hundruð korn af ákveðinni kornastærð tekin til greiningar. Lögun kornanna og aðrir grunneiginleikar eru greindir lauslega. Að því búnu eru kornin flokkuð í mismunandi </w:t>
      </w:r>
      <w:proofErr w:type="spellStart"/>
      <w:r w:rsidR="00427FB5" w:rsidRPr="00427FB5">
        <w:rPr>
          <w:lang w:val="is-IS"/>
        </w:rPr>
        <w:t>bergbrigði</w:t>
      </w:r>
      <w:proofErr w:type="spellEnd"/>
      <w:r w:rsidR="00427FB5" w:rsidRPr="00427FB5">
        <w:rPr>
          <w:lang w:val="is-IS"/>
        </w:rPr>
        <w:t xml:space="preserve"> eftir bergtegund, ummyndun, þéttleika og öðrum einkennum.</w:t>
      </w:r>
    </w:p>
    <w:p w14:paraId="4A3CAD00" w14:textId="77777777" w:rsidR="00427FB5" w:rsidRPr="00427FB5" w:rsidRDefault="00427FB5" w:rsidP="00427FB5">
      <w:pPr>
        <w:spacing w:after="240"/>
        <w:rPr>
          <w:lang w:val="is-IS"/>
        </w:rPr>
      </w:pPr>
      <w:r w:rsidRPr="00427FB5">
        <w:rPr>
          <w:lang w:val="is-IS"/>
        </w:rPr>
        <w:t xml:space="preserve">Í niðurstöðum kemur fram hlutfall </w:t>
      </w:r>
      <w:proofErr w:type="spellStart"/>
      <w:r w:rsidRPr="00427FB5">
        <w:rPr>
          <w:lang w:val="is-IS"/>
        </w:rPr>
        <w:t>bergbrigða</w:t>
      </w:r>
      <w:proofErr w:type="spellEnd"/>
      <w:r w:rsidRPr="00427FB5">
        <w:rPr>
          <w:lang w:val="is-IS"/>
        </w:rPr>
        <w:t xml:space="preserve">, lauslegt mat á lögun og hreinleika korna, fjöldi talinna korna, jarðfræðilegar upplýsingar um steinefnið og loks athugasemdir eftir því sem við á. </w:t>
      </w:r>
    </w:p>
    <w:p w14:paraId="14C5AAAD" w14:textId="77777777" w:rsidR="00427FB5" w:rsidRPr="00427FB5" w:rsidRDefault="00427FB5" w:rsidP="00427FB5">
      <w:pPr>
        <w:spacing w:after="240"/>
        <w:rPr>
          <w:lang w:val="is-IS"/>
        </w:rPr>
      </w:pPr>
      <w:r w:rsidRPr="00427FB5">
        <w:rPr>
          <w:lang w:val="is-IS"/>
        </w:rPr>
        <w:t xml:space="preserve">Það krefst nokkurrar þjálfunar og þekkingar að lesa úr berggreiningum um gæði viðkomandi steinefnis til notkunar í steinsteypu. Því er venjan hérlendis að flokka </w:t>
      </w:r>
      <w:proofErr w:type="spellStart"/>
      <w:r w:rsidRPr="00427FB5">
        <w:rPr>
          <w:lang w:val="is-IS"/>
        </w:rPr>
        <w:t>bergbrigði</w:t>
      </w:r>
      <w:proofErr w:type="spellEnd"/>
      <w:r w:rsidRPr="00427FB5">
        <w:rPr>
          <w:lang w:val="is-IS"/>
        </w:rPr>
        <w:t xml:space="preserve"> í þrjá gæðaflokka með tilliti til notkunar í steinsteypu, en sú flokkun byggir á reynslu af hæfi þeirra hérlendis. Gæðaflokkunin, það er að segja magn efnis sem flokkast í 1., 2. og 3. flokk, er notuð til að meta efnisgæðin almennt.</w:t>
      </w:r>
    </w:p>
    <w:p w14:paraId="7E3161DF" w14:textId="77777777" w:rsidR="00427FB5" w:rsidRPr="00427FB5" w:rsidRDefault="00427FB5" w:rsidP="00427FB5">
      <w:pPr>
        <w:spacing w:after="240"/>
        <w:rPr>
          <w:lang w:val="is-IS"/>
        </w:rPr>
      </w:pPr>
      <w:r w:rsidRPr="00427FB5">
        <w:rPr>
          <w:i/>
          <w:iCs/>
          <w:lang w:val="is-IS"/>
        </w:rPr>
        <w:t xml:space="preserve">Kornarúmþyngd og </w:t>
      </w:r>
      <w:proofErr w:type="spellStart"/>
      <w:r w:rsidRPr="00427FB5">
        <w:rPr>
          <w:i/>
          <w:iCs/>
          <w:lang w:val="is-IS"/>
        </w:rPr>
        <w:t>mettivatn</w:t>
      </w:r>
      <w:proofErr w:type="spellEnd"/>
      <w:r w:rsidRPr="00427FB5">
        <w:rPr>
          <w:i/>
          <w:iCs/>
          <w:lang w:val="is-IS"/>
        </w:rPr>
        <w:t>:</w:t>
      </w:r>
      <w:r w:rsidRPr="00427FB5">
        <w:rPr>
          <w:lang w:val="is-IS"/>
        </w:rPr>
        <w:t xml:space="preserve"> Kornarúmþyngd þarf að liggja fyrir svo hægt sé að hanna og framleiða endingargóða steypu. </w:t>
      </w:r>
      <w:proofErr w:type="spellStart"/>
      <w:r w:rsidRPr="00427FB5">
        <w:rPr>
          <w:lang w:val="is-IS"/>
        </w:rPr>
        <w:t>Mettivatn</w:t>
      </w:r>
      <w:proofErr w:type="spellEnd"/>
      <w:r w:rsidRPr="00427FB5">
        <w:rPr>
          <w:lang w:val="is-IS"/>
        </w:rPr>
        <w:t xml:space="preserve"> þarf einnig að liggja fyrir við </w:t>
      </w:r>
      <w:r w:rsidRPr="00427FB5">
        <w:rPr>
          <w:lang w:val="is-IS"/>
        </w:rPr>
        <w:lastRenderedPageBreak/>
        <w:t>hönnun steypu, en það er stór þáttur þegar kemur að útreikningum á vatns/</w:t>
      </w:r>
      <w:proofErr w:type="spellStart"/>
      <w:r w:rsidRPr="00427FB5">
        <w:rPr>
          <w:lang w:val="is-IS"/>
        </w:rPr>
        <w:t>sementstölu</w:t>
      </w:r>
      <w:proofErr w:type="spellEnd"/>
      <w:r w:rsidRPr="00427FB5">
        <w:rPr>
          <w:lang w:val="is-IS"/>
        </w:rPr>
        <w:t xml:space="preserve"> (v/s hlutfall) fyrir steypu. Vatns/</w:t>
      </w:r>
      <w:proofErr w:type="spellStart"/>
      <w:r w:rsidRPr="00427FB5">
        <w:rPr>
          <w:lang w:val="is-IS"/>
        </w:rPr>
        <w:t>sementtala</w:t>
      </w:r>
      <w:proofErr w:type="spellEnd"/>
      <w:r w:rsidRPr="00427FB5">
        <w:rPr>
          <w:lang w:val="is-IS"/>
        </w:rPr>
        <w:t xml:space="preserve"> er einn af lykilþáttum í steypugerðum, sér í lagi varðandi endingu á steypu. Hér á landi er oft notað fylliefni með hærri </w:t>
      </w:r>
      <w:proofErr w:type="spellStart"/>
      <w:r w:rsidRPr="00427FB5">
        <w:rPr>
          <w:lang w:val="is-IS"/>
        </w:rPr>
        <w:t>mettivatnsgildum</w:t>
      </w:r>
      <w:proofErr w:type="spellEnd"/>
      <w:r w:rsidRPr="00427FB5">
        <w:rPr>
          <w:lang w:val="is-IS"/>
        </w:rPr>
        <w:t xml:space="preserve"> en víða í Evrópu. </w:t>
      </w:r>
    </w:p>
    <w:p w14:paraId="47849C9A" w14:textId="77777777" w:rsidR="00427FB5" w:rsidRPr="00427FB5" w:rsidRDefault="00427FB5" w:rsidP="00427FB5">
      <w:pPr>
        <w:spacing w:after="240"/>
        <w:rPr>
          <w:lang w:val="is-IS"/>
        </w:rPr>
      </w:pPr>
      <w:r w:rsidRPr="00427FB5">
        <w:rPr>
          <w:i/>
          <w:iCs/>
          <w:lang w:val="is-IS"/>
        </w:rPr>
        <w:t>Kornalögun:</w:t>
      </w:r>
      <w:r w:rsidRPr="00427FB5">
        <w:rPr>
          <w:lang w:val="is-IS"/>
        </w:rPr>
        <w:t xml:space="preserve"> Lögun einstakra korna hefur áhrif á tæknilega eiginleika þeirra. Lögun steinefna sem notuð eru í steypuframleiðslu er mikilvæg og getur góð kornalögun haft jákvæð áhrif á </w:t>
      </w:r>
      <w:proofErr w:type="spellStart"/>
      <w:r w:rsidRPr="00427FB5">
        <w:rPr>
          <w:lang w:val="is-IS"/>
        </w:rPr>
        <w:t>vinnanleika</w:t>
      </w:r>
      <w:proofErr w:type="spellEnd"/>
      <w:r w:rsidRPr="00427FB5">
        <w:rPr>
          <w:lang w:val="is-IS"/>
        </w:rPr>
        <w:t xml:space="preserve"> og </w:t>
      </w:r>
      <w:proofErr w:type="spellStart"/>
      <w:r w:rsidRPr="00427FB5">
        <w:rPr>
          <w:lang w:val="is-IS"/>
        </w:rPr>
        <w:t>þjálni</w:t>
      </w:r>
      <w:proofErr w:type="spellEnd"/>
      <w:r w:rsidRPr="00427FB5">
        <w:rPr>
          <w:lang w:val="is-IS"/>
        </w:rPr>
        <w:t xml:space="preserve"> steypunnar. Oft er lögun korna lýst með hugtökum svo sem teningslaga (</w:t>
      </w:r>
      <w:proofErr w:type="spellStart"/>
      <w:r w:rsidRPr="00427FB5">
        <w:rPr>
          <w:lang w:val="is-IS"/>
        </w:rPr>
        <w:t>kúbísk</w:t>
      </w:r>
      <w:proofErr w:type="spellEnd"/>
      <w:r w:rsidRPr="00427FB5">
        <w:rPr>
          <w:lang w:val="is-IS"/>
        </w:rPr>
        <w:t xml:space="preserve">), </w:t>
      </w:r>
      <w:proofErr w:type="spellStart"/>
      <w:r w:rsidRPr="00427FB5">
        <w:rPr>
          <w:lang w:val="is-IS"/>
        </w:rPr>
        <w:t>hnöttótt</w:t>
      </w:r>
      <w:proofErr w:type="spellEnd"/>
      <w:r w:rsidRPr="00427FB5">
        <w:rPr>
          <w:lang w:val="is-IS"/>
        </w:rPr>
        <w:t xml:space="preserve">, flöt, plötulaga, </w:t>
      </w:r>
      <w:proofErr w:type="spellStart"/>
      <w:r w:rsidRPr="00427FB5">
        <w:rPr>
          <w:lang w:val="is-IS"/>
        </w:rPr>
        <w:t>ílöng</w:t>
      </w:r>
      <w:proofErr w:type="spellEnd"/>
      <w:r w:rsidRPr="00427FB5">
        <w:rPr>
          <w:lang w:val="is-IS"/>
        </w:rPr>
        <w:t xml:space="preserve"> og staflaga. Þegar korn eru berggreind er lögun þeirra lýst í almennum orðum (þ.e.a.s. tekið er fram að meiri hluti sýnis sé teningslaga, flatur eða ílangur), en til þess að fá samanburð á milli efna svo og töluleg gildi á kornalögun er nauðsynlegt að mæla hana með </w:t>
      </w:r>
      <w:proofErr w:type="spellStart"/>
      <w:r w:rsidRPr="00427FB5">
        <w:rPr>
          <w:lang w:val="is-IS"/>
        </w:rPr>
        <w:t>kleyfniprófi</w:t>
      </w:r>
      <w:proofErr w:type="spellEnd"/>
      <w:r w:rsidRPr="00427FB5">
        <w:rPr>
          <w:lang w:val="is-IS"/>
        </w:rPr>
        <w:t xml:space="preserve"> (e. </w:t>
      </w:r>
      <w:proofErr w:type="spellStart"/>
      <w:r w:rsidRPr="00427FB5">
        <w:rPr>
          <w:lang w:val="is-IS"/>
        </w:rPr>
        <w:t>Flakiness</w:t>
      </w:r>
      <w:proofErr w:type="spellEnd"/>
      <w:r w:rsidRPr="00427FB5">
        <w:rPr>
          <w:lang w:val="is-IS"/>
        </w:rPr>
        <w:t xml:space="preserve"> </w:t>
      </w:r>
      <w:proofErr w:type="spellStart"/>
      <w:r w:rsidRPr="00427FB5">
        <w:rPr>
          <w:lang w:val="is-IS"/>
        </w:rPr>
        <w:t>index</w:t>
      </w:r>
      <w:proofErr w:type="spellEnd"/>
      <w:r w:rsidRPr="00427FB5">
        <w:rPr>
          <w:lang w:val="is-IS"/>
        </w:rPr>
        <w:t xml:space="preserve">, FI). </w:t>
      </w:r>
    </w:p>
    <w:p w14:paraId="3C941E01" w14:textId="1FBD3FFD" w:rsidR="00427FB5" w:rsidRPr="00427FB5" w:rsidRDefault="00427FB5" w:rsidP="00427FB5">
      <w:pPr>
        <w:spacing w:after="240"/>
        <w:rPr>
          <w:i/>
          <w:iCs/>
          <w:lang w:val="is-IS"/>
        </w:rPr>
      </w:pPr>
      <w:r w:rsidRPr="00427FB5">
        <w:rPr>
          <w:i/>
          <w:iCs/>
          <w:lang w:val="is-IS"/>
        </w:rPr>
        <w:t>Yfirborðsáferð korna:</w:t>
      </w:r>
      <w:r>
        <w:rPr>
          <w:i/>
          <w:iCs/>
          <w:lang w:val="is-IS"/>
        </w:rPr>
        <w:t xml:space="preserve"> </w:t>
      </w:r>
      <w:r w:rsidRPr="00427FB5">
        <w:rPr>
          <w:lang w:val="is-IS"/>
        </w:rPr>
        <w:t xml:space="preserve">Yfirborðsáferð korna hefur áhrif á eiginleika steinsteypu. Brotin korn eru að jafnaði </w:t>
      </w:r>
      <w:proofErr w:type="spellStart"/>
      <w:r w:rsidRPr="00427FB5">
        <w:rPr>
          <w:lang w:val="is-IS"/>
        </w:rPr>
        <w:t>hrjúfari</w:t>
      </w:r>
      <w:proofErr w:type="spellEnd"/>
      <w:r w:rsidRPr="00427FB5">
        <w:rPr>
          <w:lang w:val="is-IS"/>
        </w:rPr>
        <w:t xml:space="preserve"> en óbrotin. Slétt yfirborðsáferð steinefna bætir flæðieiginleika steypunnar. Ekki eru gerðar kröfur um sérstaka mælingu á flæðieiginleika steinefna í ÍST EN 12620 og því eru slíkar kröfur ekki settar fram í þessu riti. </w:t>
      </w:r>
    </w:p>
    <w:p w14:paraId="72DF068D" w14:textId="194FED40" w:rsidR="00392C3E" w:rsidRPr="00427FB5" w:rsidRDefault="00427FB5" w:rsidP="00427FB5">
      <w:pPr>
        <w:spacing w:after="240"/>
        <w:rPr>
          <w:lang w:val="is-IS"/>
        </w:rPr>
      </w:pPr>
      <w:r w:rsidRPr="007257B7">
        <w:rPr>
          <w:i/>
          <w:iCs/>
          <w:lang w:val="is-IS"/>
        </w:rPr>
        <w:t>Brothlutfall:</w:t>
      </w:r>
      <w:r w:rsidRPr="00427FB5">
        <w:rPr>
          <w:lang w:val="is-IS"/>
        </w:rPr>
        <w:t xml:space="preserve"> Mæling á brothlutfalli gefur upplýsingar um hlutfall brotinna og óbrotinna korna í sýni sem greint er. Í brothlutfallsmælingu kemur fram hversu stór hluti einstakra korna hefur brotflöt og auk þess hversu stór hluti korna er alveg brotinn. Einnig er skráð hversu hátt hlutfall korna eru alveg núin (óbrotin). Brotin korn eru að jafnaði </w:t>
      </w:r>
      <w:proofErr w:type="spellStart"/>
      <w:r w:rsidRPr="00427FB5">
        <w:rPr>
          <w:lang w:val="is-IS"/>
        </w:rPr>
        <w:t>hrjúfari</w:t>
      </w:r>
      <w:proofErr w:type="spellEnd"/>
      <w:r w:rsidRPr="00427FB5">
        <w:rPr>
          <w:lang w:val="is-IS"/>
        </w:rPr>
        <w:t xml:space="preserve"> og auka styrk steypu að öðru jöfnu, en óbrotin korn hafa oft slétta yfirborðsáferð sem bætir flæðieiginleika steypunnar. Í þessu riti eru ekki gerðar kröfur um að steinefni standist ákveðnar kröfur um brothlutfall, en æskilegt er að mæla þennan eiginleika á framleiddu steinefni.</w:t>
      </w:r>
    </w:p>
    <w:p w14:paraId="7EBEBE68" w14:textId="77777777" w:rsidR="003E5CB9" w:rsidRPr="003E5CB9" w:rsidRDefault="003E5CB9" w:rsidP="001B0A2A">
      <w:pPr>
        <w:pStyle w:val="Skletruundirfyrirsgn"/>
      </w:pPr>
      <w:r w:rsidRPr="003E5CB9">
        <w:t>Berggæði</w:t>
      </w:r>
    </w:p>
    <w:p w14:paraId="769B9D54" w14:textId="77777777" w:rsidR="003E5CB9" w:rsidRPr="003E5CB9" w:rsidRDefault="003E5CB9" w:rsidP="003E5CB9">
      <w:pPr>
        <w:spacing w:after="240"/>
        <w:rPr>
          <w:lang w:val="is-IS"/>
        </w:rPr>
      </w:pPr>
      <w:r w:rsidRPr="003E5CB9">
        <w:rPr>
          <w:i/>
          <w:iCs/>
          <w:lang w:val="is-IS"/>
        </w:rPr>
        <w:t>Styrkur:</w:t>
      </w:r>
      <w:r w:rsidRPr="003E5CB9">
        <w:rPr>
          <w:lang w:val="is-IS"/>
        </w:rPr>
        <w:t xml:space="preserve"> Styrkur korna er mikilvægur eiginleiki í steyptu slitlagi á vegi og brýr en einnig í burðarsteypu og gæðasteypu. Ef styrkur steinefna er ekki nægilegur er hætta á að þau </w:t>
      </w:r>
      <w:proofErr w:type="spellStart"/>
      <w:r w:rsidRPr="003E5CB9">
        <w:rPr>
          <w:lang w:val="is-IS"/>
        </w:rPr>
        <w:t>molni</w:t>
      </w:r>
      <w:proofErr w:type="spellEnd"/>
      <w:r w:rsidRPr="003E5CB9">
        <w:rPr>
          <w:lang w:val="is-IS"/>
        </w:rPr>
        <w:t xml:space="preserve"> niður undan álagi. </w:t>
      </w:r>
    </w:p>
    <w:p w14:paraId="4AEFA1F7" w14:textId="77777777" w:rsidR="003E5CB9" w:rsidRPr="003E5CB9" w:rsidRDefault="003E5CB9" w:rsidP="003E5CB9">
      <w:pPr>
        <w:spacing w:after="240"/>
        <w:rPr>
          <w:lang w:val="is-IS"/>
        </w:rPr>
      </w:pPr>
      <w:r w:rsidRPr="003E5CB9">
        <w:rPr>
          <w:lang w:val="is-IS"/>
        </w:rPr>
        <w:t xml:space="preserve">Hérlendis er Los Angeles-próf (LA próf) notað til þess að mæla styrk steinefna í steinsteypu, en það er blandað álagspróf sem veldur bæði </w:t>
      </w:r>
      <w:proofErr w:type="spellStart"/>
      <w:r w:rsidRPr="003E5CB9">
        <w:rPr>
          <w:lang w:val="is-IS"/>
        </w:rPr>
        <w:t>núningi</w:t>
      </w:r>
      <w:proofErr w:type="spellEnd"/>
      <w:r w:rsidRPr="003E5CB9">
        <w:rPr>
          <w:lang w:val="is-IS"/>
        </w:rPr>
        <w:t xml:space="preserve"> og höggáraun. Niðurstaða prófsins er gefin upp sem hluti sýnis af stærðarbilinu 10-14 mm sem brotnar niður fyrir 1,6 mm möskvastærð (%). </w:t>
      </w:r>
    </w:p>
    <w:p w14:paraId="662563B5" w14:textId="77777777" w:rsidR="003E5CB9" w:rsidRPr="003E5CB9" w:rsidRDefault="003E5CB9" w:rsidP="003E5CB9">
      <w:pPr>
        <w:spacing w:after="240"/>
        <w:rPr>
          <w:lang w:val="is-IS"/>
        </w:rPr>
      </w:pPr>
      <w:r w:rsidRPr="003E5CB9">
        <w:rPr>
          <w:lang w:val="is-IS"/>
        </w:rPr>
        <w:t xml:space="preserve"> Í Los Angeles prófi er sýnið þurrt þegar það er prófað. Það er hins vegar vel þekkt að raki í mikið </w:t>
      </w:r>
      <w:proofErr w:type="spellStart"/>
      <w:r w:rsidRPr="003E5CB9">
        <w:rPr>
          <w:lang w:val="is-IS"/>
        </w:rPr>
        <w:t>ummynduðu</w:t>
      </w:r>
      <w:proofErr w:type="spellEnd"/>
      <w:r w:rsidRPr="003E5CB9">
        <w:rPr>
          <w:lang w:val="is-IS"/>
        </w:rPr>
        <w:t xml:space="preserve"> steinefni getur veikt efnið verulega. Þar sem 5-10% raki er algengur í steinefni er því mikilvægt að meta niðurstöður LA prófsins með hliðsjón af berggreiningu. </w:t>
      </w:r>
    </w:p>
    <w:p w14:paraId="436F14EF" w14:textId="77777777" w:rsidR="003E5CB9" w:rsidRPr="003E5CB9" w:rsidRDefault="003E5CB9" w:rsidP="003E5CB9">
      <w:pPr>
        <w:spacing w:after="240"/>
        <w:rPr>
          <w:lang w:val="is-IS"/>
        </w:rPr>
      </w:pPr>
      <w:proofErr w:type="spellStart"/>
      <w:r w:rsidRPr="003E5CB9">
        <w:rPr>
          <w:i/>
          <w:iCs/>
          <w:lang w:val="is-IS"/>
        </w:rPr>
        <w:t>Veðrunarþol</w:t>
      </w:r>
      <w:proofErr w:type="spellEnd"/>
      <w:r w:rsidRPr="003E5CB9">
        <w:rPr>
          <w:i/>
          <w:iCs/>
          <w:lang w:val="is-IS"/>
        </w:rPr>
        <w:t xml:space="preserve"> (frostþolspróf)</w:t>
      </w:r>
      <w:r w:rsidRPr="003E5CB9">
        <w:rPr>
          <w:lang w:val="is-IS"/>
        </w:rPr>
        <w:t xml:space="preserve">: Ef steinefni er ætlað í gæðasteypu og steypt slitlög skal gera </w:t>
      </w:r>
      <w:proofErr w:type="spellStart"/>
      <w:r w:rsidRPr="003E5CB9">
        <w:rPr>
          <w:lang w:val="is-IS"/>
        </w:rPr>
        <w:t>veðrunarþolspróf</w:t>
      </w:r>
      <w:proofErr w:type="spellEnd"/>
      <w:r w:rsidRPr="003E5CB9">
        <w:rPr>
          <w:lang w:val="is-IS"/>
        </w:rPr>
        <w:t xml:space="preserve"> á steinefnum. </w:t>
      </w:r>
      <w:proofErr w:type="spellStart"/>
      <w:r w:rsidRPr="003E5CB9">
        <w:rPr>
          <w:lang w:val="is-IS"/>
        </w:rPr>
        <w:t>Veðrunarþolsprófum</w:t>
      </w:r>
      <w:proofErr w:type="spellEnd"/>
      <w:r w:rsidRPr="003E5CB9">
        <w:rPr>
          <w:lang w:val="is-IS"/>
        </w:rPr>
        <w:t xml:space="preserve"> á lausum steinefnum er fyrst og fremst ætlað að gefa upplýsingar um hæfi þeirra til þess að standast endurteknar frost/</w:t>
      </w:r>
      <w:proofErr w:type="spellStart"/>
      <w:r w:rsidRPr="003E5CB9">
        <w:rPr>
          <w:lang w:val="is-IS"/>
        </w:rPr>
        <w:t>þíðu</w:t>
      </w:r>
      <w:proofErr w:type="spellEnd"/>
      <w:r w:rsidRPr="003E5CB9">
        <w:rPr>
          <w:lang w:val="is-IS"/>
        </w:rPr>
        <w:t xml:space="preserve">-sveiflur án þess að eiginleikar þess breytist verulega. </w:t>
      </w:r>
    </w:p>
    <w:p w14:paraId="1782EA2C" w14:textId="77777777" w:rsidR="003E5CB9" w:rsidRPr="003E5CB9" w:rsidRDefault="003E5CB9" w:rsidP="003E5CB9">
      <w:pPr>
        <w:spacing w:after="240"/>
        <w:rPr>
          <w:lang w:val="is-IS"/>
        </w:rPr>
      </w:pPr>
      <w:proofErr w:type="spellStart"/>
      <w:r w:rsidRPr="003E5CB9">
        <w:rPr>
          <w:i/>
          <w:iCs/>
          <w:lang w:val="is-IS"/>
        </w:rPr>
        <w:lastRenderedPageBreak/>
        <w:t>Alkalívirkni</w:t>
      </w:r>
      <w:proofErr w:type="spellEnd"/>
      <w:r w:rsidRPr="003E5CB9">
        <w:rPr>
          <w:i/>
          <w:iCs/>
          <w:lang w:val="is-IS"/>
        </w:rPr>
        <w:t>:</w:t>
      </w:r>
      <w:r w:rsidRPr="003E5CB9">
        <w:rPr>
          <w:lang w:val="is-IS"/>
        </w:rPr>
        <w:t xml:space="preserve"> Mikilvægt er að ekki komi fram </w:t>
      </w:r>
      <w:proofErr w:type="spellStart"/>
      <w:r w:rsidRPr="003E5CB9">
        <w:rPr>
          <w:lang w:val="is-IS"/>
        </w:rPr>
        <w:t>alkalískemmdir</w:t>
      </w:r>
      <w:proofErr w:type="spellEnd"/>
      <w:r w:rsidRPr="003E5CB9">
        <w:rPr>
          <w:lang w:val="is-IS"/>
        </w:rPr>
        <w:t xml:space="preserve"> í steyptum mannvirkjum. Til þess að tryggja að það gerist ekki, þarf að kanna hvort viðkomandi steinefni sé </w:t>
      </w:r>
      <w:proofErr w:type="spellStart"/>
      <w:r w:rsidRPr="003E5CB9">
        <w:rPr>
          <w:lang w:val="is-IS"/>
        </w:rPr>
        <w:t>alkalívirkt</w:t>
      </w:r>
      <w:proofErr w:type="spellEnd"/>
      <w:r w:rsidRPr="003E5CB9">
        <w:rPr>
          <w:lang w:val="is-IS"/>
        </w:rPr>
        <w:t xml:space="preserve"> miðað við það </w:t>
      </w:r>
      <w:proofErr w:type="spellStart"/>
      <w:r w:rsidRPr="003E5CB9">
        <w:rPr>
          <w:lang w:val="is-IS"/>
        </w:rPr>
        <w:t>sement</w:t>
      </w:r>
      <w:proofErr w:type="spellEnd"/>
      <w:r w:rsidRPr="003E5CB9">
        <w:rPr>
          <w:lang w:val="is-IS"/>
        </w:rPr>
        <w:t xml:space="preserve"> sem nota á. Það er gert með því að mæla þenslu sýnis sem blandað er úr steinefninu og </w:t>
      </w:r>
      <w:proofErr w:type="spellStart"/>
      <w:r w:rsidRPr="003E5CB9">
        <w:rPr>
          <w:lang w:val="is-IS"/>
        </w:rPr>
        <w:t>sementinu</w:t>
      </w:r>
      <w:proofErr w:type="spellEnd"/>
      <w:r w:rsidRPr="003E5CB9">
        <w:rPr>
          <w:lang w:val="is-IS"/>
        </w:rPr>
        <w:t>, eftir geymslu við ákveðnar aðstæður (sjá lýsingu á prófunaraðferð í viðauka 1).</w:t>
      </w:r>
    </w:p>
    <w:p w14:paraId="56C27F12" w14:textId="145E4931" w:rsidR="00392C3E" w:rsidRPr="00427FB5" w:rsidRDefault="003E5CB9" w:rsidP="003E5CB9">
      <w:pPr>
        <w:spacing w:after="240"/>
        <w:rPr>
          <w:lang w:val="is-IS"/>
        </w:rPr>
      </w:pPr>
      <w:r w:rsidRPr="003E5CB9">
        <w:rPr>
          <w:i/>
          <w:iCs/>
          <w:lang w:val="is-IS"/>
        </w:rPr>
        <w:t>Saltinnihald steinefnis:</w:t>
      </w:r>
      <w:r w:rsidRPr="003E5CB9">
        <w:rPr>
          <w:lang w:val="is-IS"/>
        </w:rPr>
        <w:t xml:space="preserve"> Reglubundin mæling á </w:t>
      </w:r>
      <w:proofErr w:type="spellStart"/>
      <w:r w:rsidRPr="003E5CB9">
        <w:rPr>
          <w:lang w:val="is-IS"/>
        </w:rPr>
        <w:t>vatnsleysanlegum</w:t>
      </w:r>
      <w:proofErr w:type="spellEnd"/>
      <w:r w:rsidRPr="003E5CB9">
        <w:rPr>
          <w:lang w:val="is-IS"/>
        </w:rPr>
        <w:t xml:space="preserve"> </w:t>
      </w:r>
      <w:proofErr w:type="spellStart"/>
      <w:r w:rsidRPr="003E5CB9">
        <w:rPr>
          <w:lang w:val="is-IS"/>
        </w:rPr>
        <w:t>klóríðsöltum</w:t>
      </w:r>
      <w:proofErr w:type="spellEnd"/>
      <w:r w:rsidRPr="003E5CB9">
        <w:rPr>
          <w:lang w:val="is-IS"/>
        </w:rPr>
        <w:t xml:space="preserve"> er nauðsynleg ef um sjávarefni er að ræða. Salt sem fylgir sjávarefnum eykur hættu á </w:t>
      </w:r>
      <w:proofErr w:type="spellStart"/>
      <w:r w:rsidRPr="003E5CB9">
        <w:rPr>
          <w:lang w:val="is-IS"/>
        </w:rPr>
        <w:t>alkalíþenslu</w:t>
      </w:r>
      <w:proofErr w:type="spellEnd"/>
      <w:r w:rsidRPr="003E5CB9">
        <w:rPr>
          <w:lang w:val="is-IS"/>
        </w:rPr>
        <w:t xml:space="preserve"> og getur haft skaðleg áhrif á </w:t>
      </w:r>
      <w:proofErr w:type="spellStart"/>
      <w:r w:rsidRPr="003E5CB9">
        <w:rPr>
          <w:lang w:val="is-IS"/>
        </w:rPr>
        <w:t>steypustyrktarjárn</w:t>
      </w:r>
      <w:proofErr w:type="spellEnd"/>
      <w:r w:rsidRPr="003E5CB9">
        <w:rPr>
          <w:lang w:val="is-IS"/>
        </w:rPr>
        <w:t xml:space="preserve"> sé styrkur þess mikill. Því er nauðsynlegt að þvo allt sjávarefni, enda kveður Byggingareglugerð á um leyfilegt saltmagn í steinefnum í steinsteypu. </w:t>
      </w:r>
      <w:proofErr w:type="spellStart"/>
      <w:r w:rsidRPr="003E5CB9">
        <w:rPr>
          <w:lang w:val="is-IS"/>
        </w:rPr>
        <w:t>Volhard</w:t>
      </w:r>
      <w:proofErr w:type="spellEnd"/>
      <w:r w:rsidRPr="003E5CB9">
        <w:rPr>
          <w:lang w:val="is-IS"/>
        </w:rPr>
        <w:t>-aðferðinni, sem er viðmiðunaraðferðin, er lýst í ÍST EN 1744-1, kafla 7 og í viðauka 1 í þessu riti.</w:t>
      </w:r>
    </w:p>
    <w:p w14:paraId="15F94ADD" w14:textId="77777777" w:rsidR="00C475B5" w:rsidRPr="00C475B5" w:rsidRDefault="00C475B5" w:rsidP="001B0A2A">
      <w:pPr>
        <w:pStyle w:val="Skletruundirfyrirsgn"/>
      </w:pPr>
      <w:r w:rsidRPr="00C475B5">
        <w:t>Eiginleikar fínefna</w:t>
      </w:r>
    </w:p>
    <w:p w14:paraId="17B9B4D0" w14:textId="77777777" w:rsidR="00C475B5" w:rsidRPr="00C475B5" w:rsidRDefault="00C475B5" w:rsidP="00C475B5">
      <w:pPr>
        <w:spacing w:after="240"/>
        <w:rPr>
          <w:lang w:val="is-IS"/>
        </w:rPr>
      </w:pPr>
      <w:r w:rsidRPr="00C475B5">
        <w:rPr>
          <w:lang w:val="is-IS"/>
        </w:rPr>
        <w:t xml:space="preserve">Eins og fram kemur í flæðiritinu á mynd 7-1 er gert ráð fyrir að </w:t>
      </w:r>
      <w:proofErr w:type="spellStart"/>
      <w:r w:rsidRPr="00C475B5">
        <w:rPr>
          <w:lang w:val="is-IS"/>
        </w:rPr>
        <w:t>húmusinnihald</w:t>
      </w:r>
      <w:proofErr w:type="spellEnd"/>
      <w:r w:rsidRPr="00C475B5">
        <w:rPr>
          <w:lang w:val="is-IS"/>
        </w:rPr>
        <w:t xml:space="preserve"> og </w:t>
      </w:r>
      <w:proofErr w:type="spellStart"/>
      <w:r w:rsidRPr="00C475B5">
        <w:rPr>
          <w:lang w:val="is-IS"/>
        </w:rPr>
        <w:t>þjálni</w:t>
      </w:r>
      <w:proofErr w:type="spellEnd"/>
      <w:r w:rsidRPr="00C475B5">
        <w:rPr>
          <w:lang w:val="is-IS"/>
        </w:rPr>
        <w:t xml:space="preserve"> fínefna verði metin með sjónmati og það látið nægja ef augljóst er að lífræn óhreinindi eða </w:t>
      </w:r>
      <w:proofErr w:type="spellStart"/>
      <w:r w:rsidRPr="00C475B5">
        <w:rPr>
          <w:lang w:val="is-IS"/>
        </w:rPr>
        <w:t>þjál</w:t>
      </w:r>
      <w:proofErr w:type="spellEnd"/>
      <w:r w:rsidRPr="00C475B5">
        <w:rPr>
          <w:lang w:val="is-IS"/>
        </w:rPr>
        <w:t xml:space="preserve"> efni eru ekki til staðar. Ef hins vegar leikur grunur á að mold eða skaðleg fínefni séu í steinefni sem ætlað er í steinsteypu skal framkvæma prófanir til að fá úr því skorið hvort slík efni eru innan marka. </w:t>
      </w:r>
    </w:p>
    <w:p w14:paraId="4A5A4FB3" w14:textId="77777777" w:rsidR="00C475B5" w:rsidRPr="00C475B5" w:rsidRDefault="00C475B5" w:rsidP="00C475B5">
      <w:pPr>
        <w:spacing w:after="240"/>
        <w:rPr>
          <w:lang w:val="is-IS"/>
        </w:rPr>
      </w:pPr>
      <w:proofErr w:type="spellStart"/>
      <w:r w:rsidRPr="00C475B5">
        <w:rPr>
          <w:i/>
          <w:iCs/>
          <w:lang w:val="is-IS"/>
        </w:rPr>
        <w:t>Þjálnipróf</w:t>
      </w:r>
      <w:proofErr w:type="spellEnd"/>
      <w:r w:rsidRPr="00C475B5">
        <w:rPr>
          <w:i/>
          <w:iCs/>
          <w:lang w:val="is-IS"/>
        </w:rPr>
        <w:t>:</w:t>
      </w:r>
      <w:r w:rsidRPr="00C475B5">
        <w:rPr>
          <w:lang w:val="is-IS"/>
        </w:rPr>
        <w:t xml:space="preserve"> Oft er hægt að meta hvort fínefni eru </w:t>
      </w:r>
      <w:proofErr w:type="spellStart"/>
      <w:r w:rsidRPr="00C475B5">
        <w:rPr>
          <w:lang w:val="is-IS"/>
        </w:rPr>
        <w:t>þjál</w:t>
      </w:r>
      <w:proofErr w:type="spellEnd"/>
      <w:r w:rsidRPr="00C475B5">
        <w:rPr>
          <w:lang w:val="is-IS"/>
        </w:rPr>
        <w:t xml:space="preserve"> með því að velta sýni á milli fingra sér og athuga þannig hvort fínefnið er leirkennt, þ.e.a.s. hægt er að hnoða það í kúlur. Ef grunur leikur á að </w:t>
      </w:r>
      <w:proofErr w:type="spellStart"/>
      <w:r w:rsidRPr="00C475B5">
        <w:rPr>
          <w:lang w:val="is-IS"/>
        </w:rPr>
        <w:t>þjál</w:t>
      </w:r>
      <w:proofErr w:type="spellEnd"/>
      <w:r w:rsidRPr="00C475B5">
        <w:rPr>
          <w:lang w:val="is-IS"/>
        </w:rPr>
        <w:t xml:space="preserve"> efni séu til staðar í sýninu skal gera </w:t>
      </w:r>
      <w:proofErr w:type="spellStart"/>
      <w:r w:rsidRPr="00C475B5">
        <w:rPr>
          <w:lang w:val="is-IS"/>
        </w:rPr>
        <w:t>þjálnipróf</w:t>
      </w:r>
      <w:proofErr w:type="spellEnd"/>
      <w:r w:rsidRPr="00C475B5">
        <w:rPr>
          <w:lang w:val="is-IS"/>
        </w:rPr>
        <w:t xml:space="preserve"> á því. </w:t>
      </w:r>
      <w:proofErr w:type="spellStart"/>
      <w:r w:rsidRPr="00C475B5">
        <w:rPr>
          <w:lang w:val="is-IS"/>
        </w:rPr>
        <w:t>Þjálnistuðull</w:t>
      </w:r>
      <w:proofErr w:type="spellEnd"/>
      <w:r w:rsidRPr="00C475B5">
        <w:rPr>
          <w:lang w:val="is-IS"/>
        </w:rPr>
        <w:t>, eða “</w:t>
      </w:r>
      <w:proofErr w:type="spellStart"/>
      <w:r w:rsidRPr="00C475B5">
        <w:rPr>
          <w:lang w:val="is-IS"/>
        </w:rPr>
        <w:t>Plasticity</w:t>
      </w:r>
      <w:proofErr w:type="spellEnd"/>
      <w:r w:rsidRPr="00C475B5">
        <w:rPr>
          <w:lang w:val="is-IS"/>
        </w:rPr>
        <w:t xml:space="preserve"> </w:t>
      </w:r>
      <w:proofErr w:type="spellStart"/>
      <w:r w:rsidRPr="00C475B5">
        <w:rPr>
          <w:lang w:val="is-IS"/>
        </w:rPr>
        <w:t>Index</w:t>
      </w:r>
      <w:proofErr w:type="spellEnd"/>
      <w:r w:rsidRPr="00C475B5">
        <w:rPr>
          <w:lang w:val="is-IS"/>
        </w:rPr>
        <w:t xml:space="preserve">”, er gefinn upp sem munurinn á flæðimarki (hæsta rakagildi sem efni getur haft án þess að missa </w:t>
      </w:r>
      <w:proofErr w:type="spellStart"/>
      <w:r w:rsidRPr="00C475B5">
        <w:rPr>
          <w:lang w:val="is-IS"/>
        </w:rPr>
        <w:t>þjálni</w:t>
      </w:r>
      <w:proofErr w:type="spellEnd"/>
      <w:r w:rsidRPr="00C475B5">
        <w:rPr>
          <w:lang w:val="is-IS"/>
        </w:rPr>
        <w:t xml:space="preserve"> sína og verða flotkennt) og </w:t>
      </w:r>
      <w:proofErr w:type="spellStart"/>
      <w:r w:rsidRPr="00C475B5">
        <w:rPr>
          <w:lang w:val="is-IS"/>
        </w:rPr>
        <w:t>þjálnimarki</w:t>
      </w:r>
      <w:proofErr w:type="spellEnd"/>
      <w:r w:rsidRPr="00C475B5">
        <w:rPr>
          <w:lang w:val="is-IS"/>
        </w:rPr>
        <w:t xml:space="preserve"> efnisins (lægsta rakagildi sem efni getur haft án þess að </w:t>
      </w:r>
      <w:proofErr w:type="spellStart"/>
      <w:r w:rsidRPr="00C475B5">
        <w:rPr>
          <w:lang w:val="is-IS"/>
        </w:rPr>
        <w:t>molna</w:t>
      </w:r>
      <w:proofErr w:type="spellEnd"/>
      <w:r w:rsidRPr="00C475B5">
        <w:rPr>
          <w:lang w:val="is-IS"/>
        </w:rPr>
        <w:t xml:space="preserve"> í sundur við hnoðun). </w:t>
      </w:r>
      <w:proofErr w:type="spellStart"/>
      <w:r w:rsidRPr="00C475B5">
        <w:rPr>
          <w:lang w:val="is-IS"/>
        </w:rPr>
        <w:t>Þjál</w:t>
      </w:r>
      <w:proofErr w:type="spellEnd"/>
      <w:r w:rsidRPr="00C475B5">
        <w:rPr>
          <w:lang w:val="is-IS"/>
        </w:rPr>
        <w:t xml:space="preserve"> fínefni (</w:t>
      </w:r>
      <w:proofErr w:type="spellStart"/>
      <w:r w:rsidRPr="00C475B5">
        <w:rPr>
          <w:lang w:val="is-IS"/>
        </w:rPr>
        <w:t>þenjanlegar</w:t>
      </w:r>
      <w:proofErr w:type="spellEnd"/>
      <w:r w:rsidRPr="00C475B5">
        <w:rPr>
          <w:lang w:val="is-IS"/>
        </w:rPr>
        <w:t xml:space="preserve"> </w:t>
      </w:r>
      <w:proofErr w:type="spellStart"/>
      <w:r w:rsidRPr="00C475B5">
        <w:rPr>
          <w:lang w:val="is-IS"/>
        </w:rPr>
        <w:t>leirsteindir</w:t>
      </w:r>
      <w:proofErr w:type="spellEnd"/>
      <w:r w:rsidRPr="00C475B5">
        <w:rPr>
          <w:lang w:val="is-IS"/>
        </w:rPr>
        <w:t>) geta haft neikvæð áhrif á gæði steinsteypu.</w:t>
      </w:r>
    </w:p>
    <w:p w14:paraId="05B07274" w14:textId="77777777" w:rsidR="00C475B5" w:rsidRPr="00C475B5" w:rsidRDefault="00C475B5" w:rsidP="00C475B5">
      <w:pPr>
        <w:spacing w:after="240"/>
        <w:rPr>
          <w:lang w:val="is-IS"/>
        </w:rPr>
      </w:pPr>
      <w:proofErr w:type="spellStart"/>
      <w:r w:rsidRPr="00C475B5">
        <w:rPr>
          <w:i/>
          <w:iCs/>
          <w:lang w:val="is-IS"/>
        </w:rPr>
        <w:t>Húmuspróf</w:t>
      </w:r>
      <w:proofErr w:type="spellEnd"/>
      <w:r w:rsidRPr="00C475B5">
        <w:rPr>
          <w:i/>
          <w:iCs/>
          <w:lang w:val="is-IS"/>
        </w:rPr>
        <w:t>:</w:t>
      </w:r>
      <w:r w:rsidRPr="00C475B5">
        <w:rPr>
          <w:lang w:val="is-IS"/>
        </w:rPr>
        <w:t xml:space="preserve"> Í flestum tilvikum er auðvelt að sjá hvort sýni er blandað lífrænum efnum. Ef grunur leikur á að lífræn óhreinindi geti verið í sýni er lagt til að gert verði </w:t>
      </w:r>
      <w:proofErr w:type="spellStart"/>
      <w:r w:rsidRPr="00C475B5">
        <w:rPr>
          <w:lang w:val="is-IS"/>
        </w:rPr>
        <w:t>húmuspróf</w:t>
      </w:r>
      <w:proofErr w:type="spellEnd"/>
      <w:r w:rsidRPr="00C475B5">
        <w:rPr>
          <w:lang w:val="is-IS"/>
        </w:rPr>
        <w:t xml:space="preserve"> á því. Prófið felst í því að setja sýni í </w:t>
      </w:r>
      <w:proofErr w:type="spellStart"/>
      <w:r w:rsidRPr="00C475B5">
        <w:rPr>
          <w:lang w:val="is-IS"/>
        </w:rPr>
        <w:t>NaOH</w:t>
      </w:r>
      <w:proofErr w:type="spellEnd"/>
      <w:r w:rsidRPr="00C475B5">
        <w:rPr>
          <w:lang w:val="is-IS"/>
        </w:rPr>
        <w:t xml:space="preserve"> lausn, en lífræn óhreinindi lita lausnina, mismikið eftir magni óhreininda. Við gerðarpróf er höfð til viðmiðunar staðallausn með ákveðinn litstyrk. Niðurstaða prófsins er hvort lausnin sem sýnið er sett í fær lit sem er sterkari eða veikari en staðallausnin og gefur það til kynna hvort um skaðlegt magn lífrænna óhreininda er að ræða. Sé magn lífrænna óhreininda mikið getur það haft neikvæð áhrif á styrkleikaþróun steypu með tíma. Við framleiðslueftirlit er oft notuð stöðluð litaskífa með ákveðnum litatónum sem er auðveld í notkun.</w:t>
      </w:r>
    </w:p>
    <w:p w14:paraId="5D23793F" w14:textId="77777777" w:rsidR="00C475B5" w:rsidRPr="00C475B5" w:rsidRDefault="00C475B5" w:rsidP="00C475B5">
      <w:pPr>
        <w:spacing w:after="240"/>
        <w:rPr>
          <w:lang w:val="is-IS"/>
        </w:rPr>
      </w:pPr>
      <w:r w:rsidRPr="00C475B5">
        <w:rPr>
          <w:i/>
          <w:iCs/>
          <w:lang w:val="is-IS"/>
        </w:rPr>
        <w:t xml:space="preserve">Skaðleg fínefni (e. </w:t>
      </w:r>
      <w:proofErr w:type="spellStart"/>
      <w:r w:rsidRPr="00C475B5">
        <w:rPr>
          <w:i/>
          <w:iCs/>
          <w:lang w:val="is-IS"/>
        </w:rPr>
        <w:t>Methylene</w:t>
      </w:r>
      <w:proofErr w:type="spellEnd"/>
      <w:r w:rsidRPr="00C475B5">
        <w:rPr>
          <w:i/>
          <w:iCs/>
          <w:lang w:val="is-IS"/>
        </w:rPr>
        <w:t xml:space="preserve"> Blue):</w:t>
      </w:r>
      <w:r w:rsidRPr="00C475B5">
        <w:rPr>
          <w:lang w:val="is-IS"/>
        </w:rPr>
        <w:t xml:space="preserve"> Prófunaraðferðin felst í því að </w:t>
      </w:r>
      <w:proofErr w:type="spellStart"/>
      <w:r w:rsidRPr="00C475B5">
        <w:rPr>
          <w:lang w:val="is-IS"/>
        </w:rPr>
        <w:t>títra</w:t>
      </w:r>
      <w:proofErr w:type="spellEnd"/>
      <w:r w:rsidRPr="00C475B5">
        <w:rPr>
          <w:lang w:val="is-IS"/>
        </w:rPr>
        <w:t xml:space="preserve"> </w:t>
      </w:r>
      <w:proofErr w:type="spellStart"/>
      <w:r w:rsidRPr="00C475B5">
        <w:rPr>
          <w:lang w:val="is-IS"/>
        </w:rPr>
        <w:t>Methylene</w:t>
      </w:r>
      <w:proofErr w:type="spellEnd"/>
      <w:r w:rsidRPr="00C475B5">
        <w:rPr>
          <w:lang w:val="is-IS"/>
        </w:rPr>
        <w:t xml:space="preserve"> Blue-litarlausn saman við steinefnasýni í vatni í þrepum í því skyni að ákvarða hversu mikið af litarlausninni sýnið getur tekið í sig. Með því að taka sýni af lausninni á glerstaf og setja það á </w:t>
      </w:r>
      <w:proofErr w:type="spellStart"/>
      <w:r w:rsidRPr="00C475B5">
        <w:rPr>
          <w:lang w:val="is-IS"/>
        </w:rPr>
        <w:t>filterpappír</w:t>
      </w:r>
      <w:proofErr w:type="spellEnd"/>
      <w:r w:rsidRPr="00C475B5">
        <w:rPr>
          <w:lang w:val="is-IS"/>
        </w:rPr>
        <w:t xml:space="preserve"> (dropapróf) er unnt að sjá hvenær því stigi er náð að fínefni í sýninu hættir að draga í sig litarlausnina (er mettað). Við það breytist ásýnd dropans og baugur af fríu litarefni myndast í kringum blettinn. MB-gildið er gefið upp í grömmum af litarefni sem þarf í hvert kg af steinefnasýni til að mynda </w:t>
      </w:r>
      <w:r w:rsidRPr="00C475B5">
        <w:rPr>
          <w:lang w:val="is-IS"/>
        </w:rPr>
        <w:lastRenderedPageBreak/>
        <w:t xml:space="preserve">baug sem helst í 5 mínútur. </w:t>
      </w:r>
      <w:proofErr w:type="spellStart"/>
      <w:r w:rsidRPr="00C475B5">
        <w:rPr>
          <w:lang w:val="is-IS"/>
        </w:rPr>
        <w:t>Ummyndaðar</w:t>
      </w:r>
      <w:proofErr w:type="spellEnd"/>
      <w:r w:rsidRPr="00C475B5">
        <w:rPr>
          <w:lang w:val="is-IS"/>
        </w:rPr>
        <w:t xml:space="preserve">, vatnsdrægar </w:t>
      </w:r>
      <w:proofErr w:type="spellStart"/>
      <w:r w:rsidRPr="00C475B5">
        <w:rPr>
          <w:lang w:val="is-IS"/>
        </w:rPr>
        <w:t>leirsteindir</w:t>
      </w:r>
      <w:proofErr w:type="spellEnd"/>
      <w:r w:rsidRPr="00C475B5">
        <w:rPr>
          <w:lang w:val="is-IS"/>
        </w:rPr>
        <w:t xml:space="preserve"> soga í sig litarlausnina, en </w:t>
      </w:r>
      <w:proofErr w:type="spellStart"/>
      <w:r w:rsidRPr="00C475B5">
        <w:rPr>
          <w:lang w:val="is-IS"/>
        </w:rPr>
        <w:t>ferk</w:t>
      </w:r>
      <w:proofErr w:type="spellEnd"/>
      <w:r w:rsidRPr="00C475B5">
        <w:rPr>
          <w:lang w:val="is-IS"/>
        </w:rPr>
        <w:t xml:space="preserve"> fínefni ekki og þannig skilur prófið á milli skaðlegra fínefna og meinlausra.</w:t>
      </w:r>
    </w:p>
    <w:p w14:paraId="34EF4D10" w14:textId="77777777" w:rsidR="00C475B5" w:rsidRPr="00C475B5" w:rsidRDefault="00C475B5" w:rsidP="00C475B5">
      <w:pPr>
        <w:spacing w:after="240"/>
        <w:rPr>
          <w:lang w:val="is-IS"/>
        </w:rPr>
      </w:pPr>
      <w:r w:rsidRPr="00C475B5">
        <w:rPr>
          <w:lang w:val="is-IS"/>
        </w:rPr>
        <w:t xml:space="preserve">Í töflu 7-2 er birt flokkun í samræmi við ÍST EN 12620 miðað við þær prófunarniðurstöður sem safnað var saman um viðkomandi námur sem notaðar hafa verið í steinsteypu. Samantektin bendir til að oft vanti nokkuð upp á að uppfylltar séu kröfur um prófanir sem settar eru fram í ÍST 76. Tekið skal fram að gæðaflokkun samkvæmt berggreiningu er ekki hluti af </w:t>
      </w:r>
      <w:proofErr w:type="spellStart"/>
      <w:r w:rsidRPr="00C475B5">
        <w:rPr>
          <w:lang w:val="is-IS"/>
        </w:rPr>
        <w:t>Evrópustaðlinum</w:t>
      </w:r>
      <w:proofErr w:type="spellEnd"/>
      <w:r w:rsidRPr="00C475B5">
        <w:rPr>
          <w:lang w:val="is-IS"/>
        </w:rPr>
        <w:t>, heldur íslensk aðferð til gæðaflokkunar á íslenskum steinefnum.</w:t>
      </w:r>
    </w:p>
    <w:p w14:paraId="0E845EB2" w14:textId="0B40302E" w:rsidR="001E28EA" w:rsidRPr="00427FB5" w:rsidRDefault="00C475B5" w:rsidP="001B0A2A">
      <w:pPr>
        <w:pStyle w:val="MYND"/>
      </w:pPr>
      <w:r w:rsidRPr="00AE481E">
        <w:rPr>
          <w:b/>
          <w:bCs/>
        </w:rPr>
        <w:t>Tafla 7-2:</w:t>
      </w:r>
      <w:r w:rsidRPr="00C475B5">
        <w:t xml:space="preserve"> </w:t>
      </w:r>
      <w:r w:rsidR="001B0A2A">
        <w:br/>
      </w:r>
      <w:r w:rsidRPr="00C475B5">
        <w:t>Steinefni í steinsteypu, nokkrar steypuefnanámur – niðurstöður prófana</w:t>
      </w:r>
    </w:p>
    <w:tbl>
      <w:tblPr>
        <w:tblStyle w:val="IRCAcolor"/>
        <w:tblW w:w="8080" w:type="dxa"/>
        <w:tblLook w:val="0660" w:firstRow="1" w:lastRow="1" w:firstColumn="0" w:lastColumn="0" w:noHBand="1" w:noVBand="1"/>
      </w:tblPr>
      <w:tblGrid>
        <w:gridCol w:w="1523"/>
        <w:gridCol w:w="841"/>
        <w:gridCol w:w="1353"/>
        <w:gridCol w:w="991"/>
        <w:gridCol w:w="918"/>
        <w:gridCol w:w="823"/>
        <w:gridCol w:w="861"/>
        <w:gridCol w:w="770"/>
      </w:tblGrid>
      <w:tr w:rsidR="00083567" w:rsidRPr="00DC0A84" w14:paraId="7AF5FB7B" w14:textId="3FDC7950" w:rsidTr="00072FE8">
        <w:trPr>
          <w:cnfStyle w:val="100000000000" w:firstRow="1" w:lastRow="0" w:firstColumn="0" w:lastColumn="0" w:oddVBand="0" w:evenVBand="0" w:oddHBand="0" w:evenHBand="0" w:firstRowFirstColumn="0" w:firstRowLastColumn="0" w:lastRowFirstColumn="0" w:lastRowLastColumn="0"/>
          <w:trHeight w:val="170"/>
        </w:trPr>
        <w:tc>
          <w:tcPr>
            <w:tcW w:w="1523" w:type="dxa"/>
          </w:tcPr>
          <w:p w14:paraId="3AC77BB0" w14:textId="4356F500" w:rsidR="00083567" w:rsidRPr="00DC0A84" w:rsidRDefault="00083567" w:rsidP="00CE7D33">
            <w:pPr>
              <w:spacing w:line="260" w:lineRule="atLeast"/>
              <w:rPr>
                <w:sz w:val="18"/>
                <w:szCs w:val="18"/>
                <w:lang w:val="is-IS"/>
              </w:rPr>
            </w:pPr>
            <w:proofErr w:type="spellStart"/>
            <w:r w:rsidRPr="00DC0A84">
              <w:rPr>
                <w:sz w:val="18"/>
                <w:szCs w:val="18"/>
              </w:rPr>
              <w:t>Námuheiti</w:t>
            </w:r>
            <w:proofErr w:type="spellEnd"/>
          </w:p>
        </w:tc>
        <w:tc>
          <w:tcPr>
            <w:tcW w:w="841" w:type="dxa"/>
          </w:tcPr>
          <w:p w14:paraId="6463ED55" w14:textId="77777777" w:rsidR="00083567" w:rsidRPr="00DC0A84" w:rsidRDefault="00083567" w:rsidP="00CE7D33">
            <w:pPr>
              <w:spacing w:line="260" w:lineRule="atLeast"/>
              <w:rPr>
                <w:b w:val="0"/>
                <w:sz w:val="18"/>
                <w:szCs w:val="18"/>
              </w:rPr>
            </w:pPr>
            <w:proofErr w:type="spellStart"/>
            <w:r w:rsidRPr="00DC0A84">
              <w:rPr>
                <w:sz w:val="18"/>
                <w:szCs w:val="18"/>
              </w:rPr>
              <w:t>Námu</w:t>
            </w:r>
            <w:proofErr w:type="spellEnd"/>
            <w:r w:rsidRPr="00DC0A84">
              <w:rPr>
                <w:sz w:val="18"/>
                <w:szCs w:val="18"/>
              </w:rPr>
              <w:t>-</w:t>
            </w:r>
          </w:p>
          <w:p w14:paraId="11E0DFCA" w14:textId="59DC46CC" w:rsidR="00083567" w:rsidRPr="00DC0A84" w:rsidRDefault="00083567" w:rsidP="00CE7D33">
            <w:pPr>
              <w:spacing w:line="260" w:lineRule="atLeast"/>
              <w:rPr>
                <w:sz w:val="18"/>
                <w:szCs w:val="18"/>
              </w:rPr>
            </w:pPr>
            <w:proofErr w:type="spellStart"/>
            <w:r w:rsidRPr="00DC0A84">
              <w:rPr>
                <w:sz w:val="18"/>
                <w:szCs w:val="18"/>
              </w:rPr>
              <w:t>númer</w:t>
            </w:r>
            <w:proofErr w:type="spellEnd"/>
          </w:p>
        </w:tc>
        <w:tc>
          <w:tcPr>
            <w:tcW w:w="1353" w:type="dxa"/>
          </w:tcPr>
          <w:p w14:paraId="0787AAFC" w14:textId="77777777" w:rsidR="00083567" w:rsidRPr="00DC0A84" w:rsidRDefault="00083567" w:rsidP="00CE7D33">
            <w:pPr>
              <w:spacing w:line="260" w:lineRule="atLeast"/>
              <w:rPr>
                <w:b w:val="0"/>
                <w:sz w:val="18"/>
                <w:szCs w:val="18"/>
              </w:rPr>
            </w:pPr>
            <w:proofErr w:type="spellStart"/>
            <w:r w:rsidRPr="00DC0A84">
              <w:rPr>
                <w:sz w:val="18"/>
                <w:szCs w:val="18"/>
              </w:rPr>
              <w:t>Berggr</w:t>
            </w:r>
            <w:proofErr w:type="spellEnd"/>
            <w:r w:rsidRPr="00DC0A84">
              <w:rPr>
                <w:sz w:val="18"/>
                <w:szCs w:val="18"/>
              </w:rPr>
              <w:t>.</w:t>
            </w:r>
          </w:p>
          <w:p w14:paraId="1FBC487E" w14:textId="73CC1D56" w:rsidR="00083567" w:rsidRPr="00DC0A84" w:rsidRDefault="00083567" w:rsidP="00CE7D33">
            <w:pPr>
              <w:spacing w:line="260" w:lineRule="atLeast"/>
              <w:rPr>
                <w:sz w:val="18"/>
                <w:szCs w:val="18"/>
              </w:rPr>
            </w:pPr>
            <w:r w:rsidRPr="00DC0A84">
              <w:rPr>
                <w:sz w:val="18"/>
                <w:szCs w:val="18"/>
              </w:rPr>
              <w:t>1./</w:t>
            </w:r>
            <w:proofErr w:type="gramStart"/>
            <w:r w:rsidRPr="00DC0A84">
              <w:rPr>
                <w:sz w:val="18"/>
                <w:szCs w:val="18"/>
              </w:rPr>
              <w:t>2./</w:t>
            </w:r>
            <w:proofErr w:type="gramEnd"/>
            <w:r w:rsidRPr="00DC0A84">
              <w:rPr>
                <w:sz w:val="18"/>
                <w:szCs w:val="18"/>
              </w:rPr>
              <w:t>3./fl.</w:t>
            </w:r>
          </w:p>
        </w:tc>
        <w:tc>
          <w:tcPr>
            <w:tcW w:w="991" w:type="dxa"/>
          </w:tcPr>
          <w:p w14:paraId="542F77D9" w14:textId="2F2E9863" w:rsidR="00083567" w:rsidRPr="00DC0A84" w:rsidRDefault="00083567" w:rsidP="00CE7D33">
            <w:pPr>
              <w:spacing w:line="260" w:lineRule="atLeast"/>
              <w:rPr>
                <w:sz w:val="18"/>
                <w:szCs w:val="18"/>
              </w:rPr>
            </w:pPr>
            <w:proofErr w:type="spellStart"/>
            <w:r w:rsidRPr="00DC0A84">
              <w:rPr>
                <w:sz w:val="18"/>
                <w:szCs w:val="18"/>
              </w:rPr>
              <w:t>Frostþol</w:t>
            </w:r>
            <w:proofErr w:type="spellEnd"/>
          </w:p>
        </w:tc>
        <w:tc>
          <w:tcPr>
            <w:tcW w:w="918" w:type="dxa"/>
          </w:tcPr>
          <w:p w14:paraId="7C5C88F0" w14:textId="2D7292D9" w:rsidR="00083567" w:rsidRPr="00DC0A84" w:rsidRDefault="00083567" w:rsidP="00CE7D33">
            <w:pPr>
              <w:spacing w:line="260" w:lineRule="atLeast"/>
              <w:rPr>
                <w:sz w:val="18"/>
                <w:szCs w:val="18"/>
              </w:rPr>
            </w:pPr>
            <w:proofErr w:type="spellStart"/>
            <w:r w:rsidRPr="00DC0A84">
              <w:rPr>
                <w:sz w:val="18"/>
                <w:szCs w:val="18"/>
              </w:rPr>
              <w:t>Styrkur</w:t>
            </w:r>
            <w:proofErr w:type="spellEnd"/>
          </w:p>
        </w:tc>
        <w:tc>
          <w:tcPr>
            <w:tcW w:w="823" w:type="dxa"/>
          </w:tcPr>
          <w:p w14:paraId="682A89BE" w14:textId="3C75B08C" w:rsidR="00083567" w:rsidRPr="00DC0A84" w:rsidRDefault="00083567" w:rsidP="00CE7D33">
            <w:pPr>
              <w:spacing w:line="260" w:lineRule="atLeast"/>
              <w:rPr>
                <w:sz w:val="18"/>
                <w:szCs w:val="18"/>
              </w:rPr>
            </w:pPr>
            <w:proofErr w:type="spellStart"/>
            <w:r w:rsidRPr="00DC0A84">
              <w:rPr>
                <w:sz w:val="18"/>
                <w:szCs w:val="18"/>
              </w:rPr>
              <w:t>Slitþol</w:t>
            </w:r>
            <w:proofErr w:type="spellEnd"/>
          </w:p>
        </w:tc>
        <w:tc>
          <w:tcPr>
            <w:tcW w:w="861" w:type="dxa"/>
          </w:tcPr>
          <w:p w14:paraId="74463EA8" w14:textId="77777777" w:rsidR="00083567" w:rsidRPr="00DC0A84" w:rsidRDefault="00083567" w:rsidP="00CE7D33">
            <w:pPr>
              <w:spacing w:line="260" w:lineRule="atLeast"/>
              <w:rPr>
                <w:b w:val="0"/>
                <w:sz w:val="18"/>
                <w:szCs w:val="18"/>
              </w:rPr>
            </w:pPr>
            <w:proofErr w:type="spellStart"/>
            <w:r w:rsidRPr="00DC0A84">
              <w:rPr>
                <w:sz w:val="18"/>
                <w:szCs w:val="18"/>
              </w:rPr>
              <w:t>Korna</w:t>
            </w:r>
            <w:proofErr w:type="spellEnd"/>
            <w:r w:rsidRPr="00DC0A84">
              <w:rPr>
                <w:sz w:val="18"/>
                <w:szCs w:val="18"/>
              </w:rPr>
              <w:t>-</w:t>
            </w:r>
          </w:p>
          <w:p w14:paraId="316CA255" w14:textId="082EE4C8" w:rsidR="00083567" w:rsidRPr="00DC0A84" w:rsidRDefault="00083567" w:rsidP="00CE7D33">
            <w:pPr>
              <w:spacing w:line="260" w:lineRule="atLeast"/>
              <w:rPr>
                <w:sz w:val="18"/>
                <w:szCs w:val="18"/>
              </w:rPr>
            </w:pPr>
            <w:proofErr w:type="spellStart"/>
            <w:r w:rsidRPr="00DC0A84">
              <w:rPr>
                <w:sz w:val="18"/>
                <w:szCs w:val="18"/>
              </w:rPr>
              <w:t>lögun</w:t>
            </w:r>
            <w:proofErr w:type="spellEnd"/>
          </w:p>
        </w:tc>
        <w:tc>
          <w:tcPr>
            <w:tcW w:w="770" w:type="dxa"/>
          </w:tcPr>
          <w:p w14:paraId="0826D2CC" w14:textId="545C7CFE" w:rsidR="00083567" w:rsidRPr="00DC0A84" w:rsidRDefault="00083567" w:rsidP="00CE7D33">
            <w:pPr>
              <w:spacing w:line="260" w:lineRule="atLeast"/>
              <w:rPr>
                <w:sz w:val="18"/>
                <w:szCs w:val="18"/>
              </w:rPr>
            </w:pPr>
            <w:proofErr w:type="spellStart"/>
            <w:r w:rsidRPr="00DC0A84">
              <w:rPr>
                <w:sz w:val="18"/>
                <w:szCs w:val="18"/>
              </w:rPr>
              <w:t>Metti-vatn</w:t>
            </w:r>
            <w:proofErr w:type="spellEnd"/>
          </w:p>
        </w:tc>
      </w:tr>
      <w:tr w:rsidR="00083567" w:rsidRPr="00DC0A84" w14:paraId="3F9855C1" w14:textId="610D81C4" w:rsidTr="00072FE8">
        <w:trPr>
          <w:trHeight w:val="146"/>
        </w:trPr>
        <w:tc>
          <w:tcPr>
            <w:tcW w:w="1523" w:type="dxa"/>
            <w:shd w:val="clear" w:color="auto" w:fill="FFFAEE" w:themeFill="background2"/>
          </w:tcPr>
          <w:p w14:paraId="49BD993D" w14:textId="153840ED" w:rsidR="00083567" w:rsidRPr="00DC0A84" w:rsidRDefault="00083567" w:rsidP="00CE7D33">
            <w:pPr>
              <w:spacing w:line="260" w:lineRule="atLeast"/>
              <w:rPr>
                <w:sz w:val="18"/>
                <w:szCs w:val="18"/>
              </w:rPr>
            </w:pPr>
            <w:proofErr w:type="spellStart"/>
            <w:r w:rsidRPr="00DC0A84">
              <w:rPr>
                <w:sz w:val="18"/>
                <w:szCs w:val="18"/>
              </w:rPr>
              <w:t>Harðikambur</w:t>
            </w:r>
            <w:proofErr w:type="spellEnd"/>
          </w:p>
        </w:tc>
        <w:tc>
          <w:tcPr>
            <w:tcW w:w="841" w:type="dxa"/>
            <w:shd w:val="clear" w:color="auto" w:fill="FFFFFF" w:themeFill="background1"/>
          </w:tcPr>
          <w:p w14:paraId="09ACA73C" w14:textId="61542428" w:rsidR="00083567" w:rsidRPr="00DC0A84" w:rsidRDefault="00083567" w:rsidP="00CE7D33">
            <w:pPr>
              <w:spacing w:line="260" w:lineRule="atLeast"/>
              <w:rPr>
                <w:sz w:val="18"/>
                <w:szCs w:val="18"/>
              </w:rPr>
            </w:pPr>
            <w:r w:rsidRPr="00DC0A84">
              <w:rPr>
                <w:sz w:val="18"/>
                <w:szCs w:val="18"/>
              </w:rPr>
              <w:t>17361</w:t>
            </w:r>
          </w:p>
        </w:tc>
        <w:tc>
          <w:tcPr>
            <w:tcW w:w="1353" w:type="dxa"/>
            <w:shd w:val="clear" w:color="auto" w:fill="FFFFFF" w:themeFill="background1"/>
          </w:tcPr>
          <w:p w14:paraId="3DCC5659" w14:textId="118BE15C" w:rsidR="00083567" w:rsidRPr="00DC0A84" w:rsidRDefault="007921E9" w:rsidP="00CE7D33">
            <w:pPr>
              <w:spacing w:line="260" w:lineRule="atLeast"/>
              <w:rPr>
                <w:sz w:val="18"/>
                <w:szCs w:val="18"/>
              </w:rPr>
            </w:pPr>
            <w:r>
              <w:rPr>
                <w:sz w:val="18"/>
                <w:szCs w:val="18"/>
              </w:rPr>
              <w:t>89/9/3</w:t>
            </w:r>
          </w:p>
        </w:tc>
        <w:tc>
          <w:tcPr>
            <w:tcW w:w="991" w:type="dxa"/>
            <w:shd w:val="clear" w:color="auto" w:fill="FFFFFF" w:themeFill="background1"/>
          </w:tcPr>
          <w:p w14:paraId="32F6CCA0" w14:textId="1269EA63" w:rsidR="00083567" w:rsidRPr="00DC0A84" w:rsidRDefault="0042446B" w:rsidP="00CE7D33">
            <w:pPr>
              <w:spacing w:line="260" w:lineRule="atLeast"/>
              <w:rPr>
                <w:sz w:val="18"/>
                <w:szCs w:val="18"/>
              </w:rPr>
            </w:pPr>
            <w:r>
              <w:rPr>
                <w:sz w:val="18"/>
                <w:szCs w:val="18"/>
              </w:rPr>
              <w:t>-</w:t>
            </w:r>
          </w:p>
        </w:tc>
        <w:tc>
          <w:tcPr>
            <w:tcW w:w="918" w:type="dxa"/>
            <w:shd w:val="clear" w:color="auto" w:fill="FFFFFF" w:themeFill="background1"/>
          </w:tcPr>
          <w:p w14:paraId="47A2F03B" w14:textId="6467B3A2" w:rsidR="00083567" w:rsidRPr="00DC0A84" w:rsidRDefault="0091122B" w:rsidP="00CE7D33">
            <w:pPr>
              <w:spacing w:line="260" w:lineRule="atLeast"/>
              <w:rPr>
                <w:sz w:val="18"/>
                <w:szCs w:val="18"/>
              </w:rPr>
            </w:pPr>
            <w:r>
              <w:rPr>
                <w:sz w:val="18"/>
                <w:szCs w:val="18"/>
              </w:rPr>
              <w:t>LA</w:t>
            </w:r>
            <w:r w:rsidR="00693FAE">
              <w:rPr>
                <w:sz w:val="18"/>
                <w:szCs w:val="18"/>
              </w:rPr>
              <w:t>20</w:t>
            </w:r>
          </w:p>
        </w:tc>
        <w:tc>
          <w:tcPr>
            <w:tcW w:w="823" w:type="dxa"/>
            <w:shd w:val="clear" w:color="auto" w:fill="FFFFFF" w:themeFill="background1"/>
          </w:tcPr>
          <w:p w14:paraId="532B35B8" w14:textId="2EA6A0E5" w:rsidR="00083567" w:rsidRPr="00DC0A84" w:rsidRDefault="009E6C6F" w:rsidP="00CE7D33">
            <w:pPr>
              <w:spacing w:line="260" w:lineRule="atLeast"/>
              <w:rPr>
                <w:sz w:val="18"/>
                <w:szCs w:val="18"/>
              </w:rPr>
            </w:pPr>
            <w:r>
              <w:rPr>
                <w:sz w:val="18"/>
                <w:szCs w:val="18"/>
              </w:rPr>
              <w:t>A</w:t>
            </w:r>
            <w:r w:rsidRPr="009E6C6F">
              <w:rPr>
                <w:sz w:val="18"/>
                <w:szCs w:val="18"/>
                <w:vertAlign w:val="subscript"/>
              </w:rPr>
              <w:t>N</w:t>
            </w:r>
            <w:r w:rsidR="00450466">
              <w:rPr>
                <w:sz w:val="18"/>
                <w:szCs w:val="18"/>
              </w:rPr>
              <w:t>5</w:t>
            </w:r>
          </w:p>
        </w:tc>
        <w:tc>
          <w:tcPr>
            <w:tcW w:w="861" w:type="dxa"/>
            <w:shd w:val="clear" w:color="auto" w:fill="FFFFFF" w:themeFill="background1"/>
          </w:tcPr>
          <w:p w14:paraId="415CB33B" w14:textId="3FF2B29D" w:rsidR="00083567" w:rsidRPr="00DC0A84" w:rsidRDefault="0001144F" w:rsidP="00CE7D33">
            <w:pPr>
              <w:spacing w:line="260" w:lineRule="atLeast"/>
              <w:rPr>
                <w:sz w:val="18"/>
                <w:szCs w:val="18"/>
              </w:rPr>
            </w:pPr>
            <w:r>
              <w:rPr>
                <w:sz w:val="18"/>
                <w:szCs w:val="18"/>
              </w:rPr>
              <w:t>-</w:t>
            </w:r>
          </w:p>
        </w:tc>
        <w:tc>
          <w:tcPr>
            <w:tcW w:w="770" w:type="dxa"/>
            <w:shd w:val="clear" w:color="auto" w:fill="FFFFFF" w:themeFill="background1"/>
          </w:tcPr>
          <w:p w14:paraId="5E381D3C" w14:textId="250D2125" w:rsidR="00083567" w:rsidRPr="00DC0A84" w:rsidRDefault="009E7B56" w:rsidP="00CE7D33">
            <w:pPr>
              <w:spacing w:line="260" w:lineRule="atLeast"/>
              <w:rPr>
                <w:sz w:val="18"/>
                <w:szCs w:val="18"/>
              </w:rPr>
            </w:pPr>
            <w:r>
              <w:rPr>
                <w:sz w:val="18"/>
                <w:szCs w:val="18"/>
              </w:rPr>
              <w:t>-</w:t>
            </w:r>
          </w:p>
        </w:tc>
      </w:tr>
      <w:tr w:rsidR="00450466" w:rsidRPr="00DC0A84" w14:paraId="53007753" w14:textId="6A2D5547" w:rsidTr="00072FE8">
        <w:trPr>
          <w:trHeight w:val="146"/>
        </w:trPr>
        <w:tc>
          <w:tcPr>
            <w:tcW w:w="1523" w:type="dxa"/>
            <w:shd w:val="clear" w:color="auto" w:fill="FFFAEE" w:themeFill="background2"/>
          </w:tcPr>
          <w:p w14:paraId="521EA65A" w14:textId="01355E99" w:rsidR="00450466" w:rsidRPr="00DC0A84" w:rsidRDefault="00450466" w:rsidP="00450466">
            <w:pPr>
              <w:spacing w:line="260" w:lineRule="atLeast"/>
              <w:rPr>
                <w:sz w:val="18"/>
                <w:szCs w:val="18"/>
              </w:rPr>
            </w:pPr>
            <w:proofErr w:type="spellStart"/>
            <w:r w:rsidRPr="00DC0A84">
              <w:rPr>
                <w:sz w:val="18"/>
                <w:szCs w:val="18"/>
              </w:rPr>
              <w:t>Blöndubakki</w:t>
            </w:r>
            <w:proofErr w:type="spellEnd"/>
          </w:p>
        </w:tc>
        <w:tc>
          <w:tcPr>
            <w:tcW w:w="841" w:type="dxa"/>
            <w:shd w:val="clear" w:color="auto" w:fill="FFFFFF" w:themeFill="background1"/>
          </w:tcPr>
          <w:p w14:paraId="7CE0B158" w14:textId="55B90111" w:rsidR="00450466" w:rsidRPr="00DC0A84" w:rsidRDefault="00450466" w:rsidP="00450466">
            <w:pPr>
              <w:spacing w:line="260" w:lineRule="atLeast"/>
              <w:rPr>
                <w:sz w:val="18"/>
                <w:szCs w:val="18"/>
              </w:rPr>
            </w:pPr>
            <w:r w:rsidRPr="00DC0A84">
              <w:rPr>
                <w:sz w:val="18"/>
                <w:szCs w:val="18"/>
              </w:rPr>
              <w:t>18550</w:t>
            </w:r>
          </w:p>
        </w:tc>
        <w:tc>
          <w:tcPr>
            <w:tcW w:w="1353" w:type="dxa"/>
            <w:shd w:val="clear" w:color="auto" w:fill="FFFFFF" w:themeFill="background1"/>
          </w:tcPr>
          <w:p w14:paraId="337B7581" w14:textId="37486486" w:rsidR="00450466" w:rsidRPr="00DC0A84" w:rsidRDefault="00450466" w:rsidP="00450466">
            <w:pPr>
              <w:spacing w:line="260" w:lineRule="atLeast"/>
              <w:rPr>
                <w:sz w:val="18"/>
                <w:szCs w:val="18"/>
              </w:rPr>
            </w:pPr>
            <w:r>
              <w:rPr>
                <w:sz w:val="18"/>
                <w:szCs w:val="18"/>
              </w:rPr>
              <w:t>-</w:t>
            </w:r>
          </w:p>
        </w:tc>
        <w:tc>
          <w:tcPr>
            <w:tcW w:w="991" w:type="dxa"/>
            <w:shd w:val="clear" w:color="auto" w:fill="FFFFFF" w:themeFill="background1"/>
          </w:tcPr>
          <w:p w14:paraId="32D3FA10" w14:textId="0451841A"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695655C3" w14:textId="70C4CB9E" w:rsidR="00450466" w:rsidRPr="00DC0A84" w:rsidRDefault="00450466" w:rsidP="00450466">
            <w:pPr>
              <w:spacing w:line="260" w:lineRule="atLeast"/>
              <w:rPr>
                <w:sz w:val="18"/>
                <w:szCs w:val="18"/>
              </w:rPr>
            </w:pPr>
            <w:r>
              <w:rPr>
                <w:sz w:val="18"/>
                <w:szCs w:val="18"/>
              </w:rPr>
              <w:t>LA20</w:t>
            </w:r>
          </w:p>
        </w:tc>
        <w:tc>
          <w:tcPr>
            <w:tcW w:w="823" w:type="dxa"/>
            <w:shd w:val="clear" w:color="auto" w:fill="FFFFFF" w:themeFill="background1"/>
          </w:tcPr>
          <w:p w14:paraId="3780393C" w14:textId="49774569"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Pr>
                <w:sz w:val="18"/>
                <w:szCs w:val="18"/>
              </w:rPr>
              <w:t>14</w:t>
            </w:r>
          </w:p>
        </w:tc>
        <w:tc>
          <w:tcPr>
            <w:tcW w:w="861" w:type="dxa"/>
            <w:shd w:val="clear" w:color="auto" w:fill="FFFFFF" w:themeFill="background1"/>
          </w:tcPr>
          <w:p w14:paraId="133DAA51" w14:textId="5CBB0F98"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682D7E1A" w14:textId="3F591B3B" w:rsidR="00450466" w:rsidRPr="00DC0A84" w:rsidRDefault="00933AB9" w:rsidP="00450466">
            <w:pPr>
              <w:spacing w:line="260" w:lineRule="atLeast"/>
              <w:rPr>
                <w:sz w:val="18"/>
                <w:szCs w:val="18"/>
              </w:rPr>
            </w:pPr>
            <w:r>
              <w:rPr>
                <w:sz w:val="18"/>
                <w:szCs w:val="18"/>
              </w:rPr>
              <w:t xml:space="preserve">≤ </w:t>
            </w:r>
            <w:r w:rsidR="00E70D5D">
              <w:rPr>
                <w:sz w:val="18"/>
                <w:szCs w:val="18"/>
              </w:rPr>
              <w:t>2</w:t>
            </w:r>
          </w:p>
        </w:tc>
      </w:tr>
      <w:tr w:rsidR="00450466" w:rsidRPr="00DC0A84" w14:paraId="7F440788" w14:textId="51B839ED" w:rsidTr="00072FE8">
        <w:trPr>
          <w:trHeight w:val="146"/>
        </w:trPr>
        <w:tc>
          <w:tcPr>
            <w:tcW w:w="1523" w:type="dxa"/>
            <w:shd w:val="clear" w:color="auto" w:fill="FFFAEE" w:themeFill="background2"/>
          </w:tcPr>
          <w:p w14:paraId="53EE9CD1" w14:textId="734D1F62" w:rsidR="00450466" w:rsidRPr="00DC0A84" w:rsidRDefault="00450466" w:rsidP="00450466">
            <w:pPr>
              <w:spacing w:line="260" w:lineRule="atLeast"/>
              <w:rPr>
                <w:sz w:val="18"/>
                <w:szCs w:val="18"/>
              </w:rPr>
            </w:pPr>
            <w:proofErr w:type="spellStart"/>
            <w:r w:rsidRPr="00DC0A84">
              <w:rPr>
                <w:sz w:val="18"/>
                <w:szCs w:val="18"/>
              </w:rPr>
              <w:t>Jökulsáreyrar</w:t>
            </w:r>
            <w:proofErr w:type="spellEnd"/>
          </w:p>
        </w:tc>
        <w:tc>
          <w:tcPr>
            <w:tcW w:w="841" w:type="dxa"/>
            <w:shd w:val="clear" w:color="auto" w:fill="FFFFFF" w:themeFill="background1"/>
          </w:tcPr>
          <w:p w14:paraId="0402ECD3" w14:textId="16A859CD" w:rsidR="00450466" w:rsidRPr="00DC0A84" w:rsidRDefault="00450466" w:rsidP="00450466">
            <w:pPr>
              <w:spacing w:line="260" w:lineRule="atLeast"/>
              <w:rPr>
                <w:sz w:val="18"/>
                <w:szCs w:val="18"/>
              </w:rPr>
            </w:pPr>
            <w:r w:rsidRPr="00DC0A84">
              <w:rPr>
                <w:sz w:val="18"/>
                <w:szCs w:val="18"/>
              </w:rPr>
              <w:t>20314</w:t>
            </w:r>
          </w:p>
        </w:tc>
        <w:tc>
          <w:tcPr>
            <w:tcW w:w="1353" w:type="dxa"/>
            <w:shd w:val="clear" w:color="auto" w:fill="FFFFFF" w:themeFill="background1"/>
          </w:tcPr>
          <w:p w14:paraId="5F3D3D10" w14:textId="527F620C" w:rsidR="00450466" w:rsidRPr="00DC0A84" w:rsidRDefault="00450466" w:rsidP="00450466">
            <w:pPr>
              <w:spacing w:line="260" w:lineRule="atLeast"/>
              <w:rPr>
                <w:sz w:val="18"/>
                <w:szCs w:val="18"/>
              </w:rPr>
            </w:pPr>
            <w:r>
              <w:rPr>
                <w:sz w:val="18"/>
                <w:szCs w:val="18"/>
              </w:rPr>
              <w:t>97/2/1</w:t>
            </w:r>
          </w:p>
        </w:tc>
        <w:tc>
          <w:tcPr>
            <w:tcW w:w="991" w:type="dxa"/>
            <w:shd w:val="clear" w:color="auto" w:fill="FFFFFF" w:themeFill="background1"/>
          </w:tcPr>
          <w:p w14:paraId="60B7495A" w14:textId="46458C66" w:rsidR="00450466" w:rsidRPr="00DC0A84" w:rsidRDefault="00450466" w:rsidP="00450466">
            <w:pPr>
              <w:spacing w:line="260" w:lineRule="atLeast"/>
              <w:rPr>
                <w:sz w:val="18"/>
                <w:szCs w:val="18"/>
              </w:rPr>
            </w:pPr>
            <w:r>
              <w:rPr>
                <w:sz w:val="18"/>
                <w:szCs w:val="18"/>
              </w:rPr>
              <w:t>-</w:t>
            </w:r>
          </w:p>
        </w:tc>
        <w:tc>
          <w:tcPr>
            <w:tcW w:w="918" w:type="dxa"/>
            <w:shd w:val="clear" w:color="auto" w:fill="FFFFFF" w:themeFill="background1"/>
          </w:tcPr>
          <w:p w14:paraId="75C1715A" w14:textId="329E20A9" w:rsidR="00450466" w:rsidRPr="00DC0A84" w:rsidRDefault="00450466" w:rsidP="00450466">
            <w:pPr>
              <w:spacing w:line="260" w:lineRule="atLeast"/>
              <w:rPr>
                <w:sz w:val="18"/>
                <w:szCs w:val="18"/>
              </w:rPr>
            </w:pPr>
            <w:r>
              <w:rPr>
                <w:sz w:val="18"/>
                <w:szCs w:val="18"/>
              </w:rPr>
              <w:t>LA15</w:t>
            </w:r>
          </w:p>
        </w:tc>
        <w:tc>
          <w:tcPr>
            <w:tcW w:w="823" w:type="dxa"/>
            <w:shd w:val="clear" w:color="auto" w:fill="FFFFFF" w:themeFill="background1"/>
          </w:tcPr>
          <w:p w14:paraId="5E8D7B60" w14:textId="3A7E4237" w:rsidR="00450466" w:rsidRPr="00DC0A84" w:rsidRDefault="00450466" w:rsidP="00450466">
            <w:pPr>
              <w:spacing w:line="260" w:lineRule="atLeast"/>
              <w:rPr>
                <w:sz w:val="18"/>
                <w:szCs w:val="18"/>
              </w:rPr>
            </w:pPr>
            <w:r w:rsidRPr="00710DB6">
              <w:rPr>
                <w:sz w:val="18"/>
                <w:szCs w:val="18"/>
              </w:rPr>
              <w:t>A</w:t>
            </w:r>
            <w:r w:rsidRPr="00710DB6">
              <w:rPr>
                <w:sz w:val="18"/>
                <w:szCs w:val="18"/>
                <w:vertAlign w:val="subscript"/>
              </w:rPr>
              <w:t>N</w:t>
            </w:r>
            <w:r w:rsidR="00C9696E">
              <w:rPr>
                <w:sz w:val="18"/>
                <w:szCs w:val="18"/>
              </w:rPr>
              <w:t>7</w:t>
            </w:r>
          </w:p>
        </w:tc>
        <w:tc>
          <w:tcPr>
            <w:tcW w:w="861" w:type="dxa"/>
            <w:shd w:val="clear" w:color="auto" w:fill="FFFFFF" w:themeFill="background1"/>
          </w:tcPr>
          <w:p w14:paraId="50F94C84" w14:textId="0F521CE7" w:rsidR="00450466" w:rsidRPr="00DC0A84" w:rsidRDefault="0001144F" w:rsidP="00450466">
            <w:pPr>
              <w:spacing w:line="260" w:lineRule="atLeast"/>
              <w:rPr>
                <w:sz w:val="18"/>
                <w:szCs w:val="18"/>
              </w:rPr>
            </w:pPr>
            <w:r>
              <w:rPr>
                <w:sz w:val="18"/>
                <w:szCs w:val="18"/>
              </w:rPr>
              <w:t>-</w:t>
            </w:r>
          </w:p>
        </w:tc>
        <w:tc>
          <w:tcPr>
            <w:tcW w:w="770" w:type="dxa"/>
            <w:shd w:val="clear" w:color="auto" w:fill="FFFFFF" w:themeFill="background1"/>
          </w:tcPr>
          <w:p w14:paraId="239315F0" w14:textId="6F73700E" w:rsidR="00450466" w:rsidRPr="00DC0A84" w:rsidRDefault="00933AB9" w:rsidP="00450466">
            <w:pPr>
              <w:spacing w:line="260" w:lineRule="atLeast"/>
              <w:rPr>
                <w:sz w:val="18"/>
                <w:szCs w:val="18"/>
              </w:rPr>
            </w:pPr>
            <w:r>
              <w:rPr>
                <w:sz w:val="18"/>
                <w:szCs w:val="18"/>
              </w:rPr>
              <w:t>-</w:t>
            </w:r>
          </w:p>
        </w:tc>
      </w:tr>
      <w:tr w:rsidR="00933AB9" w:rsidRPr="00DC0A84" w14:paraId="0C887839" w14:textId="4E94A266" w:rsidTr="00072FE8">
        <w:trPr>
          <w:trHeight w:val="146"/>
        </w:trPr>
        <w:tc>
          <w:tcPr>
            <w:tcW w:w="1523" w:type="dxa"/>
            <w:shd w:val="clear" w:color="auto" w:fill="FFFAEE" w:themeFill="background2"/>
          </w:tcPr>
          <w:p w14:paraId="6FE1E50A" w14:textId="6197DA2F" w:rsidR="00933AB9" w:rsidRPr="00DC0A84" w:rsidRDefault="00933AB9" w:rsidP="00933AB9">
            <w:pPr>
              <w:spacing w:line="260" w:lineRule="atLeast"/>
              <w:rPr>
                <w:sz w:val="18"/>
                <w:szCs w:val="18"/>
              </w:rPr>
            </w:pPr>
            <w:proofErr w:type="spellStart"/>
            <w:r w:rsidRPr="00DC0A84">
              <w:rPr>
                <w:sz w:val="18"/>
                <w:szCs w:val="18"/>
              </w:rPr>
              <w:t>Björgun</w:t>
            </w:r>
            <w:proofErr w:type="spellEnd"/>
          </w:p>
        </w:tc>
        <w:tc>
          <w:tcPr>
            <w:tcW w:w="841" w:type="dxa"/>
            <w:shd w:val="clear" w:color="auto" w:fill="FFFFFF" w:themeFill="background1"/>
          </w:tcPr>
          <w:p w14:paraId="481C9B8E" w14:textId="3930BEF9" w:rsidR="00933AB9" w:rsidRPr="00DC0A84" w:rsidRDefault="00933AB9" w:rsidP="00933AB9">
            <w:pPr>
              <w:spacing w:line="260" w:lineRule="atLeast"/>
              <w:rPr>
                <w:sz w:val="18"/>
                <w:szCs w:val="18"/>
              </w:rPr>
            </w:pPr>
            <w:r w:rsidRPr="00DC0A84">
              <w:rPr>
                <w:sz w:val="18"/>
                <w:szCs w:val="18"/>
              </w:rPr>
              <w:t>18720</w:t>
            </w:r>
          </w:p>
        </w:tc>
        <w:tc>
          <w:tcPr>
            <w:tcW w:w="1353" w:type="dxa"/>
            <w:shd w:val="clear" w:color="auto" w:fill="FFFFFF" w:themeFill="background1"/>
          </w:tcPr>
          <w:p w14:paraId="7D157464" w14:textId="7BE14D62" w:rsidR="00933AB9" w:rsidRPr="00DC0A84" w:rsidRDefault="00933AB9" w:rsidP="00933AB9">
            <w:pPr>
              <w:spacing w:line="260" w:lineRule="atLeast"/>
              <w:rPr>
                <w:sz w:val="18"/>
                <w:szCs w:val="18"/>
              </w:rPr>
            </w:pPr>
            <w:r>
              <w:rPr>
                <w:sz w:val="18"/>
                <w:szCs w:val="18"/>
              </w:rPr>
              <w:t>-</w:t>
            </w:r>
          </w:p>
        </w:tc>
        <w:tc>
          <w:tcPr>
            <w:tcW w:w="991" w:type="dxa"/>
            <w:shd w:val="clear" w:color="auto" w:fill="FFFFFF" w:themeFill="background1"/>
          </w:tcPr>
          <w:p w14:paraId="69855A11" w14:textId="24B91B12" w:rsidR="00933AB9" w:rsidRPr="00DC0A84" w:rsidRDefault="00933AB9" w:rsidP="00933AB9">
            <w:pPr>
              <w:spacing w:line="260" w:lineRule="atLeast"/>
              <w:rPr>
                <w:sz w:val="18"/>
                <w:szCs w:val="18"/>
              </w:rPr>
            </w:pPr>
            <w:r>
              <w:rPr>
                <w:sz w:val="18"/>
                <w:szCs w:val="18"/>
              </w:rPr>
              <w:t>F</w:t>
            </w:r>
            <w:r w:rsidRPr="00072FE8">
              <w:rPr>
                <w:sz w:val="18"/>
                <w:szCs w:val="18"/>
                <w:vertAlign w:val="subscript"/>
              </w:rPr>
              <w:t>EC</w:t>
            </w:r>
            <w:r>
              <w:rPr>
                <w:sz w:val="18"/>
                <w:szCs w:val="18"/>
              </w:rPr>
              <w:t>4</w:t>
            </w:r>
          </w:p>
        </w:tc>
        <w:tc>
          <w:tcPr>
            <w:tcW w:w="918" w:type="dxa"/>
            <w:shd w:val="clear" w:color="auto" w:fill="FFFFFF" w:themeFill="background1"/>
          </w:tcPr>
          <w:p w14:paraId="037242E5" w14:textId="7A72961E"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7CB819DC" w14:textId="18BF0B2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10</w:t>
            </w:r>
          </w:p>
        </w:tc>
        <w:tc>
          <w:tcPr>
            <w:tcW w:w="861" w:type="dxa"/>
            <w:shd w:val="clear" w:color="auto" w:fill="FFFFFF" w:themeFill="background1"/>
          </w:tcPr>
          <w:p w14:paraId="216BEF84" w14:textId="27EBFD7D" w:rsidR="00933AB9" w:rsidRPr="00DC0A84" w:rsidRDefault="00933AB9" w:rsidP="00933AB9">
            <w:pPr>
              <w:spacing w:line="260" w:lineRule="atLeast"/>
              <w:rPr>
                <w:sz w:val="18"/>
                <w:szCs w:val="18"/>
              </w:rPr>
            </w:pPr>
            <w:r>
              <w:rPr>
                <w:sz w:val="18"/>
                <w:szCs w:val="18"/>
              </w:rPr>
              <w:t>FI15</w:t>
            </w:r>
          </w:p>
        </w:tc>
        <w:tc>
          <w:tcPr>
            <w:tcW w:w="770" w:type="dxa"/>
            <w:shd w:val="clear" w:color="auto" w:fill="FFFFFF" w:themeFill="background1"/>
          </w:tcPr>
          <w:p w14:paraId="3726FB65" w14:textId="2B1E65A7" w:rsidR="00933AB9" w:rsidRPr="00DC0A84" w:rsidRDefault="00933AB9" w:rsidP="00933AB9">
            <w:pPr>
              <w:spacing w:line="260" w:lineRule="atLeast"/>
              <w:rPr>
                <w:sz w:val="18"/>
                <w:szCs w:val="18"/>
              </w:rPr>
            </w:pPr>
            <w:r w:rsidRPr="004F57B5">
              <w:rPr>
                <w:sz w:val="18"/>
                <w:szCs w:val="18"/>
              </w:rPr>
              <w:t xml:space="preserve">≤ </w:t>
            </w:r>
            <w:r w:rsidR="00E70D5D">
              <w:rPr>
                <w:sz w:val="18"/>
                <w:szCs w:val="18"/>
              </w:rPr>
              <w:t>3</w:t>
            </w:r>
          </w:p>
        </w:tc>
      </w:tr>
      <w:tr w:rsidR="00933AB9" w:rsidRPr="00DC0A84" w14:paraId="49842AD1" w14:textId="4A4BD018" w:rsidTr="00072FE8">
        <w:trPr>
          <w:trHeight w:val="146"/>
        </w:trPr>
        <w:tc>
          <w:tcPr>
            <w:tcW w:w="1523" w:type="dxa"/>
            <w:shd w:val="clear" w:color="auto" w:fill="FFFAEE" w:themeFill="background2"/>
          </w:tcPr>
          <w:p w14:paraId="6A78C9D1" w14:textId="6EC48BE6" w:rsidR="00933AB9" w:rsidRPr="00DC0A84" w:rsidRDefault="00933AB9" w:rsidP="00933AB9">
            <w:pPr>
              <w:spacing w:line="260" w:lineRule="atLeast"/>
              <w:rPr>
                <w:sz w:val="18"/>
                <w:szCs w:val="18"/>
              </w:rPr>
            </w:pPr>
            <w:proofErr w:type="spellStart"/>
            <w:r w:rsidRPr="00DC0A84">
              <w:rPr>
                <w:sz w:val="18"/>
                <w:szCs w:val="18"/>
              </w:rPr>
              <w:t>Esjuberg</w:t>
            </w:r>
            <w:proofErr w:type="spellEnd"/>
          </w:p>
        </w:tc>
        <w:tc>
          <w:tcPr>
            <w:tcW w:w="841" w:type="dxa"/>
            <w:shd w:val="clear" w:color="auto" w:fill="FFFFFF" w:themeFill="background1"/>
          </w:tcPr>
          <w:p w14:paraId="36E35016" w14:textId="372E85D6" w:rsidR="00933AB9" w:rsidRPr="00DC0A84" w:rsidRDefault="00933AB9" w:rsidP="00933AB9">
            <w:pPr>
              <w:spacing w:line="260" w:lineRule="atLeast"/>
              <w:rPr>
                <w:sz w:val="18"/>
                <w:szCs w:val="18"/>
              </w:rPr>
            </w:pPr>
            <w:r w:rsidRPr="00DC0A84">
              <w:rPr>
                <w:sz w:val="18"/>
                <w:szCs w:val="18"/>
              </w:rPr>
              <w:t>15746</w:t>
            </w:r>
          </w:p>
        </w:tc>
        <w:tc>
          <w:tcPr>
            <w:tcW w:w="1353" w:type="dxa"/>
            <w:shd w:val="clear" w:color="auto" w:fill="FFFFFF" w:themeFill="background1"/>
          </w:tcPr>
          <w:p w14:paraId="75C109B1" w14:textId="764D96DE" w:rsidR="00933AB9" w:rsidRPr="00DC0A84" w:rsidRDefault="00933AB9" w:rsidP="00933AB9">
            <w:pPr>
              <w:spacing w:line="260" w:lineRule="atLeast"/>
              <w:rPr>
                <w:sz w:val="18"/>
                <w:szCs w:val="18"/>
              </w:rPr>
            </w:pPr>
            <w:r>
              <w:rPr>
                <w:sz w:val="18"/>
                <w:szCs w:val="18"/>
              </w:rPr>
              <w:t>1/87/12</w:t>
            </w:r>
          </w:p>
        </w:tc>
        <w:tc>
          <w:tcPr>
            <w:tcW w:w="991" w:type="dxa"/>
            <w:shd w:val="clear" w:color="auto" w:fill="FFFFFF" w:themeFill="background1"/>
          </w:tcPr>
          <w:p w14:paraId="3F3BAB3D" w14:textId="749149D8"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3F123D">
              <w:rPr>
                <w:sz w:val="18"/>
                <w:szCs w:val="18"/>
              </w:rPr>
              <w:t>4</w:t>
            </w:r>
          </w:p>
        </w:tc>
        <w:tc>
          <w:tcPr>
            <w:tcW w:w="918" w:type="dxa"/>
            <w:shd w:val="clear" w:color="auto" w:fill="FFFFFF" w:themeFill="background1"/>
          </w:tcPr>
          <w:p w14:paraId="61D5FB1D" w14:textId="2F776624"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65E8E74E" w14:textId="741BA278"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19</w:t>
            </w:r>
          </w:p>
        </w:tc>
        <w:tc>
          <w:tcPr>
            <w:tcW w:w="861" w:type="dxa"/>
            <w:shd w:val="clear" w:color="auto" w:fill="FFFFFF" w:themeFill="background1"/>
          </w:tcPr>
          <w:p w14:paraId="348BF238" w14:textId="236861DA"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597AF538" w14:textId="6DE9AC2E" w:rsidR="00933AB9" w:rsidRPr="00DC0A84" w:rsidRDefault="00E70D5D" w:rsidP="00933AB9">
            <w:pPr>
              <w:spacing w:line="260" w:lineRule="atLeast"/>
              <w:rPr>
                <w:sz w:val="18"/>
                <w:szCs w:val="18"/>
              </w:rPr>
            </w:pPr>
            <w:r>
              <w:rPr>
                <w:sz w:val="18"/>
                <w:szCs w:val="18"/>
              </w:rPr>
              <w:t>-</w:t>
            </w:r>
          </w:p>
        </w:tc>
      </w:tr>
      <w:tr w:rsidR="00933AB9" w:rsidRPr="00DC0A84" w14:paraId="058DA31B" w14:textId="34613C4D" w:rsidTr="00072FE8">
        <w:trPr>
          <w:trHeight w:val="146"/>
        </w:trPr>
        <w:tc>
          <w:tcPr>
            <w:tcW w:w="1523" w:type="dxa"/>
            <w:shd w:val="clear" w:color="auto" w:fill="FFFAEE" w:themeFill="background2"/>
          </w:tcPr>
          <w:p w14:paraId="6E6B710F" w14:textId="11E8D029" w:rsidR="00933AB9" w:rsidRPr="00DC0A84" w:rsidRDefault="00933AB9" w:rsidP="00933AB9">
            <w:pPr>
              <w:spacing w:line="260" w:lineRule="atLeast"/>
              <w:rPr>
                <w:sz w:val="18"/>
                <w:szCs w:val="18"/>
              </w:rPr>
            </w:pPr>
            <w:proofErr w:type="spellStart"/>
            <w:r w:rsidRPr="00DC0A84">
              <w:rPr>
                <w:sz w:val="18"/>
                <w:szCs w:val="18"/>
              </w:rPr>
              <w:t>Víkursandur</w:t>
            </w:r>
            <w:proofErr w:type="spellEnd"/>
          </w:p>
        </w:tc>
        <w:tc>
          <w:tcPr>
            <w:tcW w:w="841" w:type="dxa"/>
            <w:shd w:val="clear" w:color="auto" w:fill="FFFFFF" w:themeFill="background1"/>
          </w:tcPr>
          <w:p w14:paraId="2ADD4430" w14:textId="44B85A30" w:rsidR="00933AB9" w:rsidRPr="00DC0A84" w:rsidRDefault="00933AB9" w:rsidP="00933AB9">
            <w:pPr>
              <w:spacing w:line="260" w:lineRule="atLeast"/>
              <w:rPr>
                <w:sz w:val="18"/>
                <w:szCs w:val="18"/>
              </w:rPr>
            </w:pPr>
            <w:r w:rsidRPr="00DC0A84">
              <w:rPr>
                <w:sz w:val="18"/>
                <w:szCs w:val="18"/>
              </w:rPr>
              <w:t>15618</w:t>
            </w:r>
          </w:p>
        </w:tc>
        <w:tc>
          <w:tcPr>
            <w:tcW w:w="1353" w:type="dxa"/>
            <w:shd w:val="clear" w:color="auto" w:fill="FFFFFF" w:themeFill="background1"/>
          </w:tcPr>
          <w:p w14:paraId="78533E7E" w14:textId="5F093DED" w:rsidR="00933AB9" w:rsidRPr="00DC0A84" w:rsidRDefault="00933AB9" w:rsidP="00933AB9">
            <w:pPr>
              <w:spacing w:line="260" w:lineRule="atLeast"/>
              <w:rPr>
                <w:sz w:val="18"/>
                <w:szCs w:val="18"/>
              </w:rPr>
            </w:pPr>
            <w:r>
              <w:rPr>
                <w:sz w:val="18"/>
                <w:szCs w:val="18"/>
              </w:rPr>
              <w:t>75/18/6</w:t>
            </w:r>
          </w:p>
        </w:tc>
        <w:tc>
          <w:tcPr>
            <w:tcW w:w="991" w:type="dxa"/>
            <w:shd w:val="clear" w:color="auto" w:fill="FFFFFF" w:themeFill="background1"/>
          </w:tcPr>
          <w:p w14:paraId="7A4376BC" w14:textId="290330FA"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sidRPr="00072FE8">
              <w:rPr>
                <w:sz w:val="18"/>
                <w:szCs w:val="18"/>
              </w:rPr>
              <w:t>2</w:t>
            </w:r>
          </w:p>
        </w:tc>
        <w:tc>
          <w:tcPr>
            <w:tcW w:w="918" w:type="dxa"/>
            <w:shd w:val="clear" w:color="auto" w:fill="FFFFFF" w:themeFill="background1"/>
          </w:tcPr>
          <w:p w14:paraId="30BAC220" w14:textId="2BB57DAC"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15B3D090" w14:textId="6334C47C"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14EFD78B" w14:textId="3851B344" w:rsidR="00933AB9" w:rsidRPr="00DC0A84" w:rsidRDefault="00933AB9" w:rsidP="00933AB9">
            <w:pPr>
              <w:spacing w:line="260" w:lineRule="atLeast"/>
              <w:rPr>
                <w:sz w:val="18"/>
                <w:szCs w:val="18"/>
              </w:rPr>
            </w:pPr>
            <w:r>
              <w:rPr>
                <w:sz w:val="18"/>
                <w:szCs w:val="18"/>
              </w:rPr>
              <w:t>FI10</w:t>
            </w:r>
          </w:p>
        </w:tc>
        <w:tc>
          <w:tcPr>
            <w:tcW w:w="770" w:type="dxa"/>
            <w:shd w:val="clear" w:color="auto" w:fill="FFFFFF" w:themeFill="background1"/>
          </w:tcPr>
          <w:p w14:paraId="11532EEA" w14:textId="2A3121D1" w:rsidR="00933AB9" w:rsidRPr="00DC0A84" w:rsidRDefault="00933AB9" w:rsidP="00933AB9">
            <w:pPr>
              <w:spacing w:line="260" w:lineRule="atLeast"/>
              <w:rPr>
                <w:sz w:val="18"/>
                <w:szCs w:val="18"/>
              </w:rPr>
            </w:pPr>
            <w:r w:rsidRPr="004F57B5">
              <w:rPr>
                <w:sz w:val="18"/>
                <w:szCs w:val="18"/>
              </w:rPr>
              <w:t>≤ 2</w:t>
            </w:r>
          </w:p>
        </w:tc>
      </w:tr>
      <w:tr w:rsidR="00933AB9" w:rsidRPr="00DC0A84" w14:paraId="52D0A3BF" w14:textId="2B03E83B" w:rsidTr="00072FE8">
        <w:trPr>
          <w:trHeight w:val="146"/>
        </w:trPr>
        <w:tc>
          <w:tcPr>
            <w:tcW w:w="1523" w:type="dxa"/>
            <w:shd w:val="clear" w:color="auto" w:fill="FFFAEE" w:themeFill="background2"/>
          </w:tcPr>
          <w:p w14:paraId="25B70918" w14:textId="7B99FD8F" w:rsidR="00933AB9" w:rsidRPr="00DC0A84" w:rsidRDefault="00933AB9" w:rsidP="00933AB9">
            <w:pPr>
              <w:spacing w:line="260" w:lineRule="atLeast"/>
              <w:rPr>
                <w:sz w:val="18"/>
                <w:szCs w:val="18"/>
              </w:rPr>
            </w:pPr>
            <w:proofErr w:type="spellStart"/>
            <w:r w:rsidRPr="00DC0A84">
              <w:rPr>
                <w:sz w:val="18"/>
                <w:szCs w:val="18"/>
              </w:rPr>
              <w:t>Austurfjörur</w:t>
            </w:r>
            <w:proofErr w:type="spellEnd"/>
          </w:p>
        </w:tc>
        <w:tc>
          <w:tcPr>
            <w:tcW w:w="841" w:type="dxa"/>
            <w:shd w:val="clear" w:color="auto" w:fill="FFFFFF" w:themeFill="background1"/>
          </w:tcPr>
          <w:p w14:paraId="79E49FBA" w14:textId="60334E93" w:rsidR="00933AB9" w:rsidRPr="00DC0A84" w:rsidRDefault="00933AB9" w:rsidP="00933AB9">
            <w:pPr>
              <w:spacing w:line="260" w:lineRule="atLeast"/>
              <w:rPr>
                <w:sz w:val="18"/>
                <w:szCs w:val="18"/>
              </w:rPr>
            </w:pPr>
            <w:r w:rsidRPr="00DC0A84">
              <w:rPr>
                <w:sz w:val="18"/>
                <w:szCs w:val="18"/>
              </w:rPr>
              <w:t>22608</w:t>
            </w:r>
          </w:p>
        </w:tc>
        <w:tc>
          <w:tcPr>
            <w:tcW w:w="1353" w:type="dxa"/>
            <w:shd w:val="clear" w:color="auto" w:fill="FFFFFF" w:themeFill="background1"/>
          </w:tcPr>
          <w:p w14:paraId="463DE327" w14:textId="0DB61E4C" w:rsidR="00933AB9" w:rsidRPr="00DC0A84" w:rsidRDefault="00933AB9" w:rsidP="00933AB9">
            <w:pPr>
              <w:spacing w:line="260" w:lineRule="atLeast"/>
              <w:rPr>
                <w:sz w:val="18"/>
                <w:szCs w:val="18"/>
              </w:rPr>
            </w:pPr>
            <w:r>
              <w:rPr>
                <w:sz w:val="18"/>
                <w:szCs w:val="18"/>
              </w:rPr>
              <w:t>81/16/3</w:t>
            </w:r>
          </w:p>
        </w:tc>
        <w:tc>
          <w:tcPr>
            <w:tcW w:w="991" w:type="dxa"/>
            <w:shd w:val="clear" w:color="auto" w:fill="FFFFFF" w:themeFill="background1"/>
          </w:tcPr>
          <w:p w14:paraId="50D28C29" w14:textId="0EBE82A3"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31EFD77D" w14:textId="44E32FBF"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53C5A162" w14:textId="7A62C2A7" w:rsidR="00933AB9" w:rsidRPr="00DC0A84" w:rsidRDefault="00933AB9" w:rsidP="00933AB9">
            <w:pPr>
              <w:spacing w:line="260" w:lineRule="atLeast"/>
              <w:rPr>
                <w:sz w:val="18"/>
                <w:szCs w:val="18"/>
              </w:rPr>
            </w:pPr>
            <w:r w:rsidRPr="00710DB6">
              <w:rPr>
                <w:sz w:val="18"/>
                <w:szCs w:val="18"/>
              </w:rPr>
              <w:t>A</w:t>
            </w:r>
            <w:r w:rsidRPr="00710DB6">
              <w:rPr>
                <w:sz w:val="18"/>
                <w:szCs w:val="18"/>
                <w:vertAlign w:val="subscript"/>
              </w:rPr>
              <w:t>N</w:t>
            </w:r>
            <w:r>
              <w:rPr>
                <w:sz w:val="18"/>
                <w:szCs w:val="18"/>
              </w:rPr>
              <w:t>5</w:t>
            </w:r>
          </w:p>
        </w:tc>
        <w:tc>
          <w:tcPr>
            <w:tcW w:w="861" w:type="dxa"/>
            <w:shd w:val="clear" w:color="auto" w:fill="FFFFFF" w:themeFill="background1"/>
          </w:tcPr>
          <w:p w14:paraId="6A5663F0" w14:textId="27A09A2D" w:rsidR="00933AB9" w:rsidRPr="00DC0A84" w:rsidRDefault="00933AB9" w:rsidP="00933AB9">
            <w:pPr>
              <w:spacing w:line="260" w:lineRule="atLeast"/>
              <w:rPr>
                <w:sz w:val="18"/>
                <w:szCs w:val="18"/>
              </w:rPr>
            </w:pPr>
            <w:r w:rsidRPr="006D0801">
              <w:rPr>
                <w:sz w:val="18"/>
                <w:szCs w:val="18"/>
              </w:rPr>
              <w:t>FI</w:t>
            </w:r>
            <w:r>
              <w:rPr>
                <w:sz w:val="18"/>
                <w:szCs w:val="18"/>
              </w:rPr>
              <w:t>20</w:t>
            </w:r>
          </w:p>
        </w:tc>
        <w:tc>
          <w:tcPr>
            <w:tcW w:w="770" w:type="dxa"/>
            <w:shd w:val="clear" w:color="auto" w:fill="FFFFFF" w:themeFill="background1"/>
          </w:tcPr>
          <w:p w14:paraId="4FF0EF15" w14:textId="097FC74E" w:rsidR="00933AB9" w:rsidRPr="00DC0A84" w:rsidRDefault="00933AB9" w:rsidP="00933AB9">
            <w:pPr>
              <w:spacing w:line="260" w:lineRule="atLeast"/>
              <w:rPr>
                <w:sz w:val="18"/>
                <w:szCs w:val="18"/>
              </w:rPr>
            </w:pPr>
            <w:r w:rsidRPr="004F57B5">
              <w:rPr>
                <w:sz w:val="18"/>
                <w:szCs w:val="18"/>
              </w:rPr>
              <w:t>≤ 2</w:t>
            </w:r>
          </w:p>
        </w:tc>
      </w:tr>
      <w:tr w:rsidR="0001144F" w:rsidRPr="00DC0A84" w14:paraId="0F7D2C1B" w14:textId="24C82E65" w:rsidTr="00072FE8">
        <w:trPr>
          <w:trHeight w:val="146"/>
        </w:trPr>
        <w:tc>
          <w:tcPr>
            <w:tcW w:w="1523" w:type="dxa"/>
            <w:shd w:val="clear" w:color="auto" w:fill="FFFAEE" w:themeFill="background2"/>
          </w:tcPr>
          <w:p w14:paraId="2926B5EC" w14:textId="58E6FD50" w:rsidR="0001144F" w:rsidRPr="00DC0A84" w:rsidRDefault="0001144F" w:rsidP="0001144F">
            <w:pPr>
              <w:spacing w:line="260" w:lineRule="atLeast"/>
              <w:rPr>
                <w:sz w:val="18"/>
                <w:szCs w:val="18"/>
              </w:rPr>
            </w:pPr>
            <w:proofErr w:type="spellStart"/>
            <w:r w:rsidRPr="00DC0A84">
              <w:rPr>
                <w:sz w:val="18"/>
                <w:szCs w:val="18"/>
              </w:rPr>
              <w:t>Vatnsskarð</w:t>
            </w:r>
            <w:proofErr w:type="spellEnd"/>
            <w:r w:rsidRPr="00DC0A84">
              <w:rPr>
                <w:sz w:val="18"/>
                <w:szCs w:val="18"/>
              </w:rPr>
              <w:t xml:space="preserve"> </w:t>
            </w:r>
          </w:p>
        </w:tc>
        <w:tc>
          <w:tcPr>
            <w:tcW w:w="841" w:type="dxa"/>
            <w:shd w:val="clear" w:color="auto" w:fill="FFFFFF" w:themeFill="background1"/>
          </w:tcPr>
          <w:p w14:paraId="4D1DE8EA" w14:textId="5F0C1941" w:rsidR="0001144F" w:rsidRPr="00DC0A84" w:rsidRDefault="0001144F" w:rsidP="0001144F">
            <w:pPr>
              <w:spacing w:line="260" w:lineRule="atLeast"/>
              <w:rPr>
                <w:sz w:val="18"/>
                <w:szCs w:val="18"/>
              </w:rPr>
            </w:pPr>
            <w:r w:rsidRPr="00DC0A84">
              <w:rPr>
                <w:sz w:val="18"/>
                <w:szCs w:val="18"/>
              </w:rPr>
              <w:t>16878</w:t>
            </w:r>
          </w:p>
        </w:tc>
        <w:tc>
          <w:tcPr>
            <w:tcW w:w="1353" w:type="dxa"/>
            <w:shd w:val="clear" w:color="auto" w:fill="FFFFFF" w:themeFill="background1"/>
          </w:tcPr>
          <w:p w14:paraId="06AD1244" w14:textId="2D76E683" w:rsidR="0001144F" w:rsidRPr="00DC0A84" w:rsidRDefault="0001144F" w:rsidP="0001144F">
            <w:pPr>
              <w:spacing w:line="260" w:lineRule="atLeast"/>
              <w:rPr>
                <w:sz w:val="18"/>
                <w:szCs w:val="18"/>
              </w:rPr>
            </w:pPr>
            <w:r>
              <w:rPr>
                <w:sz w:val="18"/>
                <w:szCs w:val="18"/>
              </w:rPr>
              <w:t>78/17/5</w:t>
            </w:r>
          </w:p>
        </w:tc>
        <w:tc>
          <w:tcPr>
            <w:tcW w:w="991" w:type="dxa"/>
            <w:shd w:val="clear" w:color="auto" w:fill="FFFFFF" w:themeFill="background1"/>
          </w:tcPr>
          <w:p w14:paraId="46BE1ACD" w14:textId="22B6C6CF"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65F94047" w14:textId="047F841B" w:rsidR="0001144F" w:rsidRPr="00DC0A84" w:rsidRDefault="0001144F" w:rsidP="0001144F">
            <w:pPr>
              <w:spacing w:line="260" w:lineRule="atLeast"/>
              <w:rPr>
                <w:sz w:val="18"/>
                <w:szCs w:val="18"/>
              </w:rPr>
            </w:pPr>
            <w:r>
              <w:rPr>
                <w:sz w:val="18"/>
                <w:szCs w:val="18"/>
              </w:rPr>
              <w:t>LA35</w:t>
            </w:r>
          </w:p>
        </w:tc>
        <w:tc>
          <w:tcPr>
            <w:tcW w:w="823" w:type="dxa"/>
            <w:shd w:val="clear" w:color="auto" w:fill="FFFFFF" w:themeFill="background1"/>
          </w:tcPr>
          <w:p w14:paraId="4FA24036" w14:textId="7D4EC587"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C553412" w14:textId="04AEBB68"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2EA890AA" w14:textId="3A9EBC07" w:rsidR="0001144F" w:rsidRPr="00DC0A84" w:rsidRDefault="00933AB9" w:rsidP="0001144F">
            <w:pPr>
              <w:spacing w:line="260" w:lineRule="atLeast"/>
              <w:rPr>
                <w:sz w:val="18"/>
                <w:szCs w:val="18"/>
              </w:rPr>
            </w:pPr>
            <w:r>
              <w:rPr>
                <w:sz w:val="18"/>
                <w:szCs w:val="18"/>
              </w:rPr>
              <w:t>-</w:t>
            </w:r>
          </w:p>
        </w:tc>
      </w:tr>
      <w:tr w:rsidR="0001144F" w:rsidRPr="00DC0A84" w14:paraId="5F5F8F96" w14:textId="3E4D5C9B" w:rsidTr="00072FE8">
        <w:trPr>
          <w:trHeight w:val="146"/>
        </w:trPr>
        <w:tc>
          <w:tcPr>
            <w:tcW w:w="1523" w:type="dxa"/>
            <w:shd w:val="clear" w:color="auto" w:fill="FFFAEE" w:themeFill="background2"/>
          </w:tcPr>
          <w:p w14:paraId="5011CC24" w14:textId="64F96567" w:rsidR="0001144F" w:rsidRPr="00DC0A84" w:rsidRDefault="0001144F" w:rsidP="0001144F">
            <w:pPr>
              <w:spacing w:line="260" w:lineRule="atLeast"/>
              <w:rPr>
                <w:sz w:val="18"/>
                <w:szCs w:val="18"/>
              </w:rPr>
            </w:pPr>
            <w:proofErr w:type="spellStart"/>
            <w:r w:rsidRPr="00DC0A84">
              <w:rPr>
                <w:sz w:val="18"/>
                <w:szCs w:val="18"/>
              </w:rPr>
              <w:t>Hólabrú</w:t>
            </w:r>
            <w:proofErr w:type="spellEnd"/>
            <w:r w:rsidRPr="00DC0A84">
              <w:rPr>
                <w:sz w:val="18"/>
                <w:szCs w:val="18"/>
              </w:rPr>
              <w:t xml:space="preserve"> </w:t>
            </w:r>
          </w:p>
        </w:tc>
        <w:tc>
          <w:tcPr>
            <w:tcW w:w="841" w:type="dxa"/>
            <w:shd w:val="clear" w:color="auto" w:fill="FFFFFF" w:themeFill="background1"/>
          </w:tcPr>
          <w:p w14:paraId="55D17418" w14:textId="583D2880" w:rsidR="0001144F" w:rsidRPr="00DC0A84" w:rsidRDefault="0001144F" w:rsidP="0001144F">
            <w:pPr>
              <w:spacing w:line="260" w:lineRule="atLeast"/>
              <w:rPr>
                <w:sz w:val="18"/>
                <w:szCs w:val="18"/>
              </w:rPr>
            </w:pPr>
            <w:r w:rsidRPr="00DC0A84">
              <w:rPr>
                <w:sz w:val="18"/>
                <w:szCs w:val="18"/>
              </w:rPr>
              <w:t>19177</w:t>
            </w:r>
          </w:p>
        </w:tc>
        <w:tc>
          <w:tcPr>
            <w:tcW w:w="1353" w:type="dxa"/>
            <w:shd w:val="clear" w:color="auto" w:fill="FFFFFF" w:themeFill="background1"/>
          </w:tcPr>
          <w:p w14:paraId="72331C3F" w14:textId="677D02F4" w:rsidR="0001144F" w:rsidRPr="00DC0A84" w:rsidRDefault="0001144F" w:rsidP="0001144F">
            <w:pPr>
              <w:spacing w:line="260" w:lineRule="atLeast"/>
              <w:rPr>
                <w:sz w:val="18"/>
                <w:szCs w:val="18"/>
              </w:rPr>
            </w:pPr>
            <w:r>
              <w:rPr>
                <w:sz w:val="18"/>
                <w:szCs w:val="18"/>
              </w:rPr>
              <w:t>73/22/5</w:t>
            </w:r>
          </w:p>
        </w:tc>
        <w:tc>
          <w:tcPr>
            <w:tcW w:w="991" w:type="dxa"/>
            <w:shd w:val="clear" w:color="auto" w:fill="FFFFFF" w:themeFill="background1"/>
          </w:tcPr>
          <w:p w14:paraId="5785E236" w14:textId="58F5ADC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8</w:t>
            </w:r>
          </w:p>
        </w:tc>
        <w:tc>
          <w:tcPr>
            <w:tcW w:w="918" w:type="dxa"/>
            <w:shd w:val="clear" w:color="auto" w:fill="FFFFFF" w:themeFill="background1"/>
          </w:tcPr>
          <w:p w14:paraId="0908816D" w14:textId="615DCDE3"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02A781D7" w14:textId="51FCC5E0"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2627CDC1" w14:textId="6495C1C3" w:rsidR="0001144F" w:rsidRPr="00DC0A84" w:rsidRDefault="0001144F" w:rsidP="0001144F">
            <w:pPr>
              <w:spacing w:line="260" w:lineRule="atLeast"/>
              <w:rPr>
                <w:sz w:val="18"/>
                <w:szCs w:val="18"/>
              </w:rPr>
            </w:pPr>
            <w:r w:rsidRPr="006D0801">
              <w:rPr>
                <w:sz w:val="18"/>
                <w:szCs w:val="18"/>
              </w:rPr>
              <w:t>FI</w:t>
            </w:r>
            <w:r w:rsidR="0098260D">
              <w:rPr>
                <w:sz w:val="18"/>
                <w:szCs w:val="18"/>
              </w:rPr>
              <w:t>10</w:t>
            </w:r>
          </w:p>
        </w:tc>
        <w:tc>
          <w:tcPr>
            <w:tcW w:w="770" w:type="dxa"/>
            <w:shd w:val="clear" w:color="auto" w:fill="FFFFFF" w:themeFill="background1"/>
          </w:tcPr>
          <w:p w14:paraId="38E684F2" w14:textId="76A02498" w:rsidR="0001144F" w:rsidRPr="00DC0A84" w:rsidRDefault="00933AB9" w:rsidP="0001144F">
            <w:pPr>
              <w:spacing w:line="260" w:lineRule="atLeast"/>
              <w:rPr>
                <w:sz w:val="18"/>
                <w:szCs w:val="18"/>
              </w:rPr>
            </w:pPr>
            <w:r>
              <w:rPr>
                <w:sz w:val="18"/>
                <w:szCs w:val="18"/>
              </w:rPr>
              <w:t>-</w:t>
            </w:r>
          </w:p>
        </w:tc>
      </w:tr>
      <w:tr w:rsidR="0001144F" w:rsidRPr="00DC0A84" w14:paraId="79CEC188" w14:textId="41317965" w:rsidTr="00072FE8">
        <w:trPr>
          <w:trHeight w:val="146"/>
        </w:trPr>
        <w:tc>
          <w:tcPr>
            <w:tcW w:w="1523" w:type="dxa"/>
            <w:shd w:val="clear" w:color="auto" w:fill="FFFAEE" w:themeFill="background2"/>
          </w:tcPr>
          <w:p w14:paraId="701469A5" w14:textId="5CB3E214" w:rsidR="0001144F" w:rsidRPr="00DC0A84" w:rsidRDefault="0001144F" w:rsidP="0001144F">
            <w:pPr>
              <w:spacing w:line="260" w:lineRule="atLeast"/>
              <w:rPr>
                <w:sz w:val="18"/>
                <w:szCs w:val="18"/>
              </w:rPr>
            </w:pPr>
            <w:proofErr w:type="spellStart"/>
            <w:r w:rsidRPr="00DC0A84">
              <w:rPr>
                <w:sz w:val="18"/>
                <w:szCs w:val="18"/>
              </w:rPr>
              <w:t>Halsvik</w:t>
            </w:r>
            <w:proofErr w:type="spellEnd"/>
            <w:r w:rsidRPr="00DC0A84">
              <w:rPr>
                <w:sz w:val="18"/>
                <w:szCs w:val="18"/>
              </w:rPr>
              <w:t xml:space="preserve"> (NO)</w:t>
            </w:r>
          </w:p>
        </w:tc>
        <w:tc>
          <w:tcPr>
            <w:tcW w:w="841" w:type="dxa"/>
            <w:shd w:val="clear" w:color="auto" w:fill="FFFFFF" w:themeFill="background1"/>
          </w:tcPr>
          <w:p w14:paraId="5A25DE51" w14:textId="3D479AAE" w:rsidR="0001144F" w:rsidRPr="00DC0A84" w:rsidRDefault="0001144F" w:rsidP="0001144F">
            <w:pPr>
              <w:spacing w:line="260" w:lineRule="atLeast"/>
              <w:rPr>
                <w:sz w:val="18"/>
                <w:szCs w:val="18"/>
              </w:rPr>
            </w:pPr>
            <w:r w:rsidRPr="00DC0A84">
              <w:rPr>
                <w:sz w:val="18"/>
                <w:szCs w:val="18"/>
              </w:rPr>
              <w:t>-</w:t>
            </w:r>
          </w:p>
        </w:tc>
        <w:tc>
          <w:tcPr>
            <w:tcW w:w="1353" w:type="dxa"/>
            <w:shd w:val="clear" w:color="auto" w:fill="FFFFFF" w:themeFill="background1"/>
          </w:tcPr>
          <w:p w14:paraId="2D970632" w14:textId="4DA06833" w:rsidR="0001144F" w:rsidRPr="00DC0A84" w:rsidRDefault="0001144F" w:rsidP="0001144F">
            <w:pPr>
              <w:spacing w:line="260" w:lineRule="atLeast"/>
              <w:rPr>
                <w:sz w:val="18"/>
                <w:szCs w:val="18"/>
              </w:rPr>
            </w:pPr>
            <w:r>
              <w:rPr>
                <w:sz w:val="18"/>
                <w:szCs w:val="18"/>
              </w:rPr>
              <w:t>-</w:t>
            </w:r>
          </w:p>
        </w:tc>
        <w:tc>
          <w:tcPr>
            <w:tcW w:w="991" w:type="dxa"/>
            <w:shd w:val="clear" w:color="auto" w:fill="FFFFFF" w:themeFill="background1"/>
          </w:tcPr>
          <w:p w14:paraId="3723526F" w14:textId="6419203B"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18DDAED" w14:textId="179BEB4B" w:rsidR="0001144F" w:rsidRPr="00DC0A84" w:rsidRDefault="0001144F" w:rsidP="0001144F">
            <w:pPr>
              <w:spacing w:line="260" w:lineRule="atLeast"/>
              <w:rPr>
                <w:sz w:val="18"/>
                <w:szCs w:val="18"/>
              </w:rPr>
            </w:pPr>
            <w:r>
              <w:rPr>
                <w:sz w:val="18"/>
                <w:szCs w:val="18"/>
              </w:rPr>
              <w:t>LA25</w:t>
            </w:r>
          </w:p>
        </w:tc>
        <w:tc>
          <w:tcPr>
            <w:tcW w:w="823" w:type="dxa"/>
            <w:shd w:val="clear" w:color="auto" w:fill="FFFFFF" w:themeFill="background1"/>
          </w:tcPr>
          <w:p w14:paraId="34BFDD76" w14:textId="39D2794E"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14</w:t>
            </w:r>
          </w:p>
        </w:tc>
        <w:tc>
          <w:tcPr>
            <w:tcW w:w="861" w:type="dxa"/>
            <w:shd w:val="clear" w:color="auto" w:fill="FFFFFF" w:themeFill="background1"/>
          </w:tcPr>
          <w:p w14:paraId="697DEF82" w14:textId="3DF2EFC6"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20AEF36" w14:textId="78A8C311" w:rsidR="0001144F" w:rsidRPr="00DC0A84" w:rsidRDefault="00933AB9" w:rsidP="0001144F">
            <w:pPr>
              <w:spacing w:line="260" w:lineRule="atLeast"/>
              <w:rPr>
                <w:sz w:val="18"/>
                <w:szCs w:val="18"/>
              </w:rPr>
            </w:pPr>
            <w:r>
              <w:rPr>
                <w:sz w:val="18"/>
                <w:szCs w:val="18"/>
              </w:rPr>
              <w:t>-</w:t>
            </w:r>
          </w:p>
        </w:tc>
      </w:tr>
      <w:tr w:rsidR="0001144F" w:rsidRPr="00DC0A84" w14:paraId="1C43DD97" w14:textId="19F07CF9" w:rsidTr="00072FE8">
        <w:trPr>
          <w:trHeight w:val="146"/>
        </w:trPr>
        <w:tc>
          <w:tcPr>
            <w:tcW w:w="1523" w:type="dxa"/>
            <w:shd w:val="clear" w:color="auto" w:fill="FFFAEE" w:themeFill="background2"/>
          </w:tcPr>
          <w:p w14:paraId="0BE38521" w14:textId="2EF4E640" w:rsidR="0001144F" w:rsidRPr="00DC0A84" w:rsidRDefault="0001144F" w:rsidP="0001144F">
            <w:pPr>
              <w:spacing w:line="260" w:lineRule="atLeast"/>
              <w:rPr>
                <w:sz w:val="18"/>
                <w:szCs w:val="18"/>
              </w:rPr>
            </w:pPr>
            <w:proofErr w:type="spellStart"/>
            <w:r w:rsidRPr="00DC0A84">
              <w:rPr>
                <w:sz w:val="18"/>
                <w:szCs w:val="18"/>
              </w:rPr>
              <w:t>Rauðamelur</w:t>
            </w:r>
            <w:proofErr w:type="spellEnd"/>
          </w:p>
        </w:tc>
        <w:tc>
          <w:tcPr>
            <w:tcW w:w="841" w:type="dxa"/>
            <w:shd w:val="clear" w:color="auto" w:fill="FFFFFF" w:themeFill="background1"/>
          </w:tcPr>
          <w:p w14:paraId="32770D3E" w14:textId="16F09E79" w:rsidR="0001144F" w:rsidRPr="00DC0A84" w:rsidRDefault="0001144F" w:rsidP="0001144F">
            <w:pPr>
              <w:spacing w:line="260" w:lineRule="atLeast"/>
              <w:rPr>
                <w:sz w:val="18"/>
                <w:szCs w:val="18"/>
              </w:rPr>
            </w:pPr>
            <w:r w:rsidRPr="00DC0A84">
              <w:rPr>
                <w:sz w:val="18"/>
                <w:szCs w:val="18"/>
              </w:rPr>
              <w:t>16919</w:t>
            </w:r>
          </w:p>
        </w:tc>
        <w:tc>
          <w:tcPr>
            <w:tcW w:w="1353" w:type="dxa"/>
            <w:shd w:val="clear" w:color="auto" w:fill="FFFFFF" w:themeFill="background1"/>
          </w:tcPr>
          <w:p w14:paraId="0E4FE19B" w14:textId="4F068FF0" w:rsidR="0001144F" w:rsidRPr="00DC0A84" w:rsidRDefault="0001144F" w:rsidP="0001144F">
            <w:pPr>
              <w:spacing w:line="260" w:lineRule="atLeast"/>
              <w:rPr>
                <w:sz w:val="18"/>
                <w:szCs w:val="18"/>
              </w:rPr>
            </w:pPr>
            <w:r>
              <w:rPr>
                <w:sz w:val="18"/>
                <w:szCs w:val="18"/>
              </w:rPr>
              <w:t>25/74/1</w:t>
            </w:r>
          </w:p>
        </w:tc>
        <w:tc>
          <w:tcPr>
            <w:tcW w:w="991" w:type="dxa"/>
            <w:shd w:val="clear" w:color="auto" w:fill="FFFFFF" w:themeFill="background1"/>
          </w:tcPr>
          <w:p w14:paraId="268EE9A1" w14:textId="32F66F52"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7A74C652" w14:textId="7CF4CBE6" w:rsidR="0001144F" w:rsidRPr="00DC0A84" w:rsidRDefault="0001144F" w:rsidP="0001144F">
            <w:pPr>
              <w:spacing w:line="260" w:lineRule="atLeast"/>
              <w:rPr>
                <w:sz w:val="18"/>
                <w:szCs w:val="18"/>
              </w:rPr>
            </w:pPr>
            <w:r>
              <w:rPr>
                <w:sz w:val="18"/>
                <w:szCs w:val="18"/>
              </w:rPr>
              <w:t>LA30</w:t>
            </w:r>
          </w:p>
        </w:tc>
        <w:tc>
          <w:tcPr>
            <w:tcW w:w="823" w:type="dxa"/>
            <w:shd w:val="clear" w:color="auto" w:fill="FFFFFF" w:themeFill="background1"/>
          </w:tcPr>
          <w:p w14:paraId="1DFD6998" w14:textId="12AEA759"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1A52C98F" w14:textId="58A6A3B9"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39F7224A" w14:textId="1FD0CF0C" w:rsidR="0001144F" w:rsidRPr="00DC0A84" w:rsidRDefault="00933AB9" w:rsidP="0001144F">
            <w:pPr>
              <w:spacing w:line="260" w:lineRule="atLeast"/>
              <w:rPr>
                <w:sz w:val="18"/>
                <w:szCs w:val="18"/>
              </w:rPr>
            </w:pPr>
            <w:r>
              <w:rPr>
                <w:sz w:val="18"/>
                <w:szCs w:val="18"/>
              </w:rPr>
              <w:t xml:space="preserve">≤ </w:t>
            </w:r>
            <w:r w:rsidR="00474135">
              <w:rPr>
                <w:sz w:val="18"/>
                <w:szCs w:val="18"/>
              </w:rPr>
              <w:t>7</w:t>
            </w:r>
          </w:p>
        </w:tc>
      </w:tr>
      <w:tr w:rsidR="0001144F" w:rsidRPr="00DC0A84" w14:paraId="21EFAB9A" w14:textId="7A7904F1" w:rsidTr="00072FE8">
        <w:trPr>
          <w:trHeight w:val="146"/>
        </w:trPr>
        <w:tc>
          <w:tcPr>
            <w:tcW w:w="1523" w:type="dxa"/>
            <w:shd w:val="clear" w:color="auto" w:fill="FFFAEE" w:themeFill="background2"/>
          </w:tcPr>
          <w:p w14:paraId="5DFB1357" w14:textId="30857436" w:rsidR="0001144F" w:rsidRPr="00DC0A84" w:rsidRDefault="0001144F" w:rsidP="0001144F">
            <w:pPr>
              <w:spacing w:line="260" w:lineRule="atLeast"/>
              <w:rPr>
                <w:sz w:val="18"/>
                <w:szCs w:val="18"/>
              </w:rPr>
            </w:pPr>
            <w:proofErr w:type="spellStart"/>
            <w:r w:rsidRPr="00DC0A84">
              <w:rPr>
                <w:sz w:val="18"/>
                <w:szCs w:val="18"/>
              </w:rPr>
              <w:t>Affall</w:t>
            </w:r>
            <w:proofErr w:type="spellEnd"/>
          </w:p>
        </w:tc>
        <w:tc>
          <w:tcPr>
            <w:tcW w:w="841" w:type="dxa"/>
            <w:shd w:val="clear" w:color="auto" w:fill="FFFFFF" w:themeFill="background1"/>
          </w:tcPr>
          <w:p w14:paraId="0421DB88" w14:textId="4D0F39C0" w:rsidR="0001144F" w:rsidRPr="00DC0A84" w:rsidRDefault="0001144F" w:rsidP="0001144F">
            <w:pPr>
              <w:spacing w:line="260" w:lineRule="atLeast"/>
              <w:rPr>
                <w:sz w:val="18"/>
                <w:szCs w:val="18"/>
              </w:rPr>
            </w:pPr>
            <w:r w:rsidRPr="00DC0A84">
              <w:rPr>
                <w:sz w:val="18"/>
                <w:szCs w:val="18"/>
              </w:rPr>
              <w:t>15691</w:t>
            </w:r>
          </w:p>
        </w:tc>
        <w:tc>
          <w:tcPr>
            <w:tcW w:w="1353" w:type="dxa"/>
            <w:shd w:val="clear" w:color="auto" w:fill="FFFFFF" w:themeFill="background1"/>
          </w:tcPr>
          <w:p w14:paraId="08781D91" w14:textId="0D2CDA2E" w:rsidR="0001144F" w:rsidRPr="00DC0A84" w:rsidRDefault="0001144F" w:rsidP="0001144F">
            <w:pPr>
              <w:spacing w:line="260" w:lineRule="atLeast"/>
              <w:rPr>
                <w:sz w:val="18"/>
                <w:szCs w:val="18"/>
              </w:rPr>
            </w:pPr>
            <w:r>
              <w:rPr>
                <w:sz w:val="18"/>
                <w:szCs w:val="18"/>
              </w:rPr>
              <w:t>66/27/7</w:t>
            </w:r>
          </w:p>
        </w:tc>
        <w:tc>
          <w:tcPr>
            <w:tcW w:w="991" w:type="dxa"/>
            <w:shd w:val="clear" w:color="auto" w:fill="FFFFFF" w:themeFill="background1"/>
          </w:tcPr>
          <w:p w14:paraId="75AA8E15" w14:textId="3319683E"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4</w:t>
            </w:r>
          </w:p>
        </w:tc>
        <w:tc>
          <w:tcPr>
            <w:tcW w:w="918" w:type="dxa"/>
            <w:shd w:val="clear" w:color="auto" w:fill="FFFFFF" w:themeFill="background1"/>
          </w:tcPr>
          <w:p w14:paraId="41DA6AFE" w14:textId="5277DE66" w:rsidR="0001144F" w:rsidRPr="00DC0A84" w:rsidRDefault="0001144F" w:rsidP="0001144F">
            <w:pPr>
              <w:spacing w:line="260" w:lineRule="atLeast"/>
              <w:rPr>
                <w:sz w:val="18"/>
                <w:szCs w:val="18"/>
              </w:rPr>
            </w:pPr>
            <w:r>
              <w:rPr>
                <w:sz w:val="18"/>
                <w:szCs w:val="18"/>
              </w:rPr>
              <w:t>LA20</w:t>
            </w:r>
          </w:p>
        </w:tc>
        <w:tc>
          <w:tcPr>
            <w:tcW w:w="823" w:type="dxa"/>
            <w:shd w:val="clear" w:color="auto" w:fill="FFFFFF" w:themeFill="background1"/>
          </w:tcPr>
          <w:p w14:paraId="1BEEA88D" w14:textId="0EF4291D" w:rsidR="0001144F" w:rsidRPr="00DC0A84" w:rsidRDefault="0001144F" w:rsidP="0001144F">
            <w:pPr>
              <w:spacing w:line="260" w:lineRule="atLeast"/>
              <w:rPr>
                <w:sz w:val="18"/>
                <w:szCs w:val="18"/>
              </w:rPr>
            </w:pPr>
            <w:r>
              <w:rPr>
                <w:sz w:val="18"/>
                <w:szCs w:val="18"/>
              </w:rPr>
              <w:t>A</w:t>
            </w:r>
            <w:r w:rsidRPr="009E6C6F">
              <w:rPr>
                <w:sz w:val="18"/>
                <w:szCs w:val="18"/>
                <w:vertAlign w:val="subscript"/>
              </w:rPr>
              <w:t>N</w:t>
            </w:r>
            <w:r>
              <w:rPr>
                <w:sz w:val="18"/>
                <w:szCs w:val="18"/>
              </w:rPr>
              <w:t>10</w:t>
            </w:r>
          </w:p>
        </w:tc>
        <w:tc>
          <w:tcPr>
            <w:tcW w:w="861" w:type="dxa"/>
            <w:shd w:val="clear" w:color="auto" w:fill="FFFFFF" w:themeFill="background1"/>
          </w:tcPr>
          <w:p w14:paraId="78FC915E" w14:textId="4851AF1F"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0FBF973A" w14:textId="4455DDB5" w:rsidR="0001144F" w:rsidRPr="00DC0A84" w:rsidRDefault="00933AB9" w:rsidP="0001144F">
            <w:pPr>
              <w:spacing w:line="260" w:lineRule="atLeast"/>
              <w:rPr>
                <w:sz w:val="18"/>
                <w:szCs w:val="18"/>
              </w:rPr>
            </w:pPr>
            <w:r>
              <w:rPr>
                <w:sz w:val="18"/>
                <w:szCs w:val="18"/>
              </w:rPr>
              <w:t xml:space="preserve">≤ </w:t>
            </w:r>
            <w:r w:rsidR="00474135">
              <w:rPr>
                <w:sz w:val="18"/>
                <w:szCs w:val="18"/>
              </w:rPr>
              <w:t>3</w:t>
            </w:r>
          </w:p>
        </w:tc>
      </w:tr>
      <w:tr w:rsidR="0001144F" w:rsidRPr="00DC0A84" w14:paraId="0BD51A53" w14:textId="6D9FBB2B" w:rsidTr="00072FE8">
        <w:trPr>
          <w:trHeight w:val="146"/>
        </w:trPr>
        <w:tc>
          <w:tcPr>
            <w:tcW w:w="1523" w:type="dxa"/>
            <w:shd w:val="clear" w:color="auto" w:fill="FFFAEE" w:themeFill="background2"/>
          </w:tcPr>
          <w:p w14:paraId="0D73AADC" w14:textId="68A50D90" w:rsidR="0001144F" w:rsidRPr="00DC0A84" w:rsidRDefault="0001144F" w:rsidP="0001144F">
            <w:pPr>
              <w:spacing w:line="260" w:lineRule="atLeast"/>
              <w:rPr>
                <w:sz w:val="18"/>
                <w:szCs w:val="18"/>
              </w:rPr>
            </w:pPr>
            <w:proofErr w:type="spellStart"/>
            <w:r w:rsidRPr="00DC0A84">
              <w:rPr>
                <w:sz w:val="18"/>
                <w:szCs w:val="18"/>
              </w:rPr>
              <w:t>Holtsá</w:t>
            </w:r>
            <w:proofErr w:type="spellEnd"/>
          </w:p>
        </w:tc>
        <w:tc>
          <w:tcPr>
            <w:tcW w:w="841" w:type="dxa"/>
            <w:shd w:val="clear" w:color="auto" w:fill="FFFFFF" w:themeFill="background1"/>
          </w:tcPr>
          <w:p w14:paraId="296E6994" w14:textId="61065120" w:rsidR="0001144F" w:rsidRPr="00DC0A84" w:rsidRDefault="0001144F" w:rsidP="0001144F">
            <w:pPr>
              <w:spacing w:line="260" w:lineRule="atLeast"/>
              <w:rPr>
                <w:sz w:val="18"/>
                <w:szCs w:val="18"/>
              </w:rPr>
            </w:pPr>
            <w:r w:rsidRPr="00DC0A84">
              <w:rPr>
                <w:sz w:val="18"/>
                <w:szCs w:val="18"/>
              </w:rPr>
              <w:t>22786</w:t>
            </w:r>
          </w:p>
        </w:tc>
        <w:tc>
          <w:tcPr>
            <w:tcW w:w="1353" w:type="dxa"/>
            <w:shd w:val="clear" w:color="auto" w:fill="FFFFFF" w:themeFill="background1"/>
          </w:tcPr>
          <w:p w14:paraId="123B736E" w14:textId="5E8703FB" w:rsidR="0001144F" w:rsidRPr="00DC0A84" w:rsidRDefault="0001144F" w:rsidP="0001144F">
            <w:pPr>
              <w:spacing w:line="260" w:lineRule="atLeast"/>
              <w:rPr>
                <w:sz w:val="18"/>
                <w:szCs w:val="18"/>
              </w:rPr>
            </w:pPr>
            <w:r>
              <w:rPr>
                <w:sz w:val="18"/>
                <w:szCs w:val="18"/>
              </w:rPr>
              <w:t>83/11/6</w:t>
            </w:r>
          </w:p>
        </w:tc>
        <w:tc>
          <w:tcPr>
            <w:tcW w:w="991" w:type="dxa"/>
            <w:shd w:val="clear" w:color="auto" w:fill="FFFFFF" w:themeFill="background1"/>
          </w:tcPr>
          <w:p w14:paraId="7A57DBFF" w14:textId="70C0E8FD" w:rsidR="0001144F" w:rsidRPr="00DC0A84" w:rsidRDefault="0001144F" w:rsidP="0001144F">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17B94C4C" w14:textId="01BBF346" w:rsidR="0001144F" w:rsidRPr="00DC0A84" w:rsidRDefault="0001144F" w:rsidP="0001144F">
            <w:pPr>
              <w:spacing w:line="260" w:lineRule="atLeast"/>
              <w:rPr>
                <w:sz w:val="18"/>
                <w:szCs w:val="18"/>
              </w:rPr>
            </w:pPr>
            <w:r>
              <w:rPr>
                <w:sz w:val="18"/>
                <w:szCs w:val="18"/>
              </w:rPr>
              <w:t>LA15</w:t>
            </w:r>
          </w:p>
        </w:tc>
        <w:tc>
          <w:tcPr>
            <w:tcW w:w="823" w:type="dxa"/>
            <w:shd w:val="clear" w:color="auto" w:fill="FFFFFF" w:themeFill="background1"/>
          </w:tcPr>
          <w:p w14:paraId="085F9E41" w14:textId="58C1045F" w:rsidR="0001144F" w:rsidRPr="00DC0A84" w:rsidRDefault="0001144F" w:rsidP="0001144F">
            <w:pPr>
              <w:spacing w:line="260" w:lineRule="atLeast"/>
              <w:rPr>
                <w:sz w:val="18"/>
                <w:szCs w:val="18"/>
              </w:rPr>
            </w:pPr>
            <w:r>
              <w:rPr>
                <w:sz w:val="18"/>
                <w:szCs w:val="18"/>
              </w:rPr>
              <w:t>-</w:t>
            </w:r>
          </w:p>
        </w:tc>
        <w:tc>
          <w:tcPr>
            <w:tcW w:w="861" w:type="dxa"/>
            <w:shd w:val="clear" w:color="auto" w:fill="FFFFFF" w:themeFill="background1"/>
          </w:tcPr>
          <w:p w14:paraId="0D3635FE" w14:textId="2F97AE4E" w:rsidR="0001144F" w:rsidRPr="00DC0A84" w:rsidRDefault="0001144F" w:rsidP="0001144F">
            <w:pPr>
              <w:spacing w:line="260" w:lineRule="atLeast"/>
              <w:rPr>
                <w:sz w:val="18"/>
                <w:szCs w:val="18"/>
              </w:rPr>
            </w:pPr>
            <w:r w:rsidRPr="006D0801">
              <w:rPr>
                <w:sz w:val="18"/>
                <w:szCs w:val="18"/>
              </w:rPr>
              <w:t>FI</w:t>
            </w:r>
            <w:r w:rsidR="009E7B56">
              <w:rPr>
                <w:sz w:val="18"/>
                <w:szCs w:val="18"/>
              </w:rPr>
              <w:t>10</w:t>
            </w:r>
          </w:p>
        </w:tc>
        <w:tc>
          <w:tcPr>
            <w:tcW w:w="770" w:type="dxa"/>
            <w:shd w:val="clear" w:color="auto" w:fill="FFFFFF" w:themeFill="background1"/>
          </w:tcPr>
          <w:p w14:paraId="23DC5E34" w14:textId="7D505A15" w:rsidR="0001144F" w:rsidRPr="00DC0A84" w:rsidRDefault="00933AB9" w:rsidP="0001144F">
            <w:pPr>
              <w:spacing w:line="260" w:lineRule="atLeast"/>
              <w:rPr>
                <w:sz w:val="18"/>
                <w:szCs w:val="18"/>
              </w:rPr>
            </w:pPr>
            <w:r>
              <w:rPr>
                <w:sz w:val="18"/>
                <w:szCs w:val="18"/>
              </w:rPr>
              <w:t>-</w:t>
            </w:r>
          </w:p>
        </w:tc>
      </w:tr>
      <w:tr w:rsidR="00933AB9" w:rsidRPr="00DC0A84" w14:paraId="727C557E" w14:textId="739A009F" w:rsidTr="00072FE8">
        <w:trPr>
          <w:trHeight w:val="146"/>
        </w:trPr>
        <w:tc>
          <w:tcPr>
            <w:tcW w:w="1523" w:type="dxa"/>
            <w:shd w:val="clear" w:color="auto" w:fill="FFFAEE" w:themeFill="background2"/>
          </w:tcPr>
          <w:p w14:paraId="42BC17BA" w14:textId="2E0F7940" w:rsidR="00933AB9" w:rsidRPr="00DC0A84" w:rsidRDefault="00933AB9" w:rsidP="00933AB9">
            <w:pPr>
              <w:spacing w:line="260" w:lineRule="atLeast"/>
              <w:rPr>
                <w:sz w:val="18"/>
                <w:szCs w:val="18"/>
              </w:rPr>
            </w:pPr>
            <w:proofErr w:type="spellStart"/>
            <w:r w:rsidRPr="00DC0A84">
              <w:rPr>
                <w:sz w:val="18"/>
                <w:szCs w:val="18"/>
              </w:rPr>
              <w:t>Krossholt</w:t>
            </w:r>
            <w:proofErr w:type="spellEnd"/>
          </w:p>
        </w:tc>
        <w:tc>
          <w:tcPr>
            <w:tcW w:w="841" w:type="dxa"/>
            <w:shd w:val="clear" w:color="auto" w:fill="FFFFFF" w:themeFill="background1"/>
          </w:tcPr>
          <w:p w14:paraId="44E724D2" w14:textId="3DAE6342" w:rsidR="00933AB9" w:rsidRPr="00DC0A84" w:rsidRDefault="00933AB9" w:rsidP="00933AB9">
            <w:pPr>
              <w:spacing w:line="260" w:lineRule="atLeast"/>
              <w:rPr>
                <w:sz w:val="18"/>
                <w:szCs w:val="18"/>
              </w:rPr>
            </w:pPr>
            <w:r w:rsidRPr="00DC0A84">
              <w:rPr>
                <w:sz w:val="18"/>
                <w:szCs w:val="18"/>
              </w:rPr>
              <w:t>17820</w:t>
            </w:r>
          </w:p>
        </w:tc>
        <w:tc>
          <w:tcPr>
            <w:tcW w:w="1353" w:type="dxa"/>
            <w:shd w:val="clear" w:color="auto" w:fill="FFFFFF" w:themeFill="background1"/>
          </w:tcPr>
          <w:p w14:paraId="7E431507" w14:textId="2F46B977" w:rsidR="00933AB9" w:rsidRPr="00DC0A84" w:rsidRDefault="00933AB9" w:rsidP="00933AB9">
            <w:pPr>
              <w:spacing w:line="260" w:lineRule="atLeast"/>
              <w:rPr>
                <w:sz w:val="18"/>
                <w:szCs w:val="18"/>
              </w:rPr>
            </w:pPr>
            <w:r>
              <w:rPr>
                <w:sz w:val="18"/>
                <w:szCs w:val="18"/>
              </w:rPr>
              <w:t>41/45/14</w:t>
            </w:r>
          </w:p>
        </w:tc>
        <w:tc>
          <w:tcPr>
            <w:tcW w:w="991" w:type="dxa"/>
            <w:shd w:val="clear" w:color="auto" w:fill="FFFFFF" w:themeFill="background1"/>
          </w:tcPr>
          <w:p w14:paraId="72341CDF" w14:textId="1CCD91D4" w:rsidR="00933AB9" w:rsidRPr="00DC0A84" w:rsidRDefault="00933AB9" w:rsidP="00933AB9">
            <w:pPr>
              <w:spacing w:line="260" w:lineRule="atLeast"/>
              <w:rPr>
                <w:sz w:val="18"/>
                <w:szCs w:val="18"/>
              </w:rPr>
            </w:pPr>
            <w:r>
              <w:rPr>
                <w:sz w:val="18"/>
                <w:szCs w:val="18"/>
              </w:rPr>
              <w:t>-</w:t>
            </w:r>
          </w:p>
        </w:tc>
        <w:tc>
          <w:tcPr>
            <w:tcW w:w="918" w:type="dxa"/>
            <w:shd w:val="clear" w:color="auto" w:fill="FFFFFF" w:themeFill="background1"/>
          </w:tcPr>
          <w:p w14:paraId="50A8CC52" w14:textId="74FBE2A1" w:rsidR="00933AB9" w:rsidRPr="00DC0A84" w:rsidRDefault="00933AB9" w:rsidP="00933AB9">
            <w:pPr>
              <w:spacing w:line="260" w:lineRule="atLeast"/>
              <w:rPr>
                <w:sz w:val="18"/>
                <w:szCs w:val="18"/>
              </w:rPr>
            </w:pPr>
            <w:r>
              <w:rPr>
                <w:sz w:val="18"/>
                <w:szCs w:val="18"/>
              </w:rPr>
              <w:t>-</w:t>
            </w:r>
          </w:p>
        </w:tc>
        <w:tc>
          <w:tcPr>
            <w:tcW w:w="823" w:type="dxa"/>
            <w:shd w:val="clear" w:color="auto" w:fill="FFFFFF" w:themeFill="background1"/>
          </w:tcPr>
          <w:p w14:paraId="035BFC11" w14:textId="7FD1A360"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52C2D630" w14:textId="174DBEB0" w:rsidR="00933AB9" w:rsidRPr="00DC0A84" w:rsidRDefault="00933AB9" w:rsidP="00933AB9">
            <w:pPr>
              <w:spacing w:line="260" w:lineRule="atLeast"/>
              <w:rPr>
                <w:sz w:val="18"/>
                <w:szCs w:val="18"/>
              </w:rPr>
            </w:pPr>
            <w:r>
              <w:rPr>
                <w:sz w:val="18"/>
                <w:szCs w:val="18"/>
              </w:rPr>
              <w:t>-</w:t>
            </w:r>
          </w:p>
        </w:tc>
        <w:tc>
          <w:tcPr>
            <w:tcW w:w="770" w:type="dxa"/>
            <w:shd w:val="clear" w:color="auto" w:fill="FFFFFF" w:themeFill="background1"/>
          </w:tcPr>
          <w:p w14:paraId="7616CE1E" w14:textId="26A45218"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4</w:t>
            </w:r>
          </w:p>
        </w:tc>
      </w:tr>
      <w:tr w:rsidR="00933AB9" w:rsidRPr="00DC0A84" w14:paraId="6A547195" w14:textId="2FD6315F" w:rsidTr="00072FE8">
        <w:trPr>
          <w:trHeight w:val="146"/>
        </w:trPr>
        <w:tc>
          <w:tcPr>
            <w:tcW w:w="1523" w:type="dxa"/>
            <w:shd w:val="clear" w:color="auto" w:fill="FFFAEE" w:themeFill="background2"/>
          </w:tcPr>
          <w:p w14:paraId="4538D53C" w14:textId="4EFF8005" w:rsidR="00933AB9" w:rsidRPr="00DC0A84" w:rsidRDefault="00933AB9" w:rsidP="00933AB9">
            <w:pPr>
              <w:spacing w:line="260" w:lineRule="atLeast"/>
              <w:rPr>
                <w:sz w:val="18"/>
                <w:szCs w:val="18"/>
              </w:rPr>
            </w:pPr>
            <w:proofErr w:type="spellStart"/>
            <w:r w:rsidRPr="00DC0A84">
              <w:rPr>
                <w:sz w:val="18"/>
                <w:szCs w:val="18"/>
              </w:rPr>
              <w:t>Lambafell</w:t>
            </w:r>
            <w:proofErr w:type="spellEnd"/>
          </w:p>
        </w:tc>
        <w:tc>
          <w:tcPr>
            <w:tcW w:w="841" w:type="dxa"/>
            <w:shd w:val="clear" w:color="auto" w:fill="FFFFFF" w:themeFill="background1"/>
          </w:tcPr>
          <w:p w14:paraId="30593BB6" w14:textId="03B04093" w:rsidR="00933AB9" w:rsidRPr="00DC0A84" w:rsidRDefault="00933AB9" w:rsidP="00933AB9">
            <w:pPr>
              <w:spacing w:line="260" w:lineRule="atLeast"/>
              <w:rPr>
                <w:sz w:val="18"/>
                <w:szCs w:val="18"/>
              </w:rPr>
            </w:pPr>
            <w:r w:rsidRPr="00DC0A84">
              <w:rPr>
                <w:sz w:val="18"/>
                <w:szCs w:val="18"/>
              </w:rPr>
              <w:t>16825</w:t>
            </w:r>
          </w:p>
        </w:tc>
        <w:tc>
          <w:tcPr>
            <w:tcW w:w="1353" w:type="dxa"/>
            <w:shd w:val="clear" w:color="auto" w:fill="FFFFFF" w:themeFill="background1"/>
          </w:tcPr>
          <w:p w14:paraId="1795FCD3" w14:textId="31C033A8" w:rsidR="00933AB9" w:rsidRPr="00DC0A84" w:rsidRDefault="00933AB9" w:rsidP="00933AB9">
            <w:pPr>
              <w:spacing w:line="260" w:lineRule="atLeast"/>
              <w:rPr>
                <w:sz w:val="18"/>
                <w:szCs w:val="18"/>
              </w:rPr>
            </w:pPr>
            <w:r>
              <w:rPr>
                <w:sz w:val="18"/>
                <w:szCs w:val="18"/>
              </w:rPr>
              <w:t>100/-/-</w:t>
            </w:r>
          </w:p>
        </w:tc>
        <w:tc>
          <w:tcPr>
            <w:tcW w:w="991" w:type="dxa"/>
            <w:shd w:val="clear" w:color="auto" w:fill="FFFFFF" w:themeFill="background1"/>
          </w:tcPr>
          <w:p w14:paraId="391577CE" w14:textId="33B72347"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C6A2974" w14:textId="4F89B2E5" w:rsidR="00933AB9" w:rsidRPr="00DC0A84" w:rsidRDefault="00933AB9" w:rsidP="00933AB9">
            <w:pPr>
              <w:spacing w:line="260" w:lineRule="atLeast"/>
              <w:rPr>
                <w:sz w:val="18"/>
                <w:szCs w:val="18"/>
              </w:rPr>
            </w:pPr>
            <w:r>
              <w:rPr>
                <w:sz w:val="18"/>
                <w:szCs w:val="18"/>
              </w:rPr>
              <w:t>LA15</w:t>
            </w:r>
          </w:p>
        </w:tc>
        <w:tc>
          <w:tcPr>
            <w:tcW w:w="823" w:type="dxa"/>
            <w:shd w:val="clear" w:color="auto" w:fill="FFFFFF" w:themeFill="background1"/>
          </w:tcPr>
          <w:p w14:paraId="70AA7755" w14:textId="2875852D"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3FB77748" w14:textId="43845A65" w:rsidR="00933AB9" w:rsidRPr="00DC0A84" w:rsidRDefault="00933AB9" w:rsidP="00933AB9">
            <w:pPr>
              <w:spacing w:line="260" w:lineRule="atLeast"/>
              <w:rPr>
                <w:sz w:val="18"/>
                <w:szCs w:val="18"/>
              </w:rPr>
            </w:pPr>
            <w:r w:rsidRPr="00B80F2F">
              <w:rPr>
                <w:sz w:val="18"/>
                <w:szCs w:val="18"/>
              </w:rPr>
              <w:t>FI</w:t>
            </w:r>
            <w:r>
              <w:rPr>
                <w:sz w:val="18"/>
                <w:szCs w:val="18"/>
              </w:rPr>
              <w:t>0</w:t>
            </w:r>
          </w:p>
        </w:tc>
        <w:tc>
          <w:tcPr>
            <w:tcW w:w="770" w:type="dxa"/>
            <w:shd w:val="clear" w:color="auto" w:fill="FFFFFF" w:themeFill="background1"/>
          </w:tcPr>
          <w:p w14:paraId="4730D7A9" w14:textId="36904BE1" w:rsidR="00933AB9" w:rsidRPr="00DC0A84" w:rsidRDefault="00933AB9" w:rsidP="00933AB9">
            <w:pPr>
              <w:spacing w:line="260" w:lineRule="atLeast"/>
              <w:rPr>
                <w:sz w:val="18"/>
                <w:szCs w:val="18"/>
              </w:rPr>
            </w:pPr>
            <w:r w:rsidRPr="00B9692A">
              <w:rPr>
                <w:sz w:val="18"/>
                <w:szCs w:val="18"/>
              </w:rPr>
              <w:t>≤ 2</w:t>
            </w:r>
          </w:p>
        </w:tc>
      </w:tr>
      <w:tr w:rsidR="00933AB9" w:rsidRPr="00DC0A84" w14:paraId="04D28330" w14:textId="046D1CBB" w:rsidTr="00072FE8">
        <w:trPr>
          <w:trHeight w:val="146"/>
        </w:trPr>
        <w:tc>
          <w:tcPr>
            <w:tcW w:w="1523" w:type="dxa"/>
            <w:shd w:val="clear" w:color="auto" w:fill="FFFAEE" w:themeFill="background2"/>
          </w:tcPr>
          <w:p w14:paraId="76674B42" w14:textId="002AA116" w:rsidR="00933AB9" w:rsidRPr="00DC0A84" w:rsidRDefault="00933AB9" w:rsidP="00933AB9">
            <w:pPr>
              <w:spacing w:line="260" w:lineRule="atLeast"/>
              <w:rPr>
                <w:sz w:val="18"/>
                <w:szCs w:val="18"/>
              </w:rPr>
            </w:pPr>
            <w:proofErr w:type="spellStart"/>
            <w:r w:rsidRPr="00DC0A84">
              <w:rPr>
                <w:sz w:val="18"/>
                <w:szCs w:val="18"/>
              </w:rPr>
              <w:t>Skjálfandafljót</w:t>
            </w:r>
            <w:proofErr w:type="spellEnd"/>
          </w:p>
        </w:tc>
        <w:tc>
          <w:tcPr>
            <w:tcW w:w="841" w:type="dxa"/>
            <w:shd w:val="clear" w:color="auto" w:fill="FFFFFF" w:themeFill="background1"/>
          </w:tcPr>
          <w:p w14:paraId="73BF1697" w14:textId="1B8ADF3D" w:rsidR="00933AB9" w:rsidRPr="00DC0A84" w:rsidRDefault="00933AB9" w:rsidP="00933AB9">
            <w:pPr>
              <w:spacing w:line="260" w:lineRule="atLeast"/>
              <w:rPr>
                <w:sz w:val="18"/>
                <w:szCs w:val="18"/>
              </w:rPr>
            </w:pPr>
            <w:r w:rsidRPr="00DC0A84">
              <w:rPr>
                <w:sz w:val="18"/>
                <w:szCs w:val="18"/>
              </w:rPr>
              <w:t>18352</w:t>
            </w:r>
          </w:p>
        </w:tc>
        <w:tc>
          <w:tcPr>
            <w:tcW w:w="1353" w:type="dxa"/>
            <w:shd w:val="clear" w:color="auto" w:fill="FFFFFF" w:themeFill="background1"/>
          </w:tcPr>
          <w:p w14:paraId="515791E0" w14:textId="31512E4C" w:rsidR="00933AB9" w:rsidRPr="00DC0A84" w:rsidRDefault="00933AB9" w:rsidP="00933AB9">
            <w:pPr>
              <w:spacing w:line="260" w:lineRule="atLeast"/>
              <w:rPr>
                <w:sz w:val="18"/>
                <w:szCs w:val="18"/>
              </w:rPr>
            </w:pPr>
            <w:r>
              <w:rPr>
                <w:sz w:val="18"/>
                <w:szCs w:val="18"/>
              </w:rPr>
              <w:t>87/12/1</w:t>
            </w:r>
          </w:p>
        </w:tc>
        <w:tc>
          <w:tcPr>
            <w:tcW w:w="991" w:type="dxa"/>
            <w:shd w:val="clear" w:color="auto" w:fill="FFFFFF" w:themeFill="background1"/>
          </w:tcPr>
          <w:p w14:paraId="7C70C723" w14:textId="13D12DE4" w:rsidR="00933AB9" w:rsidRPr="00DC0A84" w:rsidRDefault="00933AB9" w:rsidP="00933AB9">
            <w:pPr>
              <w:spacing w:line="260" w:lineRule="atLeast"/>
              <w:rPr>
                <w:sz w:val="18"/>
                <w:szCs w:val="18"/>
              </w:rPr>
            </w:pPr>
            <w:r w:rsidRPr="003F123D">
              <w:rPr>
                <w:sz w:val="18"/>
                <w:szCs w:val="18"/>
              </w:rPr>
              <w:t>F</w:t>
            </w:r>
            <w:r w:rsidRPr="003F123D">
              <w:rPr>
                <w:sz w:val="18"/>
                <w:szCs w:val="18"/>
                <w:vertAlign w:val="subscript"/>
              </w:rPr>
              <w:t>EC</w:t>
            </w:r>
            <w:r>
              <w:rPr>
                <w:sz w:val="18"/>
                <w:szCs w:val="18"/>
              </w:rPr>
              <w:t>2</w:t>
            </w:r>
          </w:p>
        </w:tc>
        <w:tc>
          <w:tcPr>
            <w:tcW w:w="918" w:type="dxa"/>
            <w:shd w:val="clear" w:color="auto" w:fill="FFFFFF" w:themeFill="background1"/>
          </w:tcPr>
          <w:p w14:paraId="251ABFB1" w14:textId="663E9863" w:rsidR="00933AB9" w:rsidRPr="00DC0A84" w:rsidRDefault="00933AB9" w:rsidP="00933AB9">
            <w:pPr>
              <w:spacing w:line="260" w:lineRule="atLeast"/>
              <w:rPr>
                <w:sz w:val="18"/>
                <w:szCs w:val="18"/>
              </w:rPr>
            </w:pPr>
            <w:r>
              <w:rPr>
                <w:sz w:val="18"/>
                <w:szCs w:val="18"/>
              </w:rPr>
              <w:t>LA20</w:t>
            </w:r>
          </w:p>
        </w:tc>
        <w:tc>
          <w:tcPr>
            <w:tcW w:w="823" w:type="dxa"/>
            <w:shd w:val="clear" w:color="auto" w:fill="FFFFFF" w:themeFill="background1"/>
          </w:tcPr>
          <w:p w14:paraId="40D1C71E" w14:textId="3F82C705" w:rsidR="00933AB9" w:rsidRPr="00DC0A84" w:rsidRDefault="00933AB9" w:rsidP="00933AB9">
            <w:pPr>
              <w:spacing w:line="260" w:lineRule="atLeast"/>
              <w:rPr>
                <w:sz w:val="18"/>
                <w:szCs w:val="18"/>
              </w:rPr>
            </w:pPr>
            <w:r>
              <w:rPr>
                <w:sz w:val="18"/>
                <w:szCs w:val="18"/>
              </w:rPr>
              <w:t>-</w:t>
            </w:r>
          </w:p>
        </w:tc>
        <w:tc>
          <w:tcPr>
            <w:tcW w:w="861" w:type="dxa"/>
            <w:shd w:val="clear" w:color="auto" w:fill="FFFFFF" w:themeFill="background1"/>
          </w:tcPr>
          <w:p w14:paraId="24CE7E9E" w14:textId="537AB20B" w:rsidR="00933AB9" w:rsidRPr="00DC0A84" w:rsidRDefault="00933AB9" w:rsidP="00933AB9">
            <w:pPr>
              <w:spacing w:line="260" w:lineRule="atLeast"/>
              <w:rPr>
                <w:sz w:val="18"/>
                <w:szCs w:val="18"/>
              </w:rPr>
            </w:pPr>
            <w:r w:rsidRPr="00B80F2F">
              <w:rPr>
                <w:sz w:val="18"/>
                <w:szCs w:val="18"/>
              </w:rPr>
              <w:t>FI</w:t>
            </w:r>
            <w:r>
              <w:rPr>
                <w:sz w:val="18"/>
                <w:szCs w:val="18"/>
              </w:rPr>
              <w:t>10</w:t>
            </w:r>
          </w:p>
        </w:tc>
        <w:tc>
          <w:tcPr>
            <w:tcW w:w="770" w:type="dxa"/>
            <w:shd w:val="clear" w:color="auto" w:fill="FFFFFF" w:themeFill="background1"/>
          </w:tcPr>
          <w:p w14:paraId="68F3E39C" w14:textId="7DC88393" w:rsidR="00933AB9" w:rsidRPr="00DC0A84" w:rsidRDefault="00933AB9" w:rsidP="00933AB9">
            <w:pPr>
              <w:spacing w:line="260" w:lineRule="atLeast"/>
              <w:rPr>
                <w:sz w:val="18"/>
                <w:szCs w:val="18"/>
              </w:rPr>
            </w:pPr>
            <w:r w:rsidRPr="00B9692A">
              <w:rPr>
                <w:sz w:val="18"/>
                <w:szCs w:val="18"/>
              </w:rPr>
              <w:t xml:space="preserve">≤ </w:t>
            </w:r>
            <w:r w:rsidR="008E056F">
              <w:rPr>
                <w:sz w:val="18"/>
                <w:szCs w:val="18"/>
              </w:rPr>
              <w:t>3</w:t>
            </w:r>
          </w:p>
        </w:tc>
      </w:tr>
    </w:tbl>
    <w:p w14:paraId="1347157E" w14:textId="6A39B8DB" w:rsidR="001E28EA" w:rsidRDefault="001E28EA" w:rsidP="002D39D3">
      <w:pPr>
        <w:spacing w:after="240"/>
        <w:rPr>
          <w:lang w:val="is-IS"/>
        </w:rPr>
      </w:pPr>
    </w:p>
    <w:p w14:paraId="43759ADA" w14:textId="62E4D98C" w:rsidR="00C54669" w:rsidRDefault="00C54669">
      <w:pPr>
        <w:tabs>
          <w:tab w:val="clear" w:pos="454"/>
          <w:tab w:val="clear" w:pos="1077"/>
          <w:tab w:val="clear" w:pos="2155"/>
        </w:tabs>
        <w:snapToGrid/>
        <w:spacing w:after="160" w:line="259" w:lineRule="auto"/>
        <w:rPr>
          <w:lang w:val="is-IS"/>
        </w:rPr>
      </w:pPr>
      <w:r>
        <w:rPr>
          <w:lang w:val="is-IS"/>
        </w:rPr>
        <w:br w:type="page"/>
      </w:r>
    </w:p>
    <w:p w14:paraId="1A41DD53" w14:textId="77777777" w:rsidR="003B5B26" w:rsidRPr="003B5B26" w:rsidRDefault="003B5B26" w:rsidP="001B0A2A">
      <w:pPr>
        <w:pStyle w:val="Heading3"/>
      </w:pPr>
      <w:bookmarkStart w:id="11" w:name="_Toc125531215"/>
      <w:r w:rsidRPr="003B5B26">
        <w:lastRenderedPageBreak/>
        <w:t>7.2.3</w:t>
      </w:r>
      <w:r w:rsidRPr="003B5B26">
        <w:tab/>
        <w:t>Próf á steypublöndum</w:t>
      </w:r>
      <w:bookmarkEnd w:id="11"/>
      <w:r w:rsidRPr="003B5B26">
        <w:t xml:space="preserve"> </w:t>
      </w:r>
    </w:p>
    <w:p w14:paraId="6BD47252" w14:textId="77777777" w:rsidR="003B5B26" w:rsidRPr="003B5B26" w:rsidRDefault="003B5B26" w:rsidP="003B5B26">
      <w:pPr>
        <w:spacing w:after="240"/>
        <w:rPr>
          <w:lang w:val="is-IS"/>
        </w:rPr>
      </w:pPr>
      <w:r w:rsidRPr="003B5B26">
        <w:rPr>
          <w:lang w:val="is-IS"/>
        </w:rPr>
        <w:t xml:space="preserve">Í kaflanum hér á undan er greint frá prófunum sem mæla eiginleika steinefna. Próf á steinefnum og gæðavottun á </w:t>
      </w:r>
      <w:proofErr w:type="spellStart"/>
      <w:r w:rsidRPr="003B5B26">
        <w:rPr>
          <w:lang w:val="is-IS"/>
        </w:rPr>
        <w:t>sementi</w:t>
      </w:r>
      <w:proofErr w:type="spellEnd"/>
      <w:r w:rsidRPr="003B5B26">
        <w:rPr>
          <w:lang w:val="is-IS"/>
        </w:rPr>
        <w:t xml:space="preserve">, íaukum og </w:t>
      </w:r>
      <w:proofErr w:type="spellStart"/>
      <w:r w:rsidRPr="003B5B26">
        <w:rPr>
          <w:lang w:val="is-IS"/>
        </w:rPr>
        <w:t>íblendum</w:t>
      </w:r>
      <w:proofErr w:type="spellEnd"/>
      <w:r w:rsidRPr="003B5B26">
        <w:rPr>
          <w:lang w:val="is-IS"/>
        </w:rPr>
        <w:t xml:space="preserve"> í steypublöndunni eiga að tryggja að hlutefni steypunnar standist tilskildar kröfur. Þar með er líklegt að hægt sé að hanna steypu sem stenst þá áraun sem hönnunarforsendur gera ráð fyrir. Kröfur til steinefna eru settar fram í kafla 7.5.1 og kröfur til </w:t>
      </w:r>
      <w:proofErr w:type="spellStart"/>
      <w:r w:rsidRPr="003B5B26">
        <w:rPr>
          <w:lang w:val="is-IS"/>
        </w:rPr>
        <w:t>sements</w:t>
      </w:r>
      <w:proofErr w:type="spellEnd"/>
      <w:r w:rsidRPr="003B5B26">
        <w:rPr>
          <w:lang w:val="is-IS"/>
        </w:rPr>
        <w:t xml:space="preserve">, íauka og </w:t>
      </w:r>
      <w:proofErr w:type="spellStart"/>
      <w:r w:rsidRPr="003B5B26">
        <w:rPr>
          <w:lang w:val="is-IS"/>
        </w:rPr>
        <w:t>íblenda</w:t>
      </w:r>
      <w:proofErr w:type="spellEnd"/>
      <w:r w:rsidRPr="003B5B26">
        <w:rPr>
          <w:lang w:val="is-IS"/>
        </w:rPr>
        <w:t xml:space="preserve"> í kafla 7.5.2.</w:t>
      </w:r>
    </w:p>
    <w:p w14:paraId="5032A455" w14:textId="77777777" w:rsidR="003B5B26" w:rsidRPr="003B5B26" w:rsidRDefault="003B5B26" w:rsidP="003B5B26">
      <w:pPr>
        <w:spacing w:after="240"/>
        <w:rPr>
          <w:lang w:val="is-IS"/>
        </w:rPr>
      </w:pPr>
      <w:r w:rsidRPr="003B5B26">
        <w:rPr>
          <w:lang w:val="is-IS"/>
        </w:rPr>
        <w:t xml:space="preserve">Samsetning steypu og hlutefni til notkunar í steypu með skilgreinda eiginleika eða skilgreinda samsetningu skulu valin þannig (sjá kafla 6.1 í ÍST EN 206) að þau uppfylli kröfur sem tilgreindar eru fyrir ferska og harðnaða steypu. Þar með eru taldar kröfur um </w:t>
      </w:r>
      <w:proofErr w:type="spellStart"/>
      <w:r w:rsidRPr="003B5B26">
        <w:rPr>
          <w:lang w:val="is-IS"/>
        </w:rPr>
        <w:t>þjálni</w:t>
      </w:r>
      <w:proofErr w:type="spellEnd"/>
      <w:r w:rsidRPr="003B5B26">
        <w:rPr>
          <w:lang w:val="is-IS"/>
        </w:rPr>
        <w:t xml:space="preserve">, eðlismassa, styrk, endingu og verndun </w:t>
      </w:r>
      <w:proofErr w:type="spellStart"/>
      <w:r w:rsidRPr="003B5B26">
        <w:rPr>
          <w:lang w:val="is-IS"/>
        </w:rPr>
        <w:t>innsteypts</w:t>
      </w:r>
      <w:proofErr w:type="spellEnd"/>
      <w:r w:rsidRPr="003B5B26">
        <w:rPr>
          <w:lang w:val="is-IS"/>
        </w:rPr>
        <w:t xml:space="preserve"> stáls gegn </w:t>
      </w:r>
      <w:proofErr w:type="spellStart"/>
      <w:r w:rsidRPr="003B5B26">
        <w:rPr>
          <w:lang w:val="is-IS"/>
        </w:rPr>
        <w:t>tæringu</w:t>
      </w:r>
      <w:proofErr w:type="spellEnd"/>
      <w:r w:rsidRPr="003B5B26">
        <w:rPr>
          <w:lang w:val="is-IS"/>
        </w:rPr>
        <w:t xml:space="preserve">. Sé annað ekki tekið fram í steypulýsingu skal framleiðandi velja þær tegundir og þá flokka hlutefna, sem hafa staðfest notagildi skv. ákvæðum sem gilda á notkunarstaðnum fyrir tilgreindar umhverfisaðstæður. Steypan skal hönnuð þannig að aðskilnaður og blæðing ferskrar steypu sé í lágmarki. Steypa skal uppfylla kröfur sem settar eru fram um upphafsprófanir (e. </w:t>
      </w:r>
      <w:proofErr w:type="spellStart"/>
      <w:r w:rsidRPr="003B5B26">
        <w:rPr>
          <w:lang w:val="is-IS"/>
        </w:rPr>
        <w:t>initial</w:t>
      </w:r>
      <w:proofErr w:type="spellEnd"/>
      <w:r w:rsidRPr="003B5B26">
        <w:rPr>
          <w:lang w:val="is-IS"/>
        </w:rPr>
        <w:t xml:space="preserve"> </w:t>
      </w:r>
      <w:proofErr w:type="spellStart"/>
      <w:r w:rsidRPr="003B5B26">
        <w:rPr>
          <w:lang w:val="is-IS"/>
        </w:rPr>
        <w:t>test</w:t>
      </w:r>
      <w:proofErr w:type="spellEnd"/>
      <w:r w:rsidRPr="003B5B26">
        <w:rPr>
          <w:lang w:val="is-IS"/>
        </w:rPr>
        <w:t>) í viðauka A í ÍST EN 206.</w:t>
      </w:r>
    </w:p>
    <w:p w14:paraId="007AAEF3" w14:textId="7EDDFEA8" w:rsidR="00AE481E" w:rsidRDefault="003B5B26" w:rsidP="003B5B26">
      <w:pPr>
        <w:spacing w:after="240"/>
        <w:rPr>
          <w:lang w:val="is-IS"/>
        </w:rPr>
      </w:pPr>
      <w:r w:rsidRPr="003B5B26">
        <w:rPr>
          <w:lang w:val="is-IS"/>
        </w:rPr>
        <w:t xml:space="preserve">Hönnun steinsteypu byggist á prófunum á eiginleikum steypublöndu sem talin er hæfa aðstæðum þar sem á að nota hana, samanber kafla 7.2.1 og flæðirit á mynd 7-2. Þegar búið er að velja hæft steinefni til að nota í steypuna þarf að gera prófblöndur með völdu </w:t>
      </w:r>
      <w:proofErr w:type="spellStart"/>
      <w:r w:rsidRPr="003B5B26">
        <w:rPr>
          <w:lang w:val="is-IS"/>
        </w:rPr>
        <w:t>sementi</w:t>
      </w:r>
      <w:proofErr w:type="spellEnd"/>
      <w:r w:rsidRPr="003B5B26">
        <w:rPr>
          <w:lang w:val="is-IS"/>
        </w:rPr>
        <w:t xml:space="preserve">, íaukum og </w:t>
      </w:r>
      <w:proofErr w:type="spellStart"/>
      <w:r w:rsidRPr="003B5B26">
        <w:rPr>
          <w:lang w:val="is-IS"/>
        </w:rPr>
        <w:t>íblendum</w:t>
      </w:r>
      <w:proofErr w:type="spellEnd"/>
      <w:r w:rsidRPr="003B5B26">
        <w:rPr>
          <w:lang w:val="is-IS"/>
        </w:rPr>
        <w:t xml:space="preserve"> í ákveðnum hlutföllum til að kanna eiginleika blöndunnar. Kröfur um eiginleika steypublöndu sem mældir eru á hönnunarstigi eru birtar í kafla 7.5.3.</w:t>
      </w:r>
    </w:p>
    <w:p w14:paraId="452461A0" w14:textId="77777777" w:rsidR="007F4EE3" w:rsidRPr="007F4EE3" w:rsidRDefault="007F4EE3" w:rsidP="007F4EE3">
      <w:pPr>
        <w:spacing w:after="240"/>
        <w:rPr>
          <w:lang w:val="is-IS"/>
        </w:rPr>
      </w:pPr>
      <w:r w:rsidRPr="007F4EE3">
        <w:rPr>
          <w:lang w:val="is-IS"/>
        </w:rPr>
        <w:t xml:space="preserve">Þær prófanir sem um er að ræða í þessu sambandi eru allar taldar upp í </w:t>
      </w:r>
      <w:proofErr w:type="spellStart"/>
      <w:r w:rsidRPr="007F4EE3">
        <w:rPr>
          <w:lang w:val="is-IS"/>
        </w:rPr>
        <w:t>framleiðslustaðli</w:t>
      </w:r>
      <w:proofErr w:type="spellEnd"/>
      <w:r w:rsidRPr="007F4EE3">
        <w:rPr>
          <w:lang w:val="is-IS"/>
        </w:rPr>
        <w:t xml:space="preserve"> fyrir steinsteypu ÍST EN 206. Í staðlinum er talinn upp fjöldi prófunaraðferða sem sumar hverjar eru ekki notaðar hérlendis og ekki er því fjallað nánar um þær hér. Aðferðir sem notaðar eru við hönnun steypu hérlendis eru taldar upp hér á eftir og þeim lýst í stuttu máli. Einnig er lýst stuttlega nokkrum aðferðum sem eru í staðlinum, þó að kröfur sem byggja á þeim aðferðum séu ekki settar fram í þessum kafla. Nánari lýsingar á helstu prófunaraðferðum er að finna í viðauka 1 við Efnisgæðaritið.</w:t>
      </w:r>
    </w:p>
    <w:p w14:paraId="1FC2037B" w14:textId="77777777" w:rsidR="007F4EE3" w:rsidRPr="007F4EE3" w:rsidRDefault="007F4EE3" w:rsidP="001B0A2A">
      <w:pPr>
        <w:pStyle w:val="Skletruundirfyrirsgn"/>
      </w:pPr>
      <w:r w:rsidRPr="007F4EE3">
        <w:t>Fersk steinsteypa:</w:t>
      </w:r>
    </w:p>
    <w:p w14:paraId="7D80C57C" w14:textId="34F5D335" w:rsidR="007F4EE3" w:rsidRPr="007F4EE3" w:rsidRDefault="007F4EE3" w:rsidP="007F4EE3">
      <w:pPr>
        <w:spacing w:after="240"/>
        <w:rPr>
          <w:lang w:val="is-IS"/>
        </w:rPr>
      </w:pPr>
      <w:r w:rsidRPr="007F4EE3">
        <w:rPr>
          <w:lang w:val="is-IS"/>
        </w:rPr>
        <w:t>Hér á eftir eru taldar upp helstu próf og mælingar sem gerðar eru á ferskri</w:t>
      </w:r>
      <w:r w:rsidR="00EC447B">
        <w:rPr>
          <w:rStyle w:val="FootnoteReference"/>
          <w:lang w:val="is-IS"/>
        </w:rPr>
        <w:footnoteReference w:id="6"/>
      </w:r>
      <w:r w:rsidRPr="007F4EE3">
        <w:rPr>
          <w:lang w:val="is-IS"/>
        </w:rPr>
        <w:t xml:space="preserve"> steinsteypu og sem taldar eru upp í </w:t>
      </w:r>
      <w:proofErr w:type="spellStart"/>
      <w:r w:rsidRPr="007F4EE3">
        <w:rPr>
          <w:lang w:val="is-IS"/>
        </w:rPr>
        <w:t>framleiðslustaðli</w:t>
      </w:r>
      <w:proofErr w:type="spellEnd"/>
      <w:r w:rsidRPr="007F4EE3">
        <w:rPr>
          <w:lang w:val="is-IS"/>
        </w:rPr>
        <w:t xml:space="preserve"> ÍST EN 206: </w:t>
      </w:r>
    </w:p>
    <w:p w14:paraId="651B2C35" w14:textId="50252400" w:rsidR="003B5B26" w:rsidRDefault="007F4EE3" w:rsidP="007F4EE3">
      <w:pPr>
        <w:spacing w:after="240"/>
        <w:rPr>
          <w:lang w:val="is-IS"/>
        </w:rPr>
      </w:pPr>
      <w:r w:rsidRPr="007F4EE3">
        <w:rPr>
          <w:i/>
          <w:iCs/>
          <w:lang w:val="is-IS"/>
        </w:rPr>
        <w:t>Vatns/</w:t>
      </w:r>
      <w:proofErr w:type="spellStart"/>
      <w:r w:rsidRPr="007F4EE3">
        <w:rPr>
          <w:i/>
          <w:iCs/>
          <w:lang w:val="is-IS"/>
        </w:rPr>
        <w:t>sements</w:t>
      </w:r>
      <w:proofErr w:type="spellEnd"/>
      <w:r w:rsidRPr="007F4EE3">
        <w:rPr>
          <w:i/>
          <w:iCs/>
          <w:lang w:val="is-IS"/>
        </w:rPr>
        <w:t xml:space="preserve"> tala (v/s hlutfall) og </w:t>
      </w:r>
      <w:proofErr w:type="spellStart"/>
      <w:r w:rsidRPr="007F4EE3">
        <w:rPr>
          <w:i/>
          <w:iCs/>
          <w:lang w:val="is-IS"/>
        </w:rPr>
        <w:t>sementsmagn</w:t>
      </w:r>
      <w:proofErr w:type="spellEnd"/>
      <w:r w:rsidRPr="007F4EE3">
        <w:rPr>
          <w:lang w:val="is-IS"/>
        </w:rPr>
        <w:t xml:space="preserve">. Ekki er um eiginlega prófunaraðferð að ræða, en hlutfallið þarf ætíð að liggja fyrir. Í brúarsteypu og vegsteypu er talan yfirleitt á bilinu 0,4 til 0,45. Samkvæmt byggingareglugerð er v/s hlutfallið 0,55 hið leyfða hámark fyrir útisteypu sem ekki er undir sérstöku álagi af </w:t>
      </w:r>
      <w:proofErr w:type="spellStart"/>
      <w:r w:rsidRPr="007F4EE3">
        <w:rPr>
          <w:lang w:val="is-IS"/>
        </w:rPr>
        <w:t>veðrun</w:t>
      </w:r>
      <w:proofErr w:type="spellEnd"/>
      <w:r w:rsidRPr="007F4EE3">
        <w:rPr>
          <w:lang w:val="is-IS"/>
        </w:rPr>
        <w:t xml:space="preserve"> og kemískum efnum og 0,45 ef steypan er í saltumhverfi. </w:t>
      </w:r>
      <w:proofErr w:type="spellStart"/>
      <w:r w:rsidRPr="007F4EE3">
        <w:rPr>
          <w:lang w:val="is-IS"/>
        </w:rPr>
        <w:t>Sementsmagn</w:t>
      </w:r>
      <w:proofErr w:type="spellEnd"/>
      <w:r w:rsidRPr="007F4EE3">
        <w:rPr>
          <w:lang w:val="is-IS"/>
        </w:rPr>
        <w:t xml:space="preserve"> í </w:t>
      </w:r>
      <w:r w:rsidRPr="007F4EE3">
        <w:rPr>
          <w:lang w:val="is-IS"/>
        </w:rPr>
        <w:lastRenderedPageBreak/>
        <w:t xml:space="preserve">útisteypu er yfirleitt að lágmarki 350-400 kg/m3. Erfitt er að sannreyna v/s hlutfall og </w:t>
      </w:r>
      <w:proofErr w:type="spellStart"/>
      <w:r w:rsidRPr="007F4EE3">
        <w:rPr>
          <w:lang w:val="is-IS"/>
        </w:rPr>
        <w:t>sementsmagn</w:t>
      </w:r>
      <w:proofErr w:type="spellEnd"/>
      <w:r w:rsidRPr="007F4EE3">
        <w:rPr>
          <w:lang w:val="is-IS"/>
        </w:rPr>
        <w:t xml:space="preserve"> á byggingastað og er ekki gert ráð fyrir því í staðli, heldur einungis skoðun á fylgiseðli. Því er mikilvægt að umsjónarmaður verkkaupa hafi þekkingu á framleiðslu steypunnar.</w:t>
      </w:r>
    </w:p>
    <w:p w14:paraId="15A64CBC" w14:textId="77777777" w:rsidR="00F959AE" w:rsidRPr="00F959AE" w:rsidRDefault="00F959AE" w:rsidP="00F959AE">
      <w:pPr>
        <w:spacing w:after="240"/>
        <w:rPr>
          <w:lang w:val="is-IS"/>
        </w:rPr>
      </w:pPr>
      <w:proofErr w:type="spellStart"/>
      <w:r w:rsidRPr="00F959AE">
        <w:rPr>
          <w:i/>
          <w:iCs/>
          <w:lang w:val="is-IS"/>
        </w:rPr>
        <w:t>Hörðnun</w:t>
      </w:r>
      <w:proofErr w:type="spellEnd"/>
      <w:r w:rsidRPr="00F959AE">
        <w:rPr>
          <w:i/>
          <w:iCs/>
          <w:lang w:val="is-IS"/>
        </w:rPr>
        <w:t xml:space="preserve"> steypu – varmamyndun</w:t>
      </w:r>
      <w:r w:rsidRPr="00F959AE">
        <w:rPr>
          <w:lang w:val="is-IS"/>
        </w:rPr>
        <w:t xml:space="preserve">. Við </w:t>
      </w:r>
      <w:proofErr w:type="spellStart"/>
      <w:r w:rsidRPr="00F959AE">
        <w:rPr>
          <w:lang w:val="is-IS"/>
        </w:rPr>
        <w:t>hörðnun</w:t>
      </w:r>
      <w:proofErr w:type="spellEnd"/>
      <w:r w:rsidRPr="00F959AE">
        <w:rPr>
          <w:lang w:val="is-IS"/>
        </w:rPr>
        <w:t xml:space="preserve"> steypu sem steypt er með </w:t>
      </w:r>
      <w:proofErr w:type="spellStart"/>
      <w:r w:rsidRPr="00F959AE">
        <w:rPr>
          <w:lang w:val="is-IS"/>
        </w:rPr>
        <w:t>portland</w:t>
      </w:r>
      <w:proofErr w:type="spellEnd"/>
      <w:r w:rsidRPr="00F959AE">
        <w:rPr>
          <w:lang w:val="is-IS"/>
        </w:rPr>
        <w:t xml:space="preserve"> </w:t>
      </w:r>
      <w:proofErr w:type="spellStart"/>
      <w:r w:rsidRPr="00F959AE">
        <w:rPr>
          <w:lang w:val="is-IS"/>
        </w:rPr>
        <w:t>sementi</w:t>
      </w:r>
      <w:proofErr w:type="spellEnd"/>
      <w:r w:rsidRPr="00F959AE">
        <w:rPr>
          <w:lang w:val="is-IS"/>
        </w:rPr>
        <w:t xml:space="preserve"> myndast </w:t>
      </w:r>
      <w:proofErr w:type="spellStart"/>
      <w:r w:rsidRPr="00F959AE">
        <w:rPr>
          <w:lang w:val="is-IS"/>
        </w:rPr>
        <w:t>steindin</w:t>
      </w:r>
      <w:proofErr w:type="spellEnd"/>
      <w:r w:rsidRPr="00F959AE">
        <w:rPr>
          <w:lang w:val="is-IS"/>
        </w:rPr>
        <w:t xml:space="preserve"> “</w:t>
      </w:r>
      <w:proofErr w:type="spellStart"/>
      <w:r w:rsidRPr="00F959AE">
        <w:rPr>
          <w:lang w:val="is-IS"/>
        </w:rPr>
        <w:t>ettringite</w:t>
      </w:r>
      <w:proofErr w:type="spellEnd"/>
      <w:r w:rsidRPr="00F959AE">
        <w:rPr>
          <w:lang w:val="is-IS"/>
        </w:rPr>
        <w:t xml:space="preserve">” (e. </w:t>
      </w:r>
      <w:proofErr w:type="spellStart"/>
      <w:r w:rsidRPr="00F959AE">
        <w:rPr>
          <w:lang w:val="is-IS"/>
        </w:rPr>
        <w:t>calcium</w:t>
      </w:r>
      <w:proofErr w:type="spellEnd"/>
      <w:r w:rsidRPr="00F959AE">
        <w:rPr>
          <w:lang w:val="is-IS"/>
        </w:rPr>
        <w:t xml:space="preserve"> </w:t>
      </w:r>
      <w:proofErr w:type="spellStart"/>
      <w:r w:rsidRPr="00F959AE">
        <w:rPr>
          <w:lang w:val="is-IS"/>
        </w:rPr>
        <w:t>sulfoaluminate</w:t>
      </w:r>
      <w:proofErr w:type="spellEnd"/>
      <w:r w:rsidRPr="00F959AE">
        <w:rPr>
          <w:lang w:val="is-IS"/>
        </w:rPr>
        <w:t xml:space="preserve">). Megnið af </w:t>
      </w:r>
      <w:proofErr w:type="spellStart"/>
      <w:r w:rsidRPr="00F959AE">
        <w:rPr>
          <w:lang w:val="is-IS"/>
        </w:rPr>
        <w:t>súlfatinu</w:t>
      </w:r>
      <w:proofErr w:type="spellEnd"/>
      <w:r w:rsidRPr="00F959AE">
        <w:rPr>
          <w:lang w:val="is-IS"/>
        </w:rPr>
        <w:t xml:space="preserve"> í </w:t>
      </w:r>
      <w:proofErr w:type="spellStart"/>
      <w:r w:rsidRPr="00F959AE">
        <w:rPr>
          <w:lang w:val="is-IS"/>
        </w:rPr>
        <w:t>sementinu</w:t>
      </w:r>
      <w:proofErr w:type="spellEnd"/>
      <w:r w:rsidRPr="00F959AE">
        <w:rPr>
          <w:lang w:val="is-IS"/>
        </w:rPr>
        <w:t xml:space="preserve"> gengur í efnasamband til að mynda </w:t>
      </w:r>
      <w:proofErr w:type="spellStart"/>
      <w:r w:rsidRPr="00F959AE">
        <w:rPr>
          <w:lang w:val="is-IS"/>
        </w:rPr>
        <w:t>ettringite</w:t>
      </w:r>
      <w:proofErr w:type="spellEnd"/>
      <w:r w:rsidRPr="00F959AE">
        <w:rPr>
          <w:lang w:val="is-IS"/>
        </w:rPr>
        <w:t xml:space="preserve"> </w:t>
      </w:r>
      <w:proofErr w:type="spellStart"/>
      <w:r w:rsidRPr="00F959AE">
        <w:rPr>
          <w:lang w:val="is-IS"/>
        </w:rPr>
        <w:t>steindina</w:t>
      </w:r>
      <w:proofErr w:type="spellEnd"/>
      <w:r w:rsidRPr="00F959AE">
        <w:rPr>
          <w:lang w:val="is-IS"/>
        </w:rPr>
        <w:t xml:space="preserve">. Myndun </w:t>
      </w:r>
      <w:proofErr w:type="spellStart"/>
      <w:r w:rsidRPr="00F959AE">
        <w:rPr>
          <w:lang w:val="is-IS"/>
        </w:rPr>
        <w:t>steindarinnar</w:t>
      </w:r>
      <w:proofErr w:type="spellEnd"/>
      <w:r w:rsidRPr="00F959AE">
        <w:rPr>
          <w:lang w:val="is-IS"/>
        </w:rPr>
        <w:t xml:space="preserve"> í ferskri steinsteypu er sá þáttur sem stjórnar </w:t>
      </w:r>
      <w:proofErr w:type="spellStart"/>
      <w:r w:rsidRPr="00F959AE">
        <w:rPr>
          <w:lang w:val="is-IS"/>
        </w:rPr>
        <w:t>hörðnun</w:t>
      </w:r>
      <w:proofErr w:type="spellEnd"/>
      <w:r w:rsidRPr="00F959AE">
        <w:rPr>
          <w:lang w:val="is-IS"/>
        </w:rPr>
        <w:t xml:space="preserve"> steypu. Þessi efnahvörf eru </w:t>
      </w:r>
      <w:proofErr w:type="spellStart"/>
      <w:r w:rsidRPr="00F959AE">
        <w:rPr>
          <w:lang w:val="is-IS"/>
        </w:rPr>
        <w:t>útvermin</w:t>
      </w:r>
      <w:proofErr w:type="spellEnd"/>
      <w:r w:rsidRPr="00F959AE">
        <w:rPr>
          <w:lang w:val="is-IS"/>
        </w:rPr>
        <w:t xml:space="preserve"> (e. </w:t>
      </w:r>
      <w:proofErr w:type="spellStart"/>
      <w:r w:rsidRPr="00F959AE">
        <w:rPr>
          <w:lang w:val="is-IS"/>
        </w:rPr>
        <w:t>exothermic</w:t>
      </w:r>
      <w:proofErr w:type="spellEnd"/>
      <w:r w:rsidRPr="00F959AE">
        <w:rPr>
          <w:lang w:val="is-IS"/>
        </w:rPr>
        <w:t xml:space="preserve">) sem veldur því að steypan hitnar við </w:t>
      </w:r>
      <w:proofErr w:type="spellStart"/>
      <w:r w:rsidRPr="00F959AE">
        <w:rPr>
          <w:lang w:val="is-IS"/>
        </w:rPr>
        <w:t>hörðnun</w:t>
      </w:r>
      <w:proofErr w:type="spellEnd"/>
      <w:r w:rsidRPr="00F959AE">
        <w:rPr>
          <w:lang w:val="is-IS"/>
        </w:rPr>
        <w:t>.</w:t>
      </w:r>
    </w:p>
    <w:p w14:paraId="028EFAD5" w14:textId="037CB457" w:rsidR="00F959AE" w:rsidRPr="00F959AE" w:rsidRDefault="00F959AE" w:rsidP="00F959AE">
      <w:pPr>
        <w:spacing w:after="240"/>
        <w:rPr>
          <w:lang w:val="is-IS"/>
        </w:rPr>
      </w:pPr>
      <w:r w:rsidRPr="00F959AE">
        <w:rPr>
          <w:lang w:val="is-IS"/>
        </w:rPr>
        <w:t xml:space="preserve">Oft eru settar fram kröfur í sérverklýsingum um hámarkshita og/eða kröfur um hámarkshitamismun milli útbrúnar og innri hluta í steypu. Þetta er gert til þess að draga úr spennum og sprungumyndun. Hitastigi er m.a. hægt að stýra með notkun </w:t>
      </w:r>
      <w:proofErr w:type="spellStart"/>
      <w:r w:rsidRPr="00F959AE">
        <w:rPr>
          <w:lang w:val="is-IS"/>
        </w:rPr>
        <w:t>sements</w:t>
      </w:r>
      <w:proofErr w:type="spellEnd"/>
      <w:r w:rsidRPr="00F959AE">
        <w:rPr>
          <w:lang w:val="is-IS"/>
        </w:rPr>
        <w:t xml:space="preserve"> með lága hitamyndun (</w:t>
      </w:r>
      <w:proofErr w:type="spellStart"/>
      <w:r w:rsidRPr="00F959AE">
        <w:rPr>
          <w:lang w:val="is-IS"/>
        </w:rPr>
        <w:t>lághitasements</w:t>
      </w:r>
      <w:proofErr w:type="spellEnd"/>
      <w:r w:rsidRPr="00F959AE">
        <w:rPr>
          <w:lang w:val="is-IS"/>
        </w:rPr>
        <w:t xml:space="preserve">). Ef </w:t>
      </w:r>
      <w:proofErr w:type="spellStart"/>
      <w:r w:rsidRPr="00F959AE">
        <w:rPr>
          <w:lang w:val="is-IS"/>
        </w:rPr>
        <w:t>hvörfunarvarminn</w:t>
      </w:r>
      <w:proofErr w:type="spellEnd"/>
      <w:r w:rsidRPr="00F959AE">
        <w:rPr>
          <w:lang w:val="is-IS"/>
        </w:rPr>
        <w:t xml:space="preserve"> hleypir hitanum upp fyrir 65°C er hætta á að steypan verði of </w:t>
      </w:r>
      <w:proofErr w:type="spellStart"/>
      <w:r w:rsidRPr="00F959AE">
        <w:rPr>
          <w:lang w:val="is-IS"/>
        </w:rPr>
        <w:t>gropin</w:t>
      </w:r>
      <w:proofErr w:type="spellEnd"/>
      <w:r w:rsidRPr="00F959AE">
        <w:rPr>
          <w:lang w:val="is-IS"/>
        </w:rPr>
        <w:t xml:space="preserve"> og </w:t>
      </w:r>
      <w:proofErr w:type="spellStart"/>
      <w:r w:rsidRPr="00F959AE">
        <w:rPr>
          <w:lang w:val="is-IS"/>
        </w:rPr>
        <w:t>bindingur</w:t>
      </w:r>
      <w:proofErr w:type="spellEnd"/>
      <w:r w:rsidRPr="00F959AE">
        <w:rPr>
          <w:lang w:val="is-IS"/>
        </w:rPr>
        <w:t xml:space="preserve"> milli </w:t>
      </w:r>
      <w:proofErr w:type="spellStart"/>
      <w:r w:rsidRPr="00F959AE">
        <w:rPr>
          <w:lang w:val="is-IS"/>
        </w:rPr>
        <w:t>efju</w:t>
      </w:r>
      <w:proofErr w:type="spellEnd"/>
      <w:r w:rsidRPr="00F959AE">
        <w:rPr>
          <w:lang w:val="is-IS"/>
        </w:rPr>
        <w:t xml:space="preserve"> og steinefnis veikist. </w:t>
      </w:r>
    </w:p>
    <w:p w14:paraId="4239695D" w14:textId="77777777" w:rsidR="00F959AE" w:rsidRPr="00F959AE" w:rsidRDefault="00F959AE" w:rsidP="00EC447B">
      <w:pPr>
        <w:rPr>
          <w:i/>
          <w:iCs/>
          <w:lang w:val="is-IS"/>
        </w:rPr>
      </w:pPr>
      <w:proofErr w:type="spellStart"/>
      <w:r w:rsidRPr="00F959AE">
        <w:rPr>
          <w:i/>
          <w:iCs/>
          <w:lang w:val="is-IS"/>
        </w:rPr>
        <w:t>Þjálni</w:t>
      </w:r>
      <w:proofErr w:type="spellEnd"/>
    </w:p>
    <w:p w14:paraId="2F8BE02B" w14:textId="6EE934A0" w:rsidR="00F959AE" w:rsidRPr="00A07DCC" w:rsidRDefault="00F959AE" w:rsidP="009C60BD">
      <w:pPr>
        <w:pStyle w:val="ListParagraph"/>
        <w:numPr>
          <w:ilvl w:val="0"/>
          <w:numId w:val="37"/>
        </w:numPr>
        <w:spacing w:after="240"/>
        <w:rPr>
          <w:lang w:val="is-IS"/>
        </w:rPr>
      </w:pPr>
      <w:r w:rsidRPr="001838E2">
        <w:rPr>
          <w:i/>
          <w:iCs/>
          <w:lang w:val="is-IS"/>
        </w:rPr>
        <w:t>Sigmál (ÍST EN 12350-2)</w:t>
      </w:r>
      <w:r w:rsidRPr="001838E2">
        <w:rPr>
          <w:lang w:val="is-IS"/>
        </w:rPr>
        <w:t xml:space="preserve">. Sigmál er elsti og algengasti mælikvarðinn á </w:t>
      </w:r>
      <w:proofErr w:type="spellStart"/>
      <w:r w:rsidRPr="001838E2">
        <w:rPr>
          <w:lang w:val="is-IS"/>
        </w:rPr>
        <w:t>þjálni</w:t>
      </w:r>
      <w:proofErr w:type="spellEnd"/>
      <w:r w:rsidRPr="001838E2">
        <w:rPr>
          <w:lang w:val="is-IS"/>
        </w:rPr>
        <w:t xml:space="preserve"> ferskrar steypu, en í reynd er það einkum </w:t>
      </w:r>
      <w:proofErr w:type="spellStart"/>
      <w:r w:rsidRPr="001838E2">
        <w:rPr>
          <w:lang w:val="is-IS"/>
        </w:rPr>
        <w:t>seigja</w:t>
      </w:r>
      <w:proofErr w:type="spellEnd"/>
      <w:r w:rsidRPr="001838E2">
        <w:rPr>
          <w:lang w:val="is-IS"/>
        </w:rPr>
        <w:t xml:space="preserve"> hennar sem mælist. Mæ</w:t>
      </w:r>
      <w:r w:rsidRPr="00A07DCC">
        <w:rPr>
          <w:lang w:val="is-IS"/>
        </w:rPr>
        <w:t>lingin hentar helst þegar steypan er í meðallagi stíf. Notuð er keila úr plötustáli af ákveðinni stærð sem er opin í báða enda. Keilan er sett á sléttan flöt með víðara opinu niður og fyllt með steypu. Síðan er keilan dregin upp af steypunni sem þá sígur saman. Lækkun steypunnar, mæld í mm, er mælikvarði á stífleikastigið/flotstigið. Því hærra tölugildi, því hærra sigmál. Almennt má segja að æskilegt er að hefðbundin steypa hafi ekki hærra sigmál en nauðsynlegt er vegna flutnings, niðurlagnar og þjöppunar.</w:t>
      </w:r>
    </w:p>
    <w:p w14:paraId="242391C3" w14:textId="0394DF28" w:rsidR="00F959AE" w:rsidRPr="00A07DCC" w:rsidRDefault="00F959AE" w:rsidP="009C60BD">
      <w:pPr>
        <w:pStyle w:val="ListParagraph"/>
        <w:numPr>
          <w:ilvl w:val="0"/>
          <w:numId w:val="37"/>
        </w:numPr>
        <w:spacing w:after="240"/>
        <w:rPr>
          <w:lang w:val="is-IS"/>
        </w:rPr>
      </w:pPr>
      <w:r w:rsidRPr="00A07DCC">
        <w:rPr>
          <w:i/>
          <w:iCs/>
          <w:lang w:val="is-IS"/>
        </w:rPr>
        <w:t>Þjöppunarmæling (ÍST EN 12350-4)</w:t>
      </w:r>
      <w:r w:rsidRPr="00A07DCC">
        <w:rPr>
          <w:lang w:val="is-IS"/>
        </w:rPr>
        <w:t xml:space="preserve">. </w:t>
      </w:r>
      <w:proofErr w:type="spellStart"/>
      <w:r w:rsidRPr="00A07DCC">
        <w:rPr>
          <w:lang w:val="is-IS"/>
        </w:rPr>
        <w:t>Þjálnin</w:t>
      </w:r>
      <w:proofErr w:type="spellEnd"/>
      <w:r w:rsidRPr="00A07DCC">
        <w:rPr>
          <w:lang w:val="is-IS"/>
        </w:rPr>
        <w:t xml:space="preserve"> er mæld með því að ákvarða hve steypa þjappast mikið við ákveðna </w:t>
      </w:r>
      <w:proofErr w:type="spellStart"/>
      <w:r w:rsidRPr="00A07DCC">
        <w:rPr>
          <w:lang w:val="is-IS"/>
        </w:rPr>
        <w:t>titrun</w:t>
      </w:r>
      <w:proofErr w:type="spellEnd"/>
      <w:r w:rsidRPr="00A07DCC">
        <w:rPr>
          <w:lang w:val="is-IS"/>
        </w:rPr>
        <w:t xml:space="preserve"> á stöðluðu </w:t>
      </w:r>
      <w:proofErr w:type="spellStart"/>
      <w:r w:rsidRPr="00A07DCC">
        <w:rPr>
          <w:lang w:val="is-IS"/>
        </w:rPr>
        <w:t>titurborði</w:t>
      </w:r>
      <w:proofErr w:type="spellEnd"/>
      <w:r w:rsidRPr="00A07DCC">
        <w:rPr>
          <w:lang w:val="is-IS"/>
        </w:rPr>
        <w:t xml:space="preserve">. Ílát er sléttfyllt af steypu og titrað. Mælt er hve steypan lækkar mikið í ílátinu við </w:t>
      </w:r>
      <w:proofErr w:type="spellStart"/>
      <w:r w:rsidRPr="00A07DCC">
        <w:rPr>
          <w:lang w:val="is-IS"/>
        </w:rPr>
        <w:t>titrunina</w:t>
      </w:r>
      <w:proofErr w:type="spellEnd"/>
      <w:r w:rsidRPr="00A07DCC">
        <w:rPr>
          <w:lang w:val="is-IS"/>
        </w:rPr>
        <w:t xml:space="preserve">. Þjöppumæling er frekar lítið notuð hérlendis og þá helst í einingaverksmiðjum. </w:t>
      </w:r>
    </w:p>
    <w:p w14:paraId="039BABE7" w14:textId="0141ACEB" w:rsidR="00F959AE" w:rsidRPr="00A07DCC" w:rsidRDefault="00F959AE" w:rsidP="009C60BD">
      <w:pPr>
        <w:pStyle w:val="ListParagraph"/>
        <w:numPr>
          <w:ilvl w:val="0"/>
          <w:numId w:val="37"/>
        </w:numPr>
        <w:spacing w:after="240"/>
        <w:rPr>
          <w:lang w:val="is-IS"/>
        </w:rPr>
      </w:pPr>
      <w:r w:rsidRPr="00A07DCC">
        <w:rPr>
          <w:i/>
          <w:iCs/>
          <w:lang w:val="is-IS"/>
        </w:rPr>
        <w:t>Flæðimæling með fallborði (ÍST EN 12350-5)</w:t>
      </w:r>
      <w:r w:rsidRPr="00A07DCC">
        <w:rPr>
          <w:lang w:val="is-IS"/>
        </w:rPr>
        <w:t>. Þessi mæliaðferð er helst notuð við mjög þunnfljótandi steypu. Fremur lítil sigmálskeila er látin standa á fallborði, fyllt af steypu og síðan fjarlægð, þannig að steypan situr eftir á borðinu. Steypunni er síðan komið á hreyfingu með því að lyfta fallborðinu og sleppa því síðan. Þetta er gert 15 sinnum og að því loknu er þvermál steypulagsins mælt í tvær hornréttar stefnur.</w:t>
      </w:r>
    </w:p>
    <w:p w14:paraId="505D7530" w14:textId="4F936D5D" w:rsidR="003B5B26" w:rsidRPr="00A07DCC" w:rsidRDefault="00F959AE" w:rsidP="009C60BD">
      <w:pPr>
        <w:pStyle w:val="ListParagraph"/>
        <w:numPr>
          <w:ilvl w:val="0"/>
          <w:numId w:val="37"/>
        </w:numPr>
        <w:spacing w:after="240"/>
        <w:rPr>
          <w:lang w:val="is-IS"/>
        </w:rPr>
      </w:pPr>
      <w:r w:rsidRPr="00A07DCC">
        <w:rPr>
          <w:i/>
          <w:iCs/>
          <w:lang w:val="is-IS"/>
        </w:rPr>
        <w:t>Sigmál sjálfútleggjandi steypu (ÍST EN 12350-8)</w:t>
      </w:r>
      <w:r w:rsidRPr="00A07DCC">
        <w:rPr>
          <w:lang w:val="is-IS"/>
        </w:rPr>
        <w:t xml:space="preserve">. Þessi aðferð hentar til að mæla flæðieiginleika sjálfútleggjandi steypu. Sama keila er notuð í þessu prófi og sú sem notuð er í hefðbundnu sigmálsprófi. Keilan er fyllt af steypu á </w:t>
      </w:r>
      <w:r w:rsidRPr="00A07DCC">
        <w:rPr>
          <w:lang w:val="is-IS"/>
        </w:rPr>
        <w:lastRenderedPageBreak/>
        <w:t>sléttri stálplötu sem er a.m.k. 900 mm á kant. Keilunni er lyft upp og flæðið mælt með því að tíminn er tekinn á því hversu lengi steypan er að flæða þannig að hún myndi hringlaga form sem er 500 mm í þvermál, t</w:t>
      </w:r>
      <w:r w:rsidRPr="00A07DCC">
        <w:rPr>
          <w:vertAlign w:val="subscript"/>
          <w:lang w:val="is-IS"/>
        </w:rPr>
        <w:t>500</w:t>
      </w:r>
      <w:r w:rsidRPr="00A07DCC">
        <w:rPr>
          <w:lang w:val="is-IS"/>
        </w:rPr>
        <w:t>.</w:t>
      </w:r>
    </w:p>
    <w:p w14:paraId="505E887D" w14:textId="7D8171B7" w:rsidR="00BF1ECD" w:rsidRDefault="00A42BA2" w:rsidP="00F959AE">
      <w:pPr>
        <w:spacing w:after="240"/>
        <w:rPr>
          <w:lang w:val="is-IS"/>
        </w:rPr>
      </w:pPr>
      <w:r w:rsidRPr="00A42BA2">
        <w:rPr>
          <w:lang w:val="is-IS"/>
        </w:rPr>
        <w:t xml:space="preserve">Fleiri prófanir eru taldar upp fyrir ferska sjálfútleggjandi steypu í staðli ÍST EN 206. Má þar nefna </w:t>
      </w:r>
      <w:proofErr w:type="spellStart"/>
      <w:r w:rsidRPr="00A42BA2">
        <w:rPr>
          <w:lang w:val="is-IS"/>
        </w:rPr>
        <w:t>hreyfðarseigjumælingu</w:t>
      </w:r>
      <w:proofErr w:type="spellEnd"/>
      <w:r w:rsidRPr="00A42BA2">
        <w:rPr>
          <w:lang w:val="is-IS"/>
        </w:rPr>
        <w:t xml:space="preserve"> skv. ÍST EN 12350-9, flæðimælingu skv. ÍST EN 12350-10 og -12 (L-box og J-hringur) og viðnám gegn aðskilnaði skv. ÍST EN 12350-11. Þessum aðferðum er ekki lýst nánar í þessum kafla, þar sem steypa sem notuð er í vegagerð er yfirleitt hefðbundin.</w:t>
      </w:r>
    </w:p>
    <w:p w14:paraId="69F46E24" w14:textId="7BD0252C" w:rsidR="00A42BA2" w:rsidRDefault="00014446" w:rsidP="00F959AE">
      <w:pPr>
        <w:spacing w:after="240"/>
        <w:rPr>
          <w:lang w:val="is-IS"/>
        </w:rPr>
      </w:pPr>
      <w:r w:rsidRPr="00014446">
        <w:rPr>
          <w:i/>
          <w:iCs/>
          <w:lang w:val="is-IS"/>
        </w:rPr>
        <w:t>Loftinnihald (ÍST EN 12350-7)</w:t>
      </w:r>
      <w:r w:rsidRPr="00014446">
        <w:rPr>
          <w:lang w:val="is-IS"/>
        </w:rPr>
        <w:t xml:space="preserve">. Í staðlinum er tveimur aðferðum lýst; vatnssúluaðferð (e. </w:t>
      </w:r>
      <w:proofErr w:type="spellStart"/>
      <w:r w:rsidRPr="00014446">
        <w:rPr>
          <w:lang w:val="is-IS"/>
        </w:rPr>
        <w:t>water</w:t>
      </w:r>
      <w:proofErr w:type="spellEnd"/>
      <w:r w:rsidRPr="00014446">
        <w:rPr>
          <w:lang w:val="is-IS"/>
        </w:rPr>
        <w:t xml:space="preserve"> </w:t>
      </w:r>
      <w:proofErr w:type="spellStart"/>
      <w:r w:rsidRPr="00014446">
        <w:rPr>
          <w:lang w:val="is-IS"/>
        </w:rPr>
        <w:t>column</w:t>
      </w:r>
      <w:proofErr w:type="spellEnd"/>
      <w:r w:rsidRPr="00014446">
        <w:rPr>
          <w:lang w:val="is-IS"/>
        </w:rPr>
        <w:t xml:space="preserve"> meter) og </w:t>
      </w:r>
      <w:proofErr w:type="spellStart"/>
      <w:r w:rsidRPr="00014446">
        <w:rPr>
          <w:lang w:val="is-IS"/>
        </w:rPr>
        <w:t>þrýstimæliaðferð</w:t>
      </w:r>
      <w:proofErr w:type="spellEnd"/>
      <w:r w:rsidRPr="00014446">
        <w:rPr>
          <w:lang w:val="is-IS"/>
        </w:rPr>
        <w:t xml:space="preserve"> með lofti (e. </w:t>
      </w:r>
      <w:proofErr w:type="spellStart"/>
      <w:r w:rsidRPr="00014446">
        <w:rPr>
          <w:lang w:val="is-IS"/>
        </w:rPr>
        <w:t>pressure</w:t>
      </w:r>
      <w:proofErr w:type="spellEnd"/>
      <w:r w:rsidRPr="00014446">
        <w:rPr>
          <w:lang w:val="is-IS"/>
        </w:rPr>
        <w:t xml:space="preserve"> </w:t>
      </w:r>
      <w:proofErr w:type="spellStart"/>
      <w:r w:rsidRPr="00014446">
        <w:rPr>
          <w:lang w:val="is-IS"/>
        </w:rPr>
        <w:t>gauge</w:t>
      </w:r>
      <w:proofErr w:type="spellEnd"/>
      <w:r w:rsidRPr="00014446">
        <w:rPr>
          <w:lang w:val="is-IS"/>
        </w:rPr>
        <w:t xml:space="preserve"> meter). Um báðar aðferðir gildir að steypan er þjöppuð fyrir mælinguna samkvæmt ákvæðum </w:t>
      </w:r>
      <w:proofErr w:type="spellStart"/>
      <w:r w:rsidRPr="00014446">
        <w:rPr>
          <w:lang w:val="is-IS"/>
        </w:rPr>
        <w:t>staðalsins</w:t>
      </w:r>
      <w:proofErr w:type="spellEnd"/>
      <w:r w:rsidRPr="00014446">
        <w:rPr>
          <w:lang w:val="is-IS"/>
        </w:rPr>
        <w:t xml:space="preserve"> þannig að hún innihaldi fyrst og fremst </w:t>
      </w:r>
      <w:proofErr w:type="spellStart"/>
      <w:r w:rsidRPr="00014446">
        <w:rPr>
          <w:lang w:val="is-IS"/>
        </w:rPr>
        <w:t>blendiloft</w:t>
      </w:r>
      <w:proofErr w:type="spellEnd"/>
      <w:r w:rsidRPr="00014446">
        <w:rPr>
          <w:lang w:val="is-IS"/>
        </w:rPr>
        <w:t xml:space="preserve">. Vatnssúluaðferðin felst í því að setja steypusýni í stálfötu með loki og á því er lóðréttur stútur með glerröri með </w:t>
      </w:r>
      <w:proofErr w:type="spellStart"/>
      <w:r w:rsidRPr="00014446">
        <w:rPr>
          <w:lang w:val="is-IS"/>
        </w:rPr>
        <w:t>áföstum</w:t>
      </w:r>
      <w:proofErr w:type="spellEnd"/>
      <w:r w:rsidRPr="00014446">
        <w:rPr>
          <w:lang w:val="is-IS"/>
        </w:rPr>
        <w:t xml:space="preserve"> </w:t>
      </w:r>
      <w:proofErr w:type="spellStart"/>
      <w:r w:rsidRPr="00014446">
        <w:rPr>
          <w:lang w:val="is-IS"/>
        </w:rPr>
        <w:t>þrýstimæli</w:t>
      </w:r>
      <w:proofErr w:type="spellEnd"/>
      <w:r w:rsidRPr="00014446">
        <w:rPr>
          <w:lang w:val="is-IS"/>
        </w:rPr>
        <w:t xml:space="preserve"> að </w:t>
      </w:r>
      <w:proofErr w:type="spellStart"/>
      <w:r w:rsidRPr="00014446">
        <w:rPr>
          <w:lang w:val="is-IS"/>
        </w:rPr>
        <w:t>ofanverðu</w:t>
      </w:r>
      <w:proofErr w:type="spellEnd"/>
      <w:r w:rsidRPr="00014446">
        <w:rPr>
          <w:lang w:val="is-IS"/>
        </w:rPr>
        <w:t xml:space="preserve">. Steypusýnið er sett í stálfötuna og glerrörið fyllt með vatni. Loftþrýstingurinn í rörinu er aukinn að ákveðnu marki og þjappast þá steypan saman eftir því hve mikið loft er í henni. Loftinnihaldið mælist sem sigið á vatnssúlunni eftir að þrýstingur er settur á. </w:t>
      </w:r>
      <w:proofErr w:type="spellStart"/>
      <w:r w:rsidRPr="00014446">
        <w:rPr>
          <w:lang w:val="is-IS"/>
        </w:rPr>
        <w:t>Þrýstimæling</w:t>
      </w:r>
      <w:proofErr w:type="spellEnd"/>
      <w:r w:rsidRPr="00014446">
        <w:rPr>
          <w:lang w:val="is-IS"/>
        </w:rPr>
        <w:t xml:space="preserve"> með lofti felst í því að þekkt rúmmál af lofti setur ákveðinn þrýsting á sýnið í lokuðu íláti. Mælirinn er kvarðaður þannig að lesa megi hlutfall lofts í steypunni. Lofthlutfall steypu ætti alltaf að mæla með reglubundnum hætti og ekki sjaldnar en á 50 m</w:t>
      </w:r>
      <w:r w:rsidRPr="00014446">
        <w:rPr>
          <w:vertAlign w:val="superscript"/>
          <w:lang w:val="is-IS"/>
        </w:rPr>
        <w:t>3</w:t>
      </w:r>
      <w:r w:rsidRPr="00014446">
        <w:rPr>
          <w:lang w:val="is-IS"/>
        </w:rPr>
        <w:t xml:space="preserve"> fresti. Nauðsynlegt er að hlutfallið sé mælt á byggingarstað ef flutningsvegalengd er löng.</w:t>
      </w:r>
    </w:p>
    <w:p w14:paraId="7B2F11E0" w14:textId="4CA3A682" w:rsidR="005C57BE" w:rsidRDefault="005C57BE" w:rsidP="00F959AE">
      <w:pPr>
        <w:spacing w:after="240"/>
        <w:rPr>
          <w:lang w:val="is-IS"/>
        </w:rPr>
      </w:pPr>
      <w:r w:rsidRPr="005C57BE">
        <w:rPr>
          <w:i/>
          <w:iCs/>
          <w:lang w:val="is-IS"/>
        </w:rPr>
        <w:t>Rúmþyngd (ÍST EN 12350-6)</w:t>
      </w:r>
      <w:r w:rsidRPr="005C57BE">
        <w:rPr>
          <w:lang w:val="is-IS"/>
        </w:rPr>
        <w:t>. Rúmþyngd steypu getur verið þýðingarmikill eiginleiki, m.a. vegna flutnings, niðurlagnar og þjöppunar steypunnar. Mælingin felst í því að þjappa steypu í mót með þekktri þyngd og rúmmáli og er rúmþyngdin reiknuð út frá þyngd steypu og rúmmáli hennar.</w:t>
      </w:r>
    </w:p>
    <w:p w14:paraId="06DF620F" w14:textId="77777777" w:rsidR="007A1C30" w:rsidRPr="007A1C30" w:rsidRDefault="007A1C30" w:rsidP="001B0A2A">
      <w:pPr>
        <w:pStyle w:val="Skletruundirfyrirsgn"/>
      </w:pPr>
      <w:r w:rsidRPr="007A1C30">
        <w:t xml:space="preserve">Hörðnuð steinsteypa: </w:t>
      </w:r>
    </w:p>
    <w:p w14:paraId="42C19B03" w14:textId="49D163BD" w:rsidR="007A1C30" w:rsidRPr="007A1C30" w:rsidRDefault="007A1C30" w:rsidP="007A1C30">
      <w:pPr>
        <w:spacing w:after="240"/>
        <w:rPr>
          <w:lang w:val="is-IS"/>
        </w:rPr>
      </w:pPr>
      <w:r w:rsidRPr="007A1C30">
        <w:rPr>
          <w:lang w:val="is-IS"/>
        </w:rPr>
        <w:t>Gerðar eru fjölmargar prófanir á harðnaðri</w:t>
      </w:r>
      <w:r w:rsidR="00FD5C77">
        <w:rPr>
          <w:rStyle w:val="FootnoteReference"/>
          <w:lang w:val="is-IS"/>
        </w:rPr>
        <w:footnoteReference w:id="7"/>
      </w:r>
      <w:r w:rsidRPr="007A1C30">
        <w:rPr>
          <w:lang w:val="is-IS"/>
        </w:rPr>
        <w:t xml:space="preserve"> steinsteypu til að kanna mismunandi eiginleika hennar. Við hönnun steinsteypu er meðal annars prófaður </w:t>
      </w:r>
      <w:proofErr w:type="spellStart"/>
      <w:r w:rsidRPr="007A1C30">
        <w:rPr>
          <w:lang w:val="is-IS"/>
        </w:rPr>
        <w:t>þrýstistyrkur</w:t>
      </w:r>
      <w:proofErr w:type="spellEnd"/>
      <w:r w:rsidRPr="007A1C30">
        <w:rPr>
          <w:lang w:val="is-IS"/>
        </w:rPr>
        <w:t xml:space="preserve"> hennar, frostþol, loftdreifing og </w:t>
      </w:r>
      <w:proofErr w:type="spellStart"/>
      <w:r w:rsidRPr="007A1C30">
        <w:rPr>
          <w:lang w:val="is-IS"/>
        </w:rPr>
        <w:t>alkalívirkni</w:t>
      </w:r>
      <w:proofErr w:type="spellEnd"/>
      <w:r w:rsidRPr="007A1C30">
        <w:rPr>
          <w:lang w:val="is-IS"/>
        </w:rPr>
        <w:t>. Ef um er að ræða vegsteypu eða brúargólf þarf einnig að prófa slitþol steypunnar og beygjutogstyrk hennar. Hér á eftir og í viðauka 1 er þessum aðferðum lýst og kröfur sem byggja á niðurstöðum þessara prófana eru settar fram í kafla 7.5.3.</w:t>
      </w:r>
    </w:p>
    <w:p w14:paraId="5E864D37" w14:textId="21A9D9C8" w:rsidR="005C57BE" w:rsidRDefault="007A1C30" w:rsidP="00F959AE">
      <w:pPr>
        <w:spacing w:after="240"/>
        <w:rPr>
          <w:lang w:val="is-IS"/>
        </w:rPr>
      </w:pPr>
      <w:proofErr w:type="spellStart"/>
      <w:r w:rsidRPr="007A1C30">
        <w:rPr>
          <w:i/>
          <w:iCs/>
          <w:lang w:val="is-IS"/>
        </w:rPr>
        <w:t>Þrýstistyrkur</w:t>
      </w:r>
      <w:proofErr w:type="spellEnd"/>
      <w:r w:rsidRPr="007A1C30">
        <w:rPr>
          <w:i/>
          <w:iCs/>
          <w:lang w:val="is-IS"/>
        </w:rPr>
        <w:t xml:space="preserve"> (ÍST EN 12390-3)</w:t>
      </w:r>
      <w:r w:rsidRPr="007A1C30">
        <w:rPr>
          <w:lang w:val="is-IS"/>
        </w:rPr>
        <w:t xml:space="preserve">. </w:t>
      </w:r>
      <w:proofErr w:type="spellStart"/>
      <w:r w:rsidRPr="007A1C30">
        <w:rPr>
          <w:lang w:val="is-IS"/>
        </w:rPr>
        <w:t>Þrýstistyrkur</w:t>
      </w:r>
      <w:proofErr w:type="spellEnd"/>
      <w:r w:rsidRPr="007A1C30">
        <w:rPr>
          <w:lang w:val="is-IS"/>
        </w:rPr>
        <w:t xml:space="preserve"> (brotstyrkur</w:t>
      </w:r>
      <w:r w:rsidR="00F71D41">
        <w:rPr>
          <w:lang w:val="is-IS"/>
        </w:rPr>
        <w:t xml:space="preserve">, </w:t>
      </w:r>
      <w:r w:rsidRPr="007A1C30">
        <w:rPr>
          <w:lang w:val="is-IS"/>
        </w:rPr>
        <w:t xml:space="preserve">e. </w:t>
      </w:r>
      <w:proofErr w:type="spellStart"/>
      <w:r w:rsidRPr="007A1C30">
        <w:rPr>
          <w:lang w:val="is-IS"/>
        </w:rPr>
        <w:t>compressive</w:t>
      </w:r>
      <w:proofErr w:type="spellEnd"/>
      <w:r w:rsidRPr="007A1C30">
        <w:rPr>
          <w:lang w:val="is-IS"/>
        </w:rPr>
        <w:t xml:space="preserve"> </w:t>
      </w:r>
      <w:proofErr w:type="spellStart"/>
      <w:r w:rsidRPr="007A1C30">
        <w:rPr>
          <w:lang w:val="is-IS"/>
        </w:rPr>
        <w:t>strength</w:t>
      </w:r>
      <w:proofErr w:type="spellEnd"/>
      <w:r w:rsidRPr="007A1C30">
        <w:rPr>
          <w:lang w:val="is-IS"/>
        </w:rPr>
        <w:t xml:space="preserve">) steinsteypu er fundinn með því að brjóta prófsýni í pressu. Sýnin hafa þá verið steypt og látin harðna við stöðluð skilyrði, þ.e.a.s. í þokuklefa eða vatni við staðlaðar aðstæður í ákveðinn tíma (t.d. 28 daga) þar sem hlutfallsraka (HR) er haldið sem næst 100% og hitastiginu við 20°C. Stundum eru sýni líka söguð úr steypuvirkinu eftir á. </w:t>
      </w:r>
      <w:proofErr w:type="spellStart"/>
      <w:r w:rsidRPr="007A1C30">
        <w:rPr>
          <w:lang w:val="is-IS"/>
        </w:rPr>
        <w:t>Þrýstistyrk</w:t>
      </w:r>
      <w:proofErr w:type="spellEnd"/>
      <w:r w:rsidRPr="007A1C30">
        <w:rPr>
          <w:lang w:val="is-IS"/>
        </w:rPr>
        <w:t xml:space="preserve"> má mæla á ákveðinn hátt eftir skemmri geymslutíma en 28 daga, </w:t>
      </w:r>
      <w:r w:rsidRPr="007A1C30">
        <w:rPr>
          <w:lang w:val="is-IS"/>
        </w:rPr>
        <w:lastRenderedPageBreak/>
        <w:t xml:space="preserve">þ.e.a.s. ef vitað er um samhengi milli hins mælda </w:t>
      </w:r>
      <w:proofErr w:type="spellStart"/>
      <w:r w:rsidRPr="007A1C30">
        <w:rPr>
          <w:lang w:val="is-IS"/>
        </w:rPr>
        <w:t>þrýstistyrks</w:t>
      </w:r>
      <w:proofErr w:type="spellEnd"/>
      <w:r w:rsidRPr="007A1C30">
        <w:rPr>
          <w:lang w:val="is-IS"/>
        </w:rPr>
        <w:t xml:space="preserve"> og 28 daga </w:t>
      </w:r>
      <w:proofErr w:type="spellStart"/>
      <w:r w:rsidRPr="007A1C30">
        <w:rPr>
          <w:lang w:val="is-IS"/>
        </w:rPr>
        <w:t>þrýstistyrks</w:t>
      </w:r>
      <w:proofErr w:type="spellEnd"/>
      <w:r w:rsidRPr="007A1C30">
        <w:rPr>
          <w:lang w:val="is-IS"/>
        </w:rPr>
        <w:t xml:space="preserve">. </w:t>
      </w:r>
      <w:proofErr w:type="spellStart"/>
      <w:r w:rsidRPr="007A1C30">
        <w:rPr>
          <w:lang w:val="is-IS"/>
        </w:rPr>
        <w:t>Þrýstistyrkur</w:t>
      </w:r>
      <w:proofErr w:type="spellEnd"/>
      <w:r w:rsidRPr="007A1C30">
        <w:rPr>
          <w:lang w:val="is-IS"/>
        </w:rPr>
        <w:t xml:space="preserve"> er gefinn upp í einingunni N/mm</w:t>
      </w:r>
      <w:r w:rsidRPr="00F71D41">
        <w:rPr>
          <w:vertAlign w:val="superscript"/>
          <w:lang w:val="is-IS"/>
        </w:rPr>
        <w:t>2</w:t>
      </w:r>
      <w:r w:rsidRPr="007A1C30">
        <w:rPr>
          <w:lang w:val="is-IS"/>
        </w:rPr>
        <w:t xml:space="preserve"> eða </w:t>
      </w:r>
      <w:proofErr w:type="spellStart"/>
      <w:r w:rsidRPr="007A1C30">
        <w:rPr>
          <w:lang w:val="is-IS"/>
        </w:rPr>
        <w:t>MPa</w:t>
      </w:r>
      <w:proofErr w:type="spellEnd"/>
      <w:r w:rsidRPr="007A1C30">
        <w:rPr>
          <w:lang w:val="is-IS"/>
        </w:rPr>
        <w:t xml:space="preserve"> og er algengt í vega- og brúargerð að hann liggi á bilinu C35/45 til C50/60, sjá nánar í kafla 7.1 og í viðauka 1.</w:t>
      </w:r>
    </w:p>
    <w:p w14:paraId="38191061" w14:textId="77777777" w:rsidR="00D9168F" w:rsidRPr="00D9168F" w:rsidRDefault="00D9168F" w:rsidP="00D9168F">
      <w:pPr>
        <w:spacing w:after="240"/>
        <w:rPr>
          <w:lang w:val="is-IS"/>
        </w:rPr>
      </w:pPr>
      <w:proofErr w:type="spellStart"/>
      <w:r w:rsidRPr="008D1C89">
        <w:rPr>
          <w:i/>
          <w:iCs/>
          <w:lang w:val="is-IS"/>
        </w:rPr>
        <w:t>Kleyfnistyrkur</w:t>
      </w:r>
      <w:proofErr w:type="spellEnd"/>
      <w:r w:rsidRPr="008D1C89">
        <w:rPr>
          <w:i/>
          <w:iCs/>
          <w:lang w:val="is-IS"/>
        </w:rPr>
        <w:t xml:space="preserve"> (ÍST EN 12390-6)</w:t>
      </w:r>
      <w:r w:rsidRPr="00D9168F">
        <w:rPr>
          <w:lang w:val="is-IS"/>
        </w:rPr>
        <w:t xml:space="preserve">. </w:t>
      </w:r>
      <w:proofErr w:type="spellStart"/>
      <w:r w:rsidRPr="00D9168F">
        <w:rPr>
          <w:lang w:val="is-IS"/>
        </w:rPr>
        <w:t>Steypusívalningur</w:t>
      </w:r>
      <w:proofErr w:type="spellEnd"/>
      <w:r w:rsidRPr="00D9168F">
        <w:rPr>
          <w:lang w:val="is-IS"/>
        </w:rPr>
        <w:t xml:space="preserve"> sem er 150 mm í þvermál og 300 mm að lengd er lagður á hliðina og brotinn eftir endilöngu. Álagið sem þarf til að brjóta sýnið er skráð sem </w:t>
      </w:r>
      <w:proofErr w:type="spellStart"/>
      <w:r w:rsidRPr="00D9168F">
        <w:rPr>
          <w:lang w:val="is-IS"/>
        </w:rPr>
        <w:t>kleyfnistyrkur</w:t>
      </w:r>
      <w:proofErr w:type="spellEnd"/>
      <w:r w:rsidRPr="00D9168F">
        <w:rPr>
          <w:lang w:val="is-IS"/>
        </w:rPr>
        <w:t xml:space="preserve"> (e. </w:t>
      </w:r>
      <w:proofErr w:type="spellStart"/>
      <w:r w:rsidRPr="00D9168F">
        <w:rPr>
          <w:lang w:val="is-IS"/>
        </w:rPr>
        <w:t>tensile</w:t>
      </w:r>
      <w:proofErr w:type="spellEnd"/>
      <w:r w:rsidRPr="00D9168F">
        <w:rPr>
          <w:lang w:val="is-IS"/>
        </w:rPr>
        <w:t xml:space="preserve"> </w:t>
      </w:r>
      <w:proofErr w:type="spellStart"/>
      <w:r w:rsidRPr="00D9168F">
        <w:rPr>
          <w:lang w:val="is-IS"/>
        </w:rPr>
        <w:t>splitting</w:t>
      </w:r>
      <w:proofErr w:type="spellEnd"/>
      <w:r w:rsidRPr="00D9168F">
        <w:rPr>
          <w:lang w:val="is-IS"/>
        </w:rPr>
        <w:t xml:space="preserve"> </w:t>
      </w:r>
      <w:proofErr w:type="spellStart"/>
      <w:r w:rsidRPr="00D9168F">
        <w:rPr>
          <w:lang w:val="is-IS"/>
        </w:rPr>
        <w:t>strength</w:t>
      </w:r>
      <w:proofErr w:type="spellEnd"/>
      <w:r w:rsidRPr="00D9168F">
        <w:rPr>
          <w:lang w:val="is-IS"/>
        </w:rPr>
        <w:t>) steypunnar.</w:t>
      </w:r>
    </w:p>
    <w:p w14:paraId="34961ACD" w14:textId="77777777" w:rsidR="00D9168F" w:rsidRPr="00D9168F" w:rsidRDefault="00D9168F" w:rsidP="00D9168F">
      <w:pPr>
        <w:spacing w:after="240"/>
        <w:rPr>
          <w:lang w:val="is-IS"/>
        </w:rPr>
      </w:pPr>
      <w:r w:rsidRPr="008D1C89">
        <w:rPr>
          <w:i/>
          <w:iCs/>
          <w:lang w:val="is-IS"/>
        </w:rPr>
        <w:t>Rúmþyngd (ÍST EN 12390-7)</w:t>
      </w:r>
      <w:r w:rsidRPr="00D9168F">
        <w:rPr>
          <w:lang w:val="is-IS"/>
        </w:rPr>
        <w:t xml:space="preserve">. Rúmþyngdarmælingu á steypu má gera á blautu steypusýni (í 20°C heitu vatni í 24 klst. og </w:t>
      </w:r>
      <w:proofErr w:type="spellStart"/>
      <w:r w:rsidRPr="00D9168F">
        <w:rPr>
          <w:lang w:val="is-IS"/>
        </w:rPr>
        <w:t>yfirborðsþerrað</w:t>
      </w:r>
      <w:proofErr w:type="spellEnd"/>
      <w:r w:rsidRPr="00D9168F">
        <w:rPr>
          <w:lang w:val="is-IS"/>
        </w:rPr>
        <w:t>) eða þurru steypusýni (ofnþurrkað við 105°C í 24 klst.). Massi og rúmmál sýnis er ákvarðaður og rúmþyngdin reiknuð út frá því. Lágmarksrúmmál sýnis skal vera 0,785 l.</w:t>
      </w:r>
    </w:p>
    <w:p w14:paraId="7D8F01D6" w14:textId="77777777" w:rsidR="00D9168F" w:rsidRPr="00D9168F" w:rsidRDefault="00D9168F" w:rsidP="00D9168F">
      <w:pPr>
        <w:spacing w:after="240"/>
        <w:rPr>
          <w:lang w:val="is-IS"/>
        </w:rPr>
      </w:pPr>
      <w:r w:rsidRPr="00A90A0D">
        <w:rPr>
          <w:i/>
          <w:iCs/>
          <w:lang w:val="is-IS"/>
        </w:rPr>
        <w:t>Vatnsþéttleiki (ÍST EN 12390-8)</w:t>
      </w:r>
      <w:r w:rsidRPr="00D9168F">
        <w:rPr>
          <w:lang w:val="is-IS"/>
        </w:rPr>
        <w:t>. Vatni er þrýst inn í harðnaða steypu undir ákveðnum þrýstingi í ákveðinn tíma. Sýnið er síðan brotið til að mæla hversu langt vatnið gekk inn í steypuna.</w:t>
      </w:r>
    </w:p>
    <w:p w14:paraId="72466700" w14:textId="77777777" w:rsidR="00D9168F" w:rsidRPr="00D9168F" w:rsidRDefault="00D9168F" w:rsidP="00D9168F">
      <w:pPr>
        <w:spacing w:after="240"/>
        <w:rPr>
          <w:lang w:val="is-IS"/>
        </w:rPr>
      </w:pPr>
      <w:r w:rsidRPr="00D97FA3">
        <w:rPr>
          <w:i/>
          <w:iCs/>
          <w:lang w:val="is-IS"/>
        </w:rPr>
        <w:t>Loftinnihald og dreifing lofts</w:t>
      </w:r>
      <w:r w:rsidRPr="00D9168F">
        <w:rPr>
          <w:lang w:val="is-IS"/>
        </w:rPr>
        <w:t xml:space="preserve">. Ef engu </w:t>
      </w:r>
      <w:proofErr w:type="spellStart"/>
      <w:r w:rsidRPr="00D9168F">
        <w:rPr>
          <w:lang w:val="is-IS"/>
        </w:rPr>
        <w:t>loftblendi</w:t>
      </w:r>
      <w:proofErr w:type="spellEnd"/>
      <w:r w:rsidRPr="00D9168F">
        <w:rPr>
          <w:lang w:val="is-IS"/>
        </w:rPr>
        <w:t xml:space="preserve"> væri blandað í venjulega steypu væri loftinnihald hennar oftast lítið, gjarnan um 2%. Ef steypa á að vera frostþolin þarf að blanda í hana </w:t>
      </w:r>
      <w:proofErr w:type="spellStart"/>
      <w:r w:rsidRPr="00D9168F">
        <w:rPr>
          <w:lang w:val="is-IS"/>
        </w:rPr>
        <w:t>loftblendiefni</w:t>
      </w:r>
      <w:proofErr w:type="spellEnd"/>
      <w:r w:rsidRPr="00D9168F">
        <w:rPr>
          <w:lang w:val="is-IS"/>
        </w:rPr>
        <w:t xml:space="preserve"> og er miðað við að </w:t>
      </w:r>
      <w:proofErr w:type="spellStart"/>
      <w:r w:rsidRPr="00D9168F">
        <w:rPr>
          <w:lang w:val="is-IS"/>
        </w:rPr>
        <w:t>blendiloft</w:t>
      </w:r>
      <w:proofErr w:type="spellEnd"/>
      <w:r w:rsidRPr="00D9168F">
        <w:rPr>
          <w:lang w:val="is-IS"/>
        </w:rPr>
        <w:t xml:space="preserve"> skuli vera á bilinu 5-8%. Loftinnihald harðnaðrar steypu er metið í söguðum og slípuðum fleti steypusýnis í smásjá. Annars vegar er mældur fjarlægðarstuðull og hins vegar heildarloftmagn. Fjarlægðarstuðullinn lækkar (loftdreifing verður betri) eftir því sem loftbólurnar verða fleiri og smærri.</w:t>
      </w:r>
    </w:p>
    <w:p w14:paraId="11EA595F" w14:textId="0E6F3325" w:rsidR="00D9168F" w:rsidRPr="00D9168F" w:rsidRDefault="00D9168F" w:rsidP="00D9168F">
      <w:pPr>
        <w:spacing w:after="240"/>
        <w:rPr>
          <w:lang w:val="is-IS"/>
        </w:rPr>
      </w:pPr>
      <w:r w:rsidRPr="00FD5C77">
        <w:rPr>
          <w:i/>
          <w:iCs/>
          <w:lang w:val="is-IS"/>
        </w:rPr>
        <w:t>Frostþol (CEN/TS 12390-9</w:t>
      </w:r>
      <w:r w:rsidR="009E4561">
        <w:rPr>
          <w:rStyle w:val="FootnoteReference"/>
          <w:i/>
          <w:iCs/>
          <w:lang w:val="is-IS"/>
        </w:rPr>
        <w:footnoteReference w:id="8"/>
      </w:r>
      <w:r w:rsidRPr="00FD5C77">
        <w:rPr>
          <w:i/>
          <w:iCs/>
          <w:lang w:val="is-IS"/>
        </w:rPr>
        <w:t>)</w:t>
      </w:r>
      <w:r w:rsidRPr="00D9168F">
        <w:rPr>
          <w:lang w:val="is-IS"/>
        </w:rPr>
        <w:t xml:space="preserve">. </w:t>
      </w:r>
      <w:proofErr w:type="spellStart"/>
      <w:r w:rsidRPr="00D9168F">
        <w:rPr>
          <w:lang w:val="is-IS"/>
        </w:rPr>
        <w:t>Veðrunarþolspróf</w:t>
      </w:r>
      <w:proofErr w:type="spellEnd"/>
      <w:r w:rsidRPr="00D9168F">
        <w:rPr>
          <w:lang w:val="is-IS"/>
        </w:rPr>
        <w:t xml:space="preserve"> á steinsteypu er framkvæmt samkvæmt staðli CEN/TS 12390-9. </w:t>
      </w:r>
      <w:proofErr w:type="spellStart"/>
      <w:r w:rsidRPr="00D9168F">
        <w:rPr>
          <w:lang w:val="is-IS"/>
        </w:rPr>
        <w:t>Sagaðar</w:t>
      </w:r>
      <w:proofErr w:type="spellEnd"/>
      <w:r w:rsidRPr="00D9168F">
        <w:rPr>
          <w:lang w:val="is-IS"/>
        </w:rPr>
        <w:t xml:space="preserve"> eru tvær plötur (tvö hlutasýni) úr steypu sem prófa á, 150 x 150 x 50 mm á kant eftir að steypan hefur harðnað við ákveðnar aðstæður og verið vatnsmettuð. Plöturnar eru settar í einangruð mót og þétt meðfram, þannig að einungis yfirborðsflöturinn er óvarinn. Síðan er sett 3 mm þykkt lag af 3% </w:t>
      </w:r>
      <w:proofErr w:type="spellStart"/>
      <w:r w:rsidRPr="00D9168F">
        <w:rPr>
          <w:lang w:val="is-IS"/>
        </w:rPr>
        <w:t>NaCl</w:t>
      </w:r>
      <w:proofErr w:type="spellEnd"/>
      <w:r w:rsidRPr="00D9168F">
        <w:rPr>
          <w:lang w:val="is-IS"/>
        </w:rPr>
        <w:t xml:space="preserve"> lausn ofan á yfirborðsflötinn og plastfilma þar yfir (til að hindra uppgufun).</w:t>
      </w:r>
    </w:p>
    <w:p w14:paraId="66735A6A" w14:textId="77777777" w:rsidR="00D9168F" w:rsidRPr="00D9168F" w:rsidRDefault="00D9168F" w:rsidP="00D9168F">
      <w:pPr>
        <w:spacing w:after="240"/>
        <w:rPr>
          <w:lang w:val="is-IS"/>
        </w:rPr>
      </w:pPr>
      <w:r w:rsidRPr="00D9168F">
        <w:rPr>
          <w:lang w:val="is-IS"/>
        </w:rPr>
        <w:t xml:space="preserve">Sýnin eru sett í sérstakan skáp þar sem skiptist á frost og </w:t>
      </w:r>
      <w:proofErr w:type="spellStart"/>
      <w:r w:rsidRPr="00D9168F">
        <w:rPr>
          <w:lang w:val="is-IS"/>
        </w:rPr>
        <w:t>þíða</w:t>
      </w:r>
      <w:proofErr w:type="spellEnd"/>
      <w:r w:rsidRPr="00D9168F">
        <w:rPr>
          <w:lang w:val="is-IS"/>
        </w:rPr>
        <w:t xml:space="preserve"> eftir </w:t>
      </w:r>
      <w:proofErr w:type="spellStart"/>
      <w:r w:rsidRPr="00D9168F">
        <w:rPr>
          <w:lang w:val="is-IS"/>
        </w:rPr>
        <w:t>fyrirfram</w:t>
      </w:r>
      <w:proofErr w:type="spellEnd"/>
      <w:r w:rsidRPr="00D9168F">
        <w:rPr>
          <w:lang w:val="is-IS"/>
        </w:rPr>
        <w:t xml:space="preserve"> ákveðinni hitastigssveiflu. Hitasveiflan er frá u.þ.b. +20°C, niður í -20°C og svo aftur upp í +20°C á einum sólarhring. Eftir 7, 14, 28, 42 og 56 umferðir eru sýnin tekin út úr frost/</w:t>
      </w:r>
      <w:proofErr w:type="spellStart"/>
      <w:r w:rsidRPr="00D9168F">
        <w:rPr>
          <w:lang w:val="is-IS"/>
        </w:rPr>
        <w:t>þíðu</w:t>
      </w:r>
      <w:proofErr w:type="spellEnd"/>
      <w:r w:rsidRPr="00D9168F">
        <w:rPr>
          <w:lang w:val="is-IS"/>
        </w:rPr>
        <w:t xml:space="preserve"> skápnum og skoluð og burstuð til að safna því sem hefur </w:t>
      </w:r>
      <w:proofErr w:type="spellStart"/>
      <w:r w:rsidRPr="00D9168F">
        <w:rPr>
          <w:lang w:val="is-IS"/>
        </w:rPr>
        <w:t>flagnað</w:t>
      </w:r>
      <w:proofErr w:type="spellEnd"/>
      <w:r w:rsidRPr="00D9168F">
        <w:rPr>
          <w:lang w:val="is-IS"/>
        </w:rPr>
        <w:t xml:space="preserve"> við áraunina. Það er síðan þurrkað og vigtað og reiknað út hlutfall </w:t>
      </w:r>
      <w:proofErr w:type="spellStart"/>
      <w:r w:rsidRPr="00D9168F">
        <w:rPr>
          <w:lang w:val="is-IS"/>
        </w:rPr>
        <w:t>flagnaðs</w:t>
      </w:r>
      <w:proofErr w:type="spellEnd"/>
      <w:r w:rsidRPr="00D9168F">
        <w:rPr>
          <w:lang w:val="is-IS"/>
        </w:rPr>
        <w:t xml:space="preserve"> efnis miðað við yfirborð sýnis og </w:t>
      </w:r>
      <w:proofErr w:type="spellStart"/>
      <w:r w:rsidRPr="00D9168F">
        <w:rPr>
          <w:lang w:val="is-IS"/>
        </w:rPr>
        <w:t>umreiknað</w:t>
      </w:r>
      <w:proofErr w:type="spellEnd"/>
      <w:r w:rsidRPr="00D9168F">
        <w:rPr>
          <w:lang w:val="is-IS"/>
        </w:rPr>
        <w:t xml:space="preserve"> í kg/m2. Eftir hverja </w:t>
      </w:r>
      <w:proofErr w:type="spellStart"/>
      <w:r w:rsidRPr="00D9168F">
        <w:rPr>
          <w:lang w:val="is-IS"/>
        </w:rPr>
        <w:t>skolun</w:t>
      </w:r>
      <w:proofErr w:type="spellEnd"/>
      <w:r w:rsidRPr="00D9168F">
        <w:rPr>
          <w:lang w:val="is-IS"/>
        </w:rPr>
        <w:t xml:space="preserve"> er sett ný saltlausn ofan á sýnið áður en það er sett aftur inn í frost/</w:t>
      </w:r>
      <w:proofErr w:type="spellStart"/>
      <w:r w:rsidRPr="00D9168F">
        <w:rPr>
          <w:lang w:val="is-IS"/>
        </w:rPr>
        <w:t>þíðu</w:t>
      </w:r>
      <w:proofErr w:type="spellEnd"/>
      <w:r w:rsidRPr="00D9168F">
        <w:rPr>
          <w:lang w:val="is-IS"/>
        </w:rPr>
        <w:t xml:space="preserve"> skápinn.</w:t>
      </w:r>
    </w:p>
    <w:p w14:paraId="72608A98" w14:textId="77777777" w:rsidR="00D9168F" w:rsidRPr="00D9168F" w:rsidRDefault="00D9168F" w:rsidP="00D9168F">
      <w:pPr>
        <w:spacing w:after="240"/>
        <w:rPr>
          <w:lang w:val="is-IS"/>
        </w:rPr>
      </w:pPr>
      <w:proofErr w:type="spellStart"/>
      <w:r w:rsidRPr="00FF51AE">
        <w:rPr>
          <w:i/>
          <w:iCs/>
          <w:lang w:val="is-IS"/>
        </w:rPr>
        <w:lastRenderedPageBreak/>
        <w:t>Alkalívirkni</w:t>
      </w:r>
      <w:proofErr w:type="spellEnd"/>
      <w:r w:rsidRPr="00FF51AE">
        <w:rPr>
          <w:i/>
          <w:iCs/>
          <w:lang w:val="is-IS"/>
        </w:rPr>
        <w:t>.</w:t>
      </w:r>
      <w:r w:rsidRPr="00D9168F">
        <w:rPr>
          <w:lang w:val="is-IS"/>
        </w:rPr>
        <w:t xml:space="preserve"> Tvenns konar próf eru gerð til að meta </w:t>
      </w:r>
      <w:proofErr w:type="spellStart"/>
      <w:r w:rsidRPr="00D9168F">
        <w:rPr>
          <w:lang w:val="is-IS"/>
        </w:rPr>
        <w:t>alkalívirkni</w:t>
      </w:r>
      <w:proofErr w:type="spellEnd"/>
      <w:r w:rsidRPr="00D9168F">
        <w:rPr>
          <w:lang w:val="is-IS"/>
        </w:rPr>
        <w:t xml:space="preserve"> steinefna í steypu hérlendis. Annars vegar hraðpróf samkvæmt RILEM AAR-2, þar sem sýnin eru geymd í </w:t>
      </w:r>
      <w:proofErr w:type="spellStart"/>
      <w:r w:rsidRPr="00D9168F">
        <w:rPr>
          <w:lang w:val="is-IS"/>
        </w:rPr>
        <w:t>vítissóda</w:t>
      </w:r>
      <w:proofErr w:type="spellEnd"/>
      <w:r w:rsidRPr="00D9168F">
        <w:rPr>
          <w:lang w:val="is-IS"/>
        </w:rPr>
        <w:t xml:space="preserve"> (</w:t>
      </w:r>
      <w:proofErr w:type="spellStart"/>
      <w:r w:rsidRPr="00D9168F">
        <w:rPr>
          <w:lang w:val="is-IS"/>
        </w:rPr>
        <w:t>NaOH</w:t>
      </w:r>
      <w:proofErr w:type="spellEnd"/>
      <w:r w:rsidRPr="00D9168F">
        <w:rPr>
          <w:lang w:val="is-IS"/>
        </w:rPr>
        <w:t>) upplausn við 80°C. Lengdarbreytingar sýnisins eru mældar daglega og yfirleitt hætt eftir hálfan mánuð. Ef sýnið stenst hraðprófið er það yfirleitt látið duga og efnið er samþykkt. Ef ekki, er seinvirkara prófið gert samkvæmt RILEM AAR-3, en það tekur um það bil eitt ár í framkvæmd.</w:t>
      </w:r>
    </w:p>
    <w:p w14:paraId="7CB1CD3F" w14:textId="77777777" w:rsidR="00D9168F" w:rsidRPr="00D9168F" w:rsidRDefault="00D9168F" w:rsidP="00D9168F">
      <w:pPr>
        <w:spacing w:after="240"/>
        <w:rPr>
          <w:lang w:val="is-IS"/>
        </w:rPr>
      </w:pPr>
      <w:r w:rsidRPr="00D9168F">
        <w:rPr>
          <w:lang w:val="is-IS"/>
        </w:rPr>
        <w:t xml:space="preserve">Prófið er gert með því </w:t>
      </w:r>
      <w:proofErr w:type="spellStart"/>
      <w:r w:rsidRPr="00D9168F">
        <w:rPr>
          <w:lang w:val="is-IS"/>
        </w:rPr>
        <w:t>sementi</w:t>
      </w:r>
      <w:proofErr w:type="spellEnd"/>
      <w:r w:rsidRPr="00D9168F">
        <w:rPr>
          <w:lang w:val="is-IS"/>
        </w:rPr>
        <w:t xml:space="preserve"> sem gert er ráð fyrir að nota í viðkomandi mannvirki. Blandan er svo gerð þannig að notaður er 1 hluti af </w:t>
      </w:r>
      <w:proofErr w:type="spellStart"/>
      <w:r w:rsidRPr="00D9168F">
        <w:rPr>
          <w:lang w:val="is-IS"/>
        </w:rPr>
        <w:t>sementi</w:t>
      </w:r>
      <w:proofErr w:type="spellEnd"/>
      <w:r w:rsidRPr="00D9168F">
        <w:rPr>
          <w:lang w:val="is-IS"/>
        </w:rPr>
        <w:t xml:space="preserve"> á móti 2,25 hlutum af steinefni miðað við þunga. </w:t>
      </w:r>
    </w:p>
    <w:p w14:paraId="4C1BD69B" w14:textId="77777777" w:rsidR="00D9168F" w:rsidRPr="00D9168F" w:rsidRDefault="00D9168F" w:rsidP="00D9168F">
      <w:pPr>
        <w:spacing w:after="240"/>
        <w:rPr>
          <w:lang w:val="is-IS"/>
        </w:rPr>
      </w:pPr>
      <w:proofErr w:type="spellStart"/>
      <w:r w:rsidRPr="00FF51AE">
        <w:rPr>
          <w:i/>
          <w:iCs/>
          <w:lang w:val="is-IS"/>
        </w:rPr>
        <w:t>Prall</w:t>
      </w:r>
      <w:proofErr w:type="spellEnd"/>
      <w:r w:rsidRPr="00FF51AE">
        <w:rPr>
          <w:i/>
          <w:iCs/>
          <w:lang w:val="is-IS"/>
        </w:rPr>
        <w:t xml:space="preserve"> slitþolspróf (ÍST EN 12697-16)</w:t>
      </w:r>
      <w:r w:rsidRPr="00D9168F">
        <w:rPr>
          <w:lang w:val="is-IS"/>
        </w:rPr>
        <w:t xml:space="preserve">. Ef steypublanda er ætluð í vegsteypu eða brúargólf er hér mælt með því að gera </w:t>
      </w:r>
      <w:proofErr w:type="spellStart"/>
      <w:r w:rsidRPr="00D9168F">
        <w:rPr>
          <w:lang w:val="is-IS"/>
        </w:rPr>
        <w:t>Prall</w:t>
      </w:r>
      <w:proofErr w:type="spellEnd"/>
      <w:r w:rsidRPr="00D9168F">
        <w:rPr>
          <w:lang w:val="is-IS"/>
        </w:rPr>
        <w:t xml:space="preserve"> slitþolspróf á hönnunarstigi á hörðnuðu steypusýni. Prófunaraðferðin ÍST EN 12697-16 er notuð til að mæla viðnám malbikssýna gegn sliti af völdum negldra hjólbarða. Aðferðin hentar einnig vel til að mæla slitþol </w:t>
      </w:r>
      <w:proofErr w:type="spellStart"/>
      <w:r w:rsidRPr="00D9168F">
        <w:rPr>
          <w:lang w:val="is-IS"/>
        </w:rPr>
        <w:t>steypusívalninga</w:t>
      </w:r>
      <w:proofErr w:type="spellEnd"/>
      <w:r w:rsidRPr="00D9168F">
        <w:rPr>
          <w:lang w:val="is-IS"/>
        </w:rPr>
        <w:t xml:space="preserve"> en er þó ekki hluti af </w:t>
      </w:r>
      <w:proofErr w:type="spellStart"/>
      <w:r w:rsidRPr="00D9168F">
        <w:rPr>
          <w:lang w:val="is-IS"/>
        </w:rPr>
        <w:t>prófunarstöðlum</w:t>
      </w:r>
      <w:proofErr w:type="spellEnd"/>
      <w:r w:rsidRPr="00D9168F">
        <w:rPr>
          <w:lang w:val="is-IS"/>
        </w:rPr>
        <w:t xml:space="preserve"> fyrir steypu. Prófið er gert þannig að komið er fyrir sneið af steypukjarna í litlum </w:t>
      </w:r>
      <w:proofErr w:type="spellStart"/>
      <w:r w:rsidRPr="00D9168F">
        <w:rPr>
          <w:lang w:val="is-IS"/>
        </w:rPr>
        <w:t>stálhólki</w:t>
      </w:r>
      <w:proofErr w:type="spellEnd"/>
      <w:r w:rsidRPr="00D9168F">
        <w:rPr>
          <w:lang w:val="is-IS"/>
        </w:rPr>
        <w:t xml:space="preserve"> sem er um 100 mm í þvermál og 30 mm hár ásamt 40 stálkúlum sem eru 11,5 mm í þvermál. Á hólkinn er sett lok sem hleypir vatnsstreymi yfir sýnið, 2 l/mín af 5°C vatni. Tækið hristir síðan stálhólkinn með sýninu og kúlunum upp og niður, 950 sveiflur/mínútu í 15 mínútur og er slaglengdin 43 mm. Þyngd og rúmþyngd </w:t>
      </w:r>
      <w:proofErr w:type="spellStart"/>
      <w:r w:rsidRPr="00D9168F">
        <w:rPr>
          <w:lang w:val="is-IS"/>
        </w:rPr>
        <w:t>mettaðra</w:t>
      </w:r>
      <w:proofErr w:type="spellEnd"/>
      <w:r w:rsidRPr="00D9168F">
        <w:rPr>
          <w:lang w:val="is-IS"/>
        </w:rPr>
        <w:t xml:space="preserve"> sýnanna er mæld fyrir próf og þyngdin aftur eftir próf. Þyngdartapið er reiknað yfir í </w:t>
      </w:r>
      <w:proofErr w:type="spellStart"/>
      <w:r w:rsidRPr="00D9168F">
        <w:rPr>
          <w:lang w:val="is-IS"/>
        </w:rPr>
        <w:t>millilítra</w:t>
      </w:r>
      <w:proofErr w:type="spellEnd"/>
      <w:r w:rsidRPr="00D9168F">
        <w:rPr>
          <w:lang w:val="is-IS"/>
        </w:rPr>
        <w:t xml:space="preserve">, ml. Í hverju prófi eru prófuð fjögur hlutasýni og er </w:t>
      </w:r>
      <w:proofErr w:type="spellStart"/>
      <w:r w:rsidRPr="00D9168F">
        <w:rPr>
          <w:lang w:val="is-IS"/>
        </w:rPr>
        <w:t>Prall</w:t>
      </w:r>
      <w:proofErr w:type="spellEnd"/>
      <w:r w:rsidRPr="00D9168F">
        <w:rPr>
          <w:lang w:val="is-IS"/>
        </w:rPr>
        <w:t xml:space="preserve"> gildið meðaltal þeirra.</w:t>
      </w:r>
    </w:p>
    <w:p w14:paraId="6304E7BA" w14:textId="77777777" w:rsidR="00D9168F" w:rsidRPr="00D9168F" w:rsidRDefault="00D9168F" w:rsidP="00D9168F">
      <w:pPr>
        <w:spacing w:after="240"/>
        <w:rPr>
          <w:lang w:val="is-IS"/>
        </w:rPr>
      </w:pPr>
      <w:r w:rsidRPr="00FF51AE">
        <w:rPr>
          <w:i/>
          <w:iCs/>
          <w:lang w:val="is-IS"/>
        </w:rPr>
        <w:t>Beygjutogstyrkur (ÍST EN 12390-5)</w:t>
      </w:r>
      <w:r w:rsidRPr="00D9168F">
        <w:rPr>
          <w:lang w:val="is-IS"/>
        </w:rPr>
        <w:t xml:space="preserve">. Við hönnun ákveðinna steypuvirkja er ekki þýðingarminna að huga að ýmsum öðrum styrk en </w:t>
      </w:r>
      <w:proofErr w:type="spellStart"/>
      <w:r w:rsidRPr="00D9168F">
        <w:rPr>
          <w:lang w:val="is-IS"/>
        </w:rPr>
        <w:t>þrýstistyrknum</w:t>
      </w:r>
      <w:proofErr w:type="spellEnd"/>
      <w:r w:rsidRPr="00D9168F">
        <w:rPr>
          <w:lang w:val="is-IS"/>
        </w:rPr>
        <w:t xml:space="preserve">. Þar er öðru fremur átt við beygjutogstyrkinn (e. </w:t>
      </w:r>
      <w:proofErr w:type="spellStart"/>
      <w:r w:rsidRPr="00D9168F">
        <w:rPr>
          <w:lang w:val="is-IS"/>
        </w:rPr>
        <w:t>flexural</w:t>
      </w:r>
      <w:proofErr w:type="spellEnd"/>
      <w:r w:rsidRPr="00D9168F">
        <w:rPr>
          <w:lang w:val="is-IS"/>
        </w:rPr>
        <w:t xml:space="preserve"> </w:t>
      </w:r>
      <w:proofErr w:type="spellStart"/>
      <w:r w:rsidRPr="00D9168F">
        <w:rPr>
          <w:lang w:val="is-IS"/>
        </w:rPr>
        <w:t>strength</w:t>
      </w:r>
      <w:proofErr w:type="spellEnd"/>
      <w:r w:rsidRPr="00D9168F">
        <w:rPr>
          <w:lang w:val="is-IS"/>
        </w:rPr>
        <w:t xml:space="preserve">) sem einkum er mikilvægur þegar steypt slitlög eiga í hlut, t.d. á vegum og flugbrautum. Algengt er að nota trefjar í steypu sem þarf að hafa mikinn beygjutogstyrk. Í </w:t>
      </w:r>
      <w:proofErr w:type="spellStart"/>
      <w:r w:rsidRPr="00D9168F">
        <w:rPr>
          <w:lang w:val="is-IS"/>
        </w:rPr>
        <w:t>bindingnum</w:t>
      </w:r>
      <w:proofErr w:type="spellEnd"/>
      <w:r w:rsidRPr="00D9168F">
        <w:rPr>
          <w:lang w:val="is-IS"/>
        </w:rPr>
        <w:t xml:space="preserve"> milli steinefna og </w:t>
      </w:r>
      <w:proofErr w:type="spellStart"/>
      <w:r w:rsidRPr="00D9168F">
        <w:rPr>
          <w:lang w:val="is-IS"/>
        </w:rPr>
        <w:t>sementsefju</w:t>
      </w:r>
      <w:proofErr w:type="spellEnd"/>
      <w:r w:rsidRPr="00D9168F">
        <w:rPr>
          <w:lang w:val="is-IS"/>
        </w:rPr>
        <w:t xml:space="preserve"> reynir á beygjutogstyrkinn. Steinefni með hátt brothlutfall reynist gefa sterkari binding en </w:t>
      </w:r>
      <w:proofErr w:type="spellStart"/>
      <w:r w:rsidRPr="00D9168F">
        <w:rPr>
          <w:lang w:val="is-IS"/>
        </w:rPr>
        <w:t>ávalt</w:t>
      </w:r>
      <w:proofErr w:type="spellEnd"/>
      <w:r w:rsidRPr="00D9168F">
        <w:rPr>
          <w:lang w:val="is-IS"/>
        </w:rPr>
        <w:t xml:space="preserve"> eða núið efni að öðru jöfnu. </w:t>
      </w:r>
    </w:p>
    <w:p w14:paraId="5024E18F" w14:textId="25512B7A" w:rsidR="003B5B26" w:rsidRDefault="00D9168F" w:rsidP="00D9168F">
      <w:pPr>
        <w:spacing w:after="240"/>
        <w:rPr>
          <w:lang w:val="is-IS"/>
        </w:rPr>
      </w:pPr>
      <w:r w:rsidRPr="00FF51AE">
        <w:rPr>
          <w:i/>
          <w:iCs/>
          <w:lang w:val="is-IS"/>
        </w:rPr>
        <w:t>Fjaðurstuðull (ISO 1920-10)</w:t>
      </w:r>
      <w:r w:rsidRPr="00D9168F">
        <w:rPr>
          <w:lang w:val="is-IS"/>
        </w:rPr>
        <w:t xml:space="preserve">. Í staðlinum er tilgreind aðferð til að ákvarða stöðufjaðurstuðul harðnaðrar steypu undir þrýstingi (e. </w:t>
      </w:r>
      <w:proofErr w:type="spellStart"/>
      <w:r w:rsidRPr="00D9168F">
        <w:rPr>
          <w:lang w:val="is-IS"/>
        </w:rPr>
        <w:t>Determination</w:t>
      </w:r>
      <w:proofErr w:type="spellEnd"/>
      <w:r w:rsidRPr="00D9168F">
        <w:rPr>
          <w:lang w:val="is-IS"/>
        </w:rPr>
        <w:t xml:space="preserve"> of </w:t>
      </w:r>
      <w:proofErr w:type="spellStart"/>
      <w:r w:rsidRPr="00D9168F">
        <w:rPr>
          <w:lang w:val="is-IS"/>
        </w:rPr>
        <w:t>static</w:t>
      </w:r>
      <w:proofErr w:type="spellEnd"/>
      <w:r w:rsidRPr="00D9168F">
        <w:rPr>
          <w:lang w:val="is-IS"/>
        </w:rPr>
        <w:t xml:space="preserve"> </w:t>
      </w:r>
      <w:proofErr w:type="spellStart"/>
      <w:r w:rsidRPr="00D9168F">
        <w:rPr>
          <w:lang w:val="is-IS"/>
        </w:rPr>
        <w:t>modulus</w:t>
      </w:r>
      <w:proofErr w:type="spellEnd"/>
      <w:r w:rsidRPr="00D9168F">
        <w:rPr>
          <w:lang w:val="is-IS"/>
        </w:rPr>
        <w:t xml:space="preserve"> of </w:t>
      </w:r>
      <w:proofErr w:type="spellStart"/>
      <w:r w:rsidRPr="00D9168F">
        <w:rPr>
          <w:lang w:val="is-IS"/>
        </w:rPr>
        <w:t>elasticity</w:t>
      </w:r>
      <w:proofErr w:type="spellEnd"/>
      <w:r w:rsidRPr="00D9168F">
        <w:rPr>
          <w:lang w:val="is-IS"/>
        </w:rPr>
        <w:t xml:space="preserve"> </w:t>
      </w:r>
      <w:proofErr w:type="spellStart"/>
      <w:r w:rsidRPr="00D9168F">
        <w:rPr>
          <w:lang w:val="is-IS"/>
        </w:rPr>
        <w:t>in</w:t>
      </w:r>
      <w:proofErr w:type="spellEnd"/>
      <w:r w:rsidRPr="00D9168F">
        <w:rPr>
          <w:lang w:val="is-IS"/>
        </w:rPr>
        <w:t xml:space="preserve"> </w:t>
      </w:r>
      <w:proofErr w:type="spellStart"/>
      <w:r w:rsidRPr="00D9168F">
        <w:rPr>
          <w:lang w:val="is-IS"/>
        </w:rPr>
        <w:t>compression</w:t>
      </w:r>
      <w:proofErr w:type="spellEnd"/>
      <w:r w:rsidRPr="00D9168F">
        <w:rPr>
          <w:lang w:val="is-IS"/>
        </w:rPr>
        <w:t xml:space="preserve">). Prófunin felst í því að leggja grunnálag 0,5 </w:t>
      </w:r>
      <w:proofErr w:type="spellStart"/>
      <w:r w:rsidRPr="00D9168F">
        <w:rPr>
          <w:lang w:val="is-IS"/>
        </w:rPr>
        <w:t>MPa</w:t>
      </w:r>
      <w:proofErr w:type="spellEnd"/>
      <w:r w:rsidRPr="00D9168F">
        <w:rPr>
          <w:lang w:val="is-IS"/>
        </w:rPr>
        <w:t xml:space="preserve"> á </w:t>
      </w:r>
      <w:proofErr w:type="spellStart"/>
      <w:r w:rsidRPr="00D9168F">
        <w:rPr>
          <w:lang w:val="is-IS"/>
        </w:rPr>
        <w:t>sívalan</w:t>
      </w:r>
      <w:proofErr w:type="spellEnd"/>
      <w:r w:rsidRPr="00D9168F">
        <w:rPr>
          <w:lang w:val="is-IS"/>
        </w:rPr>
        <w:t xml:space="preserve"> prófhlut með hlutfall hæðar og þvermáls 2,0. Álagið er aukið þar til það nær 1/3 af </w:t>
      </w:r>
      <w:proofErr w:type="spellStart"/>
      <w:r w:rsidRPr="00D9168F">
        <w:rPr>
          <w:lang w:val="is-IS"/>
        </w:rPr>
        <w:t>þrýstistyrk</w:t>
      </w:r>
      <w:proofErr w:type="spellEnd"/>
      <w:r w:rsidRPr="00D9168F">
        <w:rPr>
          <w:lang w:val="is-IS"/>
        </w:rPr>
        <w:t xml:space="preserve"> steypunnar. Streitan er mæld og fjaðurstuðullinn fundinn með því að bera saman streitugildi og </w:t>
      </w:r>
      <w:proofErr w:type="spellStart"/>
      <w:r w:rsidRPr="00D9168F">
        <w:rPr>
          <w:lang w:val="is-IS"/>
        </w:rPr>
        <w:t>þrýstigildi</w:t>
      </w:r>
      <w:proofErr w:type="spellEnd"/>
      <w:r w:rsidRPr="00D9168F">
        <w:rPr>
          <w:lang w:val="is-IS"/>
        </w:rPr>
        <w:t xml:space="preserve"> á ákveðinn hátt. Þessi aðferð er ekki talin upp í </w:t>
      </w:r>
      <w:proofErr w:type="spellStart"/>
      <w:r w:rsidRPr="00D9168F">
        <w:rPr>
          <w:lang w:val="is-IS"/>
        </w:rPr>
        <w:t>framleiðslustaðli</w:t>
      </w:r>
      <w:proofErr w:type="spellEnd"/>
      <w:r w:rsidRPr="00D9168F">
        <w:rPr>
          <w:lang w:val="is-IS"/>
        </w:rPr>
        <w:t xml:space="preserve"> steinsteypu, ÍST EN 206. Aðferðin er notuð í rannsóknaskyni hér á landi og eiginleikinn getur verið mikilvægur við hönnun vegsteypu og steypu í brúarbita og brúarplötur). Ekki eru settar fram kröfur um fjaðurstuðul í þessum kafla.</w:t>
      </w:r>
    </w:p>
    <w:p w14:paraId="35FD9D6B" w14:textId="1EA398AF" w:rsidR="00FF51AE" w:rsidRDefault="00FF51AE">
      <w:pPr>
        <w:tabs>
          <w:tab w:val="clear" w:pos="454"/>
          <w:tab w:val="clear" w:pos="1077"/>
          <w:tab w:val="clear" w:pos="2155"/>
        </w:tabs>
        <w:snapToGrid/>
        <w:spacing w:after="160" w:line="259" w:lineRule="auto"/>
        <w:rPr>
          <w:lang w:val="is-IS"/>
        </w:rPr>
      </w:pPr>
      <w:r>
        <w:rPr>
          <w:lang w:val="is-IS"/>
        </w:rPr>
        <w:br w:type="page"/>
      </w:r>
    </w:p>
    <w:p w14:paraId="67FD3BB5" w14:textId="77777777" w:rsidR="007A57C6" w:rsidRPr="007A57C6" w:rsidRDefault="007A57C6" w:rsidP="001B0A2A">
      <w:pPr>
        <w:pStyle w:val="Heading3"/>
      </w:pPr>
      <w:bookmarkStart w:id="12" w:name="_Toc125531216"/>
      <w:r w:rsidRPr="007A57C6">
        <w:lastRenderedPageBreak/>
        <w:t>7.2.4</w:t>
      </w:r>
      <w:r w:rsidRPr="007A57C6">
        <w:tab/>
        <w:t>Fjöldi prófa við hönnun</w:t>
      </w:r>
      <w:bookmarkEnd w:id="12"/>
    </w:p>
    <w:p w14:paraId="78E8727B" w14:textId="77777777" w:rsidR="007A57C6" w:rsidRPr="007A57C6" w:rsidRDefault="007A57C6" w:rsidP="007A57C6">
      <w:pPr>
        <w:spacing w:after="240"/>
        <w:rPr>
          <w:lang w:val="is-IS"/>
        </w:rPr>
      </w:pPr>
      <w:r w:rsidRPr="007A57C6">
        <w:rPr>
          <w:i/>
          <w:iCs/>
          <w:lang w:val="is-IS"/>
        </w:rPr>
        <w:t>Rannsóknir á steinefnum:</w:t>
      </w:r>
      <w:r w:rsidRPr="007A57C6">
        <w:rPr>
          <w:lang w:val="is-IS"/>
        </w:rPr>
        <w:t xml:space="preserve"> Í kafla 7.2.1 er lýst verkferlum við prófanir á steinefnum í steinsteypu. Þar er mynd 7-1 sem lýsir heppilegu ferli við þær prófanir. Ef á hönnunarstigi er leitað að nýrri námu til að vinna steinefni í steinsteypu er mikilvægt að framkvæma yfirlitsrannsókn á þeim jarðmyndunum sem þykja koma helst til greina. Á grundvelli kortlagningar og fárra prófana eru þó yfirleitt valdir einn til tveir staðir til að rannsaka ýtarlega. Fjöldi prófa við slíka </w:t>
      </w:r>
      <w:proofErr w:type="spellStart"/>
      <w:r w:rsidRPr="007A57C6">
        <w:rPr>
          <w:lang w:val="is-IS"/>
        </w:rPr>
        <w:t>ýtarrannsókn</w:t>
      </w:r>
      <w:proofErr w:type="spellEnd"/>
      <w:r w:rsidRPr="007A57C6">
        <w:rPr>
          <w:lang w:val="is-IS"/>
        </w:rPr>
        <w:t xml:space="preserve"> á hönnunarstigi fer eftir efnismagni í þeirri jarðmyndun sem verið er að rannsaka m.t.t. notkunar í steinsteypu.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Hér eru ekki settar fram kröfur um tíðni slíkra prófana á hönnunarstigi, þar sem algengast er að steinefni í steinsteypu sé unnið í námum þar sem ákvæði um gerðarprófanir og framleiðslueftirlit eru í samræmi við </w:t>
      </w:r>
      <w:proofErr w:type="spellStart"/>
      <w:r w:rsidRPr="007A57C6">
        <w:rPr>
          <w:lang w:val="is-IS"/>
        </w:rPr>
        <w:t>Evrópustaðla</w:t>
      </w:r>
      <w:proofErr w:type="spellEnd"/>
      <w:r w:rsidRPr="007A57C6">
        <w:rPr>
          <w:lang w:val="is-IS"/>
        </w:rPr>
        <w:t xml:space="preserve"> og íslenskan </w:t>
      </w:r>
      <w:proofErr w:type="spellStart"/>
      <w:r w:rsidRPr="007A57C6">
        <w:rPr>
          <w:lang w:val="is-IS"/>
        </w:rPr>
        <w:t>fylgistaðal</w:t>
      </w:r>
      <w:proofErr w:type="spellEnd"/>
      <w:r w:rsidRPr="007A57C6">
        <w:rPr>
          <w:lang w:val="is-IS"/>
        </w:rPr>
        <w:t xml:space="preserve"> ÍST 76. </w:t>
      </w:r>
    </w:p>
    <w:p w14:paraId="087CCFD3" w14:textId="77777777" w:rsidR="007A57C6" w:rsidRPr="007A57C6" w:rsidRDefault="007A57C6" w:rsidP="007A57C6">
      <w:pPr>
        <w:spacing w:after="240"/>
        <w:rPr>
          <w:lang w:val="is-IS"/>
        </w:rPr>
      </w:pPr>
      <w:r w:rsidRPr="007A57C6">
        <w:rPr>
          <w:lang w:val="is-IS"/>
        </w:rPr>
        <w:t xml:space="preserve">Mikilvægt er þó að hafa ávallt í huga að vönduð sýnataka vegna rannsókna á nýjum efnistökustöðum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Breytileiki efnis getur verið talsvert mismunandi eftir jarðmyndunum. </w:t>
      </w:r>
    </w:p>
    <w:p w14:paraId="373D7DF0" w14:textId="77777777" w:rsidR="007A57C6" w:rsidRPr="007A57C6" w:rsidRDefault="007A57C6" w:rsidP="007A57C6">
      <w:pPr>
        <w:spacing w:after="240"/>
        <w:rPr>
          <w:lang w:val="is-IS"/>
        </w:rPr>
      </w:pPr>
      <w:r w:rsidRPr="007A57C6">
        <w:rPr>
          <w:lang w:val="is-IS"/>
        </w:rPr>
        <w:t xml:space="preserve">Reyndin er sú að algengast er að steinefni í steinsteypu sé unnið í námum þar sem ákvæði um gerðarprófanir og framleiðslueftirlit eru í samræmi við </w:t>
      </w:r>
      <w:proofErr w:type="spellStart"/>
      <w:r w:rsidRPr="007A57C6">
        <w:rPr>
          <w:lang w:val="is-IS"/>
        </w:rPr>
        <w:t>framleiðslustaðal</w:t>
      </w:r>
      <w:proofErr w:type="spellEnd"/>
      <w:r w:rsidRPr="007A57C6">
        <w:rPr>
          <w:lang w:val="is-IS"/>
        </w:rPr>
        <w:t xml:space="preserve"> ÍST EN 12620. Í fylgistaðli ÍST 76 um framleiðslu steinefna eru settar fram tíðnitöflur prófana við framleiðslueftirlit, m.a. um framleiðslu steinefna í steinsteypu. Því er oftast ekki þörf á að lýsa hvernig staðið skuli að rannsóknum á steinefnum í steinsteypu á hönnunarstigi, heldur vísað í framleiðslueftirlit framleiðanda.</w:t>
      </w:r>
    </w:p>
    <w:p w14:paraId="0525352A" w14:textId="135213B7" w:rsidR="00FF51AE" w:rsidRDefault="007A57C6" w:rsidP="007A57C6">
      <w:pPr>
        <w:spacing w:after="240"/>
        <w:rPr>
          <w:lang w:val="is-IS"/>
        </w:rPr>
      </w:pPr>
      <w:r w:rsidRPr="00FA0467">
        <w:rPr>
          <w:i/>
          <w:iCs/>
          <w:lang w:val="is-IS"/>
        </w:rPr>
        <w:t>Rannsóknir á steypublöndum:</w:t>
      </w:r>
      <w:r w:rsidRPr="007A57C6">
        <w:rPr>
          <w:lang w:val="is-IS"/>
        </w:rPr>
        <w:t xml:space="preserve"> Í kafla 7.2.1 er lýst verkferlum við hönnun steinsteypu. Þar er mynd 7-2 sem lýsir heppilegu ferli við hönnun steypublöndu. Hér verður ekki fjallað um tíðni prófana við hönnun steinsteypu sérstaklega. Þó ber að hafa í huga að framkvæma þarf að lágmarki eitt hönnunarferli fyrir hverja gerð steypublöndu, sbr. </w:t>
      </w:r>
      <w:proofErr w:type="spellStart"/>
      <w:r w:rsidRPr="007A57C6">
        <w:rPr>
          <w:lang w:val="is-IS"/>
        </w:rPr>
        <w:t>Annex</w:t>
      </w:r>
      <w:proofErr w:type="spellEnd"/>
      <w:r w:rsidRPr="007A57C6">
        <w:rPr>
          <w:lang w:val="is-IS"/>
        </w:rPr>
        <w:t xml:space="preserve"> A í ÍST EN 206. Endurtaka þarf hönnunarferlið ef breyting verður á efnisgerð og/eða efnishlutföllum steypunnar, þ.e. breytingar verða á steinefni, </w:t>
      </w:r>
      <w:proofErr w:type="spellStart"/>
      <w:r w:rsidRPr="007A57C6">
        <w:rPr>
          <w:lang w:val="is-IS"/>
        </w:rPr>
        <w:t>sementi</w:t>
      </w:r>
      <w:proofErr w:type="spellEnd"/>
      <w:r w:rsidRPr="007A57C6">
        <w:rPr>
          <w:lang w:val="is-IS"/>
        </w:rPr>
        <w:t xml:space="preserve">, íaukum eða </w:t>
      </w:r>
      <w:proofErr w:type="spellStart"/>
      <w:r w:rsidRPr="007A57C6">
        <w:rPr>
          <w:lang w:val="is-IS"/>
        </w:rPr>
        <w:t>íblendi</w:t>
      </w:r>
      <w:proofErr w:type="spellEnd"/>
      <w:r w:rsidRPr="007A57C6">
        <w:rPr>
          <w:lang w:val="is-IS"/>
        </w:rPr>
        <w:t>.</w:t>
      </w:r>
    </w:p>
    <w:p w14:paraId="4ECAFDF7" w14:textId="5C7DC632" w:rsidR="00FA0467" w:rsidRDefault="00FA0467">
      <w:pPr>
        <w:tabs>
          <w:tab w:val="clear" w:pos="454"/>
          <w:tab w:val="clear" w:pos="1077"/>
          <w:tab w:val="clear" w:pos="2155"/>
        </w:tabs>
        <w:snapToGrid/>
        <w:spacing w:after="160" w:line="259" w:lineRule="auto"/>
        <w:rPr>
          <w:lang w:val="is-IS"/>
        </w:rPr>
      </w:pPr>
      <w:r>
        <w:rPr>
          <w:lang w:val="is-IS"/>
        </w:rPr>
        <w:br w:type="page"/>
      </w:r>
    </w:p>
    <w:p w14:paraId="4905BD16" w14:textId="77777777" w:rsidR="00922058" w:rsidRPr="00922058" w:rsidRDefault="00922058" w:rsidP="004E1EBF">
      <w:pPr>
        <w:pStyle w:val="KAFLI"/>
      </w:pPr>
      <w:bookmarkStart w:id="13" w:name="_Toc125531217"/>
      <w:r w:rsidRPr="00922058">
        <w:lastRenderedPageBreak/>
        <w:t>7.3</w:t>
      </w:r>
      <w:r w:rsidRPr="00922058">
        <w:tab/>
        <w:t>Próf við framleiðslu</w:t>
      </w:r>
      <w:bookmarkEnd w:id="13"/>
      <w:r w:rsidRPr="00922058">
        <w:t xml:space="preserve"> </w:t>
      </w:r>
    </w:p>
    <w:p w14:paraId="7C33CDC7" w14:textId="77777777" w:rsidR="00922058" w:rsidRPr="00922058" w:rsidRDefault="00922058" w:rsidP="001B0A2A">
      <w:pPr>
        <w:pStyle w:val="Heading3"/>
      </w:pPr>
      <w:bookmarkStart w:id="14" w:name="_Toc125531218"/>
      <w:r w:rsidRPr="00922058">
        <w:t>7.3.1</w:t>
      </w:r>
      <w:r w:rsidRPr="00922058">
        <w:tab/>
        <w:t>Verkferlar</w:t>
      </w:r>
      <w:bookmarkEnd w:id="14"/>
    </w:p>
    <w:p w14:paraId="6A6A54DC" w14:textId="77777777" w:rsidR="00922058" w:rsidRPr="00922058" w:rsidRDefault="00922058" w:rsidP="00922058">
      <w:pPr>
        <w:spacing w:after="240"/>
        <w:rPr>
          <w:lang w:val="is-IS"/>
        </w:rPr>
      </w:pPr>
      <w:r w:rsidRPr="00922058">
        <w:rPr>
          <w:lang w:val="is-IS"/>
        </w:rPr>
        <w:t xml:space="preserve">Tilgangur með efnisprófum við framleiðslu, er að fá fullvissu um að steinefni í steinsteypu og steypan sem framleidd er, hafi þá eiginleika, sem stefnt var að á hönnunarstigi og til að tryggja að gæði efnisins haldist í samræmi við kröfur allt framleiðsluferlið. Með orðinu framleiðsla er hér átt við efnisöflun og aðra vinnslu steinefnis, svo sem </w:t>
      </w:r>
      <w:proofErr w:type="spellStart"/>
      <w:r w:rsidRPr="00922058">
        <w:rPr>
          <w:lang w:val="is-IS"/>
        </w:rPr>
        <w:t>mölun</w:t>
      </w:r>
      <w:proofErr w:type="spellEnd"/>
      <w:r w:rsidRPr="00922058">
        <w:rPr>
          <w:lang w:val="is-IS"/>
        </w:rPr>
        <w:t xml:space="preserve">, flokkun og blöndun steinefna og einnig blöndun steypunnar. </w:t>
      </w:r>
    </w:p>
    <w:p w14:paraId="0C4668A5" w14:textId="77777777" w:rsidR="00922058" w:rsidRPr="00922058" w:rsidRDefault="00922058" w:rsidP="00922058">
      <w:pPr>
        <w:spacing w:after="240"/>
        <w:rPr>
          <w:lang w:val="is-IS"/>
        </w:rPr>
      </w:pPr>
      <w:r w:rsidRPr="00922058">
        <w:rPr>
          <w:lang w:val="is-IS"/>
        </w:rPr>
        <w:t xml:space="preserve">Það er mismunandi eftir efnisgerð og hvernig framleiðslu er háttað, hvaða próf á að gera. Hér á eftir er fjallað um þau próf sem verktaki á að framkvæma samhliða framleiðslu efnisins. Hér er átt við prófanir á steinefninu í námunni, þ.e.a.s. áður en því er blandað í steypuna, svo og á steypublöndunni sjálfri. Mikilvægt er að ekki verði aðskilnaður kornastærða í efnishaugum eða við flutning á framleiðslustað steypunnar. Einnig er mikilvægt að ekki verði aðskilnaður í ferskri steypublöndu við flutning og meðhöndlun. </w:t>
      </w:r>
    </w:p>
    <w:p w14:paraId="04294AED" w14:textId="77777777" w:rsidR="00922058" w:rsidRPr="00774D34" w:rsidRDefault="00922058" w:rsidP="001B0A2A">
      <w:pPr>
        <w:pStyle w:val="Skletruundirfyrirsgn"/>
      </w:pPr>
      <w:r w:rsidRPr="00774D34">
        <w:t>Steinefni</w:t>
      </w:r>
    </w:p>
    <w:p w14:paraId="3F2C166D" w14:textId="77777777" w:rsidR="00922058" w:rsidRPr="00922058" w:rsidRDefault="00922058" w:rsidP="00922058">
      <w:pPr>
        <w:spacing w:after="240"/>
        <w:rPr>
          <w:lang w:val="is-IS"/>
        </w:rPr>
      </w:pPr>
      <w:r w:rsidRPr="00922058">
        <w:rPr>
          <w:lang w:val="is-IS"/>
        </w:rPr>
        <w:t>Upplýsingar þurfa að liggja fyrir um steinefni sem eru aðkeypt til steypustöðvar. Þær upplýsingar þurfa að sýna fram á eiginleika steinefnanna samkvæmt framleiðslueftirliti, yfirlýsingu um nothæfi (AVCP) og CE-merkingu. Ef steinefni er framleitt sérstaklega fyrir steypustöð þarf engu að síður að sýna fram á eignleikana með sambærilegum gögnum og gilda um aðkeypt steinefni.</w:t>
      </w:r>
    </w:p>
    <w:p w14:paraId="5A75C8E2" w14:textId="111DDBDD" w:rsidR="00922058" w:rsidRPr="00922058" w:rsidRDefault="00922058" w:rsidP="00922058">
      <w:pPr>
        <w:spacing w:after="240"/>
        <w:rPr>
          <w:lang w:val="is-IS"/>
        </w:rPr>
      </w:pPr>
      <w:r w:rsidRPr="00922058">
        <w:rPr>
          <w:lang w:val="is-IS"/>
        </w:rPr>
        <w:t xml:space="preserve">Ákveðið hefur verið að hérlendis gildi eftirlitskerfi AVCP 2+, samkvæmt </w:t>
      </w:r>
      <w:proofErr w:type="spellStart"/>
      <w:r w:rsidRPr="00922058">
        <w:rPr>
          <w:lang w:val="is-IS"/>
        </w:rPr>
        <w:t>Evrópustöðlum</w:t>
      </w:r>
      <w:proofErr w:type="spellEnd"/>
      <w:r w:rsidRPr="00922058">
        <w:rPr>
          <w:lang w:val="is-IS"/>
        </w:rPr>
        <w:t xml:space="preserve">, til yfirlýsingar um nothæfi við framleiðslu steinefna í steinsteypu (sjá íslenskan </w:t>
      </w:r>
      <w:proofErr w:type="spellStart"/>
      <w:r w:rsidRPr="00922058">
        <w:rPr>
          <w:lang w:val="is-IS"/>
        </w:rPr>
        <w:t>fylgistaðal</w:t>
      </w:r>
      <w:proofErr w:type="spellEnd"/>
      <w:r w:rsidRPr="00922058">
        <w:rPr>
          <w:lang w:val="is-IS"/>
        </w:rPr>
        <w:t xml:space="preserve"> nr. ÍST 76 og viðauka 4). Í því felst að tilnefndur aðili (e. </w:t>
      </w:r>
      <w:proofErr w:type="spellStart"/>
      <w:r w:rsidRPr="00922058">
        <w:rPr>
          <w:lang w:val="is-IS"/>
        </w:rPr>
        <w:t>Notified</w:t>
      </w:r>
      <w:proofErr w:type="spellEnd"/>
      <w:r w:rsidRPr="00922058">
        <w:rPr>
          <w:lang w:val="is-IS"/>
        </w:rPr>
        <w:t xml:space="preserve"> </w:t>
      </w:r>
      <w:proofErr w:type="spellStart"/>
      <w:r w:rsidRPr="00922058">
        <w:rPr>
          <w:lang w:val="is-IS"/>
        </w:rPr>
        <w:t>Body</w:t>
      </w:r>
      <w:proofErr w:type="spellEnd"/>
      <w:r w:rsidRPr="00922058">
        <w:rPr>
          <w:lang w:val="is-IS"/>
        </w:rPr>
        <w:t xml:space="preserve">) hafi eftirlit með að framleiðslukerfi uppfylli allar kröfur sem settar eru fram í </w:t>
      </w:r>
      <w:proofErr w:type="spellStart"/>
      <w:r w:rsidRPr="00922058">
        <w:rPr>
          <w:lang w:val="is-IS"/>
        </w:rPr>
        <w:t>framleiðslustaðli</w:t>
      </w:r>
      <w:proofErr w:type="spellEnd"/>
      <w:r w:rsidRPr="00922058">
        <w:rPr>
          <w:lang w:val="is-IS"/>
        </w:rPr>
        <w:t xml:space="preserve"> ÍST EN 12620, meðal annars varðandi framleiðslueftirlit og tíðni prófana. Á grundvelli þess getur framleiðandi steinefna lagt fram yfirlýsingu um nothæfi (e. Assessment </w:t>
      </w:r>
      <w:proofErr w:type="spellStart"/>
      <w:r w:rsidRPr="00922058">
        <w:rPr>
          <w:lang w:val="is-IS"/>
        </w:rPr>
        <w:t>and</w:t>
      </w:r>
      <w:proofErr w:type="spellEnd"/>
      <w:r w:rsidRPr="00922058">
        <w:rPr>
          <w:lang w:val="is-IS"/>
        </w:rPr>
        <w:t xml:space="preserve"> </w:t>
      </w:r>
      <w:proofErr w:type="spellStart"/>
      <w:r w:rsidRPr="00922058">
        <w:rPr>
          <w:lang w:val="is-IS"/>
        </w:rPr>
        <w:t>Verification</w:t>
      </w:r>
      <w:proofErr w:type="spellEnd"/>
      <w:r w:rsidRPr="00922058">
        <w:rPr>
          <w:lang w:val="is-IS"/>
        </w:rPr>
        <w:t xml:space="preserve"> of </w:t>
      </w:r>
      <w:proofErr w:type="spellStart"/>
      <w:r w:rsidRPr="00922058">
        <w:rPr>
          <w:lang w:val="is-IS"/>
        </w:rPr>
        <w:t>the</w:t>
      </w:r>
      <w:proofErr w:type="spellEnd"/>
      <w:r w:rsidRPr="00922058">
        <w:rPr>
          <w:lang w:val="is-IS"/>
        </w:rPr>
        <w:t xml:space="preserve"> </w:t>
      </w:r>
      <w:proofErr w:type="spellStart"/>
      <w:r w:rsidRPr="00922058">
        <w:rPr>
          <w:lang w:val="is-IS"/>
        </w:rPr>
        <w:t>Constancy</w:t>
      </w:r>
      <w:proofErr w:type="spellEnd"/>
      <w:r w:rsidRPr="00922058">
        <w:rPr>
          <w:lang w:val="is-IS"/>
        </w:rPr>
        <w:t xml:space="preserve"> of </w:t>
      </w:r>
      <w:proofErr w:type="spellStart"/>
      <w:r w:rsidRPr="00922058">
        <w:rPr>
          <w:lang w:val="is-IS"/>
        </w:rPr>
        <w:t>Performance</w:t>
      </w:r>
      <w:proofErr w:type="spellEnd"/>
      <w:r w:rsidRPr="00922058">
        <w:rPr>
          <w:lang w:val="is-IS"/>
        </w:rPr>
        <w:t xml:space="preserve">, AVCP) og CE-merkingu. Verkkaupi getur ávallt óskað eftir gögnum úr innra eftirliti og auk þess sett fram kröfur um aukna tíðni prófana. </w:t>
      </w:r>
    </w:p>
    <w:p w14:paraId="73A86AF4" w14:textId="77777777" w:rsidR="00922058" w:rsidRPr="00774D34" w:rsidRDefault="00922058" w:rsidP="001B0A2A">
      <w:pPr>
        <w:pStyle w:val="Skletruundirfyrirsgn"/>
      </w:pPr>
      <w:r w:rsidRPr="00774D34">
        <w:t>Steypublöndur</w:t>
      </w:r>
    </w:p>
    <w:p w14:paraId="1F1BFF37" w14:textId="77777777" w:rsidR="00922058" w:rsidRPr="00922058" w:rsidRDefault="00922058" w:rsidP="00922058">
      <w:pPr>
        <w:spacing w:after="240"/>
        <w:rPr>
          <w:lang w:val="is-IS"/>
        </w:rPr>
      </w:pPr>
      <w:r w:rsidRPr="00922058">
        <w:rPr>
          <w:lang w:val="is-IS"/>
        </w:rPr>
        <w:t xml:space="preserve">Samkvæmt staðli um steinsteypu, ÍST EN 206 er gerð krafa um að eftirlitskerfi AVCP 2+ sé notað til vottunar á steypublöndum. Í því felst að tilnefndur aðili votti framleiðslueftirlitskerfi (e. </w:t>
      </w:r>
      <w:proofErr w:type="spellStart"/>
      <w:r w:rsidRPr="00922058">
        <w:rPr>
          <w:lang w:val="is-IS"/>
        </w:rPr>
        <w:t>Factory</w:t>
      </w:r>
      <w:proofErr w:type="spellEnd"/>
      <w:r w:rsidRPr="00922058">
        <w:rPr>
          <w:lang w:val="is-IS"/>
        </w:rPr>
        <w:t xml:space="preserve"> </w:t>
      </w:r>
      <w:proofErr w:type="spellStart"/>
      <w:r w:rsidRPr="00922058">
        <w:rPr>
          <w:lang w:val="is-IS"/>
        </w:rPr>
        <w:t>Production</w:t>
      </w:r>
      <w:proofErr w:type="spellEnd"/>
      <w:r w:rsidRPr="00922058">
        <w:rPr>
          <w:lang w:val="is-IS"/>
        </w:rPr>
        <w:t xml:space="preserve"> Control, FPC) framleiðanda. Það gerir hann með upphafsúttekt á framleiðslustöð og framleiðslueftirlitskerfi, svo og reglubundnu eftirliti. Ferlið sem lýst er hér vísar í kafla 9 og viðauka A, B og C í staðli ÍST EN 206. Gerðarpróf (e. </w:t>
      </w:r>
      <w:proofErr w:type="spellStart"/>
      <w:r w:rsidRPr="00922058">
        <w:rPr>
          <w:lang w:val="is-IS"/>
        </w:rPr>
        <w:t>Initial</w:t>
      </w:r>
      <w:proofErr w:type="spellEnd"/>
      <w:r w:rsidRPr="00922058">
        <w:rPr>
          <w:lang w:val="is-IS"/>
        </w:rPr>
        <w:t xml:space="preserve"> </w:t>
      </w:r>
      <w:proofErr w:type="spellStart"/>
      <w:r w:rsidRPr="00922058">
        <w:rPr>
          <w:lang w:val="is-IS"/>
        </w:rPr>
        <w:t>test</w:t>
      </w:r>
      <w:proofErr w:type="spellEnd"/>
      <w:r w:rsidRPr="00922058">
        <w:rPr>
          <w:lang w:val="is-IS"/>
        </w:rPr>
        <w:t xml:space="preserve"> skv. viðauka A) eru framkvæmd á nýrri gerð steinsteypu og endurtekin ef steypublandan breytist. </w:t>
      </w:r>
    </w:p>
    <w:p w14:paraId="101A9C1A" w14:textId="77777777" w:rsidR="00922058" w:rsidRPr="00922058" w:rsidRDefault="00922058" w:rsidP="00922058">
      <w:pPr>
        <w:spacing w:after="240"/>
        <w:rPr>
          <w:lang w:val="is-IS"/>
        </w:rPr>
      </w:pPr>
      <w:r w:rsidRPr="00922058">
        <w:rPr>
          <w:lang w:val="is-IS"/>
        </w:rPr>
        <w:t xml:space="preserve">Verkkaupi fær niðurstöður innra eftirlits framleiðanda en gerir þar að auki sambærilegar prófanir ef ástæða þykir til. </w:t>
      </w:r>
    </w:p>
    <w:p w14:paraId="67E350FB" w14:textId="77777777" w:rsidR="00922058" w:rsidRPr="00922058" w:rsidRDefault="00922058" w:rsidP="00922058">
      <w:pPr>
        <w:spacing w:after="240"/>
        <w:rPr>
          <w:lang w:val="is-IS"/>
        </w:rPr>
      </w:pPr>
      <w:r w:rsidRPr="00922058">
        <w:rPr>
          <w:lang w:val="is-IS"/>
        </w:rPr>
        <w:lastRenderedPageBreak/>
        <w:t xml:space="preserve">Við framleiðslu steinefnis er mikilvægt að fylgjast með því að efnið sé ekki að breytast frá því sem gert var ráð fyrir við hönnun. Dæmi um verkferil fyrir eftirlit með gæðum steinefna er sýnt á mynd 7-3. Fylgst er sjónrænt með steinefni og ef verður vart einhverra breytinga á efninu, eru gerð próf til að sannreyna efniseiginleika þess. Ef allt virðist í lagi, eru aðeins gerð </w:t>
      </w:r>
      <w:proofErr w:type="spellStart"/>
      <w:r w:rsidRPr="00922058">
        <w:rPr>
          <w:lang w:val="is-IS"/>
        </w:rPr>
        <w:t>fyrirskrifuð</w:t>
      </w:r>
      <w:proofErr w:type="spellEnd"/>
      <w:r w:rsidRPr="00922058">
        <w:rPr>
          <w:lang w:val="is-IS"/>
        </w:rPr>
        <w:t xml:space="preserve"> framleiðslupróf með tíðni í samræmi við framleiðslueftirlit steinefnaframleiðanda, sjá töflu 7-3 eða samkvæmt töflu 7-4 ef slíkt framleiðslueftirlit liggur ekki fyrir.</w:t>
      </w:r>
    </w:p>
    <w:p w14:paraId="6029415B" w14:textId="16A6AE96" w:rsidR="00FA0467" w:rsidRDefault="00922058" w:rsidP="00922058">
      <w:pPr>
        <w:spacing w:after="240"/>
        <w:rPr>
          <w:lang w:val="is-IS"/>
        </w:rPr>
      </w:pPr>
      <w:r w:rsidRPr="00922058">
        <w:rPr>
          <w:lang w:val="is-IS"/>
        </w:rPr>
        <w:t xml:space="preserve">Ef niðurstöður framleiðsluprófa á steinefni eru neikvæðar, þarf að stöðva vinnsluna og gera ráðstafanir til að breyta henni. Ef kornadreifing er ekki innan marka, er oft hægt að breyta vinnsluaðferðum með </w:t>
      </w:r>
      <w:proofErr w:type="spellStart"/>
      <w:r w:rsidRPr="00922058">
        <w:rPr>
          <w:lang w:val="is-IS"/>
        </w:rPr>
        <w:t>hörpun</w:t>
      </w:r>
      <w:proofErr w:type="spellEnd"/>
      <w:r w:rsidRPr="00922058">
        <w:rPr>
          <w:lang w:val="is-IS"/>
        </w:rPr>
        <w:t>, þvotti eða blöndun mismunandi stærðarflokka steinefna. Ef of mikið lífrænt efni er til staðar er mögulega hægt að losna við það með þvotti.</w:t>
      </w:r>
    </w:p>
    <w:p w14:paraId="03102D39" w14:textId="33116A04" w:rsidR="00FF51AE" w:rsidRPr="00427FB5" w:rsidRDefault="00940E00" w:rsidP="00D9168F">
      <w:pPr>
        <w:spacing w:after="240"/>
        <w:rPr>
          <w:lang w:val="is-IS"/>
        </w:rPr>
      </w:pPr>
      <w:r>
        <w:rPr>
          <w:noProof/>
        </w:rPr>
        <w:drawing>
          <wp:inline distT="0" distB="0" distL="0" distR="0" wp14:anchorId="3F53BB1C" wp14:editId="2345AFD2">
            <wp:extent cx="4140403" cy="3720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290" cy="3725504"/>
                    </a:xfrm>
                    <a:prstGeom prst="rect">
                      <a:avLst/>
                    </a:prstGeom>
                    <a:noFill/>
                    <a:ln>
                      <a:noFill/>
                    </a:ln>
                  </pic:spPr>
                </pic:pic>
              </a:graphicData>
            </a:graphic>
          </wp:inline>
        </w:drawing>
      </w:r>
    </w:p>
    <w:p w14:paraId="6FC9F23A" w14:textId="02ADFF0A" w:rsidR="001E28EA" w:rsidRDefault="00F66ED6" w:rsidP="001B0A2A">
      <w:pPr>
        <w:pStyle w:val="MYND"/>
      </w:pPr>
      <w:r w:rsidRPr="00F66ED6">
        <w:rPr>
          <w:b/>
          <w:bCs/>
        </w:rPr>
        <w:t>Mynd 7 3:</w:t>
      </w:r>
      <w:r w:rsidRPr="00F66ED6">
        <w:t xml:space="preserve"> </w:t>
      </w:r>
      <w:r w:rsidR="001B0A2A">
        <w:br/>
      </w:r>
      <w:r w:rsidRPr="00F66ED6">
        <w:t>Verkferill fyrir framleiðslupróf á steinefni í steypu</w:t>
      </w:r>
    </w:p>
    <w:p w14:paraId="127C4C16" w14:textId="0048D1D9" w:rsidR="00F66ED6" w:rsidRDefault="00B475DA" w:rsidP="002D39D3">
      <w:pPr>
        <w:spacing w:after="240"/>
        <w:rPr>
          <w:lang w:val="is-IS"/>
        </w:rPr>
      </w:pPr>
      <w:r w:rsidRPr="00B475DA">
        <w:rPr>
          <w:lang w:val="is-IS"/>
        </w:rPr>
        <w:t xml:space="preserve">Prófanir á ferskri steinsteypu eru fyrst og fremst gerðar til að ganga úr skugga um hvort steypan hafi uppfyllt tilskildar gæðakröfur. Verkferill fyrir prófanir vegna framleiðslueftirlits steinsteypu er sýndur á mynd 7-4. Ef blöndun á ferskri steypu er í samræmi við hönnun hennar eru líkur á að gæði harðnaðrar steypu verði í samræmi við prófanir við hönnun. Samt sem áður eru tekin sýni af ferskri steypu og þau sett í mót til mælinga á henni eftir að hún hefur harðnað við rétt skilyrði. Niðurstöður þeirra prófana gefa upplýsingar um hversu vel hönnun steypunnar hefur tekist og hvort steypan sé í samræmi við kröfur. Ef í ljós kemur að harðnað steypusýni stenst ekki kröfur og hluti mannvirkis hefur verið steyptur úr þeirri steypu er hægt að </w:t>
      </w:r>
      <w:r w:rsidRPr="00B475DA">
        <w:rPr>
          <w:lang w:val="is-IS"/>
        </w:rPr>
        <w:lastRenderedPageBreak/>
        <w:t>endurhanna steypuna áður en næsti hluti er steyptur. Einnig geta slíkar rannsóknir nýst við endurbætur á hönnun steypu til framtíðar.</w:t>
      </w:r>
    </w:p>
    <w:p w14:paraId="04A72935" w14:textId="333E3FEB" w:rsidR="00B475DA" w:rsidRDefault="00696A61" w:rsidP="002D39D3">
      <w:pPr>
        <w:spacing w:after="240"/>
        <w:rPr>
          <w:lang w:val="is-IS"/>
        </w:rPr>
      </w:pPr>
      <w:r>
        <w:rPr>
          <w:noProof/>
        </w:rPr>
        <w:drawing>
          <wp:inline distT="0" distB="0" distL="0" distR="0" wp14:anchorId="511D5307" wp14:editId="6127142F">
            <wp:extent cx="2977248" cy="41257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825" cy="4130731"/>
                    </a:xfrm>
                    <a:prstGeom prst="rect">
                      <a:avLst/>
                    </a:prstGeom>
                    <a:noFill/>
                    <a:ln>
                      <a:noFill/>
                    </a:ln>
                  </pic:spPr>
                </pic:pic>
              </a:graphicData>
            </a:graphic>
          </wp:inline>
        </w:drawing>
      </w:r>
    </w:p>
    <w:p w14:paraId="7626E2F9" w14:textId="5073BDC8" w:rsidR="00696A61" w:rsidRDefault="00275B99" w:rsidP="001B0A2A">
      <w:pPr>
        <w:pStyle w:val="MYND"/>
      </w:pPr>
      <w:r w:rsidRPr="00275B99">
        <w:rPr>
          <w:b/>
          <w:bCs/>
        </w:rPr>
        <w:t>Mynd 7-4:</w:t>
      </w:r>
      <w:r w:rsidRPr="00275B99">
        <w:t xml:space="preserve"> </w:t>
      </w:r>
      <w:r w:rsidR="001B0A2A">
        <w:br/>
      </w:r>
      <w:r w:rsidRPr="00275B99">
        <w:t>Verkferill fyrir framleiðslupróf á ferskri steypu</w:t>
      </w:r>
    </w:p>
    <w:p w14:paraId="4AF8B860" w14:textId="77777777" w:rsidR="002702DF" w:rsidRPr="002702DF" w:rsidRDefault="002702DF" w:rsidP="001B0A2A">
      <w:pPr>
        <w:pStyle w:val="Heading3"/>
      </w:pPr>
      <w:bookmarkStart w:id="15" w:name="_Toc125531219"/>
      <w:r w:rsidRPr="002702DF">
        <w:t>7.3.2</w:t>
      </w:r>
      <w:r w:rsidRPr="002702DF">
        <w:tab/>
        <w:t>Steinefnapróf</w:t>
      </w:r>
      <w:bookmarkEnd w:id="15"/>
    </w:p>
    <w:p w14:paraId="42C6263F" w14:textId="77777777" w:rsidR="002702DF" w:rsidRPr="002702DF" w:rsidRDefault="002702DF" w:rsidP="002702DF">
      <w:pPr>
        <w:spacing w:after="240"/>
        <w:rPr>
          <w:lang w:val="is-IS"/>
        </w:rPr>
      </w:pPr>
      <w:r w:rsidRPr="002702DF">
        <w:rPr>
          <w:lang w:val="is-IS"/>
        </w:rPr>
        <w:t xml:space="preserve">Í töflu 7-3 eru taldar upp þær prófanir sem verkkaupi lætur gera á steypuefni á framleiðslustigi. Kröfur til steinefnis í steypu koma fram í kafla 7.5.1. Það próf sem oftast er gert til að fylgjast með framleiðslu efnisins er mæling á kornadreifingu. Það fer svo eftir gerð steypunnar sem nota á steinefnið í hversu ítarlega það er prófað. </w:t>
      </w:r>
    </w:p>
    <w:p w14:paraId="46B623E4" w14:textId="77777777" w:rsidR="002702DF" w:rsidRPr="002702DF" w:rsidRDefault="002702DF" w:rsidP="001B0A2A">
      <w:pPr>
        <w:pStyle w:val="Heading3"/>
      </w:pPr>
      <w:bookmarkStart w:id="16" w:name="_Toc125531220"/>
      <w:r w:rsidRPr="002702DF">
        <w:t>7.3.3</w:t>
      </w:r>
      <w:r w:rsidRPr="002702DF">
        <w:tab/>
        <w:t>Próf á steypublöndum</w:t>
      </w:r>
      <w:bookmarkEnd w:id="16"/>
    </w:p>
    <w:p w14:paraId="548BB5F9" w14:textId="636463B0" w:rsidR="002702DF" w:rsidRDefault="002702DF" w:rsidP="002702DF">
      <w:pPr>
        <w:spacing w:after="240"/>
        <w:rPr>
          <w:lang w:val="is-IS"/>
        </w:rPr>
      </w:pPr>
      <w:r w:rsidRPr="002702DF">
        <w:rPr>
          <w:lang w:val="is-IS"/>
        </w:rPr>
        <w:t>Prófanir á steypublöndum á framleiðslustigi eru mikilvægar, bæði á ferskri steypu og harðnaðri þrátt fyrir að niðurstöður prófana á harðnaðri steypu liggi oftast ekki fyrir fyrr en áfanga er lokið. Mikilvægt er að skrá vandlega eiginleika framleiddrar steypu bæði til að þekkja eiginleika steypu í viðkomandi mannvirki en ekki síður til að læra af reynslunni þannig að hámarka megi síðar gæði steypu sem framleidd úr steypuefni í viðkomandi námu.</w:t>
      </w:r>
    </w:p>
    <w:p w14:paraId="1D514203" w14:textId="515E3638" w:rsidR="00DB6109" w:rsidRDefault="00DB6109">
      <w:pPr>
        <w:tabs>
          <w:tab w:val="clear" w:pos="454"/>
          <w:tab w:val="clear" w:pos="1077"/>
          <w:tab w:val="clear" w:pos="2155"/>
        </w:tabs>
        <w:snapToGrid/>
        <w:spacing w:after="160" w:line="259" w:lineRule="auto"/>
        <w:rPr>
          <w:lang w:val="is-IS"/>
        </w:rPr>
      </w:pPr>
      <w:r>
        <w:rPr>
          <w:lang w:val="is-IS"/>
        </w:rPr>
        <w:br w:type="page"/>
      </w:r>
    </w:p>
    <w:p w14:paraId="2652E6F9" w14:textId="77777777" w:rsidR="00DB6109" w:rsidRPr="002702DF" w:rsidRDefault="00DB6109" w:rsidP="002702DF">
      <w:pPr>
        <w:spacing w:after="240"/>
        <w:rPr>
          <w:lang w:val="is-IS"/>
        </w:rPr>
      </w:pPr>
    </w:p>
    <w:p w14:paraId="0ED0EAA0" w14:textId="77777777" w:rsidR="002702DF" w:rsidRPr="002702DF" w:rsidRDefault="002702DF" w:rsidP="001B0A2A">
      <w:pPr>
        <w:pStyle w:val="Heading3"/>
      </w:pPr>
      <w:bookmarkStart w:id="17" w:name="_Toc125531221"/>
      <w:r w:rsidRPr="002702DF">
        <w:t>7.3.4</w:t>
      </w:r>
      <w:r w:rsidRPr="002702DF">
        <w:tab/>
        <w:t>Tíðni prófa við framleiðslu</w:t>
      </w:r>
      <w:bookmarkEnd w:id="17"/>
    </w:p>
    <w:p w14:paraId="7FC5B571" w14:textId="77777777" w:rsidR="002702DF" w:rsidRPr="00DB6109" w:rsidRDefault="002702DF" w:rsidP="001B0A2A">
      <w:pPr>
        <w:pStyle w:val="Skletruundirfyrirsgn"/>
      </w:pPr>
      <w:r w:rsidRPr="00DB6109">
        <w:t>Steinefnapróf</w:t>
      </w:r>
    </w:p>
    <w:p w14:paraId="5ECEAE87" w14:textId="77777777" w:rsidR="002702DF" w:rsidRPr="002702DF" w:rsidRDefault="002702DF" w:rsidP="002702DF">
      <w:pPr>
        <w:spacing w:after="240"/>
        <w:rPr>
          <w:lang w:val="is-IS"/>
        </w:rPr>
      </w:pPr>
      <w:r w:rsidRPr="00DB6109">
        <w:rPr>
          <w:i/>
          <w:iCs/>
          <w:lang w:val="is-IS"/>
        </w:rPr>
        <w:t xml:space="preserve">Framleiðslueftirlit (e. </w:t>
      </w:r>
      <w:proofErr w:type="spellStart"/>
      <w:r w:rsidRPr="00DB6109">
        <w:rPr>
          <w:i/>
          <w:iCs/>
          <w:lang w:val="is-IS"/>
        </w:rPr>
        <w:t>Factory</w:t>
      </w:r>
      <w:proofErr w:type="spellEnd"/>
      <w:r w:rsidRPr="00DB6109">
        <w:rPr>
          <w:i/>
          <w:iCs/>
          <w:lang w:val="is-IS"/>
        </w:rPr>
        <w:t xml:space="preserve"> </w:t>
      </w:r>
      <w:proofErr w:type="spellStart"/>
      <w:r w:rsidRPr="00DB6109">
        <w:rPr>
          <w:i/>
          <w:iCs/>
          <w:lang w:val="is-IS"/>
        </w:rPr>
        <w:t>Production</w:t>
      </w:r>
      <w:proofErr w:type="spellEnd"/>
      <w:r w:rsidRPr="00DB6109">
        <w:rPr>
          <w:i/>
          <w:iCs/>
          <w:lang w:val="is-IS"/>
        </w:rPr>
        <w:t xml:space="preserve"> Control):</w:t>
      </w:r>
      <w:r w:rsidRPr="002702DF">
        <w:rPr>
          <w:lang w:val="is-IS"/>
        </w:rPr>
        <w:t xml:space="preserve"> Tíðni prófana í innra eftirliti framleiðanda með steinefnum sem eru notuð í steinsteypu, sbr. ÍST EN 12620, skal að lágmarki vera í samræmi við </w:t>
      </w:r>
      <w:proofErr w:type="spellStart"/>
      <w:r w:rsidRPr="002702DF">
        <w:rPr>
          <w:lang w:val="is-IS"/>
        </w:rPr>
        <w:t>fylgistaðal</w:t>
      </w:r>
      <w:proofErr w:type="spellEnd"/>
      <w:r w:rsidRPr="002702DF">
        <w:rPr>
          <w:lang w:val="is-IS"/>
        </w:rPr>
        <w:t xml:space="preserve"> ÍST 76. </w:t>
      </w:r>
    </w:p>
    <w:p w14:paraId="3A0A6243" w14:textId="77777777" w:rsidR="002702DF" w:rsidRPr="002702DF" w:rsidRDefault="002702DF" w:rsidP="002702DF">
      <w:pPr>
        <w:spacing w:after="240"/>
        <w:rPr>
          <w:lang w:val="is-IS"/>
        </w:rPr>
      </w:pPr>
      <w:r w:rsidRPr="00DB6109">
        <w:rPr>
          <w:i/>
          <w:iCs/>
          <w:lang w:val="is-IS"/>
        </w:rPr>
        <w:t xml:space="preserve">Eftirlit verkkaupa: </w:t>
      </w:r>
      <w:r w:rsidRPr="002702DF">
        <w:rPr>
          <w:lang w:val="is-IS"/>
        </w:rPr>
        <w:t>Eftirfarandi reglur um tíðni prófana á steinefnum til steypuframleiðslu gilda hjá Vegagerðinni óháð innra eftirliti steinefnaframleiðandans. Þó er að sjálfsögðu heimilt er að nota niðurstöður prófana í framleiðslueftirliti framleiðandans sem hluta af eftirliti verkkaupa með gæðum steinefna í steypuframleiðslu.</w:t>
      </w:r>
    </w:p>
    <w:p w14:paraId="3B68696D" w14:textId="77777777" w:rsidR="002702DF" w:rsidRPr="002702DF" w:rsidRDefault="002702DF" w:rsidP="002702DF">
      <w:pPr>
        <w:spacing w:after="240"/>
        <w:rPr>
          <w:lang w:val="is-IS"/>
        </w:rPr>
      </w:pPr>
      <w:r w:rsidRPr="002702DF">
        <w:rPr>
          <w:lang w:val="is-IS"/>
        </w:rPr>
        <w:t xml:space="preserve">Eins og fyrr segir skal tíðni prófana að lágmarki uppfylla kröfur </w:t>
      </w:r>
      <w:proofErr w:type="spellStart"/>
      <w:r w:rsidRPr="002702DF">
        <w:rPr>
          <w:lang w:val="is-IS"/>
        </w:rPr>
        <w:t>fylgistaðals</w:t>
      </w:r>
      <w:proofErr w:type="spellEnd"/>
      <w:r w:rsidRPr="002702DF">
        <w:rPr>
          <w:lang w:val="is-IS"/>
        </w:rPr>
        <w:t xml:space="preserve"> ÍST76. Ef ástæða þykir til skal auka prófanatíðnina, til dæmis þegar ný náma er tekin í notkun. Við eftirlit með aukinni prófanatíðni skal í upphafi verks gera eitt próf á sérhverjum efniseiginleika sem er tilgreindur í töflu 7-3. Tíðni prófana fer eftir umfangi verksins og er tilgreind í sömu töflu. Heimilt er að nýta próf frá hönnunarstigi til að uppfylla tíðnikröfuna. </w:t>
      </w:r>
    </w:p>
    <w:p w14:paraId="413E6BCF" w14:textId="3AF32BD9" w:rsidR="00940E00" w:rsidRDefault="002702DF" w:rsidP="001B0A2A">
      <w:pPr>
        <w:pStyle w:val="MYND"/>
      </w:pPr>
      <w:r w:rsidRPr="002702DF">
        <w:rPr>
          <w:b/>
          <w:bCs/>
        </w:rPr>
        <w:t>Tafla 7-3:</w:t>
      </w:r>
      <w:r w:rsidRPr="002702DF">
        <w:t xml:space="preserve"> </w:t>
      </w:r>
      <w:r w:rsidR="001B0A2A">
        <w:br/>
      </w:r>
      <w:r w:rsidRPr="002702DF">
        <w:t>Prófanatíðni í eftirliti verkkaupa með steinefnum til steypuframleiðslu</w:t>
      </w:r>
    </w:p>
    <w:tbl>
      <w:tblPr>
        <w:tblStyle w:val="IRCAcolor"/>
        <w:tblW w:w="8222" w:type="dxa"/>
        <w:tblLook w:val="0660" w:firstRow="1" w:lastRow="1" w:firstColumn="0" w:lastColumn="0" w:noHBand="1" w:noVBand="1"/>
      </w:tblPr>
      <w:tblGrid>
        <w:gridCol w:w="1701"/>
        <w:gridCol w:w="2127"/>
        <w:gridCol w:w="1984"/>
        <w:gridCol w:w="2410"/>
      </w:tblGrid>
      <w:tr w:rsidR="00360B8A" w:rsidRPr="00BE7E08" w14:paraId="589CD5F9" w14:textId="69760955" w:rsidTr="009618F0">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4195FE38" w14:textId="3C95F050" w:rsidR="00360B8A" w:rsidRPr="009D0884" w:rsidRDefault="00360B8A" w:rsidP="004F5C64">
            <w:pPr>
              <w:spacing w:line="260" w:lineRule="atLeast"/>
              <w:rPr>
                <w:lang w:val="is-IS"/>
              </w:rPr>
            </w:pPr>
            <w:proofErr w:type="spellStart"/>
            <w:r>
              <w:t>Eiginleiki</w:t>
            </w:r>
            <w:proofErr w:type="spellEnd"/>
          </w:p>
        </w:tc>
        <w:tc>
          <w:tcPr>
            <w:tcW w:w="2127" w:type="dxa"/>
          </w:tcPr>
          <w:p w14:paraId="71291E99" w14:textId="77777777" w:rsidR="00166F1B" w:rsidRDefault="00166F1B" w:rsidP="00166F1B">
            <w:pPr>
              <w:spacing w:line="260" w:lineRule="atLeast"/>
            </w:pPr>
            <w:proofErr w:type="spellStart"/>
            <w:r>
              <w:t>Lágmarksfjöldi</w:t>
            </w:r>
            <w:proofErr w:type="spellEnd"/>
            <w:r>
              <w:t xml:space="preserve"> </w:t>
            </w:r>
            <w:proofErr w:type="spellStart"/>
            <w:r>
              <w:t>prófana</w:t>
            </w:r>
            <w:proofErr w:type="spellEnd"/>
            <w:r>
              <w:t xml:space="preserve"> </w:t>
            </w:r>
            <w:proofErr w:type="spellStart"/>
            <w:r>
              <w:t>úr</w:t>
            </w:r>
            <w:proofErr w:type="spellEnd"/>
            <w:r>
              <w:t xml:space="preserve"> </w:t>
            </w:r>
            <w:proofErr w:type="spellStart"/>
            <w:r>
              <w:t>fyrstu</w:t>
            </w:r>
            <w:proofErr w:type="spellEnd"/>
            <w:r>
              <w:t xml:space="preserve"> </w:t>
            </w:r>
          </w:p>
          <w:p w14:paraId="324693B2" w14:textId="5187D595" w:rsidR="00360B8A" w:rsidRPr="009D0884" w:rsidRDefault="00166F1B" w:rsidP="00166F1B">
            <w:pPr>
              <w:spacing w:line="260" w:lineRule="atLeast"/>
            </w:pPr>
            <w:r>
              <w:t>500 m</w:t>
            </w:r>
            <w:r w:rsidRPr="00166F1B">
              <w:rPr>
                <w:vertAlign w:val="superscript"/>
              </w:rPr>
              <w:t>3</w:t>
            </w:r>
          </w:p>
        </w:tc>
        <w:tc>
          <w:tcPr>
            <w:tcW w:w="1984" w:type="dxa"/>
          </w:tcPr>
          <w:p w14:paraId="5718A277" w14:textId="06118B35" w:rsidR="00360B8A" w:rsidRPr="00C008B4" w:rsidRDefault="009618F0" w:rsidP="004F5C64">
            <w:pPr>
              <w:spacing w:line="260" w:lineRule="atLeast"/>
            </w:pPr>
            <w:proofErr w:type="spellStart"/>
            <w:r w:rsidRPr="009618F0">
              <w:t>Fjöldi</w:t>
            </w:r>
            <w:proofErr w:type="spellEnd"/>
            <w:r w:rsidRPr="009618F0">
              <w:t xml:space="preserve"> pr. </w:t>
            </w:r>
            <w:proofErr w:type="spellStart"/>
            <w:r w:rsidRPr="009618F0">
              <w:t>hverja</w:t>
            </w:r>
            <w:proofErr w:type="spellEnd"/>
            <w:r w:rsidRPr="009618F0">
              <w:t xml:space="preserve"> </w:t>
            </w:r>
            <w:proofErr w:type="spellStart"/>
            <w:r w:rsidRPr="009618F0">
              <w:t>byrjaða</w:t>
            </w:r>
            <w:proofErr w:type="spellEnd"/>
            <w:r w:rsidRPr="009618F0">
              <w:t xml:space="preserve"> 5000 m</w:t>
            </w:r>
            <w:r w:rsidRPr="009618F0">
              <w:rPr>
                <w:vertAlign w:val="superscript"/>
              </w:rPr>
              <w:t>3</w:t>
            </w:r>
            <w:r w:rsidRPr="009618F0">
              <w:t xml:space="preserve"> </w:t>
            </w:r>
            <w:proofErr w:type="spellStart"/>
            <w:r w:rsidRPr="009618F0">
              <w:t>umfram</w:t>
            </w:r>
            <w:proofErr w:type="spellEnd"/>
            <w:r w:rsidRPr="009618F0">
              <w:t xml:space="preserve"> 500 m</w:t>
            </w:r>
            <w:r w:rsidRPr="009618F0">
              <w:rPr>
                <w:vertAlign w:val="superscript"/>
              </w:rPr>
              <w:t>3</w:t>
            </w:r>
          </w:p>
        </w:tc>
        <w:tc>
          <w:tcPr>
            <w:tcW w:w="2410" w:type="dxa"/>
          </w:tcPr>
          <w:p w14:paraId="7050F065" w14:textId="26D60503" w:rsidR="00360B8A" w:rsidRPr="00C008B4" w:rsidRDefault="009618F0" w:rsidP="004F5C64">
            <w:pPr>
              <w:spacing w:line="260" w:lineRule="atLeast"/>
            </w:pPr>
            <w:proofErr w:type="spellStart"/>
            <w:r>
              <w:t>Gerð</w:t>
            </w:r>
            <w:proofErr w:type="spellEnd"/>
            <w:r>
              <w:t xml:space="preserve"> </w:t>
            </w:r>
            <w:proofErr w:type="spellStart"/>
            <w:r>
              <w:t>steypu</w:t>
            </w:r>
            <w:proofErr w:type="spellEnd"/>
          </w:p>
        </w:tc>
      </w:tr>
      <w:tr w:rsidR="001D7D7C" w:rsidRPr="00BE7E08" w14:paraId="6C834773" w14:textId="7A5D7DF8" w:rsidTr="002C6668">
        <w:trPr>
          <w:trHeight w:val="113"/>
        </w:trPr>
        <w:tc>
          <w:tcPr>
            <w:tcW w:w="1701" w:type="dxa"/>
            <w:shd w:val="clear" w:color="auto" w:fill="FFFAEE" w:themeFill="background2"/>
          </w:tcPr>
          <w:p w14:paraId="13C9A825" w14:textId="017FEF04" w:rsidR="001D7D7C" w:rsidRPr="009E3B1E" w:rsidRDefault="001D7D7C" w:rsidP="001D7D7C">
            <w:pPr>
              <w:spacing w:line="260" w:lineRule="atLeast"/>
            </w:pPr>
            <w:proofErr w:type="spellStart"/>
            <w:r w:rsidRPr="00F36B32">
              <w:t>Húmus</w:t>
            </w:r>
            <w:proofErr w:type="spellEnd"/>
            <w:r w:rsidRPr="00F36B32">
              <w:t>/</w:t>
            </w:r>
            <w:proofErr w:type="spellStart"/>
            <w:r w:rsidRPr="00F36B32">
              <w:t>þjálni</w:t>
            </w:r>
            <w:proofErr w:type="spellEnd"/>
            <w:r w:rsidRPr="00F36B32">
              <w:t>*</w:t>
            </w:r>
          </w:p>
        </w:tc>
        <w:tc>
          <w:tcPr>
            <w:tcW w:w="2127" w:type="dxa"/>
            <w:shd w:val="clear" w:color="auto" w:fill="FFFFFF" w:themeFill="background1"/>
          </w:tcPr>
          <w:p w14:paraId="3A44627E" w14:textId="0B88CDC2" w:rsidR="001D7D7C" w:rsidRPr="00C845C5" w:rsidRDefault="001D7D7C" w:rsidP="001D7D7C">
            <w:pPr>
              <w:spacing w:line="260" w:lineRule="atLeast"/>
            </w:pPr>
            <w:r>
              <w:t>1</w:t>
            </w:r>
          </w:p>
        </w:tc>
        <w:tc>
          <w:tcPr>
            <w:tcW w:w="1984" w:type="dxa"/>
            <w:shd w:val="clear" w:color="auto" w:fill="FFFFFF" w:themeFill="background1"/>
          </w:tcPr>
          <w:p w14:paraId="5663625A" w14:textId="38B4AF79" w:rsidR="001D7D7C" w:rsidRPr="004C334B" w:rsidRDefault="001D7D7C" w:rsidP="001D7D7C">
            <w:pPr>
              <w:spacing w:line="260" w:lineRule="atLeast"/>
            </w:pPr>
            <w:r w:rsidRPr="0003702E">
              <w:rPr>
                <w:i/>
                <w:szCs w:val="20"/>
              </w:rPr>
              <w:t>2</w:t>
            </w:r>
          </w:p>
        </w:tc>
        <w:tc>
          <w:tcPr>
            <w:tcW w:w="2410" w:type="dxa"/>
            <w:vMerge w:val="restart"/>
            <w:shd w:val="clear" w:color="auto" w:fill="FFFFFF" w:themeFill="background1"/>
          </w:tcPr>
          <w:p w14:paraId="6FB69D69" w14:textId="2B5FEAAC" w:rsidR="001D7D7C" w:rsidRPr="004C334B" w:rsidRDefault="007F14C8" w:rsidP="001D7D7C">
            <w:pPr>
              <w:spacing w:line="260" w:lineRule="atLeast"/>
            </w:pPr>
            <w:proofErr w:type="spellStart"/>
            <w:r w:rsidRPr="007F14C8">
              <w:t>Fyllisteypa</w:t>
            </w:r>
            <w:proofErr w:type="spellEnd"/>
            <w:r w:rsidRPr="007F14C8">
              <w:t xml:space="preserve">, </w:t>
            </w:r>
            <w:proofErr w:type="spellStart"/>
            <w:r w:rsidRPr="007F14C8">
              <w:t>burðarsteypa</w:t>
            </w:r>
            <w:proofErr w:type="spellEnd"/>
            <w:r w:rsidRPr="007F14C8">
              <w:t xml:space="preserve">, </w:t>
            </w:r>
            <w:proofErr w:type="spellStart"/>
            <w:r w:rsidRPr="007F14C8">
              <w:t>gæðasteypa</w:t>
            </w:r>
            <w:proofErr w:type="spellEnd"/>
            <w:r w:rsidRPr="007F14C8">
              <w:t xml:space="preserve"> </w:t>
            </w:r>
            <w:proofErr w:type="spellStart"/>
            <w:r w:rsidRPr="007F14C8">
              <w:t>og</w:t>
            </w:r>
            <w:proofErr w:type="spellEnd"/>
            <w:r w:rsidRPr="007F14C8">
              <w:t xml:space="preserve"> </w:t>
            </w:r>
            <w:proofErr w:type="spellStart"/>
            <w:r w:rsidRPr="007F14C8">
              <w:t>vegsteypa</w:t>
            </w:r>
            <w:proofErr w:type="spellEnd"/>
          </w:p>
        </w:tc>
      </w:tr>
      <w:tr w:rsidR="001D7D7C" w:rsidRPr="00BE7E08" w14:paraId="0CB33938" w14:textId="39437B1C" w:rsidTr="009618F0">
        <w:trPr>
          <w:trHeight w:val="146"/>
        </w:trPr>
        <w:tc>
          <w:tcPr>
            <w:tcW w:w="1701" w:type="dxa"/>
            <w:shd w:val="clear" w:color="auto" w:fill="FFFAEE" w:themeFill="background2"/>
          </w:tcPr>
          <w:p w14:paraId="0358F227" w14:textId="58D9CEA7" w:rsidR="001D7D7C" w:rsidRPr="00C845C5" w:rsidRDefault="001D7D7C" w:rsidP="001D7D7C">
            <w:pPr>
              <w:spacing w:line="260" w:lineRule="atLeast"/>
            </w:pPr>
            <w:proofErr w:type="spellStart"/>
            <w:r w:rsidRPr="00F36B32">
              <w:t>Klórinnihald</w:t>
            </w:r>
            <w:proofErr w:type="spellEnd"/>
            <w:r w:rsidRPr="00F36B32">
              <w:t>**</w:t>
            </w:r>
          </w:p>
        </w:tc>
        <w:tc>
          <w:tcPr>
            <w:tcW w:w="2127" w:type="dxa"/>
            <w:shd w:val="clear" w:color="auto" w:fill="FFFFFF" w:themeFill="background1"/>
          </w:tcPr>
          <w:p w14:paraId="064E80E3" w14:textId="4B07D700" w:rsidR="001D7D7C" w:rsidRPr="00C845C5" w:rsidRDefault="001D7D7C" w:rsidP="001D7D7C">
            <w:pPr>
              <w:spacing w:line="260" w:lineRule="atLeast"/>
            </w:pPr>
            <w:r w:rsidRPr="003E31B0">
              <w:t>1</w:t>
            </w:r>
          </w:p>
        </w:tc>
        <w:tc>
          <w:tcPr>
            <w:tcW w:w="1984" w:type="dxa"/>
            <w:shd w:val="clear" w:color="auto" w:fill="FFFFFF" w:themeFill="background1"/>
          </w:tcPr>
          <w:p w14:paraId="5B1AE3B6" w14:textId="06BC97DE" w:rsidR="001D7D7C" w:rsidRPr="004C334B" w:rsidRDefault="001D7D7C" w:rsidP="001D7D7C">
            <w:pPr>
              <w:spacing w:line="260" w:lineRule="atLeast"/>
            </w:pPr>
            <w:r>
              <w:rPr>
                <w:i/>
                <w:szCs w:val="20"/>
              </w:rPr>
              <w:t>4</w:t>
            </w:r>
          </w:p>
        </w:tc>
        <w:tc>
          <w:tcPr>
            <w:tcW w:w="2410" w:type="dxa"/>
            <w:vMerge/>
            <w:shd w:val="clear" w:color="auto" w:fill="FFFFFF" w:themeFill="background1"/>
          </w:tcPr>
          <w:p w14:paraId="6CD6C0DA" w14:textId="77777777" w:rsidR="001D7D7C" w:rsidRPr="004C334B" w:rsidRDefault="001D7D7C" w:rsidP="001D7D7C">
            <w:pPr>
              <w:spacing w:line="260" w:lineRule="atLeast"/>
            </w:pPr>
          </w:p>
        </w:tc>
      </w:tr>
      <w:tr w:rsidR="001D7D7C" w:rsidRPr="00BE7E08" w14:paraId="3915EEC1" w14:textId="0132AA7B" w:rsidTr="009618F0">
        <w:trPr>
          <w:trHeight w:val="146"/>
        </w:trPr>
        <w:tc>
          <w:tcPr>
            <w:tcW w:w="1701" w:type="dxa"/>
            <w:shd w:val="clear" w:color="auto" w:fill="FFFAEE" w:themeFill="background2"/>
          </w:tcPr>
          <w:p w14:paraId="52A6C806" w14:textId="5A426F1A" w:rsidR="001D7D7C" w:rsidRPr="009D28C1" w:rsidRDefault="001D7D7C" w:rsidP="001D7D7C">
            <w:pPr>
              <w:spacing w:line="260" w:lineRule="atLeast"/>
            </w:pPr>
            <w:proofErr w:type="spellStart"/>
            <w:r w:rsidRPr="00F36B32">
              <w:t>Kornadreifing</w:t>
            </w:r>
            <w:proofErr w:type="spellEnd"/>
          </w:p>
        </w:tc>
        <w:tc>
          <w:tcPr>
            <w:tcW w:w="2127" w:type="dxa"/>
            <w:shd w:val="clear" w:color="auto" w:fill="FFFFFF" w:themeFill="background1"/>
          </w:tcPr>
          <w:p w14:paraId="63546E3C" w14:textId="7238B60D" w:rsidR="001D7D7C" w:rsidRPr="00DF5478" w:rsidRDefault="001D7D7C" w:rsidP="001D7D7C">
            <w:pPr>
              <w:spacing w:line="260" w:lineRule="atLeast"/>
            </w:pPr>
            <w:r w:rsidRPr="003E31B0">
              <w:t>1</w:t>
            </w:r>
          </w:p>
        </w:tc>
        <w:tc>
          <w:tcPr>
            <w:tcW w:w="1984" w:type="dxa"/>
            <w:shd w:val="clear" w:color="auto" w:fill="FFFFFF" w:themeFill="background1"/>
          </w:tcPr>
          <w:p w14:paraId="05582B8D" w14:textId="0C1ACA23" w:rsidR="001D7D7C" w:rsidRPr="004C334B" w:rsidRDefault="001D7D7C" w:rsidP="001D7D7C">
            <w:pPr>
              <w:spacing w:line="260" w:lineRule="atLeast"/>
            </w:pPr>
            <w:r w:rsidRPr="0003702E">
              <w:rPr>
                <w:i/>
                <w:szCs w:val="20"/>
              </w:rPr>
              <w:t>4</w:t>
            </w:r>
          </w:p>
        </w:tc>
        <w:tc>
          <w:tcPr>
            <w:tcW w:w="2410" w:type="dxa"/>
            <w:vMerge/>
            <w:shd w:val="clear" w:color="auto" w:fill="FFFFFF" w:themeFill="background1"/>
          </w:tcPr>
          <w:p w14:paraId="0FC2CFEF" w14:textId="77777777" w:rsidR="001D7D7C" w:rsidRPr="004C334B" w:rsidRDefault="001D7D7C" w:rsidP="001D7D7C">
            <w:pPr>
              <w:spacing w:line="260" w:lineRule="atLeast"/>
            </w:pPr>
          </w:p>
        </w:tc>
      </w:tr>
      <w:tr w:rsidR="001D7D7C" w:rsidRPr="00BE7E08" w14:paraId="4F5D1168" w14:textId="1C5DA956" w:rsidTr="009618F0">
        <w:trPr>
          <w:trHeight w:val="146"/>
        </w:trPr>
        <w:tc>
          <w:tcPr>
            <w:tcW w:w="1701" w:type="dxa"/>
            <w:shd w:val="clear" w:color="auto" w:fill="FFFAEE" w:themeFill="background2"/>
          </w:tcPr>
          <w:p w14:paraId="19753EBA" w14:textId="29133BA4" w:rsidR="001D7D7C" w:rsidRPr="009D28C1" w:rsidRDefault="001D7D7C" w:rsidP="001D7D7C">
            <w:pPr>
              <w:spacing w:line="260" w:lineRule="atLeast"/>
            </w:pPr>
            <w:proofErr w:type="spellStart"/>
            <w:r w:rsidRPr="00F36B32">
              <w:t>Berggreining</w:t>
            </w:r>
            <w:proofErr w:type="spellEnd"/>
          </w:p>
        </w:tc>
        <w:tc>
          <w:tcPr>
            <w:tcW w:w="2127" w:type="dxa"/>
            <w:shd w:val="clear" w:color="auto" w:fill="FFFFFF" w:themeFill="background1"/>
          </w:tcPr>
          <w:p w14:paraId="41F42C87" w14:textId="7DA5EEE5" w:rsidR="001D7D7C" w:rsidRPr="00DF5478" w:rsidRDefault="001D7D7C" w:rsidP="001D7D7C">
            <w:pPr>
              <w:spacing w:line="260" w:lineRule="atLeast"/>
            </w:pPr>
            <w:r w:rsidRPr="003E31B0">
              <w:t>1</w:t>
            </w:r>
          </w:p>
        </w:tc>
        <w:tc>
          <w:tcPr>
            <w:tcW w:w="1984" w:type="dxa"/>
            <w:shd w:val="clear" w:color="auto" w:fill="FFFFFF" w:themeFill="background1"/>
          </w:tcPr>
          <w:p w14:paraId="39BFDE35" w14:textId="7AC953D0"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035F726" w14:textId="77777777" w:rsidR="001D7D7C" w:rsidRPr="004C334B" w:rsidRDefault="001D7D7C" w:rsidP="001D7D7C">
            <w:pPr>
              <w:spacing w:line="260" w:lineRule="atLeast"/>
            </w:pPr>
          </w:p>
        </w:tc>
      </w:tr>
      <w:tr w:rsidR="001D7D7C" w:rsidRPr="00BE7E08" w14:paraId="318B516F" w14:textId="635BC9D3" w:rsidTr="009618F0">
        <w:trPr>
          <w:trHeight w:val="146"/>
        </w:trPr>
        <w:tc>
          <w:tcPr>
            <w:tcW w:w="1701" w:type="dxa"/>
            <w:shd w:val="clear" w:color="auto" w:fill="FFFAEE" w:themeFill="background2"/>
          </w:tcPr>
          <w:p w14:paraId="40719EDE" w14:textId="792AB8FA" w:rsidR="001D7D7C" w:rsidRPr="009D28C1" w:rsidRDefault="001D7D7C" w:rsidP="001D7D7C">
            <w:pPr>
              <w:spacing w:line="260" w:lineRule="atLeast"/>
            </w:pPr>
            <w:proofErr w:type="spellStart"/>
            <w:r w:rsidRPr="00F36B32">
              <w:t>Alkalípróf</w:t>
            </w:r>
            <w:proofErr w:type="spellEnd"/>
          </w:p>
        </w:tc>
        <w:tc>
          <w:tcPr>
            <w:tcW w:w="2127" w:type="dxa"/>
            <w:shd w:val="clear" w:color="auto" w:fill="FFFFFF" w:themeFill="background1"/>
          </w:tcPr>
          <w:p w14:paraId="61E88D8D" w14:textId="398733ED" w:rsidR="001D7D7C" w:rsidRPr="00DF5478" w:rsidRDefault="001D7D7C" w:rsidP="001D7D7C">
            <w:pPr>
              <w:spacing w:line="260" w:lineRule="atLeast"/>
            </w:pPr>
            <w:r w:rsidRPr="003E31B0">
              <w:t>1</w:t>
            </w:r>
          </w:p>
        </w:tc>
        <w:tc>
          <w:tcPr>
            <w:tcW w:w="1984" w:type="dxa"/>
            <w:shd w:val="clear" w:color="auto" w:fill="FFFFFF" w:themeFill="background1"/>
          </w:tcPr>
          <w:p w14:paraId="7707ED03" w14:textId="18A14E1F" w:rsidR="001D7D7C" w:rsidRPr="004C334B" w:rsidRDefault="001D7D7C" w:rsidP="001D7D7C">
            <w:pPr>
              <w:spacing w:line="260" w:lineRule="atLeast"/>
            </w:pPr>
            <w:r>
              <w:rPr>
                <w:i/>
                <w:szCs w:val="20"/>
              </w:rPr>
              <w:t>1</w:t>
            </w:r>
          </w:p>
        </w:tc>
        <w:tc>
          <w:tcPr>
            <w:tcW w:w="2410" w:type="dxa"/>
            <w:vMerge w:val="restart"/>
            <w:shd w:val="clear" w:color="auto" w:fill="FFFFFF" w:themeFill="background1"/>
          </w:tcPr>
          <w:p w14:paraId="535A8668" w14:textId="05732170" w:rsidR="001D7D7C" w:rsidRPr="004C334B" w:rsidRDefault="005D21E0" w:rsidP="001D7D7C">
            <w:pPr>
              <w:spacing w:line="260" w:lineRule="atLeast"/>
            </w:pPr>
            <w:proofErr w:type="spellStart"/>
            <w:r w:rsidRPr="005D21E0">
              <w:t>Burðarsteypa</w:t>
            </w:r>
            <w:proofErr w:type="spellEnd"/>
            <w:r w:rsidRPr="005D21E0">
              <w:t xml:space="preserve">, </w:t>
            </w:r>
            <w:proofErr w:type="spellStart"/>
            <w:r w:rsidRPr="005D21E0">
              <w:t>gæðasteypa</w:t>
            </w:r>
            <w:proofErr w:type="spellEnd"/>
            <w:r w:rsidRPr="005D21E0">
              <w:t xml:space="preserve"> </w:t>
            </w:r>
            <w:proofErr w:type="spellStart"/>
            <w:r w:rsidRPr="005D21E0">
              <w:t>og</w:t>
            </w:r>
            <w:proofErr w:type="spellEnd"/>
            <w:r w:rsidRPr="005D21E0">
              <w:t xml:space="preserve"> </w:t>
            </w:r>
            <w:proofErr w:type="spellStart"/>
            <w:r w:rsidRPr="005D21E0">
              <w:t>vegsteypa</w:t>
            </w:r>
            <w:proofErr w:type="spellEnd"/>
          </w:p>
        </w:tc>
      </w:tr>
      <w:tr w:rsidR="001D7D7C" w:rsidRPr="00BE7E08" w14:paraId="449C8F66" w14:textId="084F6732" w:rsidTr="009618F0">
        <w:trPr>
          <w:trHeight w:val="146"/>
        </w:trPr>
        <w:tc>
          <w:tcPr>
            <w:tcW w:w="1701" w:type="dxa"/>
            <w:shd w:val="clear" w:color="auto" w:fill="FFFAEE" w:themeFill="background2"/>
          </w:tcPr>
          <w:p w14:paraId="48BFE8CA" w14:textId="6DC2F2AF" w:rsidR="001D7D7C" w:rsidRPr="009D28C1" w:rsidRDefault="001D7D7C" w:rsidP="001D7D7C">
            <w:pPr>
              <w:spacing w:line="260" w:lineRule="atLeast"/>
            </w:pPr>
            <w:proofErr w:type="spellStart"/>
            <w:r w:rsidRPr="00F36B32">
              <w:t>Styrkur</w:t>
            </w:r>
            <w:proofErr w:type="spellEnd"/>
          </w:p>
        </w:tc>
        <w:tc>
          <w:tcPr>
            <w:tcW w:w="2127" w:type="dxa"/>
            <w:shd w:val="clear" w:color="auto" w:fill="FFFFFF" w:themeFill="background1"/>
          </w:tcPr>
          <w:p w14:paraId="05526295" w14:textId="32C33856" w:rsidR="001D7D7C" w:rsidRPr="00DF5478" w:rsidRDefault="001D7D7C" w:rsidP="001D7D7C">
            <w:pPr>
              <w:spacing w:line="260" w:lineRule="atLeast"/>
            </w:pPr>
            <w:r w:rsidRPr="003E31B0">
              <w:t>1</w:t>
            </w:r>
          </w:p>
        </w:tc>
        <w:tc>
          <w:tcPr>
            <w:tcW w:w="1984" w:type="dxa"/>
            <w:shd w:val="clear" w:color="auto" w:fill="FFFFFF" w:themeFill="background1"/>
          </w:tcPr>
          <w:p w14:paraId="5558C3CD" w14:textId="7F3EC2F7" w:rsidR="001D7D7C" w:rsidRPr="004C334B" w:rsidRDefault="001D7D7C" w:rsidP="001D7D7C">
            <w:pPr>
              <w:spacing w:line="260" w:lineRule="atLeast"/>
            </w:pPr>
            <w:r>
              <w:rPr>
                <w:i/>
                <w:szCs w:val="20"/>
              </w:rPr>
              <w:t>1</w:t>
            </w:r>
          </w:p>
        </w:tc>
        <w:tc>
          <w:tcPr>
            <w:tcW w:w="2410" w:type="dxa"/>
            <w:vMerge/>
            <w:shd w:val="clear" w:color="auto" w:fill="FFFFFF" w:themeFill="background1"/>
          </w:tcPr>
          <w:p w14:paraId="6936918C" w14:textId="77777777" w:rsidR="001D7D7C" w:rsidRPr="004C334B" w:rsidRDefault="001D7D7C" w:rsidP="001D7D7C">
            <w:pPr>
              <w:spacing w:line="260" w:lineRule="atLeast"/>
            </w:pPr>
          </w:p>
        </w:tc>
      </w:tr>
      <w:tr w:rsidR="001D7D7C" w:rsidRPr="00BE7E08" w14:paraId="60CE5A5B" w14:textId="71AC0CDE" w:rsidTr="009618F0">
        <w:trPr>
          <w:trHeight w:val="146"/>
        </w:trPr>
        <w:tc>
          <w:tcPr>
            <w:tcW w:w="1701" w:type="dxa"/>
            <w:shd w:val="clear" w:color="auto" w:fill="FFFAEE" w:themeFill="background2"/>
          </w:tcPr>
          <w:p w14:paraId="45360868" w14:textId="7166F463" w:rsidR="001D7D7C" w:rsidRPr="009D28C1" w:rsidRDefault="001D7D7C" w:rsidP="001D7D7C">
            <w:pPr>
              <w:spacing w:line="260" w:lineRule="atLeast"/>
            </w:pPr>
            <w:proofErr w:type="spellStart"/>
            <w:r w:rsidRPr="00F36B32">
              <w:t>Kornalögun</w:t>
            </w:r>
            <w:proofErr w:type="spellEnd"/>
          </w:p>
        </w:tc>
        <w:tc>
          <w:tcPr>
            <w:tcW w:w="2127" w:type="dxa"/>
            <w:shd w:val="clear" w:color="auto" w:fill="FFFFFF" w:themeFill="background1"/>
          </w:tcPr>
          <w:p w14:paraId="44ED5B24" w14:textId="04A72B63" w:rsidR="001D7D7C" w:rsidRPr="00DF5478" w:rsidRDefault="001D7D7C" w:rsidP="001D7D7C">
            <w:pPr>
              <w:spacing w:line="260" w:lineRule="atLeast"/>
            </w:pPr>
            <w:r w:rsidRPr="003E31B0">
              <w:t>1</w:t>
            </w:r>
          </w:p>
        </w:tc>
        <w:tc>
          <w:tcPr>
            <w:tcW w:w="1984" w:type="dxa"/>
            <w:shd w:val="clear" w:color="auto" w:fill="FFFFFF" w:themeFill="background1"/>
          </w:tcPr>
          <w:p w14:paraId="0C7FD9C8" w14:textId="25CA776A" w:rsidR="001D7D7C" w:rsidRPr="004C334B" w:rsidRDefault="001D7D7C" w:rsidP="001D7D7C">
            <w:pPr>
              <w:spacing w:line="260" w:lineRule="atLeast"/>
            </w:pPr>
            <w:r>
              <w:rPr>
                <w:i/>
                <w:szCs w:val="20"/>
              </w:rPr>
              <w:t>2</w:t>
            </w:r>
          </w:p>
        </w:tc>
        <w:tc>
          <w:tcPr>
            <w:tcW w:w="2410" w:type="dxa"/>
            <w:vMerge/>
            <w:shd w:val="clear" w:color="auto" w:fill="FFFFFF" w:themeFill="background1"/>
          </w:tcPr>
          <w:p w14:paraId="707689D8" w14:textId="77777777" w:rsidR="001D7D7C" w:rsidRPr="004C334B" w:rsidRDefault="001D7D7C" w:rsidP="001D7D7C">
            <w:pPr>
              <w:spacing w:line="260" w:lineRule="atLeast"/>
            </w:pPr>
          </w:p>
        </w:tc>
      </w:tr>
      <w:tr w:rsidR="001D7D7C" w:rsidRPr="00BE7E08" w14:paraId="47415AD9" w14:textId="0D55617C" w:rsidTr="009618F0">
        <w:trPr>
          <w:trHeight w:val="146"/>
        </w:trPr>
        <w:tc>
          <w:tcPr>
            <w:tcW w:w="1701" w:type="dxa"/>
            <w:shd w:val="clear" w:color="auto" w:fill="FFFAEE" w:themeFill="background2"/>
          </w:tcPr>
          <w:p w14:paraId="676D2C93" w14:textId="297B4895" w:rsidR="001D7D7C" w:rsidRPr="009D28C1" w:rsidRDefault="001D7D7C" w:rsidP="001D7D7C">
            <w:pPr>
              <w:spacing w:line="260" w:lineRule="atLeast"/>
            </w:pPr>
            <w:proofErr w:type="spellStart"/>
            <w:r w:rsidRPr="00F36B32">
              <w:t>Frostþol</w:t>
            </w:r>
            <w:proofErr w:type="spellEnd"/>
          </w:p>
        </w:tc>
        <w:tc>
          <w:tcPr>
            <w:tcW w:w="2127" w:type="dxa"/>
            <w:shd w:val="clear" w:color="auto" w:fill="FFFFFF" w:themeFill="background1"/>
          </w:tcPr>
          <w:p w14:paraId="6253E33C" w14:textId="33DE4CEB" w:rsidR="001D7D7C" w:rsidRPr="00DF5478" w:rsidRDefault="001D7D7C" w:rsidP="001D7D7C">
            <w:pPr>
              <w:spacing w:line="260" w:lineRule="atLeast"/>
            </w:pPr>
            <w:r w:rsidRPr="003E31B0">
              <w:t>1</w:t>
            </w:r>
          </w:p>
        </w:tc>
        <w:tc>
          <w:tcPr>
            <w:tcW w:w="1984" w:type="dxa"/>
            <w:shd w:val="clear" w:color="auto" w:fill="FFFFFF" w:themeFill="background1"/>
          </w:tcPr>
          <w:p w14:paraId="2E709CA4" w14:textId="6353F6BF" w:rsidR="001D7D7C" w:rsidRPr="004C334B" w:rsidRDefault="001D7D7C" w:rsidP="001D7D7C">
            <w:pPr>
              <w:spacing w:line="260" w:lineRule="atLeast"/>
            </w:pPr>
            <w:r w:rsidRPr="0003702E">
              <w:rPr>
                <w:i/>
                <w:szCs w:val="20"/>
              </w:rPr>
              <w:t>1</w:t>
            </w:r>
          </w:p>
        </w:tc>
        <w:tc>
          <w:tcPr>
            <w:tcW w:w="2410" w:type="dxa"/>
            <w:vMerge w:val="restart"/>
            <w:shd w:val="clear" w:color="auto" w:fill="FFFFFF" w:themeFill="background1"/>
          </w:tcPr>
          <w:p w14:paraId="1F897A49" w14:textId="0953C3D5" w:rsidR="001D7D7C" w:rsidRPr="004C334B" w:rsidRDefault="002C6668" w:rsidP="001D7D7C">
            <w:pPr>
              <w:spacing w:line="260" w:lineRule="atLeast"/>
            </w:pPr>
            <w:proofErr w:type="spellStart"/>
            <w:r w:rsidRPr="002C6668">
              <w:t>Gæðasteypa</w:t>
            </w:r>
            <w:proofErr w:type="spellEnd"/>
            <w:r w:rsidRPr="002C6668">
              <w:t xml:space="preserve"> </w:t>
            </w:r>
            <w:proofErr w:type="spellStart"/>
            <w:r w:rsidRPr="002C6668">
              <w:t>og</w:t>
            </w:r>
            <w:proofErr w:type="spellEnd"/>
            <w:r w:rsidRPr="002C6668">
              <w:t xml:space="preserve"> </w:t>
            </w:r>
            <w:proofErr w:type="spellStart"/>
            <w:r w:rsidRPr="002C6668">
              <w:t>vegsteypa</w:t>
            </w:r>
            <w:proofErr w:type="spellEnd"/>
          </w:p>
        </w:tc>
      </w:tr>
      <w:tr w:rsidR="001D7D7C" w:rsidRPr="00BE7E08" w14:paraId="4DD32DD6" w14:textId="4AE888E0" w:rsidTr="009618F0">
        <w:trPr>
          <w:trHeight w:val="146"/>
        </w:trPr>
        <w:tc>
          <w:tcPr>
            <w:tcW w:w="1701" w:type="dxa"/>
            <w:shd w:val="clear" w:color="auto" w:fill="FFFAEE" w:themeFill="background2"/>
          </w:tcPr>
          <w:p w14:paraId="31471FCF" w14:textId="7BEE9008" w:rsidR="001D7D7C" w:rsidRPr="009D28C1" w:rsidRDefault="001D7D7C" w:rsidP="001D7D7C">
            <w:pPr>
              <w:spacing w:line="260" w:lineRule="atLeast"/>
            </w:pPr>
            <w:proofErr w:type="spellStart"/>
            <w:r w:rsidRPr="00F36B32">
              <w:t>Slitþol</w:t>
            </w:r>
            <w:proofErr w:type="spellEnd"/>
          </w:p>
        </w:tc>
        <w:tc>
          <w:tcPr>
            <w:tcW w:w="2127" w:type="dxa"/>
            <w:shd w:val="clear" w:color="auto" w:fill="FFFFFF" w:themeFill="background1"/>
          </w:tcPr>
          <w:p w14:paraId="109C0E09" w14:textId="2918A967" w:rsidR="001D7D7C" w:rsidRPr="00DF5478" w:rsidRDefault="001D7D7C" w:rsidP="001D7D7C">
            <w:pPr>
              <w:spacing w:line="260" w:lineRule="atLeast"/>
            </w:pPr>
            <w:r w:rsidRPr="003E31B0">
              <w:t>1</w:t>
            </w:r>
          </w:p>
        </w:tc>
        <w:tc>
          <w:tcPr>
            <w:tcW w:w="1984" w:type="dxa"/>
            <w:shd w:val="clear" w:color="auto" w:fill="FFFFFF" w:themeFill="background1"/>
          </w:tcPr>
          <w:p w14:paraId="045273D1" w14:textId="272DE40A" w:rsidR="001D7D7C" w:rsidRPr="004C334B" w:rsidRDefault="001D7D7C" w:rsidP="001D7D7C">
            <w:pPr>
              <w:spacing w:line="260" w:lineRule="atLeast"/>
            </w:pPr>
            <w:r w:rsidRPr="0003702E">
              <w:rPr>
                <w:i/>
                <w:szCs w:val="20"/>
              </w:rPr>
              <w:t>1</w:t>
            </w:r>
          </w:p>
        </w:tc>
        <w:tc>
          <w:tcPr>
            <w:tcW w:w="2410" w:type="dxa"/>
            <w:vMerge/>
            <w:shd w:val="clear" w:color="auto" w:fill="FFFFFF" w:themeFill="background1"/>
          </w:tcPr>
          <w:p w14:paraId="55D7E99E" w14:textId="77777777" w:rsidR="001D7D7C" w:rsidRPr="004C334B" w:rsidRDefault="001D7D7C" w:rsidP="001D7D7C">
            <w:pPr>
              <w:spacing w:line="260" w:lineRule="atLeast"/>
            </w:pPr>
          </w:p>
        </w:tc>
      </w:tr>
    </w:tbl>
    <w:p w14:paraId="19E55748" w14:textId="77777777" w:rsidR="00A9105D" w:rsidRPr="00A9105D" w:rsidRDefault="00A9105D" w:rsidP="00A9105D">
      <w:pPr>
        <w:rPr>
          <w:i/>
          <w:iCs/>
          <w:lang w:val="is-IS"/>
        </w:rPr>
      </w:pPr>
      <w:r w:rsidRPr="00A9105D">
        <w:rPr>
          <w:i/>
          <w:iCs/>
          <w:lang w:val="is-IS"/>
        </w:rPr>
        <w:t xml:space="preserve">* Einungis prófað ef sjónmat bendir til lífræn óhreinindi eða </w:t>
      </w:r>
      <w:proofErr w:type="spellStart"/>
      <w:r w:rsidRPr="00A9105D">
        <w:rPr>
          <w:i/>
          <w:iCs/>
          <w:lang w:val="is-IS"/>
        </w:rPr>
        <w:t>þjál</w:t>
      </w:r>
      <w:proofErr w:type="spellEnd"/>
      <w:r w:rsidRPr="00A9105D">
        <w:rPr>
          <w:i/>
          <w:iCs/>
          <w:lang w:val="is-IS"/>
        </w:rPr>
        <w:t xml:space="preserve"> fínefni séu til staðar</w:t>
      </w:r>
    </w:p>
    <w:p w14:paraId="2D08F4E6" w14:textId="0E521929" w:rsidR="007E6DFF" w:rsidRPr="00A9105D" w:rsidRDefault="00A9105D" w:rsidP="00A9105D">
      <w:pPr>
        <w:spacing w:after="240"/>
        <w:rPr>
          <w:i/>
          <w:iCs/>
          <w:lang w:val="is-IS"/>
        </w:rPr>
      </w:pPr>
      <w:r w:rsidRPr="00A9105D">
        <w:rPr>
          <w:i/>
          <w:iCs/>
          <w:lang w:val="is-IS"/>
        </w:rPr>
        <w:t>** Einungis mælt á sjávarefni á framleiðslustigi, en einu sinni á hönnunarstigi á landefni</w:t>
      </w:r>
    </w:p>
    <w:p w14:paraId="732A0F57" w14:textId="77777777" w:rsidR="000735E7" w:rsidRPr="000735E7" w:rsidRDefault="000735E7" w:rsidP="000735E7">
      <w:pPr>
        <w:spacing w:after="240"/>
        <w:rPr>
          <w:lang w:val="is-IS"/>
        </w:rPr>
      </w:pPr>
      <w:r w:rsidRPr="000735E7">
        <w:rPr>
          <w:lang w:val="is-IS"/>
        </w:rPr>
        <w:t xml:space="preserve">Sýni tekin af hálfu verkkaupa, skulu tekin í samræmi við ÍST EN 932-1. Hverju sinni skal tekið svo stórt sýni að það nægi til ofangreindra prófana. Fulltrúa verkkaupa (eftirlitsmanni) er skylt að gera verktaka viðvart áður en sýni er tekið og er verktaka heimilt að krefjast þess að sýnið sé svo stórt að það nægi til þrefaldrar prófunar, </w:t>
      </w:r>
      <w:r w:rsidRPr="000735E7">
        <w:rPr>
          <w:lang w:val="is-IS"/>
        </w:rPr>
        <w:lastRenderedPageBreak/>
        <w:t xml:space="preserve">eina sem verktaki gerir, aðra sem verkkaupi lætur gera og einn hluta til prófunar, ef ágreiningur kemur upp á verkábyrgðartíma. </w:t>
      </w:r>
    </w:p>
    <w:p w14:paraId="2F9B7132" w14:textId="77777777" w:rsidR="000735E7" w:rsidRPr="000735E7" w:rsidRDefault="000735E7" w:rsidP="001B0A2A">
      <w:pPr>
        <w:pStyle w:val="Skletruundirfyrirsgn"/>
      </w:pPr>
      <w:r w:rsidRPr="000735E7">
        <w:t>Próf á steypublöndum</w:t>
      </w:r>
    </w:p>
    <w:p w14:paraId="795256EA" w14:textId="77777777" w:rsidR="000735E7" w:rsidRPr="000735E7" w:rsidRDefault="000735E7" w:rsidP="000735E7">
      <w:pPr>
        <w:spacing w:after="240"/>
        <w:rPr>
          <w:lang w:val="is-IS"/>
        </w:rPr>
      </w:pPr>
      <w:r w:rsidRPr="000735E7">
        <w:rPr>
          <w:i/>
          <w:iCs/>
          <w:lang w:val="is-IS"/>
        </w:rPr>
        <w:t xml:space="preserve">Framleiðslueftirlit (e. </w:t>
      </w:r>
      <w:proofErr w:type="spellStart"/>
      <w:r w:rsidRPr="000735E7">
        <w:rPr>
          <w:i/>
          <w:iCs/>
          <w:lang w:val="is-IS"/>
        </w:rPr>
        <w:t>Factory</w:t>
      </w:r>
      <w:proofErr w:type="spellEnd"/>
      <w:r w:rsidRPr="000735E7">
        <w:rPr>
          <w:i/>
          <w:iCs/>
          <w:lang w:val="is-IS"/>
        </w:rPr>
        <w:t xml:space="preserve"> </w:t>
      </w:r>
      <w:proofErr w:type="spellStart"/>
      <w:r w:rsidRPr="000735E7">
        <w:rPr>
          <w:i/>
          <w:iCs/>
          <w:lang w:val="is-IS"/>
        </w:rPr>
        <w:t>Production</w:t>
      </w:r>
      <w:proofErr w:type="spellEnd"/>
      <w:r w:rsidRPr="000735E7">
        <w:rPr>
          <w:i/>
          <w:iCs/>
          <w:lang w:val="is-IS"/>
        </w:rPr>
        <w:t xml:space="preserve"> Control):</w:t>
      </w:r>
      <w:r w:rsidRPr="000735E7">
        <w:rPr>
          <w:lang w:val="is-IS"/>
        </w:rPr>
        <w:t xml:space="preserve"> Tíðni prófana í innra eftirliti framleiðanda með ferskum og hörðnuðum steypublöndum skal vera í samræmi við ÍST EN 206 og skulu ætíð liggja fyrir við framleiðslu.</w:t>
      </w:r>
    </w:p>
    <w:p w14:paraId="66DD4159" w14:textId="0C136D71" w:rsidR="000735E7" w:rsidRPr="000735E7" w:rsidRDefault="000735E7" w:rsidP="000735E7">
      <w:pPr>
        <w:spacing w:after="240"/>
        <w:rPr>
          <w:lang w:val="is-IS"/>
        </w:rPr>
      </w:pPr>
      <w:r w:rsidRPr="000735E7">
        <w:rPr>
          <w:i/>
          <w:iCs/>
          <w:lang w:val="is-IS"/>
        </w:rPr>
        <w:t>Eftirlit verkkaupa:</w:t>
      </w:r>
      <w:r w:rsidRPr="000735E7">
        <w:rPr>
          <w:lang w:val="is-IS"/>
        </w:rPr>
        <w:t xml:space="preserve"> Eftirlit verkkaupa felst fyrst og fremst í því að kanna hvort framleiðandi uppfylli kröfur ÍST EN 206 um framleiðslueftirlit og vottun. Ef eftirlitsmaður verkkaupa metur það svo </w:t>
      </w:r>
      <w:r w:rsidR="00611C4D">
        <w:rPr>
          <w:lang w:val="is-IS"/>
        </w:rPr>
        <w:t xml:space="preserve">að </w:t>
      </w:r>
      <w:r w:rsidRPr="000735E7">
        <w:rPr>
          <w:lang w:val="is-IS"/>
        </w:rPr>
        <w:t>steypublandan víki frá hannaðri blöndu getur hann farið fram á viðbótarpróf við framleiðslu steypunnar.</w:t>
      </w:r>
    </w:p>
    <w:p w14:paraId="5120D45D" w14:textId="77777777" w:rsidR="000735E7" w:rsidRPr="000735E7" w:rsidRDefault="000735E7" w:rsidP="000735E7">
      <w:pPr>
        <w:spacing w:after="240"/>
        <w:rPr>
          <w:lang w:val="is-IS"/>
        </w:rPr>
      </w:pPr>
      <w:r w:rsidRPr="000735E7">
        <w:rPr>
          <w:lang w:val="is-IS"/>
        </w:rPr>
        <w:t xml:space="preserve">Eins og fyrr segir skal tíðni prófana og mælinga að lágmarki uppfylla kröfur í töflu 29 í ÍST EN 206. Í töflu 7-4 eru sýnd tíðni helstu prófana sem gerðar eru á steinsteypu á framleiðslustigi. Heimilt er að nýta próf frá hönnunarstigi sem gerðar voru á sömu blöndu til að uppfylla tíðnikröfuna. </w:t>
      </w:r>
    </w:p>
    <w:p w14:paraId="505E97A2" w14:textId="3C9C828B" w:rsidR="00DB6109" w:rsidRDefault="000735E7" w:rsidP="001B0A2A">
      <w:pPr>
        <w:pStyle w:val="MYND"/>
      </w:pPr>
      <w:r w:rsidRPr="0021359F">
        <w:rPr>
          <w:b/>
          <w:bCs/>
        </w:rPr>
        <w:t>Tafla 7-4:</w:t>
      </w:r>
      <w:r w:rsidRPr="000735E7">
        <w:t xml:space="preserve"> </w:t>
      </w:r>
      <w:r w:rsidR="001B0A2A">
        <w:br/>
      </w:r>
      <w:r w:rsidRPr="000735E7">
        <w:t>Prófanir og mælingar á helstu eiginleikum steypublöndu við framleiðslu</w:t>
      </w:r>
    </w:p>
    <w:tbl>
      <w:tblPr>
        <w:tblStyle w:val="IRCAcolor"/>
        <w:tblW w:w="5529" w:type="dxa"/>
        <w:tblLook w:val="0660" w:firstRow="1" w:lastRow="1" w:firstColumn="0" w:lastColumn="0" w:noHBand="1" w:noVBand="1"/>
      </w:tblPr>
      <w:tblGrid>
        <w:gridCol w:w="2099"/>
        <w:gridCol w:w="3430"/>
      </w:tblGrid>
      <w:tr w:rsidR="00E42B57" w:rsidRPr="00BE7E08" w14:paraId="0AD5B910" w14:textId="77777777" w:rsidTr="00E42B57">
        <w:trPr>
          <w:cnfStyle w:val="100000000000" w:firstRow="1" w:lastRow="0" w:firstColumn="0" w:lastColumn="0" w:oddVBand="0" w:evenVBand="0" w:oddHBand="0" w:evenHBand="0" w:firstRowFirstColumn="0" w:firstRowLastColumn="0" w:lastRowFirstColumn="0" w:lastRowLastColumn="0"/>
          <w:trHeight w:val="170"/>
        </w:trPr>
        <w:tc>
          <w:tcPr>
            <w:tcW w:w="2099" w:type="dxa"/>
          </w:tcPr>
          <w:p w14:paraId="472B6B2A" w14:textId="04E62902" w:rsidR="00E42B57" w:rsidRPr="009D0884" w:rsidRDefault="00E42B57" w:rsidP="00E42B57">
            <w:pPr>
              <w:spacing w:line="260" w:lineRule="atLeast"/>
              <w:rPr>
                <w:lang w:val="is-IS"/>
              </w:rPr>
            </w:pPr>
            <w:proofErr w:type="spellStart"/>
            <w:r w:rsidRPr="00E928AF">
              <w:t>Eiginleiki</w:t>
            </w:r>
            <w:proofErr w:type="spellEnd"/>
            <w:r w:rsidRPr="00E928AF">
              <w:t>*</w:t>
            </w:r>
          </w:p>
        </w:tc>
        <w:tc>
          <w:tcPr>
            <w:tcW w:w="3430" w:type="dxa"/>
          </w:tcPr>
          <w:p w14:paraId="67BAF855" w14:textId="3B275246" w:rsidR="00E42B57" w:rsidRPr="009D0884" w:rsidRDefault="00E42B57" w:rsidP="00E42B57">
            <w:pPr>
              <w:spacing w:line="260" w:lineRule="atLeast"/>
            </w:pPr>
            <w:proofErr w:type="spellStart"/>
            <w:r w:rsidRPr="00E928AF">
              <w:t>Prófanatíðni</w:t>
            </w:r>
            <w:proofErr w:type="spellEnd"/>
            <w:r w:rsidRPr="00E928AF">
              <w:t xml:space="preserve">, </w:t>
            </w:r>
            <w:proofErr w:type="spellStart"/>
            <w:r w:rsidRPr="00E928AF">
              <w:t>fersk</w:t>
            </w:r>
            <w:proofErr w:type="spellEnd"/>
            <w:r w:rsidRPr="00E928AF">
              <w:t xml:space="preserve"> </w:t>
            </w:r>
            <w:proofErr w:type="spellStart"/>
            <w:r w:rsidRPr="00E928AF">
              <w:t>steypa</w:t>
            </w:r>
            <w:proofErr w:type="spellEnd"/>
          </w:p>
        </w:tc>
      </w:tr>
      <w:tr w:rsidR="008A64F0" w:rsidRPr="00BE7E08" w14:paraId="65A4A12C" w14:textId="77777777" w:rsidTr="00E42B57">
        <w:trPr>
          <w:trHeight w:val="146"/>
        </w:trPr>
        <w:tc>
          <w:tcPr>
            <w:tcW w:w="2099" w:type="dxa"/>
            <w:shd w:val="clear" w:color="auto" w:fill="FFFAEE" w:themeFill="background2"/>
          </w:tcPr>
          <w:p w14:paraId="442948AB" w14:textId="05D2D7B3" w:rsidR="008A64F0" w:rsidRPr="009E3B1E" w:rsidRDefault="008A64F0" w:rsidP="002B7E18">
            <w:pPr>
              <w:spacing w:line="260" w:lineRule="atLeast"/>
            </w:pPr>
            <w:proofErr w:type="spellStart"/>
            <w:r w:rsidRPr="001368FD">
              <w:t>Seigja</w:t>
            </w:r>
            <w:proofErr w:type="spellEnd"/>
            <w:r w:rsidRPr="001368FD">
              <w:t xml:space="preserve"> (</w:t>
            </w:r>
            <w:proofErr w:type="spellStart"/>
            <w:r w:rsidRPr="001368FD">
              <w:t>sigmál</w:t>
            </w:r>
            <w:proofErr w:type="spellEnd"/>
            <w:r w:rsidRPr="001368FD">
              <w:t>)</w:t>
            </w:r>
          </w:p>
        </w:tc>
        <w:tc>
          <w:tcPr>
            <w:tcW w:w="3430" w:type="dxa"/>
            <w:vMerge w:val="restart"/>
            <w:shd w:val="clear" w:color="auto" w:fill="FFFFFF" w:themeFill="background1"/>
          </w:tcPr>
          <w:p w14:paraId="7ED5A840" w14:textId="5438DAAA" w:rsidR="008A64F0" w:rsidRPr="00C845C5" w:rsidRDefault="0086062D" w:rsidP="002B7E18">
            <w:pPr>
              <w:spacing w:line="260" w:lineRule="atLeast"/>
            </w:pPr>
            <w:proofErr w:type="spellStart"/>
            <w:r w:rsidRPr="0086062D">
              <w:t>Tíðni</w:t>
            </w:r>
            <w:proofErr w:type="spellEnd"/>
            <w:r w:rsidRPr="0086062D">
              <w:t xml:space="preserve"> </w:t>
            </w:r>
            <w:proofErr w:type="spellStart"/>
            <w:r w:rsidRPr="0086062D">
              <w:t>mælinga</w:t>
            </w:r>
            <w:proofErr w:type="spellEnd"/>
            <w:r w:rsidRPr="0086062D">
              <w:t xml:space="preserve"> á </w:t>
            </w:r>
            <w:proofErr w:type="spellStart"/>
            <w:r w:rsidRPr="0086062D">
              <w:t>ferskri</w:t>
            </w:r>
            <w:proofErr w:type="spellEnd"/>
            <w:r w:rsidRPr="0086062D">
              <w:t xml:space="preserve"> </w:t>
            </w:r>
            <w:proofErr w:type="spellStart"/>
            <w:r w:rsidRPr="0086062D">
              <w:t>steypu</w:t>
            </w:r>
            <w:proofErr w:type="spellEnd"/>
            <w:r w:rsidRPr="0086062D">
              <w:t xml:space="preserve"> </w:t>
            </w:r>
            <w:proofErr w:type="spellStart"/>
            <w:r w:rsidRPr="0086062D">
              <w:t>skal</w:t>
            </w:r>
            <w:proofErr w:type="spellEnd"/>
            <w:r w:rsidRPr="0086062D">
              <w:t xml:space="preserve"> </w:t>
            </w:r>
            <w:proofErr w:type="spellStart"/>
            <w:r w:rsidRPr="0086062D">
              <w:t>að</w:t>
            </w:r>
            <w:proofErr w:type="spellEnd"/>
            <w:r w:rsidRPr="0086062D">
              <w:t xml:space="preserve"> </w:t>
            </w:r>
            <w:proofErr w:type="spellStart"/>
            <w:r w:rsidRPr="0086062D">
              <w:t>lágmarki</w:t>
            </w:r>
            <w:proofErr w:type="spellEnd"/>
            <w:r w:rsidRPr="0086062D">
              <w:t xml:space="preserve"> vera í </w:t>
            </w:r>
            <w:proofErr w:type="spellStart"/>
            <w:r w:rsidRPr="0086062D">
              <w:t>samræmi</w:t>
            </w:r>
            <w:proofErr w:type="spellEnd"/>
            <w:r w:rsidRPr="0086062D">
              <w:t xml:space="preserve"> </w:t>
            </w:r>
            <w:proofErr w:type="spellStart"/>
            <w:r w:rsidRPr="0086062D">
              <w:t>við</w:t>
            </w:r>
            <w:proofErr w:type="spellEnd"/>
            <w:r w:rsidRPr="0086062D">
              <w:t xml:space="preserve"> </w:t>
            </w:r>
            <w:proofErr w:type="spellStart"/>
            <w:r w:rsidRPr="0086062D">
              <w:t>töflu</w:t>
            </w:r>
            <w:proofErr w:type="spellEnd"/>
            <w:r w:rsidRPr="0086062D">
              <w:t xml:space="preserve"> 17 í ÍST EN 206</w:t>
            </w:r>
          </w:p>
        </w:tc>
      </w:tr>
      <w:tr w:rsidR="008A64F0" w:rsidRPr="00BE7E08" w14:paraId="73FB0175" w14:textId="77777777" w:rsidTr="00E42B57">
        <w:trPr>
          <w:trHeight w:val="146"/>
        </w:trPr>
        <w:tc>
          <w:tcPr>
            <w:tcW w:w="2099" w:type="dxa"/>
            <w:shd w:val="clear" w:color="auto" w:fill="FFFAEE" w:themeFill="background2"/>
          </w:tcPr>
          <w:p w14:paraId="77C813FC" w14:textId="7CF8A8C3" w:rsidR="008A64F0" w:rsidRPr="00C845C5" w:rsidRDefault="008A64F0" w:rsidP="002B7E18">
            <w:pPr>
              <w:spacing w:line="260" w:lineRule="atLeast"/>
            </w:pPr>
            <w:proofErr w:type="spellStart"/>
            <w:r w:rsidRPr="001368FD">
              <w:t>Loftinnihald</w:t>
            </w:r>
            <w:proofErr w:type="spellEnd"/>
          </w:p>
        </w:tc>
        <w:tc>
          <w:tcPr>
            <w:tcW w:w="3430" w:type="dxa"/>
            <w:vMerge/>
            <w:shd w:val="clear" w:color="auto" w:fill="FFFFFF" w:themeFill="background1"/>
          </w:tcPr>
          <w:p w14:paraId="51B3A62E" w14:textId="6348AB3C" w:rsidR="008A64F0" w:rsidRPr="00C845C5" w:rsidRDefault="008A64F0" w:rsidP="002B7E18">
            <w:pPr>
              <w:spacing w:line="260" w:lineRule="atLeast"/>
            </w:pPr>
          </w:p>
        </w:tc>
      </w:tr>
      <w:tr w:rsidR="008A64F0" w:rsidRPr="00BE7E08" w14:paraId="48010429" w14:textId="77777777" w:rsidTr="00E42B57">
        <w:trPr>
          <w:trHeight w:val="146"/>
        </w:trPr>
        <w:tc>
          <w:tcPr>
            <w:tcW w:w="2099" w:type="dxa"/>
            <w:shd w:val="clear" w:color="auto" w:fill="FFFAEE" w:themeFill="background2"/>
          </w:tcPr>
          <w:p w14:paraId="7F73E208" w14:textId="47B20518" w:rsidR="008A64F0" w:rsidRPr="009D28C1" w:rsidRDefault="008A64F0" w:rsidP="002B7E18">
            <w:pPr>
              <w:spacing w:line="260" w:lineRule="atLeast"/>
            </w:pPr>
            <w:proofErr w:type="spellStart"/>
            <w:r w:rsidRPr="001368FD">
              <w:t>Rúmþyngd</w:t>
            </w:r>
            <w:proofErr w:type="spellEnd"/>
          </w:p>
        </w:tc>
        <w:tc>
          <w:tcPr>
            <w:tcW w:w="3430" w:type="dxa"/>
            <w:vMerge/>
            <w:shd w:val="clear" w:color="auto" w:fill="FFFFFF" w:themeFill="background1"/>
          </w:tcPr>
          <w:p w14:paraId="1BB348EA" w14:textId="0085CC1B" w:rsidR="008A64F0" w:rsidRPr="00DF5478" w:rsidRDefault="008A64F0" w:rsidP="002B7E18">
            <w:pPr>
              <w:spacing w:line="260" w:lineRule="atLeast"/>
            </w:pPr>
          </w:p>
        </w:tc>
      </w:tr>
      <w:tr w:rsidR="002B7E18" w:rsidRPr="00BE7E08" w14:paraId="4359BA19" w14:textId="77777777" w:rsidTr="00E42B57">
        <w:trPr>
          <w:trHeight w:val="146"/>
        </w:trPr>
        <w:tc>
          <w:tcPr>
            <w:tcW w:w="2099" w:type="dxa"/>
            <w:shd w:val="clear" w:color="auto" w:fill="FFFAEE" w:themeFill="background2"/>
          </w:tcPr>
          <w:p w14:paraId="6A0979D9" w14:textId="525F4F10" w:rsidR="002B7E18" w:rsidRPr="002B7E18" w:rsidRDefault="002B7E18" w:rsidP="002B7E18">
            <w:pPr>
              <w:spacing w:line="260" w:lineRule="atLeast"/>
              <w:rPr>
                <w:b/>
                <w:bCs/>
              </w:rPr>
            </w:pPr>
            <w:proofErr w:type="spellStart"/>
            <w:r w:rsidRPr="002B7E18">
              <w:rPr>
                <w:b/>
                <w:bCs/>
              </w:rPr>
              <w:t>Eiginleiki</w:t>
            </w:r>
            <w:proofErr w:type="spellEnd"/>
            <w:r w:rsidRPr="002B7E18">
              <w:rPr>
                <w:b/>
                <w:bCs/>
              </w:rPr>
              <w:t>*</w:t>
            </w:r>
          </w:p>
        </w:tc>
        <w:tc>
          <w:tcPr>
            <w:tcW w:w="3430" w:type="dxa"/>
            <w:shd w:val="clear" w:color="auto" w:fill="FFFFFF" w:themeFill="background1"/>
          </w:tcPr>
          <w:p w14:paraId="08947BB0" w14:textId="20BA1BF4" w:rsidR="002B7E18" w:rsidRPr="008A64F0" w:rsidRDefault="008A64F0" w:rsidP="002B7E18">
            <w:pPr>
              <w:spacing w:line="260" w:lineRule="atLeast"/>
              <w:rPr>
                <w:b/>
                <w:bCs/>
              </w:rPr>
            </w:pPr>
            <w:proofErr w:type="spellStart"/>
            <w:r w:rsidRPr="008A64F0">
              <w:rPr>
                <w:b/>
                <w:bCs/>
              </w:rPr>
              <w:t>Prófanatíðni</w:t>
            </w:r>
            <w:proofErr w:type="spellEnd"/>
            <w:r w:rsidRPr="008A64F0">
              <w:rPr>
                <w:b/>
                <w:bCs/>
              </w:rPr>
              <w:t xml:space="preserve">, </w:t>
            </w:r>
            <w:proofErr w:type="spellStart"/>
            <w:r w:rsidRPr="008A64F0">
              <w:rPr>
                <w:b/>
                <w:bCs/>
              </w:rPr>
              <w:t>hörðnuð</w:t>
            </w:r>
            <w:proofErr w:type="spellEnd"/>
            <w:r w:rsidRPr="008A64F0">
              <w:rPr>
                <w:b/>
                <w:bCs/>
              </w:rPr>
              <w:t xml:space="preserve"> </w:t>
            </w:r>
            <w:proofErr w:type="spellStart"/>
            <w:r w:rsidRPr="008A64F0">
              <w:rPr>
                <w:b/>
                <w:bCs/>
              </w:rPr>
              <w:t>steypa</w:t>
            </w:r>
            <w:proofErr w:type="spellEnd"/>
          </w:p>
        </w:tc>
      </w:tr>
      <w:tr w:rsidR="008A64F0" w:rsidRPr="00BE7E08" w14:paraId="0E18112B" w14:textId="77777777" w:rsidTr="00E42B57">
        <w:trPr>
          <w:trHeight w:val="146"/>
        </w:trPr>
        <w:tc>
          <w:tcPr>
            <w:tcW w:w="2099" w:type="dxa"/>
            <w:shd w:val="clear" w:color="auto" w:fill="FFFAEE" w:themeFill="background2"/>
          </w:tcPr>
          <w:p w14:paraId="64451C88" w14:textId="2FDE0F12" w:rsidR="008A64F0" w:rsidRPr="009D28C1" w:rsidRDefault="008A64F0" w:rsidP="002B7E18">
            <w:pPr>
              <w:spacing w:line="260" w:lineRule="atLeast"/>
            </w:pPr>
            <w:proofErr w:type="spellStart"/>
            <w:r w:rsidRPr="001368FD">
              <w:t>Þrýstistyrkur</w:t>
            </w:r>
            <w:proofErr w:type="spellEnd"/>
          </w:p>
        </w:tc>
        <w:tc>
          <w:tcPr>
            <w:tcW w:w="3430" w:type="dxa"/>
            <w:vMerge w:val="restart"/>
            <w:shd w:val="clear" w:color="auto" w:fill="FFFFFF" w:themeFill="background1"/>
          </w:tcPr>
          <w:p w14:paraId="4A648A3D" w14:textId="52561A9D" w:rsidR="008A64F0" w:rsidRPr="00DF5478" w:rsidRDefault="00D545D0" w:rsidP="002B7E18">
            <w:pPr>
              <w:spacing w:line="260" w:lineRule="atLeast"/>
            </w:pPr>
            <w:r w:rsidRPr="00D545D0">
              <w:t xml:space="preserve">Í </w:t>
            </w:r>
            <w:proofErr w:type="spellStart"/>
            <w:r w:rsidRPr="00D545D0">
              <w:t>samræmi</w:t>
            </w:r>
            <w:proofErr w:type="spellEnd"/>
            <w:r w:rsidRPr="00D545D0">
              <w:t xml:space="preserve"> </w:t>
            </w:r>
            <w:proofErr w:type="spellStart"/>
            <w:r w:rsidRPr="00D545D0">
              <w:t>við</w:t>
            </w:r>
            <w:proofErr w:type="spellEnd"/>
            <w:r w:rsidRPr="00D545D0">
              <w:t xml:space="preserve"> </w:t>
            </w:r>
            <w:proofErr w:type="spellStart"/>
            <w:r w:rsidRPr="00D545D0">
              <w:t>kafla</w:t>
            </w:r>
            <w:proofErr w:type="spellEnd"/>
            <w:r w:rsidRPr="00D545D0">
              <w:t xml:space="preserve"> 8.2.1.3 í ÍST EN 206</w:t>
            </w:r>
          </w:p>
        </w:tc>
      </w:tr>
      <w:tr w:rsidR="008A64F0" w:rsidRPr="00BE7E08" w14:paraId="489FD374" w14:textId="77777777" w:rsidTr="00E42B57">
        <w:trPr>
          <w:trHeight w:val="146"/>
        </w:trPr>
        <w:tc>
          <w:tcPr>
            <w:tcW w:w="2099" w:type="dxa"/>
            <w:shd w:val="clear" w:color="auto" w:fill="FFFAEE" w:themeFill="background2"/>
          </w:tcPr>
          <w:p w14:paraId="4C574B47" w14:textId="75DC1F12" w:rsidR="008A64F0" w:rsidRPr="009D28C1" w:rsidRDefault="008A64F0" w:rsidP="002B7E18">
            <w:pPr>
              <w:spacing w:line="260" w:lineRule="atLeast"/>
            </w:pPr>
            <w:proofErr w:type="spellStart"/>
            <w:r w:rsidRPr="001368FD">
              <w:t>Rúmþyngd</w:t>
            </w:r>
            <w:proofErr w:type="spellEnd"/>
          </w:p>
        </w:tc>
        <w:tc>
          <w:tcPr>
            <w:tcW w:w="3430" w:type="dxa"/>
            <w:vMerge/>
            <w:shd w:val="clear" w:color="auto" w:fill="FFFFFF" w:themeFill="background1"/>
          </w:tcPr>
          <w:p w14:paraId="4BEFC686" w14:textId="08DE97C1" w:rsidR="008A64F0" w:rsidRPr="00DF5478" w:rsidRDefault="008A64F0" w:rsidP="002B7E18">
            <w:pPr>
              <w:spacing w:line="260" w:lineRule="atLeast"/>
            </w:pPr>
          </w:p>
        </w:tc>
      </w:tr>
      <w:tr w:rsidR="008A64F0" w:rsidRPr="00BE7E08" w14:paraId="142189AB" w14:textId="77777777" w:rsidTr="00E42B57">
        <w:trPr>
          <w:trHeight w:val="146"/>
        </w:trPr>
        <w:tc>
          <w:tcPr>
            <w:tcW w:w="2099" w:type="dxa"/>
            <w:shd w:val="clear" w:color="auto" w:fill="FFFAEE" w:themeFill="background2"/>
          </w:tcPr>
          <w:p w14:paraId="367FDBA3" w14:textId="71C10E9D" w:rsidR="008A64F0" w:rsidRPr="009D28C1" w:rsidRDefault="008A64F0" w:rsidP="002B7E18">
            <w:pPr>
              <w:spacing w:line="260" w:lineRule="atLeast"/>
            </w:pPr>
            <w:proofErr w:type="spellStart"/>
            <w:r w:rsidRPr="001368FD">
              <w:t>Loftinnihald</w:t>
            </w:r>
            <w:proofErr w:type="spellEnd"/>
          </w:p>
        </w:tc>
        <w:tc>
          <w:tcPr>
            <w:tcW w:w="3430" w:type="dxa"/>
            <w:vMerge/>
            <w:shd w:val="clear" w:color="auto" w:fill="FFFFFF" w:themeFill="background1"/>
          </w:tcPr>
          <w:p w14:paraId="6219D587" w14:textId="72CF9748" w:rsidR="008A64F0" w:rsidRPr="00DF5478" w:rsidRDefault="008A64F0" w:rsidP="002B7E18">
            <w:pPr>
              <w:spacing w:line="260" w:lineRule="atLeast"/>
            </w:pPr>
          </w:p>
        </w:tc>
      </w:tr>
    </w:tbl>
    <w:p w14:paraId="15E0E76C" w14:textId="0D983F13" w:rsidR="00DB6109" w:rsidRPr="00BC7FD1" w:rsidRDefault="00BC7FD1" w:rsidP="002D39D3">
      <w:pPr>
        <w:spacing w:after="240"/>
        <w:rPr>
          <w:i/>
          <w:iCs/>
          <w:lang w:val="is-IS"/>
        </w:rPr>
      </w:pPr>
      <w:r w:rsidRPr="00BC7FD1">
        <w:rPr>
          <w:i/>
          <w:iCs/>
          <w:lang w:val="is-IS"/>
        </w:rPr>
        <w:t>* Ef uppskrift er breytt á einhvern hátt þarf að mæla þessa eiginleika aftur</w:t>
      </w:r>
    </w:p>
    <w:p w14:paraId="647ACB6B" w14:textId="63644132" w:rsidR="0021359F" w:rsidRDefault="007269E1" w:rsidP="002D39D3">
      <w:pPr>
        <w:spacing w:after="240"/>
        <w:rPr>
          <w:lang w:val="is-IS"/>
        </w:rPr>
      </w:pPr>
      <w:r w:rsidRPr="007269E1">
        <w:rPr>
          <w:lang w:val="is-IS"/>
        </w:rPr>
        <w:t xml:space="preserve">Sýni skulu tekin í samræmi við ÍST EN 12350-1. Hverju sinni skal tekið svo stórt sýni að það nægi til ofangreindra prófana. Ef verkkaupi (eftirlitsmaður) ákveður að taka viðbótarsýni til prófana er honum skylt að gera framleiðanda viðvart áður en sýni er tekið og er framleiðanda heimilt að krefjast þess að sýnið sé svo stórt að það nægi til þrefaldrar prófunar á </w:t>
      </w:r>
      <w:proofErr w:type="spellStart"/>
      <w:r w:rsidRPr="007269E1">
        <w:rPr>
          <w:lang w:val="is-IS"/>
        </w:rPr>
        <w:t>harnaðri</w:t>
      </w:r>
      <w:proofErr w:type="spellEnd"/>
      <w:r w:rsidRPr="007269E1">
        <w:rPr>
          <w:lang w:val="is-IS"/>
        </w:rPr>
        <w:t xml:space="preserve"> steypu, ein sem framleiðandi gerir, önnur sem verkkaupi lætur gera og þriðja hluta til prófunar síðar, ef ágreiningur kemur upp á verkábyrgðartíma.</w:t>
      </w:r>
    </w:p>
    <w:p w14:paraId="1825FF32" w14:textId="04BBE773" w:rsidR="007269E1" w:rsidRDefault="007269E1">
      <w:pPr>
        <w:tabs>
          <w:tab w:val="clear" w:pos="454"/>
          <w:tab w:val="clear" w:pos="1077"/>
          <w:tab w:val="clear" w:pos="2155"/>
        </w:tabs>
        <w:snapToGrid/>
        <w:spacing w:after="160" w:line="259" w:lineRule="auto"/>
        <w:rPr>
          <w:lang w:val="is-IS"/>
        </w:rPr>
      </w:pPr>
      <w:r>
        <w:rPr>
          <w:lang w:val="is-IS"/>
        </w:rPr>
        <w:br w:type="page"/>
      </w:r>
    </w:p>
    <w:p w14:paraId="52901361" w14:textId="77777777" w:rsidR="00D77767" w:rsidRPr="00D77767" w:rsidRDefault="00D77767" w:rsidP="004E1EBF">
      <w:pPr>
        <w:pStyle w:val="KAFLI"/>
      </w:pPr>
      <w:bookmarkStart w:id="18" w:name="_Toc125531222"/>
      <w:r w:rsidRPr="00D77767">
        <w:lastRenderedPageBreak/>
        <w:t>7.4</w:t>
      </w:r>
      <w:r w:rsidRPr="00D77767">
        <w:tab/>
        <w:t>Próf og mælingar við framkvæmd</w:t>
      </w:r>
      <w:bookmarkEnd w:id="18"/>
    </w:p>
    <w:p w14:paraId="7C445277" w14:textId="77777777" w:rsidR="00D77767" w:rsidRPr="00D77767" w:rsidRDefault="00D77767" w:rsidP="001B0A2A">
      <w:pPr>
        <w:pStyle w:val="Heading3"/>
      </w:pPr>
      <w:bookmarkStart w:id="19" w:name="_Toc125531223"/>
      <w:r w:rsidRPr="00D77767">
        <w:t>7.4.1</w:t>
      </w:r>
      <w:r w:rsidRPr="00D77767">
        <w:tab/>
        <w:t>Verkferlar</w:t>
      </w:r>
      <w:bookmarkEnd w:id="19"/>
    </w:p>
    <w:p w14:paraId="641CA473" w14:textId="77777777" w:rsidR="00D77767" w:rsidRPr="00D77767" w:rsidRDefault="00D77767" w:rsidP="00D77767">
      <w:pPr>
        <w:spacing w:after="240"/>
        <w:rPr>
          <w:lang w:val="is-IS"/>
        </w:rPr>
      </w:pPr>
      <w:r w:rsidRPr="00D77767">
        <w:rPr>
          <w:lang w:val="is-IS"/>
        </w:rPr>
        <w:t xml:space="preserve">Litið er svo á að á framkvæmdastigi hafi flestar mælingar og prófanir á steinefnum og steypublöndum þegar farið fram á hönnunarstigi og framleiðslustigi. Ef um vegasteypu og brúargólf er að ræða þarf að tryggja að sléttleiki uppfylli kröfur, sbr. kafla 7.5.4. Í þessu riti er ekki fjallað sérstaklega um mælingar og vinnuaðferðir við niðurlögn steinsteypu. Staðallinn ÍST EN 13670 </w:t>
      </w:r>
      <w:r w:rsidRPr="00A30475">
        <w:rPr>
          <w:i/>
          <w:iCs/>
          <w:lang w:val="is-IS"/>
        </w:rPr>
        <w:t>Framkvæmdir við steypt mannvirki</w:t>
      </w:r>
      <w:r w:rsidRPr="00D77767">
        <w:rPr>
          <w:lang w:val="is-IS"/>
        </w:rPr>
        <w:t xml:space="preserve"> fjallar um steypuframkvæmdir. </w:t>
      </w:r>
    </w:p>
    <w:p w14:paraId="39DDCE7B" w14:textId="77777777" w:rsidR="00D77767" w:rsidRPr="00D77767" w:rsidRDefault="00D77767" w:rsidP="001B0A2A">
      <w:pPr>
        <w:pStyle w:val="Heading3"/>
      </w:pPr>
      <w:bookmarkStart w:id="20" w:name="_Toc125531224"/>
      <w:r w:rsidRPr="00D77767">
        <w:t>7.4.2</w:t>
      </w:r>
      <w:r w:rsidRPr="00D77767">
        <w:tab/>
        <w:t>Steinefnapróf</w:t>
      </w:r>
      <w:bookmarkEnd w:id="20"/>
    </w:p>
    <w:p w14:paraId="0D472472" w14:textId="77777777" w:rsidR="00D77767" w:rsidRPr="00D77767" w:rsidRDefault="00D77767" w:rsidP="00D77767">
      <w:pPr>
        <w:spacing w:after="240"/>
        <w:rPr>
          <w:lang w:val="is-IS"/>
        </w:rPr>
      </w:pPr>
      <w:r w:rsidRPr="00D77767">
        <w:rPr>
          <w:lang w:val="is-IS"/>
        </w:rPr>
        <w:t>Á framkvæmdastigi þegar uppsteypa mannvirkis er hafin á almennt ekki að vera þörf á frekari prófunum á steinefnum.</w:t>
      </w:r>
    </w:p>
    <w:p w14:paraId="7D4DE222" w14:textId="77777777" w:rsidR="00D77767" w:rsidRPr="00D77767" w:rsidRDefault="00D77767" w:rsidP="001B0A2A">
      <w:pPr>
        <w:pStyle w:val="Heading3"/>
      </w:pPr>
      <w:bookmarkStart w:id="21" w:name="_Toc125531225"/>
      <w:r w:rsidRPr="00D77767">
        <w:t>7.4.3</w:t>
      </w:r>
      <w:r w:rsidRPr="00D77767">
        <w:tab/>
        <w:t>Próf og mælingar</w:t>
      </w:r>
      <w:bookmarkEnd w:id="21"/>
    </w:p>
    <w:p w14:paraId="2FE91F73" w14:textId="77777777" w:rsidR="00D77767" w:rsidRPr="00D77767" w:rsidRDefault="00D77767" w:rsidP="00D77767">
      <w:pPr>
        <w:spacing w:after="240"/>
        <w:rPr>
          <w:lang w:val="is-IS"/>
        </w:rPr>
      </w:pPr>
      <w:r w:rsidRPr="00D77767">
        <w:rPr>
          <w:lang w:val="is-IS"/>
        </w:rPr>
        <w:t xml:space="preserve">Ekki eru sett fram í þessu riti ákvæði um próf og mælingar við framkvæmd, en bent er á staðal ÍST EN 13670 </w:t>
      </w:r>
      <w:r w:rsidRPr="00A30475">
        <w:rPr>
          <w:i/>
          <w:iCs/>
          <w:lang w:val="is-IS"/>
        </w:rPr>
        <w:t>Framkvæmdir við steypt mannvirki</w:t>
      </w:r>
      <w:r w:rsidRPr="00D77767">
        <w:rPr>
          <w:lang w:val="is-IS"/>
        </w:rPr>
        <w:t xml:space="preserve"> (e. </w:t>
      </w:r>
      <w:proofErr w:type="spellStart"/>
      <w:r w:rsidRPr="00D77767">
        <w:rPr>
          <w:lang w:val="is-IS"/>
        </w:rPr>
        <w:t>Execution</w:t>
      </w:r>
      <w:proofErr w:type="spellEnd"/>
      <w:r w:rsidRPr="00D77767">
        <w:rPr>
          <w:lang w:val="is-IS"/>
        </w:rPr>
        <w:t xml:space="preserve"> of </w:t>
      </w:r>
      <w:proofErr w:type="spellStart"/>
      <w:r w:rsidRPr="00D77767">
        <w:rPr>
          <w:lang w:val="is-IS"/>
        </w:rPr>
        <w:t>concrete</w:t>
      </w:r>
      <w:proofErr w:type="spellEnd"/>
      <w:r w:rsidRPr="00D77767">
        <w:rPr>
          <w:lang w:val="is-IS"/>
        </w:rPr>
        <w:t xml:space="preserve"> </w:t>
      </w:r>
      <w:proofErr w:type="spellStart"/>
      <w:r w:rsidRPr="00D77767">
        <w:rPr>
          <w:lang w:val="is-IS"/>
        </w:rPr>
        <w:t>structures</w:t>
      </w:r>
      <w:proofErr w:type="spellEnd"/>
      <w:r w:rsidRPr="00D77767">
        <w:rPr>
          <w:lang w:val="is-IS"/>
        </w:rPr>
        <w:t xml:space="preserve">). </w:t>
      </w:r>
    </w:p>
    <w:p w14:paraId="1D68443D" w14:textId="77777777" w:rsidR="00D77767" w:rsidRPr="00D77767" w:rsidRDefault="00D77767" w:rsidP="001B0A2A">
      <w:pPr>
        <w:pStyle w:val="Heading3"/>
      </w:pPr>
      <w:bookmarkStart w:id="22" w:name="_Toc125531226"/>
      <w:r w:rsidRPr="00D77767">
        <w:t>7.4.4</w:t>
      </w:r>
      <w:r w:rsidRPr="00D77767">
        <w:tab/>
        <w:t>Tíðni prófa við framkvæmd</w:t>
      </w:r>
      <w:bookmarkEnd w:id="22"/>
    </w:p>
    <w:p w14:paraId="37AAE8CA" w14:textId="440E9A3F" w:rsidR="007269E1" w:rsidRDefault="00D77767" w:rsidP="00D77767">
      <w:pPr>
        <w:spacing w:after="240"/>
        <w:rPr>
          <w:lang w:val="is-IS"/>
        </w:rPr>
      </w:pPr>
      <w:r w:rsidRPr="00D77767">
        <w:rPr>
          <w:lang w:val="is-IS"/>
        </w:rPr>
        <w:t xml:space="preserve">Að jafnaði eru mælingar við framkvæmd einskorðaðar við hitastig við </w:t>
      </w:r>
      <w:proofErr w:type="spellStart"/>
      <w:r w:rsidRPr="00D77767">
        <w:rPr>
          <w:lang w:val="is-IS"/>
        </w:rPr>
        <w:t>hörðnun</w:t>
      </w:r>
      <w:proofErr w:type="spellEnd"/>
      <w:r w:rsidRPr="00D77767">
        <w:rPr>
          <w:lang w:val="is-IS"/>
        </w:rPr>
        <w:t>, sigmál, loftinnihald og sléttleika. Einnig eru tekin sýni af óharðnaðri steypu og sett í mót til mælinga á eiginleikum harðnaðrar steypu, samkvæmt ákvæðum útboðsgagna. Hér eru ekki settar fram nánari kröfur um tíðni prófana við framkvæmd, en eftirlitsmaður ákveður hvort þörf er á frekari prófunum á framkvæmdastigi.</w:t>
      </w:r>
    </w:p>
    <w:p w14:paraId="40498B7A" w14:textId="22A88A6F" w:rsidR="00A30475" w:rsidRDefault="00A30475">
      <w:pPr>
        <w:tabs>
          <w:tab w:val="clear" w:pos="454"/>
          <w:tab w:val="clear" w:pos="1077"/>
          <w:tab w:val="clear" w:pos="2155"/>
        </w:tabs>
        <w:snapToGrid/>
        <w:spacing w:after="160" w:line="259" w:lineRule="auto"/>
        <w:rPr>
          <w:lang w:val="is-IS"/>
        </w:rPr>
      </w:pPr>
      <w:r>
        <w:rPr>
          <w:lang w:val="is-IS"/>
        </w:rPr>
        <w:br w:type="page"/>
      </w:r>
    </w:p>
    <w:p w14:paraId="50F3AD59" w14:textId="77777777" w:rsidR="00673EB0" w:rsidRPr="00673EB0" w:rsidRDefault="00673EB0" w:rsidP="004E1EBF">
      <w:pPr>
        <w:pStyle w:val="KAFLI"/>
      </w:pPr>
      <w:bookmarkStart w:id="23" w:name="_Toc125531227"/>
      <w:r w:rsidRPr="00673EB0">
        <w:lastRenderedPageBreak/>
        <w:t>7.5</w:t>
      </w:r>
      <w:r w:rsidRPr="00673EB0">
        <w:tab/>
        <w:t>Kröfur</w:t>
      </w:r>
      <w:bookmarkEnd w:id="23"/>
    </w:p>
    <w:p w14:paraId="2F4E13D0" w14:textId="176D1268" w:rsidR="00673EB0" w:rsidRPr="00673EB0" w:rsidRDefault="00673EB0" w:rsidP="00673EB0">
      <w:pPr>
        <w:spacing w:after="240"/>
        <w:rPr>
          <w:lang w:val="is-IS"/>
        </w:rPr>
      </w:pPr>
      <w:r w:rsidRPr="00673EB0">
        <w:rPr>
          <w:lang w:val="is-IS"/>
        </w:rPr>
        <w:t>Verkkaupi setur fram kröfur í þeim tilgangi að tryggja að sú steypa sem hann kaupir af framleiðanda, henti fyrirhugaðri notkun og muni standast þá áraun sem notkunin hefur í för með sér. Samsetning steypu og hlutefni</w:t>
      </w:r>
      <w:r w:rsidR="009A20B9">
        <w:rPr>
          <w:rStyle w:val="FootnoteReference"/>
          <w:lang w:val="is-IS"/>
        </w:rPr>
        <w:footnoteReference w:id="9"/>
      </w:r>
      <w:r w:rsidRPr="00673EB0">
        <w:rPr>
          <w:lang w:val="is-IS"/>
        </w:rPr>
        <w:t xml:space="preserve"> til notkunar í steypu skulu valin þannig að þau uppfylli þær kröfur sem til þeirra eru gerðar. </w:t>
      </w:r>
    </w:p>
    <w:p w14:paraId="615ADC4A" w14:textId="77777777" w:rsidR="00673EB0" w:rsidRPr="00673EB0" w:rsidRDefault="00673EB0" w:rsidP="00673EB0">
      <w:pPr>
        <w:spacing w:after="240"/>
        <w:rPr>
          <w:lang w:val="is-IS"/>
        </w:rPr>
      </w:pPr>
      <w:r w:rsidRPr="00673EB0">
        <w:rPr>
          <w:lang w:val="is-IS"/>
        </w:rPr>
        <w:t>Kröfur til steypublöndu til mannvirkjagerðar skulu vera í samræmi við ÍST EN 206. Eingöngu skal nota hlutefni í samræmi við ÍST EN 206 og í samræmi við staðla sem þar er vísað til. Hlutefni í steypu mega ekki innihalda skaðleg efni í því magni að þau geti haft neikvæð áhrif á endingu steypunnar og skulu uppfylla lágmarkskröfur til viðkomandi steypugerðar. Rétt er að taka fram að fleiri kröfur eru settar fram í þessum staðli en settar eru fram í þessu leiðbeiningariti.</w:t>
      </w:r>
    </w:p>
    <w:p w14:paraId="75C1F8E4" w14:textId="77777777" w:rsidR="00673EB0" w:rsidRPr="00673EB0" w:rsidRDefault="00673EB0" w:rsidP="00673EB0">
      <w:pPr>
        <w:spacing w:after="240"/>
        <w:rPr>
          <w:lang w:val="is-IS"/>
        </w:rPr>
      </w:pPr>
      <w:r w:rsidRPr="00673EB0">
        <w:rPr>
          <w:lang w:val="is-IS"/>
        </w:rPr>
        <w:t xml:space="preserve">Í staðli ÍST EN 206 eru settir fram 6 áreitisflokkar eftir umhverfisálagi og er hver flokkur með mismarga undirflokka. Flokkunin byggir á mismunandi </w:t>
      </w:r>
      <w:proofErr w:type="spellStart"/>
      <w:r w:rsidRPr="00673EB0">
        <w:rPr>
          <w:lang w:val="is-IS"/>
        </w:rPr>
        <w:t>verðurfarslegu</w:t>
      </w:r>
      <w:proofErr w:type="spellEnd"/>
      <w:r w:rsidRPr="00673EB0">
        <w:rPr>
          <w:lang w:val="is-IS"/>
        </w:rPr>
        <w:t xml:space="preserve"> áreiti, </w:t>
      </w:r>
      <w:proofErr w:type="spellStart"/>
      <w:r w:rsidRPr="00673EB0">
        <w:rPr>
          <w:lang w:val="is-IS"/>
        </w:rPr>
        <w:t>tæringu</w:t>
      </w:r>
      <w:proofErr w:type="spellEnd"/>
      <w:r w:rsidRPr="00673EB0">
        <w:rPr>
          <w:lang w:val="is-IS"/>
        </w:rPr>
        <w:t xml:space="preserve"> af völdum </w:t>
      </w:r>
      <w:proofErr w:type="spellStart"/>
      <w:r w:rsidRPr="00673EB0">
        <w:rPr>
          <w:lang w:val="is-IS"/>
        </w:rPr>
        <w:t>ýmissra</w:t>
      </w:r>
      <w:proofErr w:type="spellEnd"/>
      <w:r w:rsidRPr="00673EB0">
        <w:rPr>
          <w:lang w:val="is-IS"/>
        </w:rPr>
        <w:t xml:space="preserve"> efnasambanda og einnig á efnaáraun sem steypan verður fyrir við ákveðin skilyrði. Í riti þessu hefur verið ákveðið að tengja áreitisflokka </w:t>
      </w:r>
      <w:proofErr w:type="spellStart"/>
      <w:r w:rsidRPr="00673EB0">
        <w:rPr>
          <w:lang w:val="is-IS"/>
        </w:rPr>
        <w:t>staðalsins</w:t>
      </w:r>
      <w:proofErr w:type="spellEnd"/>
      <w:r w:rsidRPr="00673EB0">
        <w:rPr>
          <w:lang w:val="is-IS"/>
        </w:rPr>
        <w:t xml:space="preserve"> við fjórar mismunandi steypugerðir. Kröfurnar eru mismunandi eftir steypugerðum. þ.e.a.s. fyllisteypa, burðarsteypa, gæðasteypa og slitlagssteypa. Þannig flokkast fyllisteypa í áreitisflokk 1-X0, burðarsteypa getur flokkast undir 4-XS1 og/eða 5-XF1 o.s.frv. Í töflu 7-5 er sýnt hvernig áreitisflokkarnir tengjast kröfuflokkunum. Einfaldaðar skýringar á þessum flokkum eru settar fram undir töflu 7-5, en ítarlegri umfjöllun um flokkana er í staðli ÍST EN 206.</w:t>
      </w:r>
    </w:p>
    <w:p w14:paraId="36D39222" w14:textId="19BFC92C" w:rsidR="0021359F" w:rsidRDefault="00673EB0" w:rsidP="001B0A2A">
      <w:pPr>
        <w:pStyle w:val="MYND"/>
      </w:pPr>
      <w:r w:rsidRPr="005F3A83">
        <w:rPr>
          <w:b/>
          <w:bCs/>
        </w:rPr>
        <w:t>Tafla 7-5:</w:t>
      </w:r>
      <w:r w:rsidRPr="00673EB0">
        <w:t xml:space="preserve"> </w:t>
      </w:r>
      <w:r w:rsidR="001B0A2A">
        <w:br/>
      </w:r>
      <w:r w:rsidRPr="00673EB0">
        <w:t>Áreitisflokkar fyrir þær gerðir steypu sem Vegagerðin notar</w:t>
      </w:r>
    </w:p>
    <w:tbl>
      <w:tblPr>
        <w:tblStyle w:val="IRCAcolor"/>
        <w:tblW w:w="8080" w:type="dxa"/>
        <w:tblLook w:val="0660" w:firstRow="1" w:lastRow="1" w:firstColumn="0" w:lastColumn="0" w:noHBand="1" w:noVBand="1"/>
      </w:tblPr>
      <w:tblGrid>
        <w:gridCol w:w="2552"/>
        <w:gridCol w:w="944"/>
        <w:gridCol w:w="916"/>
        <w:gridCol w:w="917"/>
        <w:gridCol w:w="917"/>
        <w:gridCol w:w="917"/>
        <w:gridCol w:w="917"/>
      </w:tblGrid>
      <w:tr w:rsidR="00487BFD" w:rsidRPr="00BE7E08" w14:paraId="2E4ACBDC" w14:textId="77777777" w:rsidTr="004F5C64">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A880CD" w14:textId="77777777" w:rsidR="00487BFD" w:rsidRPr="009D0884" w:rsidRDefault="00487BFD" w:rsidP="004F5C64">
            <w:pPr>
              <w:spacing w:line="260" w:lineRule="atLeast"/>
              <w:rPr>
                <w:lang w:val="is-IS"/>
              </w:rPr>
            </w:pPr>
            <w:proofErr w:type="spellStart"/>
            <w:r>
              <w:t>Kröfuflokkur</w:t>
            </w:r>
            <w:proofErr w:type="spellEnd"/>
          </w:p>
        </w:tc>
        <w:tc>
          <w:tcPr>
            <w:tcW w:w="5528" w:type="dxa"/>
            <w:gridSpan w:val="6"/>
          </w:tcPr>
          <w:p w14:paraId="01622C51" w14:textId="77777777" w:rsidR="00487BFD" w:rsidRPr="00C008B4" w:rsidRDefault="00487BFD" w:rsidP="004F5C64">
            <w:pPr>
              <w:spacing w:line="260" w:lineRule="atLeast"/>
            </w:pPr>
            <w:proofErr w:type="spellStart"/>
            <w:r w:rsidRPr="007D4395">
              <w:t>Áreitisflokkar</w:t>
            </w:r>
            <w:proofErr w:type="spellEnd"/>
            <w:r w:rsidRPr="007D4395">
              <w:t xml:space="preserve"> </w:t>
            </w:r>
            <w:proofErr w:type="spellStart"/>
            <w:r w:rsidRPr="007D4395">
              <w:t>skv</w:t>
            </w:r>
            <w:proofErr w:type="spellEnd"/>
            <w:r w:rsidRPr="007D4395">
              <w:t>. ÍST EN 206*</w:t>
            </w:r>
          </w:p>
        </w:tc>
      </w:tr>
      <w:tr w:rsidR="00487BFD" w:rsidRPr="00BE7E08" w14:paraId="4FDFBABB" w14:textId="77777777" w:rsidTr="004F5C64">
        <w:trPr>
          <w:trHeight w:val="146"/>
        </w:trPr>
        <w:tc>
          <w:tcPr>
            <w:tcW w:w="2552" w:type="dxa"/>
            <w:vMerge/>
            <w:shd w:val="clear" w:color="auto" w:fill="FFFAEE" w:themeFill="background2"/>
          </w:tcPr>
          <w:p w14:paraId="067B85C0" w14:textId="77777777" w:rsidR="00487BFD" w:rsidRPr="009E3B1E" w:rsidRDefault="00487BFD" w:rsidP="004F5C64">
            <w:pPr>
              <w:spacing w:line="260" w:lineRule="atLeast"/>
            </w:pPr>
          </w:p>
        </w:tc>
        <w:tc>
          <w:tcPr>
            <w:tcW w:w="944" w:type="dxa"/>
            <w:shd w:val="clear" w:color="auto" w:fill="FFFAEE" w:themeFill="background2"/>
          </w:tcPr>
          <w:p w14:paraId="4BC6D906" w14:textId="77777777" w:rsidR="00487BFD" w:rsidRPr="00C845C5" w:rsidRDefault="00487BFD" w:rsidP="004F5C64">
            <w:pPr>
              <w:spacing w:line="260" w:lineRule="atLeast"/>
            </w:pPr>
            <w:r>
              <w:t>1</w:t>
            </w:r>
          </w:p>
        </w:tc>
        <w:tc>
          <w:tcPr>
            <w:tcW w:w="916" w:type="dxa"/>
            <w:shd w:val="clear" w:color="auto" w:fill="FFFAEE" w:themeFill="background2"/>
          </w:tcPr>
          <w:p w14:paraId="26809B34" w14:textId="77777777" w:rsidR="00487BFD" w:rsidRPr="004C334B" w:rsidRDefault="00487BFD" w:rsidP="004F5C64">
            <w:pPr>
              <w:spacing w:line="260" w:lineRule="atLeast"/>
            </w:pPr>
            <w:r>
              <w:t>2</w:t>
            </w:r>
          </w:p>
        </w:tc>
        <w:tc>
          <w:tcPr>
            <w:tcW w:w="917" w:type="dxa"/>
            <w:shd w:val="clear" w:color="auto" w:fill="FFFAEE" w:themeFill="background2"/>
          </w:tcPr>
          <w:p w14:paraId="2ECED7C8" w14:textId="77777777" w:rsidR="00487BFD" w:rsidRPr="004C334B" w:rsidRDefault="00487BFD" w:rsidP="004F5C64">
            <w:pPr>
              <w:spacing w:line="260" w:lineRule="atLeast"/>
            </w:pPr>
            <w:r>
              <w:t>3</w:t>
            </w:r>
          </w:p>
        </w:tc>
        <w:tc>
          <w:tcPr>
            <w:tcW w:w="917" w:type="dxa"/>
            <w:shd w:val="clear" w:color="auto" w:fill="FFFAEE" w:themeFill="background2"/>
          </w:tcPr>
          <w:p w14:paraId="5038EED8" w14:textId="77777777" w:rsidR="00487BFD" w:rsidRPr="004C334B" w:rsidRDefault="00487BFD" w:rsidP="004F5C64">
            <w:pPr>
              <w:spacing w:line="260" w:lineRule="atLeast"/>
            </w:pPr>
            <w:r>
              <w:t>4</w:t>
            </w:r>
          </w:p>
        </w:tc>
        <w:tc>
          <w:tcPr>
            <w:tcW w:w="917" w:type="dxa"/>
            <w:shd w:val="clear" w:color="auto" w:fill="FFFAEE" w:themeFill="background2"/>
          </w:tcPr>
          <w:p w14:paraId="332FB07B" w14:textId="77777777" w:rsidR="00487BFD" w:rsidRPr="004C334B" w:rsidRDefault="00487BFD" w:rsidP="004F5C64">
            <w:pPr>
              <w:spacing w:line="260" w:lineRule="atLeast"/>
            </w:pPr>
            <w:r>
              <w:t>5</w:t>
            </w:r>
          </w:p>
        </w:tc>
        <w:tc>
          <w:tcPr>
            <w:tcW w:w="917" w:type="dxa"/>
            <w:shd w:val="clear" w:color="auto" w:fill="FFFAEE" w:themeFill="background2"/>
          </w:tcPr>
          <w:p w14:paraId="47923A9F" w14:textId="77777777" w:rsidR="00487BFD" w:rsidRPr="004C334B" w:rsidRDefault="00487BFD" w:rsidP="004F5C64">
            <w:pPr>
              <w:spacing w:line="260" w:lineRule="atLeast"/>
            </w:pPr>
            <w:r>
              <w:t>6</w:t>
            </w:r>
          </w:p>
        </w:tc>
      </w:tr>
      <w:tr w:rsidR="00487BFD" w:rsidRPr="00BE7E08" w14:paraId="1F0D56FF" w14:textId="77777777" w:rsidTr="004F5C64">
        <w:trPr>
          <w:trHeight w:val="146"/>
        </w:trPr>
        <w:tc>
          <w:tcPr>
            <w:tcW w:w="2552" w:type="dxa"/>
            <w:shd w:val="clear" w:color="auto" w:fill="FFFAEE" w:themeFill="background2"/>
          </w:tcPr>
          <w:p w14:paraId="550B7106" w14:textId="77777777" w:rsidR="00487BFD" w:rsidRDefault="00487BFD" w:rsidP="004F5C64">
            <w:pPr>
              <w:spacing w:line="260" w:lineRule="atLeast"/>
            </w:pPr>
            <w:proofErr w:type="spellStart"/>
            <w:r w:rsidRPr="00BA3CDE">
              <w:t>Fyllisteypa</w:t>
            </w:r>
            <w:proofErr w:type="spellEnd"/>
          </w:p>
          <w:p w14:paraId="32FBCBE5" w14:textId="77777777" w:rsidR="00487BFD" w:rsidRPr="00C845C5" w:rsidRDefault="00487BFD" w:rsidP="004F5C64">
            <w:pPr>
              <w:spacing w:line="260" w:lineRule="atLeast"/>
            </w:pPr>
          </w:p>
        </w:tc>
        <w:tc>
          <w:tcPr>
            <w:tcW w:w="944" w:type="dxa"/>
            <w:shd w:val="clear" w:color="auto" w:fill="FFFFFF" w:themeFill="background1"/>
          </w:tcPr>
          <w:p w14:paraId="00C9EC6F" w14:textId="77777777" w:rsidR="00487BFD" w:rsidRPr="00C845C5" w:rsidRDefault="00487BFD" w:rsidP="004F5C64">
            <w:pPr>
              <w:spacing w:line="260" w:lineRule="atLeast"/>
            </w:pPr>
            <w:r>
              <w:t>X0</w:t>
            </w:r>
          </w:p>
        </w:tc>
        <w:tc>
          <w:tcPr>
            <w:tcW w:w="916" w:type="dxa"/>
            <w:shd w:val="clear" w:color="auto" w:fill="FFFFFF" w:themeFill="background1"/>
          </w:tcPr>
          <w:p w14:paraId="5D800270" w14:textId="77777777" w:rsidR="00487BFD" w:rsidRPr="004C334B" w:rsidRDefault="00487BFD" w:rsidP="004F5C64">
            <w:pPr>
              <w:spacing w:line="260" w:lineRule="atLeast"/>
            </w:pPr>
            <w:r>
              <w:t>-</w:t>
            </w:r>
          </w:p>
        </w:tc>
        <w:tc>
          <w:tcPr>
            <w:tcW w:w="917" w:type="dxa"/>
            <w:shd w:val="clear" w:color="auto" w:fill="FFFFFF" w:themeFill="background1"/>
          </w:tcPr>
          <w:p w14:paraId="12EA71A9" w14:textId="77777777" w:rsidR="00487BFD" w:rsidRPr="004C334B" w:rsidRDefault="00487BFD" w:rsidP="004F5C64">
            <w:pPr>
              <w:spacing w:line="260" w:lineRule="atLeast"/>
            </w:pPr>
            <w:r>
              <w:t>-</w:t>
            </w:r>
          </w:p>
        </w:tc>
        <w:tc>
          <w:tcPr>
            <w:tcW w:w="917" w:type="dxa"/>
            <w:shd w:val="clear" w:color="auto" w:fill="FFFFFF" w:themeFill="background1"/>
          </w:tcPr>
          <w:p w14:paraId="47171FB5" w14:textId="77777777" w:rsidR="00487BFD" w:rsidRPr="004C334B" w:rsidRDefault="00487BFD" w:rsidP="004F5C64">
            <w:pPr>
              <w:spacing w:line="260" w:lineRule="atLeast"/>
            </w:pPr>
            <w:r>
              <w:t>-</w:t>
            </w:r>
          </w:p>
        </w:tc>
        <w:tc>
          <w:tcPr>
            <w:tcW w:w="917" w:type="dxa"/>
            <w:shd w:val="clear" w:color="auto" w:fill="FFFFFF" w:themeFill="background1"/>
          </w:tcPr>
          <w:p w14:paraId="5D284F40" w14:textId="77777777" w:rsidR="00487BFD" w:rsidRPr="004C334B" w:rsidRDefault="00487BFD" w:rsidP="004F5C64">
            <w:pPr>
              <w:spacing w:line="260" w:lineRule="atLeast"/>
            </w:pPr>
            <w:r>
              <w:t>-</w:t>
            </w:r>
          </w:p>
        </w:tc>
        <w:tc>
          <w:tcPr>
            <w:tcW w:w="917" w:type="dxa"/>
            <w:shd w:val="clear" w:color="auto" w:fill="FFFFFF" w:themeFill="background1"/>
          </w:tcPr>
          <w:p w14:paraId="6E7524B0" w14:textId="77777777" w:rsidR="00487BFD" w:rsidRPr="004C334B" w:rsidRDefault="00487BFD" w:rsidP="004F5C64">
            <w:pPr>
              <w:spacing w:line="260" w:lineRule="atLeast"/>
            </w:pPr>
            <w:r>
              <w:t>-</w:t>
            </w:r>
          </w:p>
        </w:tc>
      </w:tr>
      <w:tr w:rsidR="00487BFD" w:rsidRPr="00BE7E08" w14:paraId="6D53C3D2" w14:textId="77777777" w:rsidTr="004F5C64">
        <w:trPr>
          <w:trHeight w:val="146"/>
        </w:trPr>
        <w:tc>
          <w:tcPr>
            <w:tcW w:w="2552" w:type="dxa"/>
            <w:shd w:val="clear" w:color="auto" w:fill="FFFAEE" w:themeFill="background2"/>
          </w:tcPr>
          <w:p w14:paraId="5DCF2D35" w14:textId="77777777" w:rsidR="00487BFD" w:rsidRPr="009D28C1" w:rsidRDefault="00487BFD" w:rsidP="004F5C64">
            <w:pPr>
              <w:spacing w:line="260" w:lineRule="atLeast"/>
            </w:pPr>
            <w:proofErr w:type="spellStart"/>
            <w:r w:rsidRPr="00BA3CDE">
              <w:t>Burðarsteypa</w:t>
            </w:r>
            <w:proofErr w:type="spellEnd"/>
          </w:p>
        </w:tc>
        <w:tc>
          <w:tcPr>
            <w:tcW w:w="944" w:type="dxa"/>
            <w:shd w:val="clear" w:color="auto" w:fill="FFFFFF" w:themeFill="background1"/>
          </w:tcPr>
          <w:p w14:paraId="70062969" w14:textId="77777777" w:rsidR="00487BFD" w:rsidRPr="00DF5478" w:rsidRDefault="00487BFD" w:rsidP="004F5C64">
            <w:pPr>
              <w:spacing w:line="260" w:lineRule="atLeast"/>
            </w:pPr>
            <w:r>
              <w:t>-</w:t>
            </w:r>
          </w:p>
        </w:tc>
        <w:tc>
          <w:tcPr>
            <w:tcW w:w="916" w:type="dxa"/>
            <w:shd w:val="clear" w:color="auto" w:fill="FFFFFF" w:themeFill="background1"/>
          </w:tcPr>
          <w:p w14:paraId="376F9536" w14:textId="77777777" w:rsidR="00487BFD" w:rsidRPr="004C334B" w:rsidRDefault="00487BFD" w:rsidP="004F5C64">
            <w:pPr>
              <w:spacing w:line="260" w:lineRule="atLeast"/>
            </w:pPr>
            <w:r>
              <w:t>-</w:t>
            </w:r>
          </w:p>
        </w:tc>
        <w:tc>
          <w:tcPr>
            <w:tcW w:w="917" w:type="dxa"/>
            <w:shd w:val="clear" w:color="auto" w:fill="FFFFFF" w:themeFill="background1"/>
          </w:tcPr>
          <w:p w14:paraId="4EBBFA07" w14:textId="77777777" w:rsidR="00487BFD" w:rsidRPr="004C334B" w:rsidRDefault="00487BFD" w:rsidP="004F5C64">
            <w:pPr>
              <w:spacing w:line="260" w:lineRule="atLeast"/>
            </w:pPr>
            <w:r>
              <w:t>-</w:t>
            </w:r>
          </w:p>
        </w:tc>
        <w:tc>
          <w:tcPr>
            <w:tcW w:w="917" w:type="dxa"/>
            <w:shd w:val="clear" w:color="auto" w:fill="FFFFFF" w:themeFill="background1"/>
          </w:tcPr>
          <w:p w14:paraId="1C73CE57" w14:textId="77777777" w:rsidR="00487BFD" w:rsidRPr="004C334B" w:rsidRDefault="00487BFD" w:rsidP="004F5C64">
            <w:pPr>
              <w:spacing w:line="260" w:lineRule="atLeast"/>
            </w:pPr>
            <w:r>
              <w:t>XS1</w:t>
            </w:r>
          </w:p>
        </w:tc>
        <w:tc>
          <w:tcPr>
            <w:tcW w:w="917" w:type="dxa"/>
            <w:shd w:val="clear" w:color="auto" w:fill="FFFFFF" w:themeFill="background1"/>
          </w:tcPr>
          <w:p w14:paraId="21BF9362" w14:textId="77777777" w:rsidR="00487BFD" w:rsidRDefault="00487BFD" w:rsidP="004F5C64">
            <w:pPr>
              <w:spacing w:line="260" w:lineRule="atLeast"/>
            </w:pPr>
            <w:r>
              <w:t>XF1</w:t>
            </w:r>
          </w:p>
          <w:p w14:paraId="4D85DDC8" w14:textId="77777777" w:rsidR="00487BFD" w:rsidRPr="004C334B" w:rsidRDefault="00487BFD" w:rsidP="004F5C64">
            <w:pPr>
              <w:spacing w:line="260" w:lineRule="atLeast"/>
            </w:pPr>
            <w:r>
              <w:t>XF2</w:t>
            </w:r>
          </w:p>
        </w:tc>
        <w:tc>
          <w:tcPr>
            <w:tcW w:w="917" w:type="dxa"/>
            <w:shd w:val="clear" w:color="auto" w:fill="FFFFFF" w:themeFill="background1"/>
          </w:tcPr>
          <w:p w14:paraId="239A30ED" w14:textId="77777777" w:rsidR="00487BFD" w:rsidRPr="004C334B" w:rsidRDefault="00487BFD" w:rsidP="004F5C64">
            <w:pPr>
              <w:spacing w:line="260" w:lineRule="atLeast"/>
            </w:pPr>
            <w:r>
              <w:t>-</w:t>
            </w:r>
          </w:p>
        </w:tc>
      </w:tr>
      <w:tr w:rsidR="00487BFD" w:rsidRPr="00BE7E08" w14:paraId="71C73B9A" w14:textId="77777777" w:rsidTr="004F5C64">
        <w:trPr>
          <w:trHeight w:val="146"/>
        </w:trPr>
        <w:tc>
          <w:tcPr>
            <w:tcW w:w="2552" w:type="dxa"/>
            <w:shd w:val="clear" w:color="auto" w:fill="FFFAEE" w:themeFill="background2"/>
          </w:tcPr>
          <w:p w14:paraId="418C3352" w14:textId="77777777" w:rsidR="00487BFD" w:rsidRPr="009D28C1" w:rsidRDefault="00487BFD" w:rsidP="004F5C64">
            <w:pPr>
              <w:spacing w:line="260" w:lineRule="atLeast"/>
            </w:pPr>
            <w:proofErr w:type="spellStart"/>
            <w:r w:rsidRPr="00BA3CDE">
              <w:t>Gæðasteypa</w:t>
            </w:r>
            <w:proofErr w:type="spellEnd"/>
          </w:p>
        </w:tc>
        <w:tc>
          <w:tcPr>
            <w:tcW w:w="944" w:type="dxa"/>
            <w:shd w:val="clear" w:color="auto" w:fill="FFFFFF" w:themeFill="background1"/>
          </w:tcPr>
          <w:p w14:paraId="3A999726" w14:textId="77777777" w:rsidR="00487BFD" w:rsidRPr="00DF5478" w:rsidRDefault="00487BFD" w:rsidP="004F5C64">
            <w:pPr>
              <w:spacing w:line="260" w:lineRule="atLeast"/>
            </w:pPr>
            <w:r>
              <w:t>-</w:t>
            </w:r>
          </w:p>
        </w:tc>
        <w:tc>
          <w:tcPr>
            <w:tcW w:w="916" w:type="dxa"/>
            <w:shd w:val="clear" w:color="auto" w:fill="FFFFFF" w:themeFill="background1"/>
          </w:tcPr>
          <w:p w14:paraId="314855C9" w14:textId="77777777" w:rsidR="00487BFD" w:rsidRPr="004C334B" w:rsidRDefault="00487BFD" w:rsidP="004F5C64">
            <w:pPr>
              <w:spacing w:line="260" w:lineRule="atLeast"/>
            </w:pPr>
            <w:r>
              <w:t>-</w:t>
            </w:r>
          </w:p>
        </w:tc>
        <w:tc>
          <w:tcPr>
            <w:tcW w:w="917" w:type="dxa"/>
            <w:shd w:val="clear" w:color="auto" w:fill="FFFFFF" w:themeFill="background1"/>
          </w:tcPr>
          <w:p w14:paraId="3F0FD6B6" w14:textId="77777777" w:rsidR="00487BFD" w:rsidRPr="004C334B" w:rsidRDefault="00487BFD" w:rsidP="004F5C64">
            <w:pPr>
              <w:spacing w:line="260" w:lineRule="atLeast"/>
            </w:pPr>
            <w:r>
              <w:t>-</w:t>
            </w:r>
          </w:p>
        </w:tc>
        <w:tc>
          <w:tcPr>
            <w:tcW w:w="917" w:type="dxa"/>
            <w:shd w:val="clear" w:color="auto" w:fill="FFFFFF" w:themeFill="background1"/>
          </w:tcPr>
          <w:p w14:paraId="5DACE406" w14:textId="77777777" w:rsidR="00487BFD" w:rsidRPr="004C334B" w:rsidRDefault="00487BFD" w:rsidP="004F5C64">
            <w:pPr>
              <w:spacing w:line="260" w:lineRule="atLeast"/>
            </w:pPr>
            <w:r>
              <w:t>XS3</w:t>
            </w:r>
          </w:p>
        </w:tc>
        <w:tc>
          <w:tcPr>
            <w:tcW w:w="917" w:type="dxa"/>
            <w:shd w:val="clear" w:color="auto" w:fill="FFFFFF" w:themeFill="background1"/>
          </w:tcPr>
          <w:p w14:paraId="4CB4A733" w14:textId="77777777" w:rsidR="00487BFD" w:rsidRDefault="00487BFD" w:rsidP="004F5C64">
            <w:pPr>
              <w:spacing w:line="260" w:lineRule="atLeast"/>
            </w:pPr>
            <w:r>
              <w:t>XF3</w:t>
            </w:r>
          </w:p>
          <w:p w14:paraId="497F3461" w14:textId="77777777" w:rsidR="00487BFD" w:rsidRPr="004C334B" w:rsidRDefault="00487BFD" w:rsidP="004F5C64">
            <w:pPr>
              <w:spacing w:line="260" w:lineRule="atLeast"/>
            </w:pPr>
            <w:r>
              <w:t>XF4</w:t>
            </w:r>
          </w:p>
        </w:tc>
        <w:tc>
          <w:tcPr>
            <w:tcW w:w="917" w:type="dxa"/>
            <w:shd w:val="clear" w:color="auto" w:fill="FFFFFF" w:themeFill="background1"/>
          </w:tcPr>
          <w:p w14:paraId="300959D0" w14:textId="77777777" w:rsidR="00487BFD" w:rsidRPr="004C334B" w:rsidRDefault="00487BFD" w:rsidP="004F5C64">
            <w:pPr>
              <w:spacing w:line="260" w:lineRule="atLeast"/>
            </w:pPr>
            <w:r>
              <w:t>-</w:t>
            </w:r>
          </w:p>
        </w:tc>
      </w:tr>
      <w:tr w:rsidR="00487BFD" w:rsidRPr="00BE7E08" w14:paraId="480D9E12" w14:textId="77777777" w:rsidTr="004F5C64">
        <w:trPr>
          <w:trHeight w:val="146"/>
        </w:trPr>
        <w:tc>
          <w:tcPr>
            <w:tcW w:w="2552" w:type="dxa"/>
            <w:shd w:val="clear" w:color="auto" w:fill="FFFAEE" w:themeFill="background2"/>
          </w:tcPr>
          <w:p w14:paraId="0346883F" w14:textId="77777777" w:rsidR="00487BFD" w:rsidRPr="009D28C1" w:rsidRDefault="00487BFD" w:rsidP="004F5C64">
            <w:pPr>
              <w:spacing w:line="260" w:lineRule="atLeast"/>
            </w:pPr>
            <w:proofErr w:type="spellStart"/>
            <w:r w:rsidRPr="00BA3CDE">
              <w:t>Slitlagssteypa</w:t>
            </w:r>
            <w:proofErr w:type="spellEnd"/>
            <w:r w:rsidRPr="00BA3CDE">
              <w:t xml:space="preserve">, </w:t>
            </w:r>
            <w:proofErr w:type="spellStart"/>
            <w:r w:rsidRPr="00BA3CDE">
              <w:t>brúargólf</w:t>
            </w:r>
            <w:proofErr w:type="spellEnd"/>
          </w:p>
        </w:tc>
        <w:tc>
          <w:tcPr>
            <w:tcW w:w="944" w:type="dxa"/>
            <w:shd w:val="clear" w:color="auto" w:fill="FFFFFF" w:themeFill="background1"/>
          </w:tcPr>
          <w:p w14:paraId="43E591C2" w14:textId="77777777" w:rsidR="00487BFD" w:rsidRPr="00DF5478" w:rsidRDefault="00487BFD" w:rsidP="004F5C64">
            <w:pPr>
              <w:spacing w:line="260" w:lineRule="atLeast"/>
            </w:pPr>
            <w:r>
              <w:t>-</w:t>
            </w:r>
          </w:p>
        </w:tc>
        <w:tc>
          <w:tcPr>
            <w:tcW w:w="916" w:type="dxa"/>
            <w:shd w:val="clear" w:color="auto" w:fill="FFFFFF" w:themeFill="background1"/>
          </w:tcPr>
          <w:p w14:paraId="59159426" w14:textId="77777777" w:rsidR="00487BFD" w:rsidRPr="004C334B" w:rsidRDefault="00487BFD" w:rsidP="004F5C64">
            <w:pPr>
              <w:spacing w:line="260" w:lineRule="atLeast"/>
            </w:pPr>
            <w:r>
              <w:t>-</w:t>
            </w:r>
          </w:p>
        </w:tc>
        <w:tc>
          <w:tcPr>
            <w:tcW w:w="917" w:type="dxa"/>
            <w:shd w:val="clear" w:color="auto" w:fill="FFFFFF" w:themeFill="background1"/>
          </w:tcPr>
          <w:p w14:paraId="2BE14A07" w14:textId="77777777" w:rsidR="00487BFD" w:rsidRPr="004C334B" w:rsidRDefault="00487BFD" w:rsidP="004F5C64">
            <w:pPr>
              <w:spacing w:line="260" w:lineRule="atLeast"/>
            </w:pPr>
            <w:r>
              <w:t>XD3</w:t>
            </w:r>
          </w:p>
        </w:tc>
        <w:tc>
          <w:tcPr>
            <w:tcW w:w="917" w:type="dxa"/>
            <w:shd w:val="clear" w:color="auto" w:fill="FFFFFF" w:themeFill="background1"/>
          </w:tcPr>
          <w:p w14:paraId="7CE1A84F" w14:textId="77777777" w:rsidR="00487BFD" w:rsidRDefault="00487BFD" w:rsidP="004F5C64">
            <w:pPr>
              <w:spacing w:line="260" w:lineRule="atLeast"/>
            </w:pPr>
            <w:r>
              <w:t>XS1</w:t>
            </w:r>
          </w:p>
          <w:p w14:paraId="7802E09F" w14:textId="77777777" w:rsidR="00487BFD" w:rsidRPr="004C334B" w:rsidRDefault="00487BFD" w:rsidP="004F5C64">
            <w:pPr>
              <w:spacing w:line="260" w:lineRule="atLeast"/>
            </w:pPr>
            <w:r>
              <w:t>XS3</w:t>
            </w:r>
          </w:p>
        </w:tc>
        <w:tc>
          <w:tcPr>
            <w:tcW w:w="917" w:type="dxa"/>
            <w:shd w:val="clear" w:color="auto" w:fill="FFFFFF" w:themeFill="background1"/>
          </w:tcPr>
          <w:p w14:paraId="217032C4" w14:textId="77777777" w:rsidR="00487BFD" w:rsidRDefault="00487BFD" w:rsidP="004F5C64">
            <w:pPr>
              <w:spacing w:line="260" w:lineRule="atLeast"/>
            </w:pPr>
            <w:r>
              <w:t>XF3</w:t>
            </w:r>
          </w:p>
          <w:p w14:paraId="68585E8B" w14:textId="77777777" w:rsidR="00487BFD" w:rsidRPr="004C334B" w:rsidRDefault="00487BFD" w:rsidP="004F5C64">
            <w:pPr>
              <w:spacing w:line="260" w:lineRule="atLeast"/>
            </w:pPr>
            <w:r>
              <w:t>XF4</w:t>
            </w:r>
          </w:p>
        </w:tc>
        <w:tc>
          <w:tcPr>
            <w:tcW w:w="917" w:type="dxa"/>
            <w:shd w:val="clear" w:color="auto" w:fill="FFFFFF" w:themeFill="background1"/>
          </w:tcPr>
          <w:p w14:paraId="212FF66E" w14:textId="77777777" w:rsidR="00487BFD" w:rsidRPr="004C334B" w:rsidRDefault="00487BFD" w:rsidP="004F5C64">
            <w:pPr>
              <w:spacing w:line="260" w:lineRule="atLeast"/>
            </w:pPr>
            <w:r>
              <w:t>-</w:t>
            </w:r>
          </w:p>
        </w:tc>
      </w:tr>
    </w:tbl>
    <w:p w14:paraId="6417CA13" w14:textId="77777777" w:rsidR="00487BFD" w:rsidRPr="00FC6E7D" w:rsidRDefault="00487BFD" w:rsidP="00487BFD">
      <w:pPr>
        <w:rPr>
          <w:i/>
          <w:iCs/>
          <w:sz w:val="18"/>
          <w:szCs w:val="18"/>
          <w:lang w:val="is-IS"/>
        </w:rPr>
      </w:pPr>
      <w:r w:rsidRPr="00FC6E7D">
        <w:rPr>
          <w:i/>
          <w:iCs/>
          <w:sz w:val="18"/>
          <w:szCs w:val="18"/>
          <w:lang w:val="is-IS"/>
        </w:rPr>
        <w:t>* Lausleg skilgreining áreitisflokka og undirflokka þeirra sem notaðir eru í vegagerð:</w:t>
      </w:r>
    </w:p>
    <w:p w14:paraId="7FB033AF" w14:textId="77777777" w:rsidR="00487BFD" w:rsidRPr="00F10B7F" w:rsidRDefault="00487BFD" w:rsidP="00487BFD">
      <w:pPr>
        <w:rPr>
          <w:i/>
          <w:iCs/>
          <w:sz w:val="18"/>
          <w:szCs w:val="18"/>
          <w:lang w:val="is-IS"/>
        </w:rPr>
      </w:pPr>
      <w:r w:rsidRPr="00F10B7F">
        <w:rPr>
          <w:i/>
          <w:iCs/>
          <w:sz w:val="18"/>
          <w:szCs w:val="18"/>
          <w:lang w:val="is-IS"/>
        </w:rPr>
        <w:t>1.</w:t>
      </w:r>
      <w:r w:rsidRPr="00F10B7F">
        <w:rPr>
          <w:i/>
          <w:iCs/>
          <w:sz w:val="18"/>
          <w:szCs w:val="18"/>
          <w:lang w:val="is-IS"/>
        </w:rPr>
        <w:tab/>
        <w:t xml:space="preserve">Engin hætta á </w:t>
      </w:r>
      <w:proofErr w:type="spellStart"/>
      <w:r w:rsidRPr="00F10B7F">
        <w:rPr>
          <w:i/>
          <w:iCs/>
          <w:sz w:val="18"/>
          <w:szCs w:val="18"/>
          <w:lang w:val="is-IS"/>
        </w:rPr>
        <w:t>tæringu</w:t>
      </w:r>
      <w:proofErr w:type="spellEnd"/>
      <w:r w:rsidRPr="00F10B7F">
        <w:rPr>
          <w:i/>
          <w:iCs/>
          <w:sz w:val="18"/>
          <w:szCs w:val="18"/>
          <w:lang w:val="is-IS"/>
        </w:rPr>
        <w:t xml:space="preserve"> eða öðrum skemmdum, X0</w:t>
      </w:r>
    </w:p>
    <w:p w14:paraId="25BBB949" w14:textId="01A2A701"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X0 Engin áraun vegna frost/</w:t>
      </w:r>
      <w:proofErr w:type="spellStart"/>
      <w:r w:rsidR="00487BFD" w:rsidRPr="00F10B7F">
        <w:rPr>
          <w:i/>
          <w:iCs/>
          <w:sz w:val="18"/>
          <w:szCs w:val="18"/>
          <w:lang w:val="is-IS"/>
        </w:rPr>
        <w:t>þíðu</w:t>
      </w:r>
      <w:proofErr w:type="spellEnd"/>
      <w:r w:rsidR="00487BFD" w:rsidRPr="00F10B7F">
        <w:rPr>
          <w:i/>
          <w:iCs/>
          <w:sz w:val="18"/>
          <w:szCs w:val="18"/>
          <w:lang w:val="is-IS"/>
        </w:rPr>
        <w:t>, slits eða efnahvarfa</w:t>
      </w:r>
    </w:p>
    <w:p w14:paraId="2DBFF0F9" w14:textId="77777777" w:rsidR="00487BFD" w:rsidRPr="00F10B7F" w:rsidRDefault="00487BFD" w:rsidP="00487BFD">
      <w:pPr>
        <w:rPr>
          <w:i/>
          <w:iCs/>
          <w:sz w:val="18"/>
          <w:szCs w:val="18"/>
          <w:lang w:val="is-IS"/>
        </w:rPr>
      </w:pPr>
      <w:r w:rsidRPr="00F10B7F">
        <w:rPr>
          <w:i/>
          <w:iCs/>
          <w:sz w:val="18"/>
          <w:szCs w:val="18"/>
          <w:lang w:val="is-IS"/>
        </w:rPr>
        <w:t>2.</w:t>
      </w:r>
      <w:r w:rsidRPr="00F10B7F">
        <w:rPr>
          <w:i/>
          <w:iCs/>
          <w:sz w:val="18"/>
          <w:szCs w:val="18"/>
          <w:lang w:val="is-IS"/>
        </w:rPr>
        <w:tab/>
      </w:r>
      <w:proofErr w:type="spellStart"/>
      <w:r w:rsidRPr="00F10B7F">
        <w:rPr>
          <w:i/>
          <w:iCs/>
          <w:sz w:val="18"/>
          <w:szCs w:val="18"/>
          <w:lang w:val="is-IS"/>
        </w:rPr>
        <w:t>Tæring</w:t>
      </w:r>
      <w:proofErr w:type="spellEnd"/>
      <w:r w:rsidRPr="00F10B7F">
        <w:rPr>
          <w:i/>
          <w:iCs/>
          <w:sz w:val="18"/>
          <w:szCs w:val="18"/>
          <w:lang w:val="is-IS"/>
        </w:rPr>
        <w:t xml:space="preserve"> vegna </w:t>
      </w:r>
      <w:proofErr w:type="spellStart"/>
      <w:r w:rsidRPr="00F10B7F">
        <w:rPr>
          <w:i/>
          <w:iCs/>
          <w:sz w:val="18"/>
          <w:szCs w:val="18"/>
          <w:lang w:val="is-IS"/>
        </w:rPr>
        <w:t>kolsýringar</w:t>
      </w:r>
      <w:proofErr w:type="spellEnd"/>
      <w:r w:rsidRPr="00F10B7F">
        <w:rPr>
          <w:i/>
          <w:iCs/>
          <w:sz w:val="18"/>
          <w:szCs w:val="18"/>
          <w:lang w:val="is-IS"/>
        </w:rPr>
        <w:t>, XC1, XC2, XC3 og XC4</w:t>
      </w:r>
    </w:p>
    <w:p w14:paraId="378C56ED" w14:textId="77777777" w:rsidR="00487BFD" w:rsidRPr="00F10B7F" w:rsidRDefault="00487BFD" w:rsidP="00487BFD">
      <w:pPr>
        <w:rPr>
          <w:i/>
          <w:iCs/>
          <w:sz w:val="18"/>
          <w:szCs w:val="18"/>
          <w:lang w:val="is-IS"/>
        </w:rPr>
      </w:pPr>
      <w:r w:rsidRPr="00F10B7F">
        <w:rPr>
          <w:i/>
          <w:iCs/>
          <w:sz w:val="18"/>
          <w:szCs w:val="18"/>
          <w:lang w:val="is-IS"/>
        </w:rPr>
        <w:t>3.</w:t>
      </w:r>
      <w:r w:rsidRPr="00F10B7F">
        <w:rPr>
          <w:i/>
          <w:iCs/>
          <w:sz w:val="18"/>
          <w:szCs w:val="18"/>
          <w:lang w:val="is-IS"/>
        </w:rPr>
        <w:tab/>
      </w:r>
      <w:proofErr w:type="spellStart"/>
      <w:r w:rsidRPr="00F10B7F">
        <w:rPr>
          <w:i/>
          <w:iCs/>
          <w:sz w:val="18"/>
          <w:szCs w:val="18"/>
          <w:lang w:val="is-IS"/>
        </w:rPr>
        <w:t>Tæring</w:t>
      </w:r>
      <w:proofErr w:type="spellEnd"/>
      <w:r w:rsidRPr="00F10B7F">
        <w:rPr>
          <w:i/>
          <w:iCs/>
          <w:sz w:val="18"/>
          <w:szCs w:val="18"/>
          <w:lang w:val="is-IS"/>
        </w:rPr>
        <w:t xml:space="preserve"> af völdum klóríða annarra en úr sjó, XD1, XD2 og XD3</w:t>
      </w:r>
    </w:p>
    <w:p w14:paraId="1DEF8D1A" w14:textId="57ED85A9"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XD3 Skiptist á þurrt og blautt ástand</w:t>
      </w:r>
    </w:p>
    <w:p w14:paraId="0A04F178" w14:textId="77777777" w:rsidR="00487BFD" w:rsidRPr="00F10B7F" w:rsidRDefault="00487BFD" w:rsidP="00487BFD">
      <w:pPr>
        <w:rPr>
          <w:i/>
          <w:iCs/>
          <w:sz w:val="18"/>
          <w:szCs w:val="18"/>
          <w:lang w:val="is-IS"/>
        </w:rPr>
      </w:pPr>
      <w:r w:rsidRPr="00F10B7F">
        <w:rPr>
          <w:i/>
          <w:iCs/>
          <w:sz w:val="18"/>
          <w:szCs w:val="18"/>
          <w:lang w:val="is-IS"/>
        </w:rPr>
        <w:lastRenderedPageBreak/>
        <w:t>4.</w:t>
      </w:r>
      <w:r w:rsidRPr="00F10B7F">
        <w:rPr>
          <w:i/>
          <w:iCs/>
          <w:sz w:val="18"/>
          <w:szCs w:val="18"/>
          <w:lang w:val="is-IS"/>
        </w:rPr>
        <w:tab/>
      </w:r>
      <w:proofErr w:type="spellStart"/>
      <w:r w:rsidRPr="00F10B7F">
        <w:rPr>
          <w:i/>
          <w:iCs/>
          <w:sz w:val="18"/>
          <w:szCs w:val="18"/>
          <w:lang w:val="is-IS"/>
        </w:rPr>
        <w:t>Tæring</w:t>
      </w:r>
      <w:proofErr w:type="spellEnd"/>
      <w:r w:rsidRPr="00F10B7F">
        <w:rPr>
          <w:i/>
          <w:iCs/>
          <w:sz w:val="18"/>
          <w:szCs w:val="18"/>
          <w:lang w:val="is-IS"/>
        </w:rPr>
        <w:t xml:space="preserve"> vegna klóríða úr sjó XS1, XS2 og XS3</w:t>
      </w:r>
    </w:p>
    <w:p w14:paraId="7AB045F5" w14:textId="4E2D9C5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XS1 Áhrif frá saltúða en ekki í snertingu við sjó</w:t>
      </w:r>
    </w:p>
    <w:p w14:paraId="5778BF24" w14:textId="46D42CF2"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b.</w:t>
      </w:r>
      <w:r w:rsidR="00487BFD" w:rsidRPr="00F10B7F">
        <w:rPr>
          <w:i/>
          <w:iCs/>
          <w:sz w:val="18"/>
          <w:szCs w:val="18"/>
          <w:lang w:val="is-IS"/>
        </w:rPr>
        <w:tab/>
        <w:t>XS3 Sjávarfalla gætir með öldugangi og saltúða</w:t>
      </w:r>
    </w:p>
    <w:p w14:paraId="4E499AB9" w14:textId="77777777" w:rsidR="00487BFD" w:rsidRPr="00F10B7F" w:rsidRDefault="00487BFD" w:rsidP="00487BFD">
      <w:pPr>
        <w:rPr>
          <w:i/>
          <w:iCs/>
          <w:sz w:val="18"/>
          <w:szCs w:val="18"/>
          <w:lang w:val="is-IS"/>
        </w:rPr>
      </w:pPr>
      <w:r w:rsidRPr="00F10B7F">
        <w:rPr>
          <w:i/>
          <w:iCs/>
          <w:sz w:val="18"/>
          <w:szCs w:val="18"/>
          <w:lang w:val="is-IS"/>
        </w:rPr>
        <w:t>5.</w:t>
      </w:r>
      <w:r w:rsidRPr="00F10B7F">
        <w:rPr>
          <w:i/>
          <w:iCs/>
          <w:sz w:val="18"/>
          <w:szCs w:val="18"/>
          <w:lang w:val="is-IS"/>
        </w:rPr>
        <w:tab/>
        <w:t>Frost/</w:t>
      </w:r>
      <w:proofErr w:type="spellStart"/>
      <w:r w:rsidRPr="00F10B7F">
        <w:rPr>
          <w:i/>
          <w:iCs/>
          <w:sz w:val="18"/>
          <w:szCs w:val="18"/>
          <w:lang w:val="is-IS"/>
        </w:rPr>
        <w:t>þíðu</w:t>
      </w:r>
      <w:proofErr w:type="spellEnd"/>
      <w:r w:rsidRPr="00F10B7F">
        <w:rPr>
          <w:i/>
          <w:iCs/>
          <w:sz w:val="18"/>
          <w:szCs w:val="18"/>
          <w:lang w:val="is-IS"/>
        </w:rPr>
        <w:t xml:space="preserve">-áraun með eða án </w:t>
      </w:r>
      <w:proofErr w:type="spellStart"/>
      <w:r w:rsidRPr="00F10B7F">
        <w:rPr>
          <w:i/>
          <w:iCs/>
          <w:sz w:val="18"/>
          <w:szCs w:val="18"/>
          <w:lang w:val="is-IS"/>
        </w:rPr>
        <w:t>afísingarefna</w:t>
      </w:r>
      <w:proofErr w:type="spellEnd"/>
      <w:r w:rsidRPr="00F10B7F">
        <w:rPr>
          <w:i/>
          <w:iCs/>
          <w:sz w:val="18"/>
          <w:szCs w:val="18"/>
          <w:lang w:val="is-IS"/>
        </w:rPr>
        <w:t>, XF1, XF2, XF3 og XF4</w:t>
      </w:r>
    </w:p>
    <w:p w14:paraId="78C19274" w14:textId="54CD0A3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a.</w:t>
      </w:r>
      <w:r w:rsidR="00487BFD" w:rsidRPr="00F10B7F">
        <w:rPr>
          <w:i/>
          <w:iCs/>
          <w:sz w:val="18"/>
          <w:szCs w:val="18"/>
          <w:lang w:val="is-IS"/>
        </w:rPr>
        <w:tab/>
        <w:t xml:space="preserve">XF1 Væg </w:t>
      </w:r>
      <w:proofErr w:type="spellStart"/>
      <w:r w:rsidR="00487BFD" w:rsidRPr="00F10B7F">
        <w:rPr>
          <w:i/>
          <w:iCs/>
          <w:sz w:val="18"/>
          <w:szCs w:val="18"/>
          <w:lang w:val="is-IS"/>
        </w:rPr>
        <w:t>vatnsmettun</w:t>
      </w:r>
      <w:proofErr w:type="spellEnd"/>
      <w:r w:rsidR="00487BFD" w:rsidRPr="00F10B7F">
        <w:rPr>
          <w:i/>
          <w:iCs/>
          <w:sz w:val="18"/>
          <w:szCs w:val="18"/>
          <w:lang w:val="is-IS"/>
        </w:rPr>
        <w:t xml:space="preserve"> án hálkuvarnarefna</w:t>
      </w:r>
    </w:p>
    <w:p w14:paraId="351C77E2" w14:textId="590ECD8E"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b.</w:t>
      </w:r>
      <w:r w:rsidR="00487BFD" w:rsidRPr="00F10B7F">
        <w:rPr>
          <w:i/>
          <w:iCs/>
          <w:sz w:val="18"/>
          <w:szCs w:val="18"/>
          <w:lang w:val="is-IS"/>
        </w:rPr>
        <w:tab/>
        <w:t xml:space="preserve">XF2 Væg </w:t>
      </w:r>
      <w:proofErr w:type="spellStart"/>
      <w:r w:rsidR="00487BFD" w:rsidRPr="00F10B7F">
        <w:rPr>
          <w:i/>
          <w:iCs/>
          <w:sz w:val="18"/>
          <w:szCs w:val="18"/>
          <w:lang w:val="is-IS"/>
        </w:rPr>
        <w:t>vatnsmettun</w:t>
      </w:r>
      <w:proofErr w:type="spellEnd"/>
      <w:r w:rsidR="00487BFD" w:rsidRPr="00F10B7F">
        <w:rPr>
          <w:i/>
          <w:iCs/>
          <w:sz w:val="18"/>
          <w:szCs w:val="18"/>
          <w:lang w:val="is-IS"/>
        </w:rPr>
        <w:t xml:space="preserve"> með hálkuvarnarefnum</w:t>
      </w:r>
    </w:p>
    <w:p w14:paraId="202FE9CD" w14:textId="27F0A30B"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c.</w:t>
      </w:r>
      <w:r w:rsidR="00487BFD" w:rsidRPr="00F10B7F">
        <w:rPr>
          <w:i/>
          <w:iCs/>
          <w:sz w:val="18"/>
          <w:szCs w:val="18"/>
          <w:lang w:val="is-IS"/>
        </w:rPr>
        <w:tab/>
        <w:t xml:space="preserve">XF3 Mikil </w:t>
      </w:r>
      <w:proofErr w:type="spellStart"/>
      <w:r w:rsidR="00487BFD" w:rsidRPr="00F10B7F">
        <w:rPr>
          <w:i/>
          <w:iCs/>
          <w:sz w:val="18"/>
          <w:szCs w:val="18"/>
          <w:lang w:val="is-IS"/>
        </w:rPr>
        <w:t>vatnsmettun</w:t>
      </w:r>
      <w:proofErr w:type="spellEnd"/>
      <w:r w:rsidR="00487BFD" w:rsidRPr="00F10B7F">
        <w:rPr>
          <w:i/>
          <w:iCs/>
          <w:sz w:val="18"/>
          <w:szCs w:val="18"/>
          <w:lang w:val="is-IS"/>
        </w:rPr>
        <w:t xml:space="preserve"> án hálkuvarnarefna</w:t>
      </w:r>
    </w:p>
    <w:p w14:paraId="69292900" w14:textId="55ABAA65" w:rsidR="00487BFD" w:rsidRPr="00F10B7F" w:rsidRDefault="004D172B" w:rsidP="00487BFD">
      <w:pPr>
        <w:rPr>
          <w:i/>
          <w:iCs/>
          <w:sz w:val="18"/>
          <w:szCs w:val="18"/>
          <w:lang w:val="is-IS"/>
        </w:rPr>
      </w:pPr>
      <w:r w:rsidRPr="00F10B7F">
        <w:rPr>
          <w:i/>
          <w:iCs/>
          <w:sz w:val="18"/>
          <w:szCs w:val="18"/>
          <w:lang w:val="is-IS"/>
        </w:rPr>
        <w:tab/>
      </w:r>
      <w:r w:rsidR="00487BFD" w:rsidRPr="00F10B7F">
        <w:rPr>
          <w:i/>
          <w:iCs/>
          <w:sz w:val="18"/>
          <w:szCs w:val="18"/>
          <w:lang w:val="is-IS"/>
        </w:rPr>
        <w:t>d.</w:t>
      </w:r>
      <w:r w:rsidR="00487BFD" w:rsidRPr="00F10B7F">
        <w:rPr>
          <w:i/>
          <w:iCs/>
          <w:sz w:val="18"/>
          <w:szCs w:val="18"/>
          <w:lang w:val="is-IS"/>
        </w:rPr>
        <w:tab/>
        <w:t xml:space="preserve">XF4 Mikil </w:t>
      </w:r>
      <w:proofErr w:type="spellStart"/>
      <w:r w:rsidR="00487BFD" w:rsidRPr="00F10B7F">
        <w:rPr>
          <w:i/>
          <w:iCs/>
          <w:sz w:val="18"/>
          <w:szCs w:val="18"/>
          <w:lang w:val="is-IS"/>
        </w:rPr>
        <w:t>vatnsmettun</w:t>
      </w:r>
      <w:proofErr w:type="spellEnd"/>
      <w:r w:rsidR="00487BFD" w:rsidRPr="00F10B7F">
        <w:rPr>
          <w:i/>
          <w:iCs/>
          <w:sz w:val="18"/>
          <w:szCs w:val="18"/>
          <w:lang w:val="is-IS"/>
        </w:rPr>
        <w:t xml:space="preserve"> með hálkuvarnarefnum</w:t>
      </w:r>
    </w:p>
    <w:p w14:paraId="6B16C26F" w14:textId="77777777" w:rsidR="00487BFD" w:rsidRPr="00F10B7F" w:rsidRDefault="00487BFD" w:rsidP="00C91705">
      <w:pPr>
        <w:spacing w:after="180"/>
        <w:rPr>
          <w:i/>
          <w:iCs/>
          <w:sz w:val="18"/>
          <w:szCs w:val="18"/>
          <w:lang w:val="is-IS"/>
        </w:rPr>
      </w:pPr>
      <w:r w:rsidRPr="00F10B7F">
        <w:rPr>
          <w:i/>
          <w:iCs/>
          <w:sz w:val="18"/>
          <w:szCs w:val="18"/>
          <w:lang w:val="is-IS"/>
        </w:rPr>
        <w:t>6.</w:t>
      </w:r>
      <w:r w:rsidRPr="00F10B7F">
        <w:rPr>
          <w:i/>
          <w:iCs/>
          <w:sz w:val="18"/>
          <w:szCs w:val="18"/>
          <w:lang w:val="is-IS"/>
        </w:rPr>
        <w:tab/>
        <w:t>Efnaáraun, XA1, XA2 og XA3</w:t>
      </w:r>
    </w:p>
    <w:p w14:paraId="2EB79574" w14:textId="77777777" w:rsidR="00614923" w:rsidRPr="00614923" w:rsidRDefault="00614923" w:rsidP="00C91705">
      <w:pPr>
        <w:spacing w:after="180"/>
        <w:rPr>
          <w:lang w:val="is-IS"/>
        </w:rPr>
      </w:pPr>
      <w:r w:rsidRPr="00614923">
        <w:rPr>
          <w:lang w:val="is-IS"/>
        </w:rPr>
        <w:t xml:space="preserve">Eins og fram kemur hér að ofan og í töflu 7-5 setur vegagerðin fram kröfur til fjögurra gerða steinsteypu, sem sagt fyllisteypu, burðarsteypu, gæðasteypu og slitlagssteypu. Flokkarnir skarast vegna umhverfisþátta, t.d. getur burðarsteypa þurft að standast kröfur fyrir gæðasteypu í sjó ef aðstæður krefjast. </w:t>
      </w:r>
    </w:p>
    <w:p w14:paraId="53ED6093" w14:textId="3AD4B79A" w:rsidR="00614923" w:rsidRPr="007401CF" w:rsidRDefault="00614923" w:rsidP="007401CF">
      <w:pPr>
        <w:pStyle w:val="ListParagraph"/>
        <w:numPr>
          <w:ilvl w:val="1"/>
          <w:numId w:val="44"/>
        </w:numPr>
        <w:spacing w:before="0"/>
        <w:ind w:left="709"/>
        <w:rPr>
          <w:lang w:val="is-IS"/>
        </w:rPr>
      </w:pPr>
      <w:r w:rsidRPr="007401CF">
        <w:rPr>
          <w:lang w:val="is-IS"/>
        </w:rPr>
        <w:t xml:space="preserve">Fyllisteypa er oftast </w:t>
      </w:r>
      <w:proofErr w:type="spellStart"/>
      <w:r w:rsidRPr="007401CF">
        <w:rPr>
          <w:lang w:val="is-IS"/>
        </w:rPr>
        <w:t>ójárnbundin</w:t>
      </w:r>
      <w:proofErr w:type="spellEnd"/>
      <w:r w:rsidRPr="007401CF">
        <w:rPr>
          <w:lang w:val="is-IS"/>
        </w:rPr>
        <w:t xml:space="preserve"> steypa sem notuð er meðal annars í </w:t>
      </w:r>
      <w:proofErr w:type="spellStart"/>
      <w:r w:rsidRPr="007401CF">
        <w:rPr>
          <w:lang w:val="is-IS"/>
        </w:rPr>
        <w:t>sökkla</w:t>
      </w:r>
      <w:proofErr w:type="spellEnd"/>
      <w:r w:rsidRPr="007401CF">
        <w:rPr>
          <w:lang w:val="is-IS"/>
        </w:rPr>
        <w:t>, undirstöðu undir burðarsteypu og sem þrifalag. Þessi gerð steypu verður fyrir mjög litlu áreiti frá umhverfinu.</w:t>
      </w:r>
    </w:p>
    <w:p w14:paraId="549ED4A6" w14:textId="19F604BB" w:rsidR="00614923" w:rsidRPr="007401CF" w:rsidRDefault="00614923" w:rsidP="007401CF">
      <w:pPr>
        <w:pStyle w:val="ListParagraph"/>
        <w:numPr>
          <w:ilvl w:val="1"/>
          <w:numId w:val="44"/>
        </w:numPr>
        <w:spacing w:before="0"/>
        <w:ind w:left="709"/>
        <w:rPr>
          <w:lang w:val="is-IS"/>
        </w:rPr>
      </w:pPr>
      <w:r w:rsidRPr="007401CF">
        <w:rPr>
          <w:lang w:val="is-IS"/>
        </w:rPr>
        <w:t xml:space="preserve">Burðarsteypa er notuð í burðarvirki mannvirkja í vegagerð, svo sem </w:t>
      </w:r>
      <w:proofErr w:type="spellStart"/>
      <w:r w:rsidRPr="007401CF">
        <w:rPr>
          <w:lang w:val="is-IS"/>
        </w:rPr>
        <w:t>stöpla</w:t>
      </w:r>
      <w:proofErr w:type="spellEnd"/>
      <w:r w:rsidRPr="007401CF">
        <w:rPr>
          <w:lang w:val="is-IS"/>
        </w:rPr>
        <w:t>, bita, boga og vegskála. Þessi gerð steypu er algengust við brúargerð, ræsagerð, vegskála og forskála jarðganga.</w:t>
      </w:r>
    </w:p>
    <w:p w14:paraId="6C50B7B3" w14:textId="2BDD48C9" w:rsidR="00614923" w:rsidRPr="007401CF" w:rsidRDefault="00614923" w:rsidP="007401CF">
      <w:pPr>
        <w:pStyle w:val="ListParagraph"/>
        <w:numPr>
          <w:ilvl w:val="1"/>
          <w:numId w:val="44"/>
        </w:numPr>
        <w:spacing w:before="0"/>
        <w:ind w:left="709"/>
        <w:rPr>
          <w:lang w:val="is-IS"/>
        </w:rPr>
      </w:pPr>
      <w:r w:rsidRPr="007401CF">
        <w:rPr>
          <w:lang w:val="is-IS"/>
        </w:rPr>
        <w:t xml:space="preserve">Gæðasteypa er notuð þar sem mikil áraun mæðir á steypunni, meðal annars í </w:t>
      </w:r>
      <w:proofErr w:type="spellStart"/>
      <w:r w:rsidRPr="007401CF">
        <w:rPr>
          <w:lang w:val="is-IS"/>
        </w:rPr>
        <w:t>brúarstöpla</w:t>
      </w:r>
      <w:proofErr w:type="spellEnd"/>
      <w:r w:rsidRPr="007401CF">
        <w:rPr>
          <w:lang w:val="is-IS"/>
        </w:rPr>
        <w:t xml:space="preserve"> og </w:t>
      </w:r>
      <w:proofErr w:type="spellStart"/>
      <w:r w:rsidRPr="007401CF">
        <w:rPr>
          <w:lang w:val="is-IS"/>
        </w:rPr>
        <w:t>brúarsökkla</w:t>
      </w:r>
      <w:proofErr w:type="spellEnd"/>
      <w:r w:rsidRPr="007401CF">
        <w:rPr>
          <w:lang w:val="is-IS"/>
        </w:rPr>
        <w:t xml:space="preserve"> í sjó, sérstaklega þar sem sjávarfalla gætir.</w:t>
      </w:r>
    </w:p>
    <w:p w14:paraId="225868F4" w14:textId="52324306" w:rsidR="00940E00" w:rsidRPr="007401CF" w:rsidRDefault="00614923" w:rsidP="007401CF">
      <w:pPr>
        <w:pStyle w:val="ListParagraph"/>
        <w:numPr>
          <w:ilvl w:val="1"/>
          <w:numId w:val="44"/>
        </w:numPr>
        <w:spacing w:before="0" w:after="240"/>
        <w:ind w:left="709"/>
        <w:rPr>
          <w:lang w:val="is-IS"/>
        </w:rPr>
      </w:pPr>
      <w:r w:rsidRPr="007401CF">
        <w:rPr>
          <w:lang w:val="is-IS"/>
        </w:rPr>
        <w:t>Slitlagssteypa er notuð í slitlag á brúargólf og vegyfirborð.</w:t>
      </w:r>
    </w:p>
    <w:p w14:paraId="61C21CA2" w14:textId="77777777" w:rsidR="00411F18" w:rsidRPr="00411F18" w:rsidRDefault="00411F18" w:rsidP="001B0A2A">
      <w:pPr>
        <w:pStyle w:val="Heading3"/>
      </w:pPr>
      <w:bookmarkStart w:id="24" w:name="_Toc125531228"/>
      <w:r w:rsidRPr="00411F18">
        <w:t>7.5.1</w:t>
      </w:r>
      <w:r w:rsidRPr="00411F18">
        <w:tab/>
        <w:t>Kröfur til steinefna</w:t>
      </w:r>
      <w:bookmarkEnd w:id="24"/>
    </w:p>
    <w:p w14:paraId="6ED14DE3" w14:textId="77777777" w:rsidR="00411F18" w:rsidRPr="00411F18" w:rsidRDefault="00411F18" w:rsidP="00411BE5">
      <w:pPr>
        <w:rPr>
          <w:lang w:val="is-IS"/>
        </w:rPr>
      </w:pPr>
      <w:r w:rsidRPr="00411F18">
        <w:rPr>
          <w:lang w:val="is-IS"/>
        </w:rPr>
        <w:t xml:space="preserve">Við framsetningu á kröfum til steinefna hér á eftir, er almennt miðað við kröfuflokka sem settir eru fram í evrópska </w:t>
      </w:r>
      <w:proofErr w:type="spellStart"/>
      <w:r w:rsidRPr="00411F18">
        <w:rPr>
          <w:lang w:val="is-IS"/>
        </w:rPr>
        <w:t>framleiðslustaðlinum</w:t>
      </w:r>
      <w:proofErr w:type="spellEnd"/>
      <w:r w:rsidRPr="00411F18">
        <w:rPr>
          <w:lang w:val="is-IS"/>
        </w:rPr>
        <w:t xml:space="preserve"> ÍST EN 12620 Steinefni í steinsteypu (e. </w:t>
      </w:r>
      <w:proofErr w:type="spellStart"/>
      <w:r w:rsidRPr="00411F18">
        <w:rPr>
          <w:lang w:val="is-IS"/>
        </w:rPr>
        <w:t>Aggregates</w:t>
      </w:r>
      <w:proofErr w:type="spellEnd"/>
      <w:r w:rsidRPr="00411F18">
        <w:rPr>
          <w:lang w:val="is-IS"/>
        </w:rPr>
        <w:t xml:space="preserve"> for </w:t>
      </w:r>
      <w:proofErr w:type="spellStart"/>
      <w:r w:rsidRPr="00411F18">
        <w:rPr>
          <w:lang w:val="is-IS"/>
        </w:rPr>
        <w:t>concrete</w:t>
      </w:r>
      <w:proofErr w:type="spellEnd"/>
      <w:r w:rsidRPr="00411F18">
        <w:rPr>
          <w:lang w:val="is-IS"/>
        </w:rPr>
        <w:t>), sem fjallar um kröfur til steinefna í steinsteypu. Í stórum dráttum þarf steinefni í steypu að:</w:t>
      </w:r>
    </w:p>
    <w:p w14:paraId="6EA5F1E7" w14:textId="46BCBB0A" w:rsidR="00411F18" w:rsidRPr="007401CF" w:rsidRDefault="00411F18" w:rsidP="00F27C2C">
      <w:pPr>
        <w:pStyle w:val="ListParagraph"/>
        <w:numPr>
          <w:ilvl w:val="1"/>
          <w:numId w:val="46"/>
        </w:numPr>
        <w:spacing w:before="0"/>
        <w:ind w:left="709"/>
        <w:rPr>
          <w:lang w:val="is-IS"/>
        </w:rPr>
      </w:pPr>
      <w:r w:rsidRPr="007401CF">
        <w:rPr>
          <w:lang w:val="is-IS"/>
        </w:rPr>
        <w:t xml:space="preserve">hafa heppilegan </w:t>
      </w:r>
      <w:proofErr w:type="spellStart"/>
      <w:r w:rsidRPr="007401CF">
        <w:rPr>
          <w:lang w:val="is-IS"/>
        </w:rPr>
        <w:t>sáldurferil</w:t>
      </w:r>
      <w:proofErr w:type="spellEnd"/>
      <w:r w:rsidRPr="007401CF">
        <w:rPr>
          <w:lang w:val="is-IS"/>
        </w:rPr>
        <w:t xml:space="preserve"> </w:t>
      </w:r>
    </w:p>
    <w:p w14:paraId="6F3E0F3F" w14:textId="140D39C3" w:rsidR="00411F18" w:rsidRPr="007401CF" w:rsidRDefault="00411F18" w:rsidP="00F27C2C">
      <w:pPr>
        <w:pStyle w:val="ListParagraph"/>
        <w:numPr>
          <w:ilvl w:val="1"/>
          <w:numId w:val="46"/>
        </w:numPr>
        <w:spacing w:before="0"/>
        <w:ind w:left="709"/>
        <w:rPr>
          <w:lang w:val="is-IS"/>
        </w:rPr>
      </w:pPr>
      <w:r w:rsidRPr="007401CF">
        <w:rPr>
          <w:lang w:val="is-IS"/>
        </w:rPr>
        <w:t xml:space="preserve">vera samsett úr fersku steinefni (ef um íslenskt efni er að ræða) og að mestu laust við mjög </w:t>
      </w:r>
      <w:proofErr w:type="spellStart"/>
      <w:r w:rsidRPr="007401CF">
        <w:rPr>
          <w:lang w:val="is-IS"/>
        </w:rPr>
        <w:t>ummyndaðar</w:t>
      </w:r>
      <w:proofErr w:type="spellEnd"/>
      <w:r w:rsidRPr="007401CF">
        <w:rPr>
          <w:lang w:val="is-IS"/>
        </w:rPr>
        <w:t xml:space="preserve"> </w:t>
      </w:r>
      <w:proofErr w:type="spellStart"/>
      <w:r w:rsidRPr="007401CF">
        <w:rPr>
          <w:lang w:val="is-IS"/>
        </w:rPr>
        <w:t>steindir</w:t>
      </w:r>
      <w:proofErr w:type="spellEnd"/>
    </w:p>
    <w:p w14:paraId="3ADBC61E" w14:textId="2E9AE354" w:rsidR="00411F18" w:rsidRPr="007401CF" w:rsidRDefault="00411F18" w:rsidP="00F27C2C">
      <w:pPr>
        <w:pStyle w:val="ListParagraph"/>
        <w:numPr>
          <w:ilvl w:val="1"/>
          <w:numId w:val="46"/>
        </w:numPr>
        <w:spacing w:before="0"/>
        <w:ind w:left="709"/>
        <w:rPr>
          <w:lang w:val="is-IS"/>
        </w:rPr>
      </w:pPr>
      <w:r w:rsidRPr="007401CF">
        <w:rPr>
          <w:lang w:val="is-IS"/>
        </w:rPr>
        <w:t>hafa heppilega kornalögun</w:t>
      </w:r>
    </w:p>
    <w:p w14:paraId="1C4C4BD6" w14:textId="16A64F0D" w:rsidR="00411F18" w:rsidRPr="007401CF" w:rsidRDefault="00411F18" w:rsidP="00F27C2C">
      <w:pPr>
        <w:pStyle w:val="ListParagraph"/>
        <w:numPr>
          <w:ilvl w:val="1"/>
          <w:numId w:val="46"/>
        </w:numPr>
        <w:spacing w:before="0"/>
        <w:ind w:left="709"/>
        <w:rPr>
          <w:lang w:val="is-IS"/>
        </w:rPr>
      </w:pPr>
      <w:r w:rsidRPr="007401CF">
        <w:rPr>
          <w:lang w:val="is-IS"/>
        </w:rPr>
        <w:t xml:space="preserve">vera </w:t>
      </w:r>
      <w:proofErr w:type="spellStart"/>
      <w:r w:rsidRPr="007401CF">
        <w:rPr>
          <w:lang w:val="is-IS"/>
        </w:rPr>
        <w:t>veðrunarþolið</w:t>
      </w:r>
      <w:proofErr w:type="spellEnd"/>
      <w:r w:rsidRPr="007401CF">
        <w:rPr>
          <w:lang w:val="is-IS"/>
        </w:rPr>
        <w:t>, einkum gagnvart margendurteknum hitasveiflum kringum frostmarkið sem eru einkennandi fyrir íslenskt veðurfar, en þetta á sérstaklega við í söltu umhverfi</w:t>
      </w:r>
    </w:p>
    <w:p w14:paraId="20A8C0D6" w14:textId="5CDFC501" w:rsidR="00411F18" w:rsidRPr="007401CF" w:rsidRDefault="00411F18" w:rsidP="00F27C2C">
      <w:pPr>
        <w:pStyle w:val="ListParagraph"/>
        <w:numPr>
          <w:ilvl w:val="1"/>
          <w:numId w:val="46"/>
        </w:numPr>
        <w:spacing w:before="0" w:after="240"/>
        <w:ind w:left="709"/>
        <w:rPr>
          <w:lang w:val="is-IS"/>
        </w:rPr>
      </w:pPr>
      <w:r w:rsidRPr="007401CF">
        <w:rPr>
          <w:lang w:val="is-IS"/>
        </w:rPr>
        <w:t>vera nægilega sterkt og slitþolið til að þola höggáraun og slit ef um gæða- eða slitlagssteypu er að ræða</w:t>
      </w:r>
    </w:p>
    <w:p w14:paraId="04FA9315" w14:textId="77777777" w:rsidR="00411F18" w:rsidRPr="00411F18" w:rsidRDefault="00411F18" w:rsidP="0083721F">
      <w:pPr>
        <w:rPr>
          <w:lang w:val="is-IS"/>
        </w:rPr>
      </w:pPr>
      <w:r w:rsidRPr="00411F18">
        <w:rPr>
          <w:lang w:val="is-IS"/>
        </w:rPr>
        <w:t>Eiginleikar steinefnisins eru mældir með:</w:t>
      </w:r>
    </w:p>
    <w:p w14:paraId="1BE94F18" w14:textId="0E65ED90" w:rsidR="00411F18" w:rsidRPr="00F27C2C" w:rsidRDefault="00411F18" w:rsidP="00F27C2C">
      <w:pPr>
        <w:pStyle w:val="ListParagraph"/>
        <w:numPr>
          <w:ilvl w:val="1"/>
          <w:numId w:val="48"/>
        </w:numPr>
        <w:spacing w:before="0"/>
        <w:ind w:left="709"/>
        <w:rPr>
          <w:lang w:val="is-IS"/>
        </w:rPr>
      </w:pPr>
      <w:proofErr w:type="spellStart"/>
      <w:r w:rsidRPr="00F27C2C">
        <w:rPr>
          <w:lang w:val="is-IS"/>
        </w:rPr>
        <w:t>sáldurgreiningu</w:t>
      </w:r>
      <w:proofErr w:type="spellEnd"/>
      <w:r w:rsidRPr="00F27C2C">
        <w:rPr>
          <w:lang w:val="is-IS"/>
        </w:rPr>
        <w:t xml:space="preserve"> til að ákvarða kornadreifingu</w:t>
      </w:r>
    </w:p>
    <w:p w14:paraId="608C039D" w14:textId="141019AE" w:rsidR="00411F18" w:rsidRPr="00F27C2C" w:rsidRDefault="00411F18" w:rsidP="00F27C2C">
      <w:pPr>
        <w:pStyle w:val="ListParagraph"/>
        <w:numPr>
          <w:ilvl w:val="1"/>
          <w:numId w:val="48"/>
        </w:numPr>
        <w:spacing w:before="0"/>
        <w:ind w:left="709"/>
        <w:rPr>
          <w:lang w:val="is-IS"/>
        </w:rPr>
      </w:pPr>
      <w:r w:rsidRPr="00F27C2C">
        <w:rPr>
          <w:lang w:val="is-IS"/>
        </w:rPr>
        <w:t xml:space="preserve">berggreiningu til að meta efnisgæði </w:t>
      </w:r>
    </w:p>
    <w:p w14:paraId="76738B34" w14:textId="4C1DBBF8" w:rsidR="00411F18" w:rsidRPr="00F27C2C" w:rsidRDefault="00411F18" w:rsidP="00F27C2C">
      <w:pPr>
        <w:pStyle w:val="ListParagraph"/>
        <w:numPr>
          <w:ilvl w:val="1"/>
          <w:numId w:val="48"/>
        </w:numPr>
        <w:spacing w:before="0"/>
        <w:ind w:left="709"/>
        <w:rPr>
          <w:lang w:val="is-IS"/>
        </w:rPr>
      </w:pPr>
      <w:r w:rsidRPr="00F27C2C">
        <w:rPr>
          <w:lang w:val="is-IS"/>
        </w:rPr>
        <w:t>lögunarmælingu</w:t>
      </w:r>
    </w:p>
    <w:p w14:paraId="49B03CAE" w14:textId="6080102E" w:rsidR="00411F18" w:rsidRPr="00F27C2C" w:rsidRDefault="00411F18" w:rsidP="00F27C2C">
      <w:pPr>
        <w:pStyle w:val="ListParagraph"/>
        <w:numPr>
          <w:ilvl w:val="1"/>
          <w:numId w:val="48"/>
        </w:numPr>
        <w:spacing w:before="0"/>
        <w:ind w:left="709"/>
        <w:rPr>
          <w:lang w:val="is-IS"/>
        </w:rPr>
      </w:pPr>
      <w:r w:rsidRPr="00F27C2C">
        <w:rPr>
          <w:lang w:val="is-IS"/>
        </w:rPr>
        <w:t>frost-</w:t>
      </w:r>
      <w:proofErr w:type="spellStart"/>
      <w:r w:rsidRPr="00F27C2C">
        <w:rPr>
          <w:lang w:val="is-IS"/>
        </w:rPr>
        <w:t>þíðu</w:t>
      </w:r>
      <w:proofErr w:type="spellEnd"/>
      <w:r w:rsidRPr="00F27C2C">
        <w:rPr>
          <w:lang w:val="is-IS"/>
        </w:rPr>
        <w:t xml:space="preserve"> prófi til að meta </w:t>
      </w:r>
      <w:proofErr w:type="spellStart"/>
      <w:r w:rsidRPr="00F27C2C">
        <w:rPr>
          <w:lang w:val="is-IS"/>
        </w:rPr>
        <w:t>veðrunarþol</w:t>
      </w:r>
      <w:proofErr w:type="spellEnd"/>
      <w:r w:rsidRPr="00F27C2C">
        <w:rPr>
          <w:lang w:val="is-IS"/>
        </w:rPr>
        <w:t xml:space="preserve"> </w:t>
      </w:r>
    </w:p>
    <w:p w14:paraId="0914C38B" w14:textId="4BA87087" w:rsidR="00411F18" w:rsidRPr="00F27C2C" w:rsidRDefault="00411F18" w:rsidP="00F27C2C">
      <w:pPr>
        <w:pStyle w:val="ListParagraph"/>
        <w:numPr>
          <w:ilvl w:val="1"/>
          <w:numId w:val="48"/>
        </w:numPr>
        <w:spacing w:before="0"/>
        <w:ind w:left="709"/>
        <w:rPr>
          <w:lang w:val="is-IS"/>
        </w:rPr>
      </w:pPr>
      <w:r w:rsidRPr="00F27C2C">
        <w:rPr>
          <w:lang w:val="is-IS"/>
        </w:rPr>
        <w:t>Los Angeles-prófi til að meta styrk (höggþol)</w:t>
      </w:r>
    </w:p>
    <w:p w14:paraId="7C9E6749" w14:textId="63E0B18C" w:rsidR="00411F18" w:rsidRPr="00F27C2C" w:rsidRDefault="00411F18" w:rsidP="00F27C2C">
      <w:pPr>
        <w:pStyle w:val="ListParagraph"/>
        <w:numPr>
          <w:ilvl w:val="1"/>
          <w:numId w:val="48"/>
        </w:numPr>
        <w:spacing w:before="0"/>
        <w:ind w:left="709"/>
        <w:rPr>
          <w:lang w:val="is-IS"/>
        </w:rPr>
      </w:pPr>
      <w:proofErr w:type="spellStart"/>
      <w:r w:rsidRPr="00F27C2C">
        <w:rPr>
          <w:lang w:val="is-IS"/>
        </w:rPr>
        <w:t>kúlnakvarnarprófi</w:t>
      </w:r>
      <w:proofErr w:type="spellEnd"/>
      <w:r w:rsidRPr="00F27C2C">
        <w:rPr>
          <w:lang w:val="is-IS"/>
        </w:rPr>
        <w:t xml:space="preserve"> til að meta slitþol </w:t>
      </w:r>
    </w:p>
    <w:p w14:paraId="63ED59C6" w14:textId="57D23E52" w:rsidR="00411F18" w:rsidRPr="00F27C2C" w:rsidRDefault="00411F18" w:rsidP="00F27C2C">
      <w:pPr>
        <w:pStyle w:val="ListParagraph"/>
        <w:numPr>
          <w:ilvl w:val="1"/>
          <w:numId w:val="48"/>
        </w:numPr>
        <w:spacing w:before="0" w:after="240"/>
        <w:ind w:left="709"/>
        <w:rPr>
          <w:lang w:val="is-IS"/>
        </w:rPr>
      </w:pPr>
      <w:r w:rsidRPr="00F27C2C">
        <w:rPr>
          <w:lang w:val="is-IS"/>
        </w:rPr>
        <w:t xml:space="preserve">frekari prófunum, </w:t>
      </w:r>
      <w:proofErr w:type="spellStart"/>
      <w:r w:rsidRPr="00F27C2C">
        <w:rPr>
          <w:lang w:val="is-IS"/>
        </w:rPr>
        <w:t>þ.á.m</w:t>
      </w:r>
      <w:proofErr w:type="spellEnd"/>
      <w:r w:rsidRPr="00F27C2C">
        <w:rPr>
          <w:lang w:val="is-IS"/>
        </w:rPr>
        <w:t>. sjónmati ef ástæða þykir til</w:t>
      </w:r>
    </w:p>
    <w:p w14:paraId="2399DD51" w14:textId="77777777" w:rsidR="00411F18" w:rsidRPr="00411F18" w:rsidRDefault="00411F18" w:rsidP="00411F18">
      <w:pPr>
        <w:spacing w:after="240"/>
        <w:rPr>
          <w:lang w:val="is-IS"/>
        </w:rPr>
      </w:pPr>
      <w:r w:rsidRPr="00411F18">
        <w:rPr>
          <w:lang w:val="is-IS"/>
        </w:rPr>
        <w:lastRenderedPageBreak/>
        <w:t xml:space="preserve">Verktaki skal í upphafi verks leggja fram nákvæma áætlun um gæðaeftirlit og skal eftirlitskerfi verktaka tryggja að gæði steinefna og verkgæði séu skráð með fullnægjandi hætti. Ef steinefni er fengið úr námu framleiðanda sem selur steinefni á markaði er heimilt að telja skjalfest framleiðslueftirlit með í heildarumfangi eftirlits með gæðum steinefna í viðkomandi verk. </w:t>
      </w:r>
    </w:p>
    <w:p w14:paraId="60CC44D7" w14:textId="63BDE654" w:rsidR="00411F18" w:rsidRPr="00411F18" w:rsidRDefault="00411F18" w:rsidP="00411F18">
      <w:pPr>
        <w:spacing w:after="240"/>
        <w:rPr>
          <w:lang w:val="is-IS"/>
        </w:rPr>
      </w:pPr>
      <w:r w:rsidRPr="00411F18">
        <w:rPr>
          <w:lang w:val="is-IS"/>
        </w:rPr>
        <w:t xml:space="preserve">Í staðli ÍST EN 12620 eru settar fram frávikskröfur vegna framleiðslu steinefna (sjá </w:t>
      </w:r>
      <w:proofErr w:type="spellStart"/>
      <w:r w:rsidRPr="00411F18">
        <w:rPr>
          <w:lang w:val="is-IS"/>
        </w:rPr>
        <w:t>fylgistaðal</w:t>
      </w:r>
      <w:proofErr w:type="spellEnd"/>
      <w:r w:rsidRPr="00411F18">
        <w:rPr>
          <w:lang w:val="is-IS"/>
        </w:rPr>
        <w:t xml:space="preserve"> ÍST 76 og viðauka 4). Kröfurnar eru að 90% mælinga á kornadreifingu skuli liggja innan marka sem framleiðandi lýsir yfir um yfir- og undirstærðir og fínefnaflokk. Vegagerðin gerir hins</w:t>
      </w:r>
      <w:r w:rsidR="005F1612">
        <w:rPr>
          <w:lang w:val="is-IS"/>
        </w:rPr>
        <w:t xml:space="preserve"> </w:t>
      </w:r>
      <w:r w:rsidRPr="00411F18">
        <w:rPr>
          <w:lang w:val="is-IS"/>
        </w:rPr>
        <w:t>vegar kröfur til kornadreifingar steinefna í steinsteypu, sem miðast við markalínur, sjá myndir 7-5 til 7-9 (sjá nánari umfjöllun um kornadreifingu hér á eftir).</w:t>
      </w:r>
    </w:p>
    <w:p w14:paraId="41841D8A" w14:textId="1779D2D6" w:rsidR="00487BFD" w:rsidRDefault="00411F18" w:rsidP="00411F18">
      <w:pPr>
        <w:spacing w:after="240"/>
        <w:rPr>
          <w:lang w:val="is-IS"/>
        </w:rPr>
      </w:pPr>
      <w:r w:rsidRPr="00411F18">
        <w:rPr>
          <w:lang w:val="is-IS"/>
        </w:rPr>
        <w:t xml:space="preserve">Þar að auki skulu skv. staðli ÍST EN 12620 öll gildi fyrir aðrar prófunaraðferðir vera innan þess kröfuflokks sem framleiðandi ábyrgist (e. </w:t>
      </w:r>
      <w:r w:rsidRPr="00054B11">
        <w:rPr>
          <w:i/>
          <w:iCs/>
          <w:lang w:val="is-IS"/>
        </w:rPr>
        <w:t xml:space="preserve">Within </w:t>
      </w:r>
      <w:proofErr w:type="spellStart"/>
      <w:r w:rsidRPr="00054B11">
        <w:rPr>
          <w:i/>
          <w:iCs/>
          <w:lang w:val="is-IS"/>
        </w:rPr>
        <w:t>the</w:t>
      </w:r>
      <w:proofErr w:type="spellEnd"/>
      <w:r w:rsidRPr="00054B11">
        <w:rPr>
          <w:i/>
          <w:iCs/>
          <w:lang w:val="is-IS"/>
        </w:rPr>
        <w:t xml:space="preserve"> </w:t>
      </w:r>
      <w:proofErr w:type="spellStart"/>
      <w:r w:rsidRPr="00054B11">
        <w:rPr>
          <w:i/>
          <w:iCs/>
          <w:lang w:val="is-IS"/>
        </w:rPr>
        <w:t>limit</w:t>
      </w:r>
      <w:proofErr w:type="spellEnd"/>
      <w:r w:rsidRPr="00054B11">
        <w:rPr>
          <w:i/>
          <w:iCs/>
          <w:lang w:val="is-IS"/>
        </w:rPr>
        <w:t xml:space="preserve"> </w:t>
      </w:r>
      <w:proofErr w:type="spellStart"/>
      <w:r w:rsidRPr="00054B11">
        <w:rPr>
          <w:i/>
          <w:iCs/>
          <w:lang w:val="is-IS"/>
        </w:rPr>
        <w:t>specified</w:t>
      </w:r>
      <w:proofErr w:type="spellEnd"/>
      <w:r w:rsidRPr="00411F18">
        <w:rPr>
          <w:lang w:val="is-IS"/>
        </w:rPr>
        <w:t>). Vegagerðin setur hins vegar fram almennar nokkru rýmri frávikareglur varðandi kröfur Vegagerðarinnar til berggæða steinefna í steinsteypu og ásýndar bergs, sem gera ráð fyrir að eitt gildi af hverjum fimm gildum megi víkja frá kröfugildi sem nemur allt að 10% í átt til lakari efnisgæða. Þannig mætti mest 1 sýni af 5 mælast með slitþol A</w:t>
      </w:r>
      <w:r w:rsidRPr="005D1E78">
        <w:rPr>
          <w:vertAlign w:val="subscript"/>
          <w:lang w:val="is-IS"/>
        </w:rPr>
        <w:t>N</w:t>
      </w:r>
      <w:r w:rsidRPr="00411F18">
        <w:rPr>
          <w:lang w:val="is-IS"/>
        </w:rPr>
        <w:t>11 ef kröfuflokkurinn er A</w:t>
      </w:r>
      <w:r w:rsidRPr="005D1E78">
        <w:rPr>
          <w:vertAlign w:val="subscript"/>
          <w:lang w:val="is-IS"/>
        </w:rPr>
        <w:t>N</w:t>
      </w:r>
      <w:r w:rsidRPr="00411F18">
        <w:rPr>
          <w:lang w:val="is-IS"/>
        </w:rPr>
        <w:t>10. og hin fjögur skulu þá vera innan marka.</w:t>
      </w:r>
    </w:p>
    <w:p w14:paraId="66BC5727" w14:textId="77777777" w:rsidR="0097729B" w:rsidRPr="00CF3565" w:rsidRDefault="0097729B" w:rsidP="00C91705">
      <w:pPr>
        <w:pStyle w:val="Skletruundirfyrirsgn"/>
      </w:pPr>
      <w:proofErr w:type="spellStart"/>
      <w:r w:rsidRPr="00CF3565">
        <w:t>Húmus</w:t>
      </w:r>
      <w:proofErr w:type="spellEnd"/>
    </w:p>
    <w:p w14:paraId="62685DF0" w14:textId="77777777" w:rsidR="0097729B" w:rsidRPr="0097729B" w:rsidRDefault="0097729B" w:rsidP="0097729B">
      <w:pPr>
        <w:spacing w:after="240"/>
        <w:rPr>
          <w:lang w:val="is-IS"/>
        </w:rPr>
      </w:pPr>
      <w:r w:rsidRPr="0097729B">
        <w:rPr>
          <w:lang w:val="is-IS"/>
        </w:rPr>
        <w:t xml:space="preserve">Steinefni sem nota á í steinsteypu skal vera laust við lífræn óhreinindi. Yfirleitt er sjónmat látið nægja til að meta hvort lífrænt efni sé til staðar. Í vafatilfellum skal prófa </w:t>
      </w:r>
      <w:proofErr w:type="spellStart"/>
      <w:r w:rsidRPr="0097729B">
        <w:rPr>
          <w:lang w:val="is-IS"/>
        </w:rPr>
        <w:t>húmusinnihald</w:t>
      </w:r>
      <w:proofErr w:type="spellEnd"/>
      <w:r w:rsidRPr="0097729B">
        <w:rPr>
          <w:lang w:val="is-IS"/>
        </w:rPr>
        <w:t xml:space="preserve"> samkvæmt staðli ÍST EN 1744-1 og er miðað við að efnið standist kröfur sem settar eru fram í staðli ÍST EN 12620.</w:t>
      </w:r>
    </w:p>
    <w:p w14:paraId="58E8BA2B" w14:textId="77777777" w:rsidR="0097729B" w:rsidRPr="00CF3565" w:rsidRDefault="0097729B" w:rsidP="00C91705">
      <w:pPr>
        <w:pStyle w:val="Skletruundirfyrirsgn"/>
      </w:pPr>
      <w:proofErr w:type="spellStart"/>
      <w:r w:rsidRPr="00CF3565">
        <w:t>Þjálni</w:t>
      </w:r>
      <w:proofErr w:type="spellEnd"/>
    </w:p>
    <w:p w14:paraId="733AF8BB" w14:textId="77777777" w:rsidR="0097729B" w:rsidRPr="0097729B" w:rsidRDefault="0097729B" w:rsidP="0097729B">
      <w:pPr>
        <w:spacing w:after="240"/>
        <w:rPr>
          <w:lang w:val="is-IS"/>
        </w:rPr>
      </w:pPr>
      <w:r w:rsidRPr="0097729B">
        <w:rPr>
          <w:lang w:val="is-IS"/>
        </w:rPr>
        <w:t xml:space="preserve">Fínefni í steinefni sem nota á í steinsteypu má ekki flokkast sem </w:t>
      </w:r>
      <w:proofErr w:type="spellStart"/>
      <w:r w:rsidRPr="0097729B">
        <w:rPr>
          <w:lang w:val="is-IS"/>
        </w:rPr>
        <w:t>þjált</w:t>
      </w:r>
      <w:proofErr w:type="spellEnd"/>
      <w:r w:rsidRPr="0097729B">
        <w:rPr>
          <w:lang w:val="is-IS"/>
        </w:rPr>
        <w:t xml:space="preserve"> efni. Í vafatilfellum skal efnið prófað með </w:t>
      </w:r>
      <w:proofErr w:type="spellStart"/>
      <w:r w:rsidRPr="0097729B">
        <w:rPr>
          <w:lang w:val="is-IS"/>
        </w:rPr>
        <w:t>þjálniprófi</w:t>
      </w:r>
      <w:proofErr w:type="spellEnd"/>
      <w:r w:rsidRPr="0097729B">
        <w:rPr>
          <w:lang w:val="is-IS"/>
        </w:rPr>
        <w:t xml:space="preserve">. </w:t>
      </w:r>
    </w:p>
    <w:p w14:paraId="38651A77" w14:textId="77777777" w:rsidR="0097729B" w:rsidRPr="00CF3565" w:rsidRDefault="0097729B" w:rsidP="00C91705">
      <w:pPr>
        <w:pStyle w:val="Skletruundirfyrirsgn"/>
      </w:pPr>
      <w:r w:rsidRPr="00CF3565">
        <w:t>Klóríð</w:t>
      </w:r>
    </w:p>
    <w:p w14:paraId="19B51CE0" w14:textId="77777777" w:rsidR="0097729B" w:rsidRPr="00186B0D" w:rsidRDefault="0097729B" w:rsidP="0097729B">
      <w:pPr>
        <w:spacing w:after="240"/>
        <w:rPr>
          <w:rFonts w:asciiTheme="majorHAnsi" w:hAnsiTheme="majorHAnsi"/>
          <w:lang w:val="is-IS"/>
        </w:rPr>
      </w:pPr>
      <w:r w:rsidRPr="00186B0D">
        <w:rPr>
          <w:rFonts w:asciiTheme="majorHAnsi" w:hAnsiTheme="majorHAnsi"/>
          <w:lang w:val="is-IS"/>
        </w:rPr>
        <w:t xml:space="preserve">Almenn krafa til steinefna í steypu er að </w:t>
      </w:r>
      <w:proofErr w:type="spellStart"/>
      <w:r w:rsidRPr="00186B0D">
        <w:rPr>
          <w:rFonts w:asciiTheme="majorHAnsi" w:hAnsiTheme="majorHAnsi"/>
          <w:lang w:val="is-IS"/>
        </w:rPr>
        <w:t>klóríðinnihald</w:t>
      </w:r>
      <w:proofErr w:type="spellEnd"/>
      <w:r w:rsidRPr="00186B0D">
        <w:rPr>
          <w:rFonts w:asciiTheme="majorHAnsi" w:hAnsiTheme="majorHAnsi"/>
          <w:lang w:val="is-IS"/>
        </w:rPr>
        <w:t xml:space="preserve"> skuli vera ≤ 0,06% miðað við þurrt efni, mælt samkvæmt ÍST EN 1744-1. </w:t>
      </w:r>
    </w:p>
    <w:p w14:paraId="54218874" w14:textId="77777777" w:rsidR="0097729B" w:rsidRPr="0097729B" w:rsidRDefault="0097729B" w:rsidP="0097729B">
      <w:pPr>
        <w:spacing w:after="240"/>
        <w:rPr>
          <w:lang w:val="is-IS"/>
        </w:rPr>
      </w:pPr>
      <w:r w:rsidRPr="0097729B">
        <w:rPr>
          <w:lang w:val="is-IS"/>
        </w:rPr>
        <w:t xml:space="preserve">Ef um er að ræða sjávarefni, gilda stífari kröfur um magn </w:t>
      </w:r>
      <w:proofErr w:type="spellStart"/>
      <w:r w:rsidRPr="0097729B">
        <w:rPr>
          <w:lang w:val="is-IS"/>
        </w:rPr>
        <w:t>klóríðs</w:t>
      </w:r>
      <w:proofErr w:type="spellEnd"/>
      <w:r w:rsidRPr="0097729B">
        <w:rPr>
          <w:lang w:val="is-IS"/>
        </w:rPr>
        <w:t xml:space="preserve"> og má það ekki vera meira en 0,036% miðað við þurran sand fyrir </w:t>
      </w:r>
      <w:proofErr w:type="spellStart"/>
      <w:r w:rsidRPr="0097729B">
        <w:rPr>
          <w:lang w:val="is-IS"/>
        </w:rPr>
        <w:t>járnbenta</w:t>
      </w:r>
      <w:proofErr w:type="spellEnd"/>
      <w:r w:rsidRPr="0097729B">
        <w:rPr>
          <w:lang w:val="is-IS"/>
        </w:rPr>
        <w:t xml:space="preserve"> steypu og 0,012% fyrir steypu með spenntu bendistáli vegna </w:t>
      </w:r>
      <w:proofErr w:type="spellStart"/>
      <w:r w:rsidRPr="0097729B">
        <w:rPr>
          <w:lang w:val="is-IS"/>
        </w:rPr>
        <w:t>tæringarhættu</w:t>
      </w:r>
      <w:proofErr w:type="spellEnd"/>
      <w:r w:rsidRPr="0097729B">
        <w:rPr>
          <w:lang w:val="is-IS"/>
        </w:rPr>
        <w:t>.</w:t>
      </w:r>
    </w:p>
    <w:p w14:paraId="257CA422" w14:textId="77777777" w:rsidR="0097729B" w:rsidRPr="00CF3565" w:rsidRDefault="0097729B" w:rsidP="00C91705">
      <w:pPr>
        <w:pStyle w:val="Skletruundirfyrirsgn"/>
      </w:pPr>
      <w:r w:rsidRPr="00CF3565">
        <w:t xml:space="preserve">Kornadreifing </w:t>
      </w:r>
    </w:p>
    <w:p w14:paraId="39B16599" w14:textId="77777777" w:rsidR="0097729B" w:rsidRPr="0097729B" w:rsidRDefault="0097729B" w:rsidP="0097729B">
      <w:pPr>
        <w:spacing w:after="240"/>
        <w:rPr>
          <w:lang w:val="is-IS"/>
        </w:rPr>
      </w:pPr>
      <w:r w:rsidRPr="0097729B">
        <w:rPr>
          <w:lang w:val="is-IS"/>
        </w:rPr>
        <w:t xml:space="preserve">Við hönnun skal miða við að </w:t>
      </w:r>
      <w:proofErr w:type="spellStart"/>
      <w:r w:rsidRPr="0097729B">
        <w:rPr>
          <w:lang w:val="is-IS"/>
        </w:rPr>
        <w:t>sáldurferill</w:t>
      </w:r>
      <w:proofErr w:type="spellEnd"/>
      <w:r w:rsidRPr="0097729B">
        <w:rPr>
          <w:lang w:val="is-IS"/>
        </w:rPr>
        <w:t xml:space="preserve"> steinefna í steypu (eftir blöndun úr mismunandi stærðaflokkum ef svo ber undir) liggi milli markalína sem eru tilgreindar á myndum 7-5, 7-6, 7-7, 7-8 og 7-9. Heppilegast er að hannaður </w:t>
      </w:r>
      <w:proofErr w:type="spellStart"/>
      <w:r w:rsidRPr="0097729B">
        <w:rPr>
          <w:lang w:val="is-IS"/>
        </w:rPr>
        <w:t>sáldurferill</w:t>
      </w:r>
      <w:proofErr w:type="spellEnd"/>
      <w:r w:rsidRPr="0097729B">
        <w:rPr>
          <w:lang w:val="is-IS"/>
        </w:rPr>
        <w:t xml:space="preserve"> liggi sem mest samsíða markalínum. Meðaltal </w:t>
      </w:r>
      <w:proofErr w:type="spellStart"/>
      <w:r w:rsidRPr="0097729B">
        <w:rPr>
          <w:lang w:val="is-IS"/>
        </w:rPr>
        <w:t>sáldurferla</w:t>
      </w:r>
      <w:proofErr w:type="spellEnd"/>
      <w:r w:rsidRPr="0097729B">
        <w:rPr>
          <w:lang w:val="is-IS"/>
        </w:rPr>
        <w:t xml:space="preserve"> skal liggja innan markalína, en einn ferill af hverjum fimm má þó víkja allt að 0,5% út fyrir á hverju sigti og á öllum sigtum. Hér á eftir eru settar fram markalínur fyrir nokkrar gerðir steinsteypu, þ.e.a.s. fyrir fyllisteypu, fyrir burðar- og gæðasteypu í þremur stærðarflokkum og loks ein </w:t>
      </w:r>
      <w:r w:rsidRPr="0097729B">
        <w:rPr>
          <w:lang w:val="is-IS"/>
        </w:rPr>
        <w:lastRenderedPageBreak/>
        <w:t>mynd fyrir 16 mm slitlagssteypu. Hönnuður getur valið aðra stærðarflokka en hér eru settir fram en þó í samræmi við ÍST EN 12620.</w:t>
      </w:r>
    </w:p>
    <w:p w14:paraId="65936FBA" w14:textId="77777777" w:rsidR="0097729B" w:rsidRPr="0097729B" w:rsidRDefault="0097729B" w:rsidP="0097729B">
      <w:pPr>
        <w:spacing w:after="240"/>
        <w:rPr>
          <w:lang w:val="is-IS"/>
        </w:rPr>
      </w:pPr>
      <w:r w:rsidRPr="0097729B">
        <w:rPr>
          <w:lang w:val="is-IS"/>
        </w:rPr>
        <w:t xml:space="preserve">Markalínurnar eru hannaðar hérlendis í samræmi við ákvæði í staðli ÍST EN 12620 um framleiðslu steinefna í steypu og ÍST EN 13877-1 (e. </w:t>
      </w:r>
      <w:proofErr w:type="spellStart"/>
      <w:r w:rsidRPr="00584734">
        <w:rPr>
          <w:i/>
          <w:iCs/>
          <w:lang w:val="is-IS"/>
        </w:rPr>
        <w:t>Concrete</w:t>
      </w:r>
      <w:proofErr w:type="spellEnd"/>
      <w:r w:rsidRPr="00584734">
        <w:rPr>
          <w:i/>
          <w:iCs/>
          <w:lang w:val="is-IS"/>
        </w:rPr>
        <w:t xml:space="preserve"> </w:t>
      </w:r>
      <w:proofErr w:type="spellStart"/>
      <w:r w:rsidRPr="00584734">
        <w:rPr>
          <w:i/>
          <w:iCs/>
          <w:lang w:val="is-IS"/>
        </w:rPr>
        <w:t>Pavements</w:t>
      </w:r>
      <w:proofErr w:type="spellEnd"/>
      <w:r w:rsidRPr="00584734">
        <w:rPr>
          <w:i/>
          <w:iCs/>
          <w:lang w:val="is-IS"/>
        </w:rPr>
        <w:t xml:space="preserve"> Part 1: Materials</w:t>
      </w:r>
      <w:r w:rsidRPr="0097729B">
        <w:rPr>
          <w:lang w:val="is-IS"/>
        </w:rPr>
        <w:t>).</w:t>
      </w:r>
    </w:p>
    <w:p w14:paraId="0CC79B0E" w14:textId="716C694F" w:rsidR="00487BFD" w:rsidRDefault="0097729B" w:rsidP="0097729B">
      <w:pPr>
        <w:spacing w:after="240"/>
        <w:rPr>
          <w:b/>
          <w:bCs/>
          <w:i/>
          <w:iCs/>
          <w:lang w:val="is-IS"/>
        </w:rPr>
      </w:pPr>
      <w:r w:rsidRPr="002B6340">
        <w:rPr>
          <w:b/>
          <w:bCs/>
          <w:i/>
          <w:iCs/>
          <w:lang w:val="is-IS"/>
        </w:rPr>
        <w:t>Fyllisteypa</w:t>
      </w:r>
    </w:p>
    <w:p w14:paraId="57DECEEF" w14:textId="25DAEC54" w:rsidR="005F3A83" w:rsidRPr="00E26D5C" w:rsidRDefault="007F64A8" w:rsidP="00E26D5C">
      <w:pPr>
        <w:rPr>
          <w:b/>
          <w:bCs/>
          <w:i/>
          <w:iCs/>
          <w:lang w:val="is-IS"/>
        </w:rPr>
      </w:pPr>
      <w:r>
        <w:rPr>
          <w:b/>
          <w:bCs/>
          <w:i/>
          <w:iCs/>
          <w:noProof/>
          <w:lang w:val="is-IS"/>
        </w:rPr>
        <w:drawing>
          <wp:inline distT="0" distB="0" distL="0" distR="0" wp14:anchorId="77E70D84" wp14:editId="43C702CD">
            <wp:extent cx="4070092" cy="2246062"/>
            <wp:effectExtent l="19050" t="19050" r="2603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191" cy="2265431"/>
                    </a:xfrm>
                    <a:prstGeom prst="rect">
                      <a:avLst/>
                    </a:prstGeom>
                    <a:noFill/>
                    <a:ln>
                      <a:solidFill>
                        <a:schemeClr val="accent1"/>
                      </a:solidFill>
                    </a:ln>
                  </pic:spPr>
                </pic:pic>
              </a:graphicData>
            </a:graphic>
          </wp:inline>
        </w:drawing>
      </w:r>
      <w:r>
        <w:rPr>
          <w:b/>
          <w:bCs/>
          <w:i/>
          <w:iCs/>
          <w:lang w:val="is-IS"/>
        </w:rPr>
        <w:t xml:space="preserve"> </w:t>
      </w:r>
      <w:r w:rsidRPr="004D4828">
        <w:rPr>
          <w:noProof/>
        </w:rPr>
        <w:drawing>
          <wp:inline distT="0" distB="0" distL="0" distR="0" wp14:anchorId="5552E74B" wp14:editId="688010C5">
            <wp:extent cx="953669" cy="13926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05" cy="1434477"/>
                    </a:xfrm>
                    <a:prstGeom prst="rect">
                      <a:avLst/>
                    </a:prstGeom>
                    <a:noFill/>
                    <a:ln>
                      <a:noFill/>
                    </a:ln>
                  </pic:spPr>
                </pic:pic>
              </a:graphicData>
            </a:graphic>
          </wp:inline>
        </w:drawing>
      </w:r>
    </w:p>
    <w:p w14:paraId="018E7689" w14:textId="540197E4" w:rsidR="009712ED" w:rsidRDefault="00513A97" w:rsidP="00C91705">
      <w:pPr>
        <w:pStyle w:val="MYND"/>
      </w:pPr>
      <w:r w:rsidRPr="00513A97">
        <w:rPr>
          <w:b/>
          <w:bCs/>
        </w:rPr>
        <w:t xml:space="preserve">Mynd 7-5: </w:t>
      </w:r>
      <w:r w:rsidR="00C91705">
        <w:rPr>
          <w:b/>
          <w:bCs/>
        </w:rPr>
        <w:br/>
      </w:r>
      <w:r w:rsidRPr="00513A97">
        <w:t>Markalínur fyrir 0/11, 0/16, 0/22 og 0/32 mm steinefni í fyllisteypu</w:t>
      </w:r>
    </w:p>
    <w:p w14:paraId="4BDFF717" w14:textId="77777777" w:rsidR="00F661E5" w:rsidRDefault="00F661E5" w:rsidP="002D39D3">
      <w:pPr>
        <w:spacing w:after="240"/>
        <w:rPr>
          <w:i/>
          <w:iCs/>
          <w:lang w:val="is-IS"/>
        </w:rPr>
      </w:pPr>
    </w:p>
    <w:p w14:paraId="573EBE9E" w14:textId="03712900" w:rsidR="00CF3565" w:rsidRDefault="00DA0A72" w:rsidP="002D39D3">
      <w:pPr>
        <w:spacing w:after="240"/>
        <w:rPr>
          <w:b/>
          <w:bCs/>
          <w:i/>
          <w:iCs/>
          <w:lang w:val="is-IS"/>
        </w:rPr>
      </w:pPr>
      <w:r w:rsidRPr="002B6340">
        <w:rPr>
          <w:b/>
          <w:bCs/>
          <w:i/>
          <w:iCs/>
          <w:lang w:val="is-IS"/>
        </w:rPr>
        <w:t>Burðar- og gæðasteypa</w:t>
      </w:r>
    </w:p>
    <w:p w14:paraId="7B2FC953" w14:textId="13855540" w:rsidR="00CF3565" w:rsidRPr="006B535C" w:rsidRDefault="00A84DF3" w:rsidP="006B535C">
      <w:pPr>
        <w:rPr>
          <w:b/>
          <w:bCs/>
          <w:i/>
          <w:iCs/>
          <w:lang w:val="is-IS"/>
        </w:rPr>
      </w:pPr>
      <w:r>
        <w:rPr>
          <w:b/>
          <w:bCs/>
          <w:i/>
          <w:iCs/>
          <w:noProof/>
          <w:lang w:val="is-IS"/>
        </w:rPr>
        <w:drawing>
          <wp:inline distT="0" distB="0" distL="0" distR="0" wp14:anchorId="7A9C7E5F" wp14:editId="2C8463EE">
            <wp:extent cx="4019881" cy="2382890"/>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7527" cy="2411133"/>
                    </a:xfrm>
                    <a:prstGeom prst="rect">
                      <a:avLst/>
                    </a:prstGeom>
                    <a:noFill/>
                    <a:ln>
                      <a:solidFill>
                        <a:schemeClr val="accent1"/>
                      </a:solidFill>
                    </a:ln>
                  </pic:spPr>
                </pic:pic>
              </a:graphicData>
            </a:graphic>
          </wp:inline>
        </w:drawing>
      </w:r>
      <w:r>
        <w:rPr>
          <w:b/>
          <w:bCs/>
          <w:i/>
          <w:iCs/>
          <w:lang w:val="is-IS"/>
        </w:rPr>
        <w:t xml:space="preserve">  </w:t>
      </w:r>
      <w:r w:rsidR="00BD4D50" w:rsidRPr="00BD4D50">
        <w:rPr>
          <w:noProof/>
        </w:rPr>
        <w:drawing>
          <wp:inline distT="0" distB="0" distL="0" distR="0" wp14:anchorId="76011BF7" wp14:editId="42FE8873">
            <wp:extent cx="976075" cy="11051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1049" cy="1133410"/>
                    </a:xfrm>
                    <a:prstGeom prst="rect">
                      <a:avLst/>
                    </a:prstGeom>
                    <a:noFill/>
                    <a:ln>
                      <a:noFill/>
                    </a:ln>
                  </pic:spPr>
                </pic:pic>
              </a:graphicData>
            </a:graphic>
          </wp:inline>
        </w:drawing>
      </w:r>
    </w:p>
    <w:p w14:paraId="4901D075" w14:textId="65299B85" w:rsidR="00DA0A72" w:rsidRDefault="00C81105" w:rsidP="00C91705">
      <w:pPr>
        <w:pStyle w:val="MYND"/>
      </w:pPr>
      <w:r w:rsidRPr="00C81105">
        <w:rPr>
          <w:b/>
          <w:bCs/>
        </w:rPr>
        <w:t>Mynd 7-6:</w:t>
      </w:r>
      <w:r w:rsidRPr="00C81105">
        <w:t xml:space="preserve"> </w:t>
      </w:r>
      <w:r w:rsidR="00C91705">
        <w:br/>
      </w:r>
      <w:r w:rsidRPr="00C81105">
        <w:t>Markalínur fyrir 0/11 steinefni í burðar- og gæðasteypu</w:t>
      </w:r>
    </w:p>
    <w:p w14:paraId="5698B37E" w14:textId="324E1CC2" w:rsidR="00C81105" w:rsidRDefault="00511AA3" w:rsidP="000D1514">
      <w:pPr>
        <w:rPr>
          <w:lang w:val="is-IS"/>
        </w:rPr>
      </w:pPr>
      <w:r>
        <w:rPr>
          <w:noProof/>
          <w:lang w:val="is-IS"/>
        </w:rPr>
        <w:lastRenderedPageBreak/>
        <w:drawing>
          <wp:inline distT="0" distB="0" distL="0" distR="0" wp14:anchorId="167F57A4" wp14:editId="2E436839">
            <wp:extent cx="4033060" cy="2548926"/>
            <wp:effectExtent l="19050" t="19050" r="247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1839" cy="2573434"/>
                    </a:xfrm>
                    <a:prstGeom prst="rect">
                      <a:avLst/>
                    </a:prstGeom>
                    <a:noFill/>
                    <a:ln>
                      <a:solidFill>
                        <a:schemeClr val="accent1"/>
                      </a:solidFill>
                    </a:ln>
                  </pic:spPr>
                </pic:pic>
              </a:graphicData>
            </a:graphic>
          </wp:inline>
        </w:drawing>
      </w:r>
      <w:r>
        <w:rPr>
          <w:lang w:val="is-IS"/>
        </w:rPr>
        <w:t xml:space="preserve">  </w:t>
      </w:r>
      <w:r w:rsidR="00385719" w:rsidRPr="00385719">
        <w:rPr>
          <w:noProof/>
        </w:rPr>
        <w:drawing>
          <wp:inline distT="0" distB="0" distL="0" distR="0" wp14:anchorId="50645418" wp14:editId="0647FF11">
            <wp:extent cx="964642" cy="12270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2967" cy="1237609"/>
                    </a:xfrm>
                    <a:prstGeom prst="rect">
                      <a:avLst/>
                    </a:prstGeom>
                    <a:noFill/>
                    <a:ln>
                      <a:noFill/>
                    </a:ln>
                  </pic:spPr>
                </pic:pic>
              </a:graphicData>
            </a:graphic>
          </wp:inline>
        </w:drawing>
      </w:r>
    </w:p>
    <w:p w14:paraId="540936F9" w14:textId="5BD62026" w:rsidR="00387CE6" w:rsidRDefault="00F96EFF" w:rsidP="00C91705">
      <w:pPr>
        <w:pStyle w:val="MYND"/>
      </w:pPr>
      <w:r w:rsidRPr="00F96EFF">
        <w:rPr>
          <w:b/>
          <w:bCs/>
        </w:rPr>
        <w:t>Mynd 7-7:</w:t>
      </w:r>
      <w:r w:rsidRPr="00F96EFF">
        <w:t xml:space="preserve"> </w:t>
      </w:r>
      <w:r w:rsidR="00C91705">
        <w:br/>
      </w:r>
      <w:r w:rsidRPr="00F96EFF">
        <w:t>Markalínur fyrir 0/16 steinefni í burðar- og gæðasteypu</w:t>
      </w:r>
    </w:p>
    <w:p w14:paraId="1B8A222B" w14:textId="77777777" w:rsidR="00371585" w:rsidRDefault="00371585" w:rsidP="002D39D3">
      <w:pPr>
        <w:spacing w:after="240"/>
        <w:rPr>
          <w:lang w:val="is-IS"/>
        </w:rPr>
      </w:pPr>
    </w:p>
    <w:p w14:paraId="0EE68D13" w14:textId="3DBECA8C" w:rsidR="00F661E5" w:rsidRDefault="00F661E5" w:rsidP="002D39D3">
      <w:pPr>
        <w:spacing w:after="240"/>
        <w:rPr>
          <w:lang w:val="is-IS"/>
        </w:rPr>
      </w:pPr>
    </w:p>
    <w:p w14:paraId="631B8B2B" w14:textId="07B1C3AB" w:rsidR="005F3A83" w:rsidRDefault="002864F3" w:rsidP="009F18F5">
      <w:pPr>
        <w:rPr>
          <w:lang w:val="is-IS"/>
        </w:rPr>
      </w:pPr>
      <w:r>
        <w:rPr>
          <w:noProof/>
          <w:lang w:val="is-IS"/>
        </w:rPr>
        <w:drawing>
          <wp:inline distT="0" distB="0" distL="0" distR="0" wp14:anchorId="72829F37" wp14:editId="7D41985C">
            <wp:extent cx="4058762" cy="2265318"/>
            <wp:effectExtent l="19050" t="19050" r="1841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538" cy="2302029"/>
                    </a:xfrm>
                    <a:prstGeom prst="rect">
                      <a:avLst/>
                    </a:prstGeom>
                    <a:noFill/>
                    <a:ln>
                      <a:solidFill>
                        <a:schemeClr val="accent1"/>
                      </a:solidFill>
                    </a:ln>
                  </pic:spPr>
                </pic:pic>
              </a:graphicData>
            </a:graphic>
          </wp:inline>
        </w:drawing>
      </w:r>
      <w:r w:rsidR="00241972">
        <w:rPr>
          <w:lang w:val="is-IS"/>
        </w:rPr>
        <w:t xml:space="preserve">  </w:t>
      </w:r>
      <w:r w:rsidR="009F18F5" w:rsidRPr="009F18F5">
        <w:rPr>
          <w:noProof/>
        </w:rPr>
        <w:drawing>
          <wp:inline distT="0" distB="0" distL="0" distR="0" wp14:anchorId="562705CD" wp14:editId="3913791D">
            <wp:extent cx="938313" cy="121733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0170" cy="1258660"/>
                    </a:xfrm>
                    <a:prstGeom prst="rect">
                      <a:avLst/>
                    </a:prstGeom>
                    <a:noFill/>
                    <a:ln>
                      <a:noFill/>
                    </a:ln>
                  </pic:spPr>
                </pic:pic>
              </a:graphicData>
            </a:graphic>
          </wp:inline>
        </w:drawing>
      </w:r>
    </w:p>
    <w:p w14:paraId="6B401B34" w14:textId="3951C53F" w:rsidR="00F96EFF" w:rsidRDefault="00694CC6" w:rsidP="00C91705">
      <w:pPr>
        <w:pStyle w:val="MYND"/>
      </w:pPr>
      <w:r w:rsidRPr="00694CC6">
        <w:rPr>
          <w:b/>
          <w:bCs/>
        </w:rPr>
        <w:t>Mynd 7-8:</w:t>
      </w:r>
      <w:r w:rsidRPr="00694CC6">
        <w:t xml:space="preserve"> </w:t>
      </w:r>
      <w:r w:rsidR="00C91705">
        <w:br/>
      </w:r>
      <w:r w:rsidRPr="00694CC6">
        <w:t>Markalínur fyrir 0/22 steinefni í burðar- og gæðasteypu</w:t>
      </w:r>
    </w:p>
    <w:p w14:paraId="1D926A81" w14:textId="77777777" w:rsidR="00C97973" w:rsidRDefault="00C97973">
      <w:pPr>
        <w:tabs>
          <w:tab w:val="clear" w:pos="454"/>
          <w:tab w:val="clear" w:pos="1077"/>
          <w:tab w:val="clear" w:pos="2155"/>
        </w:tabs>
        <w:snapToGrid/>
        <w:spacing w:after="160" w:line="259" w:lineRule="auto"/>
        <w:rPr>
          <w:i/>
          <w:iCs/>
          <w:lang w:val="is-IS"/>
        </w:rPr>
      </w:pPr>
      <w:r>
        <w:rPr>
          <w:i/>
          <w:iCs/>
          <w:lang w:val="is-IS"/>
        </w:rPr>
        <w:br w:type="page"/>
      </w:r>
    </w:p>
    <w:p w14:paraId="0623674D" w14:textId="5B386548" w:rsidR="00C97973" w:rsidRPr="002B6340" w:rsidRDefault="00C97973" w:rsidP="00C91705">
      <w:pPr>
        <w:pStyle w:val="Skletruundirfyrirsgn"/>
      </w:pPr>
      <w:r w:rsidRPr="002B6340">
        <w:lastRenderedPageBreak/>
        <w:t>Slitlagssteypa</w:t>
      </w:r>
    </w:p>
    <w:p w14:paraId="359A0154" w14:textId="170DBEF5" w:rsidR="00F96EFF" w:rsidRDefault="00C97973" w:rsidP="00C97973">
      <w:pPr>
        <w:spacing w:after="240"/>
        <w:rPr>
          <w:lang w:val="is-IS"/>
        </w:rPr>
      </w:pPr>
      <w:r w:rsidRPr="00C97973">
        <w:rPr>
          <w:lang w:val="is-IS"/>
        </w:rPr>
        <w:t>Samkvæmt norska ritinu Vegbygging, N200 (hér staðfært) skal kornadreifing vegsteypu vera samkvæmt mynd 7-9 til að tryggja nægjanlegt slitþol (mikið af grófu steinefni).</w:t>
      </w:r>
    </w:p>
    <w:p w14:paraId="1CAB42B6" w14:textId="692BD1A1" w:rsidR="00C97973" w:rsidRDefault="007E6700" w:rsidP="005B1A7E">
      <w:pPr>
        <w:rPr>
          <w:lang w:val="is-IS"/>
        </w:rPr>
      </w:pPr>
      <w:r>
        <w:rPr>
          <w:noProof/>
          <w:lang w:val="is-IS"/>
        </w:rPr>
        <w:drawing>
          <wp:inline distT="0" distB="0" distL="0" distR="0" wp14:anchorId="3715E1A9" wp14:editId="7251B62B">
            <wp:extent cx="4042320" cy="2396191"/>
            <wp:effectExtent l="19050" t="19050" r="1587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6864" cy="2404812"/>
                    </a:xfrm>
                    <a:prstGeom prst="rect">
                      <a:avLst/>
                    </a:prstGeom>
                    <a:noFill/>
                    <a:ln>
                      <a:solidFill>
                        <a:schemeClr val="accent1"/>
                      </a:solidFill>
                    </a:ln>
                  </pic:spPr>
                </pic:pic>
              </a:graphicData>
            </a:graphic>
          </wp:inline>
        </w:drawing>
      </w:r>
      <w:r>
        <w:rPr>
          <w:lang w:val="is-IS"/>
        </w:rPr>
        <w:t xml:space="preserve">  </w:t>
      </w:r>
      <w:r w:rsidR="005B1A7E" w:rsidRPr="005B1A7E">
        <w:rPr>
          <w:noProof/>
        </w:rPr>
        <w:drawing>
          <wp:inline distT="0" distB="0" distL="0" distR="0" wp14:anchorId="6B1BC98F" wp14:editId="342AF7A0">
            <wp:extent cx="971379" cy="1043426"/>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7343" cy="1060574"/>
                    </a:xfrm>
                    <a:prstGeom prst="rect">
                      <a:avLst/>
                    </a:prstGeom>
                    <a:noFill/>
                    <a:ln>
                      <a:noFill/>
                    </a:ln>
                  </pic:spPr>
                </pic:pic>
              </a:graphicData>
            </a:graphic>
          </wp:inline>
        </w:drawing>
      </w:r>
    </w:p>
    <w:p w14:paraId="01FF13B6" w14:textId="0359C29E" w:rsidR="00080543" w:rsidRDefault="00915365" w:rsidP="00C91705">
      <w:pPr>
        <w:pStyle w:val="MYND"/>
      </w:pPr>
      <w:r w:rsidRPr="00915365">
        <w:rPr>
          <w:b/>
          <w:bCs/>
        </w:rPr>
        <w:t>Mynd 7-9:</w:t>
      </w:r>
      <w:r w:rsidRPr="00915365">
        <w:t xml:space="preserve"> </w:t>
      </w:r>
      <w:r w:rsidR="00C91705">
        <w:br/>
      </w:r>
      <w:r w:rsidRPr="00915365">
        <w:t>Markalínur fyrir 0/16 steinefni í slitlagssteypu</w:t>
      </w:r>
    </w:p>
    <w:p w14:paraId="6906D40F" w14:textId="77777777" w:rsidR="005466C4" w:rsidRPr="005466C4" w:rsidRDefault="005466C4" w:rsidP="00C91705">
      <w:pPr>
        <w:pStyle w:val="Skletruundirfyrirsgn"/>
      </w:pPr>
      <w:r w:rsidRPr="005466C4">
        <w:t xml:space="preserve">Berggreining </w:t>
      </w:r>
    </w:p>
    <w:p w14:paraId="4602277A" w14:textId="1863BCBC" w:rsidR="005466C4" w:rsidRPr="005466C4" w:rsidRDefault="005466C4" w:rsidP="005466C4">
      <w:pPr>
        <w:spacing w:after="240"/>
        <w:rPr>
          <w:lang w:val="is-IS"/>
        </w:rPr>
      </w:pPr>
      <w:r w:rsidRPr="005466C4">
        <w:rPr>
          <w:lang w:val="is-IS"/>
        </w:rPr>
        <w:t xml:space="preserve">Leiðbeinandi gildi fyrir leyfilegt magn steinefna í steinsteypu í gæðaflokkum samkvæmt berggreiningu (berggreiningarkerfi </w:t>
      </w:r>
      <w:r w:rsidR="00283F60">
        <w:rPr>
          <w:lang w:val="is-IS"/>
        </w:rPr>
        <w:t>í viðauka</w:t>
      </w:r>
      <w:r w:rsidR="000B1B64">
        <w:rPr>
          <w:lang w:val="is-IS"/>
        </w:rPr>
        <w:t xml:space="preserve"> 10 þessa rits</w:t>
      </w:r>
      <w:r w:rsidRPr="005466C4">
        <w:rPr>
          <w:lang w:val="is-IS"/>
        </w:rPr>
        <w:t xml:space="preserve">) eru sýndar í töflu 7-6. Kröfurnar miðast við stærðarflokkinn 5,6-11,2 mm. </w:t>
      </w:r>
    </w:p>
    <w:p w14:paraId="1AAFBEC9" w14:textId="7695638A" w:rsidR="00C97973" w:rsidRDefault="005466C4" w:rsidP="00C91705">
      <w:pPr>
        <w:pStyle w:val="MYND"/>
      </w:pPr>
      <w:r w:rsidRPr="005466C4">
        <w:rPr>
          <w:b/>
          <w:bCs/>
        </w:rPr>
        <w:t>Tafla 7</w:t>
      </w:r>
      <w:r w:rsidR="003911BE">
        <w:rPr>
          <w:b/>
          <w:bCs/>
        </w:rPr>
        <w:t>-</w:t>
      </w:r>
      <w:r w:rsidRPr="005466C4">
        <w:rPr>
          <w:b/>
          <w:bCs/>
        </w:rPr>
        <w:t xml:space="preserve">6: </w:t>
      </w:r>
      <w:r w:rsidR="00C91705">
        <w:rPr>
          <w:b/>
          <w:bCs/>
        </w:rPr>
        <w:br/>
      </w:r>
      <w:r w:rsidRPr="005466C4">
        <w:t>Leiðbeinandi gildi um niðurstöður berggreiningar í steinsteypu</w:t>
      </w:r>
    </w:p>
    <w:tbl>
      <w:tblPr>
        <w:tblStyle w:val="IRCAcolor"/>
        <w:tblW w:w="6798" w:type="dxa"/>
        <w:tblLook w:val="0660" w:firstRow="1" w:lastRow="1" w:firstColumn="0" w:lastColumn="0" w:noHBand="1" w:noVBand="1"/>
      </w:tblPr>
      <w:tblGrid>
        <w:gridCol w:w="1581"/>
        <w:gridCol w:w="1545"/>
        <w:gridCol w:w="1836"/>
        <w:gridCol w:w="1836"/>
      </w:tblGrid>
      <w:tr w:rsidR="0059298D" w:rsidRPr="00BE7E08" w14:paraId="75B90D39" w14:textId="58CFC258" w:rsidTr="00A3457E">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F3E349A" w14:textId="6BDD8B48" w:rsidR="0059298D" w:rsidRPr="009D0884" w:rsidRDefault="0059298D" w:rsidP="0059298D">
            <w:pPr>
              <w:spacing w:line="260" w:lineRule="atLeast"/>
              <w:rPr>
                <w:lang w:val="is-IS"/>
              </w:rPr>
            </w:pPr>
            <w:proofErr w:type="spellStart"/>
            <w:r w:rsidRPr="000A0A3A">
              <w:t>Gerð</w:t>
            </w:r>
            <w:proofErr w:type="spellEnd"/>
            <w:r w:rsidRPr="000A0A3A">
              <w:t xml:space="preserve"> </w:t>
            </w:r>
            <w:proofErr w:type="spellStart"/>
            <w:r w:rsidRPr="000A0A3A">
              <w:t>steypu</w:t>
            </w:r>
            <w:proofErr w:type="spellEnd"/>
          </w:p>
        </w:tc>
        <w:tc>
          <w:tcPr>
            <w:tcW w:w="1545" w:type="dxa"/>
          </w:tcPr>
          <w:p w14:paraId="6074A3B4" w14:textId="44237B5E" w:rsidR="0059298D" w:rsidRPr="009D0884" w:rsidRDefault="0059298D" w:rsidP="0059298D">
            <w:pPr>
              <w:spacing w:line="260" w:lineRule="atLeast"/>
            </w:pPr>
            <w:proofErr w:type="spellStart"/>
            <w:r w:rsidRPr="005953A4">
              <w:t>Gæðaflokkur</w:t>
            </w:r>
            <w:proofErr w:type="spellEnd"/>
            <w:r w:rsidRPr="005953A4">
              <w:t xml:space="preserve"> 1, %</w:t>
            </w:r>
          </w:p>
        </w:tc>
        <w:tc>
          <w:tcPr>
            <w:tcW w:w="1836" w:type="dxa"/>
          </w:tcPr>
          <w:p w14:paraId="7C5E6E60" w14:textId="090D76E8" w:rsidR="0059298D" w:rsidRPr="005953A4" w:rsidRDefault="0059298D" w:rsidP="0059298D">
            <w:pPr>
              <w:spacing w:line="260" w:lineRule="atLeast"/>
            </w:pPr>
            <w:proofErr w:type="spellStart"/>
            <w:r w:rsidRPr="00035AB5">
              <w:t>Gæðaflokkur</w:t>
            </w:r>
            <w:proofErr w:type="spellEnd"/>
            <w:r w:rsidRPr="00035AB5">
              <w:t xml:space="preserve"> 3, </w:t>
            </w:r>
            <w:proofErr w:type="spellStart"/>
            <w:r w:rsidRPr="00035AB5">
              <w:t>ummyndað</w:t>
            </w:r>
            <w:proofErr w:type="spellEnd"/>
            <w:r w:rsidRPr="00035AB5">
              <w:t>, %</w:t>
            </w:r>
          </w:p>
        </w:tc>
        <w:tc>
          <w:tcPr>
            <w:tcW w:w="1836" w:type="dxa"/>
          </w:tcPr>
          <w:p w14:paraId="355F99FD" w14:textId="0739EDE1" w:rsidR="0059298D" w:rsidRPr="00035AB5" w:rsidRDefault="0059298D" w:rsidP="0059298D">
            <w:pPr>
              <w:spacing w:line="260" w:lineRule="atLeast"/>
            </w:pPr>
            <w:proofErr w:type="spellStart"/>
            <w:r w:rsidRPr="00C53432">
              <w:t>Gæðaflokkur</w:t>
            </w:r>
            <w:proofErr w:type="spellEnd"/>
            <w:r w:rsidRPr="00C53432">
              <w:t xml:space="preserve"> 3, </w:t>
            </w:r>
            <w:proofErr w:type="spellStart"/>
            <w:r w:rsidRPr="00C53432">
              <w:t>ferskt</w:t>
            </w:r>
            <w:proofErr w:type="spellEnd"/>
            <w:r w:rsidRPr="00C53432">
              <w:t>, %</w:t>
            </w:r>
          </w:p>
        </w:tc>
      </w:tr>
      <w:tr w:rsidR="0059298D" w:rsidRPr="00BE7E08" w14:paraId="695BCE9A" w14:textId="27DE42AA" w:rsidTr="00A3457E">
        <w:trPr>
          <w:trHeight w:val="146"/>
        </w:trPr>
        <w:tc>
          <w:tcPr>
            <w:tcW w:w="1581" w:type="dxa"/>
            <w:shd w:val="clear" w:color="auto" w:fill="FFFAEE" w:themeFill="background2"/>
          </w:tcPr>
          <w:p w14:paraId="573D45EE" w14:textId="70ADDBC5" w:rsidR="0059298D" w:rsidRPr="009E3B1E" w:rsidRDefault="0059298D" w:rsidP="0059298D">
            <w:pPr>
              <w:spacing w:line="260" w:lineRule="atLeast"/>
            </w:pPr>
            <w:proofErr w:type="spellStart"/>
            <w:r w:rsidRPr="000A0A3A">
              <w:t>Fyllisteypa</w:t>
            </w:r>
            <w:proofErr w:type="spellEnd"/>
          </w:p>
        </w:tc>
        <w:tc>
          <w:tcPr>
            <w:tcW w:w="1545" w:type="dxa"/>
            <w:shd w:val="clear" w:color="auto" w:fill="FFFFFF" w:themeFill="background1"/>
          </w:tcPr>
          <w:p w14:paraId="64B0AFF9" w14:textId="69D844D0" w:rsidR="0059298D" w:rsidRPr="00306EE4" w:rsidRDefault="0059298D" w:rsidP="0059298D">
            <w:pPr>
              <w:spacing w:line="260" w:lineRule="atLeast"/>
              <w:rPr>
                <w:rFonts w:asciiTheme="majorHAnsi" w:hAnsiTheme="majorHAnsi"/>
              </w:rPr>
            </w:pPr>
            <w:r w:rsidRPr="00306EE4">
              <w:rPr>
                <w:rFonts w:asciiTheme="majorHAnsi" w:hAnsiTheme="majorHAnsi"/>
              </w:rPr>
              <w:t xml:space="preserve">Ekki </w:t>
            </w:r>
            <w:proofErr w:type="spellStart"/>
            <w:r w:rsidRPr="00306EE4">
              <w:rPr>
                <w:rFonts w:asciiTheme="majorHAnsi" w:hAnsiTheme="majorHAnsi"/>
              </w:rPr>
              <w:t>krafa</w:t>
            </w:r>
            <w:proofErr w:type="spellEnd"/>
          </w:p>
        </w:tc>
        <w:tc>
          <w:tcPr>
            <w:tcW w:w="1836" w:type="dxa"/>
            <w:shd w:val="clear" w:color="auto" w:fill="FFFFFF" w:themeFill="background1"/>
          </w:tcPr>
          <w:p w14:paraId="7BC40984" w14:textId="64975575" w:rsidR="0059298D" w:rsidRPr="00306EE4" w:rsidRDefault="0059298D" w:rsidP="0059298D">
            <w:pPr>
              <w:spacing w:line="260" w:lineRule="atLeast"/>
              <w:rPr>
                <w:rFonts w:asciiTheme="majorHAnsi" w:hAnsiTheme="majorHAnsi"/>
              </w:rPr>
            </w:pPr>
            <w:r w:rsidRPr="00306EE4">
              <w:rPr>
                <w:rFonts w:asciiTheme="majorHAnsi" w:hAnsiTheme="majorHAnsi"/>
              </w:rPr>
              <w:t>≤ 20</w:t>
            </w:r>
          </w:p>
        </w:tc>
        <w:tc>
          <w:tcPr>
            <w:tcW w:w="1836" w:type="dxa"/>
            <w:shd w:val="clear" w:color="auto" w:fill="FFFFFF" w:themeFill="background1"/>
          </w:tcPr>
          <w:p w14:paraId="14B038EB" w14:textId="54678616" w:rsidR="0059298D" w:rsidRPr="00306EE4" w:rsidRDefault="0059298D" w:rsidP="0059298D">
            <w:pPr>
              <w:spacing w:line="260" w:lineRule="atLeast"/>
              <w:rPr>
                <w:rFonts w:asciiTheme="majorHAnsi" w:hAnsiTheme="majorHAnsi"/>
              </w:rPr>
            </w:pPr>
            <w:r w:rsidRPr="00306EE4">
              <w:rPr>
                <w:rFonts w:asciiTheme="majorHAnsi" w:hAnsiTheme="majorHAnsi"/>
              </w:rPr>
              <w:t>≤ 25</w:t>
            </w:r>
          </w:p>
        </w:tc>
      </w:tr>
      <w:tr w:rsidR="0059298D" w:rsidRPr="00BE7E08" w14:paraId="205BACEE" w14:textId="0D12CFA1" w:rsidTr="00A3457E">
        <w:trPr>
          <w:trHeight w:val="146"/>
        </w:trPr>
        <w:tc>
          <w:tcPr>
            <w:tcW w:w="1581" w:type="dxa"/>
            <w:shd w:val="clear" w:color="auto" w:fill="FFFAEE" w:themeFill="background2"/>
          </w:tcPr>
          <w:p w14:paraId="0211E069" w14:textId="7EC49B2E" w:rsidR="0059298D" w:rsidRPr="00C845C5" w:rsidRDefault="0059298D" w:rsidP="0059298D">
            <w:pPr>
              <w:spacing w:line="260" w:lineRule="atLeast"/>
            </w:pPr>
            <w:proofErr w:type="spellStart"/>
            <w:r w:rsidRPr="000A0A3A">
              <w:t>Burðarsteypa</w:t>
            </w:r>
            <w:proofErr w:type="spellEnd"/>
            <w:r w:rsidRPr="000A0A3A">
              <w:t xml:space="preserve"> </w:t>
            </w:r>
          </w:p>
        </w:tc>
        <w:tc>
          <w:tcPr>
            <w:tcW w:w="1545" w:type="dxa"/>
            <w:shd w:val="clear" w:color="auto" w:fill="FFFFFF" w:themeFill="background1"/>
          </w:tcPr>
          <w:p w14:paraId="02DAD64B" w14:textId="07B9297A" w:rsidR="0059298D" w:rsidRPr="00306EE4" w:rsidRDefault="0059298D" w:rsidP="0059298D">
            <w:pPr>
              <w:spacing w:line="260" w:lineRule="atLeast"/>
              <w:rPr>
                <w:rFonts w:asciiTheme="majorHAnsi" w:hAnsiTheme="majorHAnsi"/>
              </w:rPr>
            </w:pPr>
            <w:r w:rsidRPr="00306EE4">
              <w:rPr>
                <w:rFonts w:asciiTheme="majorHAnsi" w:hAnsiTheme="majorHAnsi"/>
              </w:rPr>
              <w:t>≥ 60</w:t>
            </w:r>
          </w:p>
        </w:tc>
        <w:tc>
          <w:tcPr>
            <w:tcW w:w="1836" w:type="dxa"/>
            <w:shd w:val="clear" w:color="auto" w:fill="FFFFFF" w:themeFill="background1"/>
          </w:tcPr>
          <w:p w14:paraId="2DCE8869" w14:textId="1CB645AB" w:rsidR="0059298D" w:rsidRPr="00306EE4" w:rsidRDefault="0059298D" w:rsidP="0059298D">
            <w:pPr>
              <w:spacing w:line="260" w:lineRule="atLeast"/>
              <w:rPr>
                <w:rFonts w:asciiTheme="majorHAnsi" w:hAnsiTheme="majorHAnsi"/>
              </w:rPr>
            </w:pPr>
            <w:r w:rsidRPr="00306EE4">
              <w:rPr>
                <w:rFonts w:asciiTheme="majorHAnsi" w:hAnsiTheme="majorHAnsi"/>
              </w:rPr>
              <w:t>≤ 10</w:t>
            </w:r>
          </w:p>
        </w:tc>
        <w:tc>
          <w:tcPr>
            <w:tcW w:w="1836" w:type="dxa"/>
            <w:shd w:val="clear" w:color="auto" w:fill="FFFFFF" w:themeFill="background1"/>
          </w:tcPr>
          <w:p w14:paraId="25B405C4" w14:textId="228FE06C" w:rsidR="0059298D" w:rsidRPr="00306EE4" w:rsidRDefault="0059298D" w:rsidP="0059298D">
            <w:pPr>
              <w:spacing w:line="260" w:lineRule="atLeast"/>
              <w:rPr>
                <w:rFonts w:asciiTheme="majorHAnsi" w:hAnsiTheme="majorHAnsi"/>
              </w:rPr>
            </w:pPr>
            <w:r w:rsidRPr="00306EE4">
              <w:rPr>
                <w:rFonts w:asciiTheme="majorHAnsi" w:hAnsiTheme="majorHAnsi"/>
              </w:rPr>
              <w:t>≤ 15</w:t>
            </w:r>
          </w:p>
        </w:tc>
      </w:tr>
      <w:tr w:rsidR="0059298D" w:rsidRPr="00BE7E08" w14:paraId="2F57B457" w14:textId="54F2532E" w:rsidTr="00A3457E">
        <w:trPr>
          <w:trHeight w:val="146"/>
        </w:trPr>
        <w:tc>
          <w:tcPr>
            <w:tcW w:w="1581" w:type="dxa"/>
            <w:shd w:val="clear" w:color="auto" w:fill="FFFAEE" w:themeFill="background2"/>
          </w:tcPr>
          <w:p w14:paraId="7805DAFA" w14:textId="364E2984" w:rsidR="0059298D" w:rsidRPr="009D28C1" w:rsidRDefault="0059298D" w:rsidP="0059298D">
            <w:pPr>
              <w:spacing w:line="260" w:lineRule="atLeast"/>
            </w:pPr>
            <w:proofErr w:type="spellStart"/>
            <w:r w:rsidRPr="000A0A3A">
              <w:t>Gæðasteypa</w:t>
            </w:r>
            <w:proofErr w:type="spellEnd"/>
          </w:p>
        </w:tc>
        <w:tc>
          <w:tcPr>
            <w:tcW w:w="1545" w:type="dxa"/>
            <w:shd w:val="clear" w:color="auto" w:fill="FFFFFF" w:themeFill="background1"/>
          </w:tcPr>
          <w:p w14:paraId="13AEAE0C" w14:textId="68EA6890" w:rsidR="0059298D" w:rsidRPr="00306EE4" w:rsidRDefault="0059298D" w:rsidP="0059298D">
            <w:pPr>
              <w:spacing w:line="260" w:lineRule="atLeast"/>
              <w:rPr>
                <w:rFonts w:asciiTheme="majorHAnsi" w:hAnsiTheme="majorHAnsi"/>
              </w:rPr>
            </w:pPr>
            <w:r w:rsidRPr="00306EE4">
              <w:rPr>
                <w:rFonts w:asciiTheme="majorHAnsi" w:hAnsiTheme="majorHAnsi"/>
              </w:rPr>
              <w:t>≥ 70</w:t>
            </w:r>
          </w:p>
        </w:tc>
        <w:tc>
          <w:tcPr>
            <w:tcW w:w="1836" w:type="dxa"/>
            <w:shd w:val="clear" w:color="auto" w:fill="FFFFFF" w:themeFill="background1"/>
          </w:tcPr>
          <w:p w14:paraId="52D66D0B" w14:textId="179B74A2"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6F6DE972" w14:textId="04A14E54"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r w:rsidR="0059298D" w:rsidRPr="00BE7E08" w14:paraId="6E5EB4B9" w14:textId="5965E9A3" w:rsidTr="00A3457E">
        <w:trPr>
          <w:trHeight w:val="146"/>
        </w:trPr>
        <w:tc>
          <w:tcPr>
            <w:tcW w:w="1581" w:type="dxa"/>
            <w:shd w:val="clear" w:color="auto" w:fill="FFFAEE" w:themeFill="background2"/>
          </w:tcPr>
          <w:p w14:paraId="52AE2700" w14:textId="3AA92146" w:rsidR="0059298D" w:rsidRPr="009D28C1" w:rsidRDefault="0059298D" w:rsidP="0059298D">
            <w:pPr>
              <w:spacing w:line="260" w:lineRule="atLeast"/>
            </w:pPr>
            <w:proofErr w:type="spellStart"/>
            <w:r w:rsidRPr="000A0A3A">
              <w:t>Slitlagssteypa</w:t>
            </w:r>
            <w:proofErr w:type="spellEnd"/>
          </w:p>
        </w:tc>
        <w:tc>
          <w:tcPr>
            <w:tcW w:w="1545" w:type="dxa"/>
            <w:shd w:val="clear" w:color="auto" w:fill="FFFFFF" w:themeFill="background1"/>
          </w:tcPr>
          <w:p w14:paraId="7E1B0A15" w14:textId="1F456816" w:rsidR="0059298D" w:rsidRPr="00306EE4" w:rsidRDefault="0059298D" w:rsidP="0059298D">
            <w:pPr>
              <w:spacing w:line="260" w:lineRule="atLeast"/>
              <w:rPr>
                <w:rFonts w:asciiTheme="majorHAnsi" w:hAnsiTheme="majorHAnsi"/>
              </w:rPr>
            </w:pPr>
            <w:r w:rsidRPr="00306EE4">
              <w:rPr>
                <w:rFonts w:asciiTheme="majorHAnsi" w:hAnsiTheme="majorHAnsi"/>
              </w:rPr>
              <w:t>≥ 80</w:t>
            </w:r>
          </w:p>
        </w:tc>
        <w:tc>
          <w:tcPr>
            <w:tcW w:w="1836" w:type="dxa"/>
            <w:shd w:val="clear" w:color="auto" w:fill="FFFFFF" w:themeFill="background1"/>
          </w:tcPr>
          <w:p w14:paraId="7C058DD7" w14:textId="41D63794" w:rsidR="0059298D" w:rsidRPr="00306EE4" w:rsidRDefault="0059298D" w:rsidP="0059298D">
            <w:pPr>
              <w:spacing w:line="260" w:lineRule="atLeast"/>
              <w:rPr>
                <w:rFonts w:asciiTheme="majorHAnsi" w:hAnsiTheme="majorHAnsi"/>
              </w:rPr>
            </w:pPr>
            <w:r w:rsidRPr="00306EE4">
              <w:rPr>
                <w:rFonts w:asciiTheme="majorHAnsi" w:hAnsiTheme="majorHAnsi"/>
              </w:rPr>
              <w:t>≤ 5</w:t>
            </w:r>
          </w:p>
        </w:tc>
        <w:tc>
          <w:tcPr>
            <w:tcW w:w="1836" w:type="dxa"/>
            <w:shd w:val="clear" w:color="auto" w:fill="FFFFFF" w:themeFill="background1"/>
          </w:tcPr>
          <w:p w14:paraId="35C104C8" w14:textId="3B469DBE" w:rsidR="0059298D" w:rsidRPr="00306EE4" w:rsidRDefault="0059298D" w:rsidP="0059298D">
            <w:pPr>
              <w:spacing w:line="260" w:lineRule="atLeast"/>
              <w:rPr>
                <w:rFonts w:asciiTheme="majorHAnsi" w:hAnsiTheme="majorHAnsi"/>
              </w:rPr>
            </w:pPr>
            <w:r w:rsidRPr="00306EE4">
              <w:rPr>
                <w:rFonts w:asciiTheme="majorHAnsi" w:hAnsiTheme="majorHAnsi"/>
              </w:rPr>
              <w:t>≤ 10</w:t>
            </w:r>
          </w:p>
        </w:tc>
      </w:tr>
    </w:tbl>
    <w:p w14:paraId="4CF0B138" w14:textId="5855FD4E" w:rsidR="00C97973" w:rsidRPr="00F76C00" w:rsidRDefault="00F76C00" w:rsidP="00C97973">
      <w:pPr>
        <w:spacing w:after="240"/>
        <w:rPr>
          <w:i/>
          <w:iCs/>
          <w:sz w:val="18"/>
          <w:szCs w:val="18"/>
          <w:lang w:val="is-IS"/>
        </w:rPr>
      </w:pPr>
      <w:r w:rsidRPr="00F76C00">
        <w:rPr>
          <w:i/>
          <w:iCs/>
          <w:sz w:val="18"/>
          <w:szCs w:val="18"/>
          <w:lang w:val="is-IS"/>
        </w:rPr>
        <w:t xml:space="preserve">Samkvæmt ÍST EN 12620 á berggreining aðeins að segja til um berggerð sýnis og fylgja með sem upplýsingar um efnið. Íslenska aðferðin hefur verið aðlöguð ÍST EN 932-3, en er mun ítarlegri í skiptingu basalts eftir ummyndun og þéttleika. Íslenska gæðaflokkunin er hins vegar alveg óháð </w:t>
      </w:r>
      <w:proofErr w:type="spellStart"/>
      <w:r w:rsidRPr="00F76C00">
        <w:rPr>
          <w:i/>
          <w:iCs/>
          <w:sz w:val="18"/>
          <w:szCs w:val="18"/>
          <w:lang w:val="is-IS"/>
        </w:rPr>
        <w:t>Evrópustöðlum</w:t>
      </w:r>
      <w:proofErr w:type="spellEnd"/>
      <w:r w:rsidRPr="00F76C00">
        <w:rPr>
          <w:i/>
          <w:iCs/>
          <w:sz w:val="18"/>
          <w:szCs w:val="18"/>
          <w:lang w:val="is-IS"/>
        </w:rPr>
        <w:t xml:space="preserve"> og hefur enga tilvísun í þá.</w:t>
      </w:r>
    </w:p>
    <w:p w14:paraId="6A318165" w14:textId="77777777" w:rsidR="00800BDB" w:rsidRDefault="00800BDB">
      <w:pPr>
        <w:tabs>
          <w:tab w:val="clear" w:pos="454"/>
          <w:tab w:val="clear" w:pos="1077"/>
          <w:tab w:val="clear" w:pos="2155"/>
        </w:tabs>
        <w:snapToGrid/>
        <w:spacing w:after="160" w:line="259" w:lineRule="auto"/>
        <w:rPr>
          <w:b/>
          <w:bCs/>
          <w:i/>
          <w:iCs/>
          <w:lang w:val="is-IS"/>
        </w:rPr>
      </w:pPr>
      <w:r>
        <w:rPr>
          <w:b/>
          <w:bCs/>
          <w:i/>
          <w:iCs/>
          <w:lang w:val="is-IS"/>
        </w:rPr>
        <w:br w:type="page"/>
      </w:r>
    </w:p>
    <w:p w14:paraId="06E802BB" w14:textId="7C47D133" w:rsidR="00751B5C" w:rsidRPr="00751B5C" w:rsidRDefault="00751B5C" w:rsidP="00C91705">
      <w:pPr>
        <w:pStyle w:val="Skletruundirfyrirsgn"/>
      </w:pPr>
      <w:proofErr w:type="spellStart"/>
      <w:r w:rsidRPr="00751B5C">
        <w:lastRenderedPageBreak/>
        <w:t>Alkalívirkni</w:t>
      </w:r>
      <w:proofErr w:type="spellEnd"/>
      <w:r w:rsidRPr="00751B5C">
        <w:t xml:space="preserve"> steinefna</w:t>
      </w:r>
    </w:p>
    <w:p w14:paraId="0DBD8253" w14:textId="77777777" w:rsidR="00751B5C" w:rsidRPr="00751B5C" w:rsidRDefault="00751B5C" w:rsidP="00751B5C">
      <w:pPr>
        <w:spacing w:after="240"/>
        <w:rPr>
          <w:lang w:val="is-IS"/>
        </w:rPr>
      </w:pPr>
      <w:r w:rsidRPr="00751B5C">
        <w:rPr>
          <w:lang w:val="is-IS"/>
        </w:rPr>
        <w:t xml:space="preserve">Steinefni skal prófa með tilliti til </w:t>
      </w:r>
      <w:proofErr w:type="spellStart"/>
      <w:r w:rsidRPr="00751B5C">
        <w:rPr>
          <w:lang w:val="is-IS"/>
        </w:rPr>
        <w:t>alkalívirkni</w:t>
      </w:r>
      <w:proofErr w:type="spellEnd"/>
      <w:r w:rsidRPr="00751B5C">
        <w:rPr>
          <w:lang w:val="is-IS"/>
        </w:rPr>
        <w:t xml:space="preserve">. Þau teljast óvirk ef þensla </w:t>
      </w:r>
      <w:proofErr w:type="spellStart"/>
      <w:r w:rsidRPr="00751B5C">
        <w:rPr>
          <w:lang w:val="is-IS"/>
        </w:rPr>
        <w:t>múrstrendinga</w:t>
      </w:r>
      <w:proofErr w:type="spellEnd"/>
      <w:r w:rsidRPr="00751B5C">
        <w:rPr>
          <w:lang w:val="is-IS"/>
        </w:rPr>
        <w:t xml:space="preserve"> sem steyptir eru úr því og </w:t>
      </w:r>
      <w:proofErr w:type="spellStart"/>
      <w:r w:rsidRPr="00751B5C">
        <w:rPr>
          <w:lang w:val="is-IS"/>
        </w:rPr>
        <w:t>háalkalísementi</w:t>
      </w:r>
      <w:proofErr w:type="spellEnd"/>
      <w:r w:rsidRPr="00751B5C">
        <w:rPr>
          <w:lang w:val="is-IS"/>
        </w:rPr>
        <w:t xml:space="preserve"> er minni en: </w:t>
      </w:r>
    </w:p>
    <w:p w14:paraId="3A3D5B15" w14:textId="77777777" w:rsidR="00751B5C" w:rsidRPr="00751B5C" w:rsidRDefault="00751B5C" w:rsidP="00751B5C">
      <w:pPr>
        <w:spacing w:after="240"/>
        <w:rPr>
          <w:lang w:val="is-IS"/>
        </w:rPr>
      </w:pPr>
      <w:r w:rsidRPr="00751B5C">
        <w:rPr>
          <w:lang w:val="is-IS"/>
        </w:rPr>
        <w:t>a) 0,2% eftir 14 daga skv. prófunaraðferð RILEM AAR-2.</w:t>
      </w:r>
    </w:p>
    <w:p w14:paraId="5EDBFF8E" w14:textId="77777777" w:rsidR="00751B5C" w:rsidRPr="00751B5C" w:rsidRDefault="00751B5C" w:rsidP="00751B5C">
      <w:pPr>
        <w:spacing w:after="240"/>
        <w:rPr>
          <w:lang w:val="is-IS"/>
        </w:rPr>
      </w:pPr>
      <w:r w:rsidRPr="00751B5C">
        <w:rPr>
          <w:lang w:val="is-IS"/>
        </w:rPr>
        <w:t>b) 0,05% eftir 6 mánuði eða 0,1% eftir 12 mánuði skv. prófunaraðferð RILEM AAR-3.</w:t>
      </w:r>
    </w:p>
    <w:p w14:paraId="48956B53" w14:textId="4FC777B7" w:rsidR="00B7584B" w:rsidRDefault="00751B5C" w:rsidP="00751B5C">
      <w:pPr>
        <w:spacing w:after="240"/>
        <w:rPr>
          <w:lang w:val="is-IS"/>
        </w:rPr>
      </w:pPr>
      <w:r w:rsidRPr="00751B5C">
        <w:rPr>
          <w:lang w:val="is-IS"/>
        </w:rPr>
        <w:t xml:space="preserve">Ef steinefni reynist virkt eftir prófun með aðferð a) þarf að velja annað steinefni eða prófa það með aðferð b). Þá er notkun heimil ef þensla </w:t>
      </w:r>
      <w:proofErr w:type="spellStart"/>
      <w:r w:rsidRPr="00751B5C">
        <w:rPr>
          <w:lang w:val="is-IS"/>
        </w:rPr>
        <w:t>steypustrendinga</w:t>
      </w:r>
      <w:proofErr w:type="spellEnd"/>
      <w:r w:rsidRPr="00751B5C">
        <w:rPr>
          <w:lang w:val="is-IS"/>
        </w:rPr>
        <w:t xml:space="preserve"> sem steyptir eru með þeirri blöndu af steinefni og </w:t>
      </w:r>
      <w:proofErr w:type="spellStart"/>
      <w:r w:rsidRPr="00751B5C">
        <w:rPr>
          <w:lang w:val="is-IS"/>
        </w:rPr>
        <w:t>sementi</w:t>
      </w:r>
      <w:proofErr w:type="spellEnd"/>
      <w:r w:rsidRPr="00751B5C">
        <w:rPr>
          <w:lang w:val="is-IS"/>
        </w:rPr>
        <w:t xml:space="preserve"> sem til stendur að nota, er minni en 0,05% eftir 12 mánuði samkvæmt prófunaraðferð RILEM AAR-3.</w:t>
      </w:r>
    </w:p>
    <w:p w14:paraId="2D788C90" w14:textId="77777777" w:rsidR="00A67766" w:rsidRPr="00A67766" w:rsidRDefault="00A67766" w:rsidP="00C91705">
      <w:pPr>
        <w:pStyle w:val="Skletruundirfyrirsgn"/>
      </w:pPr>
      <w:r w:rsidRPr="00A67766">
        <w:t xml:space="preserve">Styrkleikapróf </w:t>
      </w:r>
    </w:p>
    <w:p w14:paraId="04B53F37" w14:textId="77777777" w:rsidR="00A67766" w:rsidRPr="00A67766" w:rsidRDefault="00A67766" w:rsidP="00A67766">
      <w:pPr>
        <w:spacing w:after="240"/>
        <w:rPr>
          <w:lang w:val="is-IS"/>
        </w:rPr>
      </w:pPr>
      <w:r w:rsidRPr="00A67766">
        <w:rPr>
          <w:lang w:val="is-IS"/>
        </w:rPr>
        <w:t>Kröfur um styrkleika steinefna, sem nota á í steinsteypu, koma fram í töflu 7-7. Kröfurnar eru miðaðar við stærðaflokkinn 10-14 mm og styrkleikann skal prófa samkvæmt staðli ÍST EN 1097-2.</w:t>
      </w:r>
    </w:p>
    <w:p w14:paraId="3DC03A59" w14:textId="41C01149" w:rsidR="00F96EFF" w:rsidRDefault="00A67766" w:rsidP="00C91705">
      <w:pPr>
        <w:pStyle w:val="MYND"/>
      </w:pPr>
      <w:r w:rsidRPr="00A67766">
        <w:rPr>
          <w:b/>
          <w:bCs/>
        </w:rPr>
        <w:t>Tafla 7-7:</w:t>
      </w:r>
      <w:r w:rsidRPr="00A67766">
        <w:t xml:space="preserve"> </w:t>
      </w:r>
      <w:r w:rsidR="00C91705">
        <w:br/>
      </w:r>
      <w:r w:rsidRPr="00A67766">
        <w:t>Kröfur um Los Angeles – gildi steinefna í steinsteypu</w:t>
      </w:r>
    </w:p>
    <w:tbl>
      <w:tblPr>
        <w:tblStyle w:val="IRCAcolor"/>
        <w:tblW w:w="3261" w:type="dxa"/>
        <w:tblLook w:val="0660" w:firstRow="1" w:lastRow="1" w:firstColumn="0" w:lastColumn="0" w:noHBand="1" w:noVBand="1"/>
      </w:tblPr>
      <w:tblGrid>
        <w:gridCol w:w="1701"/>
        <w:gridCol w:w="1560"/>
      </w:tblGrid>
      <w:tr w:rsidR="001F2902" w:rsidRPr="00BE7E08" w14:paraId="40F5A428" w14:textId="77777777" w:rsidTr="001F2902">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254D7A29" w14:textId="05B9A6F4" w:rsidR="001F2902" w:rsidRPr="009D0884" w:rsidRDefault="001F2902" w:rsidP="001F2902">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28543157" w14:textId="62255361" w:rsidR="001F2902" w:rsidRPr="009D0884" w:rsidRDefault="001F2902" w:rsidP="001F2902">
            <w:pPr>
              <w:spacing w:line="260" w:lineRule="atLeast"/>
            </w:pPr>
            <w:proofErr w:type="spellStart"/>
            <w:r w:rsidRPr="00073A59">
              <w:t>Niðurbrot</w:t>
            </w:r>
            <w:proofErr w:type="spellEnd"/>
            <w:r w:rsidRPr="00073A59">
              <w:t>, %</w:t>
            </w:r>
          </w:p>
        </w:tc>
      </w:tr>
      <w:tr w:rsidR="001F2902" w:rsidRPr="00BE7E08" w14:paraId="35E55C93" w14:textId="77777777" w:rsidTr="001F2902">
        <w:trPr>
          <w:trHeight w:val="146"/>
        </w:trPr>
        <w:tc>
          <w:tcPr>
            <w:tcW w:w="1701" w:type="dxa"/>
            <w:shd w:val="clear" w:color="auto" w:fill="FFFAEE" w:themeFill="background2"/>
          </w:tcPr>
          <w:p w14:paraId="2AA76C4C" w14:textId="3568CEAC" w:rsidR="001F2902" w:rsidRPr="009E3B1E" w:rsidRDefault="001F2902" w:rsidP="001F2902">
            <w:pPr>
              <w:spacing w:line="260" w:lineRule="atLeast"/>
            </w:pPr>
            <w:proofErr w:type="spellStart"/>
            <w:r w:rsidRPr="004B6E83">
              <w:t>Fyllisteypa</w:t>
            </w:r>
            <w:proofErr w:type="spellEnd"/>
          </w:p>
        </w:tc>
        <w:tc>
          <w:tcPr>
            <w:tcW w:w="1560" w:type="dxa"/>
            <w:shd w:val="clear" w:color="auto" w:fill="FFFFFF" w:themeFill="background1"/>
          </w:tcPr>
          <w:p w14:paraId="73F26A4F" w14:textId="0FD9AC79" w:rsidR="001F2902" w:rsidRPr="00C845C5" w:rsidRDefault="001F2902" w:rsidP="001F2902">
            <w:pPr>
              <w:spacing w:line="260" w:lineRule="atLeast"/>
            </w:pPr>
            <w:r w:rsidRPr="00073A59">
              <w:t xml:space="preserve">Ekki </w:t>
            </w:r>
            <w:proofErr w:type="spellStart"/>
            <w:r w:rsidRPr="00073A59">
              <w:t>krafa</w:t>
            </w:r>
            <w:proofErr w:type="spellEnd"/>
          </w:p>
        </w:tc>
      </w:tr>
      <w:tr w:rsidR="001F2902" w:rsidRPr="00BE7E08" w14:paraId="4D1CCA0C" w14:textId="77777777" w:rsidTr="001F2902">
        <w:trPr>
          <w:trHeight w:val="146"/>
        </w:trPr>
        <w:tc>
          <w:tcPr>
            <w:tcW w:w="1701" w:type="dxa"/>
            <w:shd w:val="clear" w:color="auto" w:fill="FFFAEE" w:themeFill="background2"/>
          </w:tcPr>
          <w:p w14:paraId="3B1D4141" w14:textId="35DC58D7" w:rsidR="001F2902" w:rsidRPr="00C845C5" w:rsidRDefault="001F2902" w:rsidP="001F2902">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6C5D29E3" w14:textId="065F3822" w:rsidR="001F2902" w:rsidRPr="00C845C5" w:rsidRDefault="001F2902" w:rsidP="001F2902">
            <w:pPr>
              <w:spacing w:line="260" w:lineRule="atLeast"/>
            </w:pPr>
            <w:r w:rsidRPr="00073A59">
              <w:t>LA</w:t>
            </w:r>
            <w:r w:rsidRPr="001F2902">
              <w:rPr>
                <w:vertAlign w:val="subscript"/>
              </w:rPr>
              <w:t>30</w:t>
            </w:r>
          </w:p>
        </w:tc>
      </w:tr>
      <w:tr w:rsidR="001F2902" w:rsidRPr="00BE7E08" w14:paraId="08B69844" w14:textId="77777777" w:rsidTr="001F2902">
        <w:trPr>
          <w:trHeight w:val="146"/>
        </w:trPr>
        <w:tc>
          <w:tcPr>
            <w:tcW w:w="1701" w:type="dxa"/>
            <w:shd w:val="clear" w:color="auto" w:fill="FFFAEE" w:themeFill="background2"/>
          </w:tcPr>
          <w:p w14:paraId="64800D71" w14:textId="4B234E2C" w:rsidR="001F2902" w:rsidRPr="009D28C1" w:rsidRDefault="001F2902" w:rsidP="001F2902">
            <w:pPr>
              <w:spacing w:line="260" w:lineRule="atLeast"/>
            </w:pPr>
            <w:proofErr w:type="spellStart"/>
            <w:r w:rsidRPr="004B6E83">
              <w:t>Gæðasteypa</w:t>
            </w:r>
            <w:proofErr w:type="spellEnd"/>
          </w:p>
        </w:tc>
        <w:tc>
          <w:tcPr>
            <w:tcW w:w="1560" w:type="dxa"/>
            <w:shd w:val="clear" w:color="auto" w:fill="FFFFFF" w:themeFill="background1"/>
          </w:tcPr>
          <w:p w14:paraId="1F909526" w14:textId="2A1F8AD8" w:rsidR="001F2902" w:rsidRPr="00DF5478" w:rsidRDefault="001F2902" w:rsidP="001F2902">
            <w:pPr>
              <w:spacing w:line="260" w:lineRule="atLeast"/>
            </w:pPr>
            <w:r w:rsidRPr="00073A59">
              <w:t>LA</w:t>
            </w:r>
            <w:r w:rsidRPr="001F2902">
              <w:rPr>
                <w:vertAlign w:val="subscript"/>
              </w:rPr>
              <w:t>25</w:t>
            </w:r>
          </w:p>
        </w:tc>
      </w:tr>
      <w:tr w:rsidR="001F2902" w:rsidRPr="00BE7E08" w14:paraId="3F894BAC" w14:textId="77777777" w:rsidTr="001F2902">
        <w:trPr>
          <w:trHeight w:val="146"/>
        </w:trPr>
        <w:tc>
          <w:tcPr>
            <w:tcW w:w="1701" w:type="dxa"/>
            <w:shd w:val="clear" w:color="auto" w:fill="FFFAEE" w:themeFill="background2"/>
          </w:tcPr>
          <w:p w14:paraId="5FFC2ACA" w14:textId="137390CC" w:rsidR="001F2902" w:rsidRPr="009D28C1" w:rsidRDefault="001F2902" w:rsidP="001F2902">
            <w:pPr>
              <w:spacing w:line="260" w:lineRule="atLeast"/>
            </w:pPr>
            <w:proofErr w:type="spellStart"/>
            <w:r w:rsidRPr="004B6E83">
              <w:t>Slitlagssteypa</w:t>
            </w:r>
            <w:proofErr w:type="spellEnd"/>
          </w:p>
        </w:tc>
        <w:tc>
          <w:tcPr>
            <w:tcW w:w="1560" w:type="dxa"/>
            <w:shd w:val="clear" w:color="auto" w:fill="FFFFFF" w:themeFill="background1"/>
          </w:tcPr>
          <w:p w14:paraId="6802692A" w14:textId="00537335" w:rsidR="001F2902" w:rsidRPr="00DF5478" w:rsidRDefault="001F2902" w:rsidP="001F2902">
            <w:pPr>
              <w:spacing w:line="260" w:lineRule="atLeast"/>
            </w:pPr>
            <w:r w:rsidRPr="00073A59">
              <w:t>LA</w:t>
            </w:r>
            <w:r w:rsidRPr="001F2902">
              <w:rPr>
                <w:vertAlign w:val="subscript"/>
              </w:rPr>
              <w:t>20</w:t>
            </w:r>
          </w:p>
        </w:tc>
      </w:tr>
    </w:tbl>
    <w:p w14:paraId="49ECD245" w14:textId="153E83EC" w:rsidR="005A35D0" w:rsidRPr="00E24A72" w:rsidRDefault="00E24A72" w:rsidP="002D39D3">
      <w:pPr>
        <w:spacing w:after="240"/>
        <w:rPr>
          <w:i/>
          <w:iCs/>
          <w:sz w:val="18"/>
          <w:szCs w:val="18"/>
          <w:lang w:val="is-IS"/>
        </w:rPr>
      </w:pPr>
      <w:r w:rsidRPr="00E24A72">
        <w:rPr>
          <w:i/>
          <w:iCs/>
          <w:sz w:val="18"/>
          <w:szCs w:val="18"/>
          <w:lang w:val="is-IS"/>
        </w:rPr>
        <w:t xml:space="preserve">Í töflunni þýðir </w:t>
      </w:r>
      <w:proofErr w:type="spellStart"/>
      <w:r w:rsidRPr="00E24A72">
        <w:rPr>
          <w:i/>
          <w:iCs/>
          <w:sz w:val="18"/>
          <w:szCs w:val="18"/>
          <w:lang w:val="is-IS"/>
        </w:rPr>
        <w:t>LA</w:t>
      </w:r>
      <w:r w:rsidRPr="00E24A72">
        <w:rPr>
          <w:i/>
          <w:iCs/>
          <w:sz w:val="18"/>
          <w:szCs w:val="18"/>
          <w:vertAlign w:val="subscript"/>
          <w:lang w:val="is-IS"/>
        </w:rPr>
        <w:t>x</w:t>
      </w:r>
      <w:proofErr w:type="spellEnd"/>
      <w:r w:rsidRPr="00E24A72">
        <w:rPr>
          <w:i/>
          <w:iCs/>
          <w:sz w:val="18"/>
          <w:szCs w:val="18"/>
          <w:lang w:val="is-IS"/>
        </w:rPr>
        <w:t xml:space="preserve"> að </w:t>
      </w:r>
      <w:proofErr w:type="spellStart"/>
      <w:r w:rsidRPr="00E24A72">
        <w:rPr>
          <w:i/>
          <w:iCs/>
          <w:sz w:val="18"/>
          <w:szCs w:val="18"/>
          <w:lang w:val="is-IS"/>
        </w:rPr>
        <w:t>LA-gildið</w:t>
      </w:r>
      <w:proofErr w:type="spellEnd"/>
      <w:r w:rsidRPr="00E24A72">
        <w:rPr>
          <w:i/>
          <w:iCs/>
          <w:sz w:val="18"/>
          <w:szCs w:val="18"/>
          <w:lang w:val="is-IS"/>
        </w:rPr>
        <w:t xml:space="preserve"> skuli að hámarki vera X%.</w:t>
      </w:r>
    </w:p>
    <w:p w14:paraId="0FE2ADF5" w14:textId="77777777" w:rsidR="00F93478" w:rsidRPr="00F93478" w:rsidRDefault="00F93478" w:rsidP="00C91705">
      <w:pPr>
        <w:pStyle w:val="Skletruundirfyrirsgn"/>
      </w:pPr>
      <w:r w:rsidRPr="00F93478">
        <w:t>Kornalögun</w:t>
      </w:r>
    </w:p>
    <w:p w14:paraId="063846C8" w14:textId="62FC4655" w:rsidR="00F93478" w:rsidRDefault="00F93478" w:rsidP="00F93478">
      <w:pPr>
        <w:spacing w:after="240"/>
        <w:rPr>
          <w:lang w:val="is-IS"/>
        </w:rPr>
      </w:pPr>
      <w:r w:rsidRPr="00F93478">
        <w:rPr>
          <w:lang w:val="is-IS"/>
        </w:rPr>
        <w:t>Kröfur til kornalögunar steinefnis, til nota í steinsteypu koma fram í töflu 7</w:t>
      </w:r>
      <w:r w:rsidR="00C35ED2">
        <w:rPr>
          <w:lang w:val="is-IS"/>
        </w:rPr>
        <w:t>-</w:t>
      </w:r>
      <w:r w:rsidRPr="00F93478">
        <w:rPr>
          <w:lang w:val="is-IS"/>
        </w:rPr>
        <w:t>8. Prófið er gert samkvæmt staðli ÍST EN 933-3.</w:t>
      </w:r>
    </w:p>
    <w:p w14:paraId="0861C56D" w14:textId="6736C43A" w:rsidR="00A703E8" w:rsidRDefault="00833319" w:rsidP="00C91705">
      <w:pPr>
        <w:pStyle w:val="MYND"/>
      </w:pPr>
      <w:r w:rsidRPr="00833319">
        <w:rPr>
          <w:b/>
          <w:bCs/>
        </w:rPr>
        <w:t>Tafla 7-8:</w:t>
      </w:r>
      <w:r w:rsidRPr="00833319">
        <w:t xml:space="preserve"> </w:t>
      </w:r>
      <w:r w:rsidR="00C91705">
        <w:br/>
      </w:r>
      <w:r w:rsidRPr="00833319">
        <w:t>Kröfur um kornalögun steinefna í steinsteypu</w:t>
      </w:r>
    </w:p>
    <w:tbl>
      <w:tblPr>
        <w:tblStyle w:val="IRCAcolor"/>
        <w:tblW w:w="3261" w:type="dxa"/>
        <w:tblLook w:val="0660" w:firstRow="1" w:lastRow="1" w:firstColumn="0" w:lastColumn="0" w:noHBand="1" w:noVBand="1"/>
      </w:tblPr>
      <w:tblGrid>
        <w:gridCol w:w="1581"/>
        <w:gridCol w:w="2579"/>
      </w:tblGrid>
      <w:tr w:rsidR="003B2D77" w:rsidRPr="00BE7E08" w14:paraId="29C8D3B5"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590F5333" w14:textId="77777777" w:rsidR="003B2D77" w:rsidRPr="009D0884" w:rsidRDefault="003B2D77" w:rsidP="003B2D77">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3BF7BADF" w14:textId="3109E43C" w:rsidR="003B2D77" w:rsidRPr="009D0884" w:rsidRDefault="003B2D77" w:rsidP="003B2D77">
            <w:pPr>
              <w:spacing w:line="260" w:lineRule="atLeast"/>
            </w:pPr>
            <w:proofErr w:type="spellStart"/>
            <w:r w:rsidRPr="00D836E7">
              <w:t>Kornalögunarstuðull</w:t>
            </w:r>
            <w:proofErr w:type="spellEnd"/>
            <w:r w:rsidRPr="00D836E7">
              <w:t>, %</w:t>
            </w:r>
          </w:p>
        </w:tc>
      </w:tr>
      <w:tr w:rsidR="003B2D77" w:rsidRPr="00BE7E08" w14:paraId="521C9557" w14:textId="77777777" w:rsidTr="004257D5">
        <w:trPr>
          <w:trHeight w:val="146"/>
        </w:trPr>
        <w:tc>
          <w:tcPr>
            <w:tcW w:w="1701" w:type="dxa"/>
            <w:shd w:val="clear" w:color="auto" w:fill="FFFAEE" w:themeFill="background2"/>
          </w:tcPr>
          <w:p w14:paraId="186E804D" w14:textId="77777777" w:rsidR="003B2D77" w:rsidRPr="009E3B1E" w:rsidRDefault="003B2D77" w:rsidP="003B2D77">
            <w:pPr>
              <w:spacing w:line="260" w:lineRule="atLeast"/>
            </w:pPr>
            <w:proofErr w:type="spellStart"/>
            <w:r w:rsidRPr="004B6E83">
              <w:t>Fyllisteypa</w:t>
            </w:r>
            <w:proofErr w:type="spellEnd"/>
          </w:p>
        </w:tc>
        <w:tc>
          <w:tcPr>
            <w:tcW w:w="1560" w:type="dxa"/>
            <w:shd w:val="clear" w:color="auto" w:fill="FFFFFF" w:themeFill="background1"/>
          </w:tcPr>
          <w:p w14:paraId="623CD0A1" w14:textId="1573334D" w:rsidR="003B2D77" w:rsidRPr="00C845C5" w:rsidRDefault="003B2D77" w:rsidP="003B2D77">
            <w:pPr>
              <w:spacing w:line="260" w:lineRule="atLeast"/>
            </w:pPr>
            <w:r w:rsidRPr="00D836E7">
              <w:t xml:space="preserve">Ekki </w:t>
            </w:r>
            <w:proofErr w:type="spellStart"/>
            <w:r w:rsidRPr="00D836E7">
              <w:t>krafa</w:t>
            </w:r>
            <w:proofErr w:type="spellEnd"/>
          </w:p>
        </w:tc>
      </w:tr>
      <w:tr w:rsidR="003B2D77" w:rsidRPr="00BE7E08" w14:paraId="14DB9D0D" w14:textId="77777777" w:rsidTr="004257D5">
        <w:trPr>
          <w:trHeight w:val="146"/>
        </w:trPr>
        <w:tc>
          <w:tcPr>
            <w:tcW w:w="1701" w:type="dxa"/>
            <w:shd w:val="clear" w:color="auto" w:fill="FFFAEE" w:themeFill="background2"/>
          </w:tcPr>
          <w:p w14:paraId="2D9A172E" w14:textId="77777777" w:rsidR="003B2D77" w:rsidRPr="00C845C5" w:rsidRDefault="003B2D77" w:rsidP="003B2D77">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0B77FAC2" w14:textId="7F1C8A0A" w:rsidR="003B2D77" w:rsidRPr="00C845C5" w:rsidRDefault="003B2D77" w:rsidP="003B2D77">
            <w:pPr>
              <w:spacing w:line="260" w:lineRule="atLeast"/>
            </w:pPr>
            <w:r w:rsidRPr="00D836E7">
              <w:t>FI</w:t>
            </w:r>
            <w:r w:rsidRPr="003B2D77">
              <w:rPr>
                <w:vertAlign w:val="subscript"/>
              </w:rPr>
              <w:t>20</w:t>
            </w:r>
          </w:p>
        </w:tc>
      </w:tr>
      <w:tr w:rsidR="003B2D77" w:rsidRPr="00BE7E08" w14:paraId="5B8F2127" w14:textId="77777777" w:rsidTr="004257D5">
        <w:trPr>
          <w:trHeight w:val="146"/>
        </w:trPr>
        <w:tc>
          <w:tcPr>
            <w:tcW w:w="1701" w:type="dxa"/>
            <w:shd w:val="clear" w:color="auto" w:fill="FFFAEE" w:themeFill="background2"/>
          </w:tcPr>
          <w:p w14:paraId="4824B485" w14:textId="77777777" w:rsidR="003B2D77" w:rsidRPr="009D28C1" w:rsidRDefault="003B2D77" w:rsidP="003B2D77">
            <w:pPr>
              <w:spacing w:line="260" w:lineRule="atLeast"/>
            </w:pPr>
            <w:proofErr w:type="spellStart"/>
            <w:r w:rsidRPr="004B6E83">
              <w:t>Gæðasteypa</w:t>
            </w:r>
            <w:proofErr w:type="spellEnd"/>
          </w:p>
        </w:tc>
        <w:tc>
          <w:tcPr>
            <w:tcW w:w="1560" w:type="dxa"/>
            <w:shd w:val="clear" w:color="auto" w:fill="FFFFFF" w:themeFill="background1"/>
          </w:tcPr>
          <w:p w14:paraId="432E2004" w14:textId="68FA7E7E" w:rsidR="003B2D77" w:rsidRPr="00DF5478" w:rsidRDefault="003B2D77" w:rsidP="003B2D77">
            <w:pPr>
              <w:spacing w:line="260" w:lineRule="atLeast"/>
            </w:pPr>
            <w:r w:rsidRPr="00D836E7">
              <w:t>FI</w:t>
            </w:r>
            <w:r w:rsidRPr="003B2D77">
              <w:rPr>
                <w:vertAlign w:val="subscript"/>
              </w:rPr>
              <w:t>20</w:t>
            </w:r>
          </w:p>
        </w:tc>
      </w:tr>
      <w:tr w:rsidR="003B2D77" w:rsidRPr="00BE7E08" w14:paraId="34022994" w14:textId="77777777" w:rsidTr="004257D5">
        <w:trPr>
          <w:trHeight w:val="146"/>
        </w:trPr>
        <w:tc>
          <w:tcPr>
            <w:tcW w:w="1701" w:type="dxa"/>
            <w:shd w:val="clear" w:color="auto" w:fill="FFFAEE" w:themeFill="background2"/>
          </w:tcPr>
          <w:p w14:paraId="1CF7BDFF" w14:textId="77777777" w:rsidR="003B2D77" w:rsidRPr="009D28C1" w:rsidRDefault="003B2D77" w:rsidP="003B2D77">
            <w:pPr>
              <w:spacing w:line="260" w:lineRule="atLeast"/>
            </w:pPr>
            <w:proofErr w:type="spellStart"/>
            <w:r w:rsidRPr="004B6E83">
              <w:t>Slitlagssteypa</w:t>
            </w:r>
            <w:proofErr w:type="spellEnd"/>
          </w:p>
        </w:tc>
        <w:tc>
          <w:tcPr>
            <w:tcW w:w="1560" w:type="dxa"/>
            <w:shd w:val="clear" w:color="auto" w:fill="FFFFFF" w:themeFill="background1"/>
          </w:tcPr>
          <w:p w14:paraId="67409788" w14:textId="09A74FA2" w:rsidR="003B2D77" w:rsidRPr="00DF5478" w:rsidRDefault="003B2D77" w:rsidP="003B2D77">
            <w:pPr>
              <w:spacing w:line="260" w:lineRule="atLeast"/>
            </w:pPr>
            <w:r w:rsidRPr="00D836E7">
              <w:t>FI</w:t>
            </w:r>
            <w:r w:rsidRPr="003B2D77">
              <w:rPr>
                <w:vertAlign w:val="subscript"/>
              </w:rPr>
              <w:t>15</w:t>
            </w:r>
          </w:p>
        </w:tc>
      </w:tr>
    </w:tbl>
    <w:p w14:paraId="7340AB26" w14:textId="1E4BD29F" w:rsidR="00FE5F5E" w:rsidRDefault="00F93478" w:rsidP="00F93478">
      <w:pPr>
        <w:spacing w:after="240"/>
        <w:rPr>
          <w:i/>
          <w:iCs/>
          <w:sz w:val="18"/>
          <w:szCs w:val="18"/>
          <w:lang w:val="is-IS"/>
        </w:rPr>
      </w:pPr>
      <w:r w:rsidRPr="00A703E8">
        <w:rPr>
          <w:i/>
          <w:iCs/>
          <w:sz w:val="18"/>
          <w:szCs w:val="18"/>
          <w:lang w:val="is-IS"/>
        </w:rPr>
        <w:t>Í töflunni þýðir FI</w:t>
      </w:r>
      <w:r w:rsidRPr="00472A2E">
        <w:rPr>
          <w:i/>
          <w:iCs/>
          <w:sz w:val="18"/>
          <w:szCs w:val="18"/>
          <w:vertAlign w:val="subscript"/>
          <w:lang w:val="is-IS"/>
        </w:rPr>
        <w:t>X</w:t>
      </w:r>
      <w:r w:rsidRPr="00A703E8">
        <w:rPr>
          <w:i/>
          <w:iCs/>
          <w:sz w:val="18"/>
          <w:szCs w:val="18"/>
          <w:lang w:val="is-IS"/>
        </w:rPr>
        <w:t xml:space="preserve"> að </w:t>
      </w:r>
      <w:proofErr w:type="spellStart"/>
      <w:r w:rsidRPr="00A703E8">
        <w:rPr>
          <w:i/>
          <w:iCs/>
          <w:sz w:val="18"/>
          <w:szCs w:val="18"/>
          <w:lang w:val="is-IS"/>
        </w:rPr>
        <w:t>kleyfnistuðullinn</w:t>
      </w:r>
      <w:proofErr w:type="spellEnd"/>
      <w:r w:rsidRPr="00A703E8">
        <w:rPr>
          <w:i/>
          <w:iCs/>
          <w:sz w:val="18"/>
          <w:szCs w:val="18"/>
          <w:lang w:val="is-IS"/>
        </w:rPr>
        <w:t xml:space="preserve"> (e. </w:t>
      </w:r>
      <w:proofErr w:type="spellStart"/>
      <w:r w:rsidRPr="00A703E8">
        <w:rPr>
          <w:i/>
          <w:iCs/>
          <w:sz w:val="18"/>
          <w:szCs w:val="18"/>
          <w:lang w:val="is-IS"/>
        </w:rPr>
        <w:t>Flakiness</w:t>
      </w:r>
      <w:proofErr w:type="spellEnd"/>
      <w:r w:rsidRPr="00A703E8">
        <w:rPr>
          <w:i/>
          <w:iCs/>
          <w:sz w:val="18"/>
          <w:szCs w:val="18"/>
          <w:lang w:val="is-IS"/>
        </w:rPr>
        <w:t xml:space="preserve"> </w:t>
      </w:r>
      <w:proofErr w:type="spellStart"/>
      <w:r w:rsidRPr="00A703E8">
        <w:rPr>
          <w:i/>
          <w:iCs/>
          <w:sz w:val="18"/>
          <w:szCs w:val="18"/>
          <w:lang w:val="is-IS"/>
        </w:rPr>
        <w:t>Index</w:t>
      </w:r>
      <w:proofErr w:type="spellEnd"/>
      <w:r w:rsidRPr="00A703E8">
        <w:rPr>
          <w:i/>
          <w:iCs/>
          <w:sz w:val="18"/>
          <w:szCs w:val="18"/>
          <w:lang w:val="is-IS"/>
        </w:rPr>
        <w:t>) skuli að hámarki vera X%.</w:t>
      </w:r>
    </w:p>
    <w:p w14:paraId="5DDBCDF0" w14:textId="77777777" w:rsidR="00FE5F5E" w:rsidRDefault="00FE5F5E">
      <w:pPr>
        <w:tabs>
          <w:tab w:val="clear" w:pos="454"/>
          <w:tab w:val="clear" w:pos="1077"/>
          <w:tab w:val="clear" w:pos="2155"/>
        </w:tabs>
        <w:snapToGrid/>
        <w:spacing w:after="160" w:line="259" w:lineRule="auto"/>
        <w:rPr>
          <w:i/>
          <w:iCs/>
          <w:sz w:val="18"/>
          <w:szCs w:val="18"/>
          <w:lang w:val="is-IS"/>
        </w:rPr>
      </w:pPr>
      <w:r>
        <w:rPr>
          <w:i/>
          <w:iCs/>
          <w:sz w:val="18"/>
          <w:szCs w:val="18"/>
          <w:lang w:val="is-IS"/>
        </w:rPr>
        <w:br w:type="page"/>
      </w:r>
    </w:p>
    <w:p w14:paraId="67A4C6F1" w14:textId="77777777" w:rsidR="00FE5F5E" w:rsidRPr="00FE5F5E" w:rsidRDefault="00FE5F5E" w:rsidP="00C91705">
      <w:pPr>
        <w:pStyle w:val="Skletruundirfyrirsgn"/>
      </w:pPr>
      <w:r w:rsidRPr="00FE5F5E">
        <w:lastRenderedPageBreak/>
        <w:t>Frostþolspróf</w:t>
      </w:r>
    </w:p>
    <w:p w14:paraId="3770FBCB" w14:textId="4190FF22" w:rsidR="00FE5F5E" w:rsidRPr="00FE5F5E" w:rsidRDefault="00FE5F5E" w:rsidP="00FE5F5E">
      <w:pPr>
        <w:spacing w:after="240"/>
        <w:rPr>
          <w:lang w:val="is-IS"/>
        </w:rPr>
      </w:pPr>
      <w:r w:rsidRPr="00FE5F5E">
        <w:rPr>
          <w:lang w:val="is-IS"/>
        </w:rPr>
        <w:t>Kröfur um frostþol steinefna til nota í steinsteypu, koma fram í töflu 7</w:t>
      </w:r>
      <w:r w:rsidR="00C35ED2">
        <w:rPr>
          <w:lang w:val="is-IS"/>
        </w:rPr>
        <w:t>-</w:t>
      </w:r>
      <w:r w:rsidRPr="00FE5F5E">
        <w:rPr>
          <w:lang w:val="is-IS"/>
        </w:rPr>
        <w:t>9. Kröfurnar eru miðaðar við sýni af 8-16 mm steinefni. Frostþolspróf skal gert samkvæmt ÍST EN 1367-6 (frostþol í saltlausn).</w:t>
      </w:r>
    </w:p>
    <w:p w14:paraId="204568C3" w14:textId="3DAE6FC5" w:rsidR="00A67766" w:rsidRDefault="00FE5F5E" w:rsidP="00C91705">
      <w:pPr>
        <w:pStyle w:val="MYND"/>
      </w:pPr>
      <w:r w:rsidRPr="00FE5F5E">
        <w:rPr>
          <w:b/>
          <w:bCs/>
        </w:rPr>
        <w:t>Tafla 7</w:t>
      </w:r>
      <w:r w:rsidR="009B7975">
        <w:rPr>
          <w:b/>
          <w:bCs/>
        </w:rPr>
        <w:t>-</w:t>
      </w:r>
      <w:r w:rsidRPr="00FE5F5E">
        <w:rPr>
          <w:b/>
          <w:bCs/>
        </w:rPr>
        <w:t>9:</w:t>
      </w:r>
      <w:r w:rsidRPr="00FE5F5E">
        <w:t xml:space="preserve"> </w:t>
      </w:r>
      <w:r w:rsidR="00C91705">
        <w:br/>
      </w:r>
      <w:r w:rsidRPr="00FE5F5E">
        <w:t>Kröfur um frostþol steinefna í steinsteypu</w:t>
      </w:r>
    </w:p>
    <w:tbl>
      <w:tblPr>
        <w:tblStyle w:val="IRCAcolor"/>
        <w:tblW w:w="3261" w:type="dxa"/>
        <w:tblLook w:val="0660" w:firstRow="1" w:lastRow="1" w:firstColumn="0" w:lastColumn="0" w:noHBand="1" w:noVBand="1"/>
      </w:tblPr>
      <w:tblGrid>
        <w:gridCol w:w="1701"/>
        <w:gridCol w:w="1560"/>
      </w:tblGrid>
      <w:tr w:rsidR="00452BDD" w:rsidRPr="00BE7E08" w14:paraId="24C32E8B"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701" w:type="dxa"/>
          </w:tcPr>
          <w:p w14:paraId="11B2225B" w14:textId="77777777" w:rsidR="00452BDD" w:rsidRPr="009D0884" w:rsidRDefault="00452BDD"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560" w:type="dxa"/>
          </w:tcPr>
          <w:p w14:paraId="79DCC01E" w14:textId="77777777" w:rsidR="00452BDD" w:rsidRPr="009D0884" w:rsidRDefault="00452BDD" w:rsidP="004257D5">
            <w:pPr>
              <w:spacing w:line="260" w:lineRule="atLeast"/>
            </w:pPr>
            <w:proofErr w:type="spellStart"/>
            <w:r w:rsidRPr="00073A59">
              <w:t>Niðurbrot</w:t>
            </w:r>
            <w:proofErr w:type="spellEnd"/>
            <w:r w:rsidRPr="00073A59">
              <w:t>, %</w:t>
            </w:r>
          </w:p>
        </w:tc>
      </w:tr>
      <w:tr w:rsidR="00B76886" w:rsidRPr="00BE7E08" w14:paraId="55635E3A" w14:textId="77777777" w:rsidTr="004257D5">
        <w:trPr>
          <w:trHeight w:val="146"/>
        </w:trPr>
        <w:tc>
          <w:tcPr>
            <w:tcW w:w="1701" w:type="dxa"/>
            <w:shd w:val="clear" w:color="auto" w:fill="FFFAEE" w:themeFill="background2"/>
          </w:tcPr>
          <w:p w14:paraId="6EDD56D8" w14:textId="77777777" w:rsidR="00B76886" w:rsidRPr="009E3B1E" w:rsidRDefault="00B76886" w:rsidP="00B76886">
            <w:pPr>
              <w:spacing w:line="260" w:lineRule="atLeast"/>
            </w:pPr>
            <w:proofErr w:type="spellStart"/>
            <w:r w:rsidRPr="004B6E83">
              <w:t>Fyllisteypa</w:t>
            </w:r>
            <w:proofErr w:type="spellEnd"/>
          </w:p>
        </w:tc>
        <w:tc>
          <w:tcPr>
            <w:tcW w:w="1560" w:type="dxa"/>
            <w:shd w:val="clear" w:color="auto" w:fill="FFFFFF" w:themeFill="background1"/>
          </w:tcPr>
          <w:p w14:paraId="3C59A031" w14:textId="5616E067" w:rsidR="00B76886" w:rsidRPr="00C845C5" w:rsidRDefault="00B76886" w:rsidP="00B76886">
            <w:pPr>
              <w:spacing w:line="260" w:lineRule="atLeast"/>
            </w:pPr>
            <w:r w:rsidRPr="000C4B53">
              <w:t xml:space="preserve">Ekki </w:t>
            </w:r>
            <w:proofErr w:type="spellStart"/>
            <w:r w:rsidRPr="000C4B53">
              <w:t>krafa</w:t>
            </w:r>
            <w:proofErr w:type="spellEnd"/>
          </w:p>
        </w:tc>
      </w:tr>
      <w:tr w:rsidR="00B76886" w:rsidRPr="00BE7E08" w14:paraId="3D2695DE" w14:textId="77777777" w:rsidTr="004257D5">
        <w:trPr>
          <w:trHeight w:val="146"/>
        </w:trPr>
        <w:tc>
          <w:tcPr>
            <w:tcW w:w="1701" w:type="dxa"/>
            <w:shd w:val="clear" w:color="auto" w:fill="FFFAEE" w:themeFill="background2"/>
          </w:tcPr>
          <w:p w14:paraId="6022BC86" w14:textId="77777777" w:rsidR="00B76886" w:rsidRPr="00C845C5" w:rsidRDefault="00B76886" w:rsidP="00B76886">
            <w:pPr>
              <w:spacing w:line="260" w:lineRule="atLeast"/>
            </w:pPr>
            <w:proofErr w:type="spellStart"/>
            <w:r w:rsidRPr="004B6E83">
              <w:t>Burðarsteypa</w:t>
            </w:r>
            <w:proofErr w:type="spellEnd"/>
            <w:r w:rsidRPr="004B6E83">
              <w:t xml:space="preserve"> </w:t>
            </w:r>
          </w:p>
        </w:tc>
        <w:tc>
          <w:tcPr>
            <w:tcW w:w="1560" w:type="dxa"/>
            <w:shd w:val="clear" w:color="auto" w:fill="FFFFFF" w:themeFill="background1"/>
          </w:tcPr>
          <w:p w14:paraId="2FA73846" w14:textId="463AD01A" w:rsidR="00B76886" w:rsidRPr="00C845C5" w:rsidRDefault="00B76886" w:rsidP="00B76886">
            <w:pPr>
              <w:spacing w:line="260" w:lineRule="atLeast"/>
            </w:pPr>
            <w:r w:rsidRPr="000C4B53">
              <w:t xml:space="preserve">Ekki </w:t>
            </w:r>
            <w:proofErr w:type="spellStart"/>
            <w:r w:rsidRPr="000C4B53">
              <w:t>krafa</w:t>
            </w:r>
            <w:proofErr w:type="spellEnd"/>
          </w:p>
        </w:tc>
      </w:tr>
      <w:tr w:rsidR="00B76886" w:rsidRPr="00BE7E08" w14:paraId="14AD5B37" w14:textId="77777777" w:rsidTr="004257D5">
        <w:trPr>
          <w:trHeight w:val="146"/>
        </w:trPr>
        <w:tc>
          <w:tcPr>
            <w:tcW w:w="1701" w:type="dxa"/>
            <w:shd w:val="clear" w:color="auto" w:fill="FFFAEE" w:themeFill="background2"/>
          </w:tcPr>
          <w:p w14:paraId="0C504795" w14:textId="77777777" w:rsidR="00B76886" w:rsidRPr="009D28C1" w:rsidRDefault="00B76886" w:rsidP="00B76886">
            <w:pPr>
              <w:spacing w:line="260" w:lineRule="atLeast"/>
            </w:pPr>
            <w:proofErr w:type="spellStart"/>
            <w:r w:rsidRPr="004B6E83">
              <w:t>Gæðasteypa</w:t>
            </w:r>
            <w:proofErr w:type="spellEnd"/>
          </w:p>
        </w:tc>
        <w:tc>
          <w:tcPr>
            <w:tcW w:w="1560" w:type="dxa"/>
            <w:shd w:val="clear" w:color="auto" w:fill="FFFFFF" w:themeFill="background1"/>
          </w:tcPr>
          <w:p w14:paraId="7ED6E21C" w14:textId="2A3C2C9A" w:rsidR="00B76886" w:rsidRPr="00DF5478" w:rsidRDefault="00B76886" w:rsidP="00B76886">
            <w:pPr>
              <w:spacing w:line="260" w:lineRule="atLeast"/>
            </w:pPr>
            <w:r w:rsidRPr="000C4B53">
              <w:t>F</w:t>
            </w:r>
            <w:r w:rsidRPr="00B76886">
              <w:rPr>
                <w:vertAlign w:val="subscript"/>
              </w:rPr>
              <w:t>EC</w:t>
            </w:r>
            <w:r w:rsidRPr="000C4B53">
              <w:t xml:space="preserve"> 4</w:t>
            </w:r>
          </w:p>
        </w:tc>
      </w:tr>
      <w:tr w:rsidR="00B76886" w:rsidRPr="00BE7E08" w14:paraId="0FA72B84" w14:textId="77777777" w:rsidTr="004257D5">
        <w:trPr>
          <w:trHeight w:val="146"/>
        </w:trPr>
        <w:tc>
          <w:tcPr>
            <w:tcW w:w="1701" w:type="dxa"/>
            <w:shd w:val="clear" w:color="auto" w:fill="FFFAEE" w:themeFill="background2"/>
          </w:tcPr>
          <w:p w14:paraId="5990F704" w14:textId="77777777" w:rsidR="00B76886" w:rsidRPr="009D28C1" w:rsidRDefault="00B76886" w:rsidP="00B76886">
            <w:pPr>
              <w:spacing w:line="260" w:lineRule="atLeast"/>
            </w:pPr>
            <w:proofErr w:type="spellStart"/>
            <w:r w:rsidRPr="004B6E83">
              <w:t>Slitlagssteypa</w:t>
            </w:r>
            <w:proofErr w:type="spellEnd"/>
          </w:p>
        </w:tc>
        <w:tc>
          <w:tcPr>
            <w:tcW w:w="1560" w:type="dxa"/>
            <w:shd w:val="clear" w:color="auto" w:fill="FFFFFF" w:themeFill="background1"/>
          </w:tcPr>
          <w:p w14:paraId="29612A79" w14:textId="32DC1B54" w:rsidR="00B76886" w:rsidRPr="00DF5478" w:rsidRDefault="00B76886" w:rsidP="00B76886">
            <w:pPr>
              <w:spacing w:line="260" w:lineRule="atLeast"/>
            </w:pPr>
            <w:r w:rsidRPr="000C4B53">
              <w:t>F</w:t>
            </w:r>
            <w:r w:rsidRPr="00B76886">
              <w:rPr>
                <w:vertAlign w:val="subscript"/>
              </w:rPr>
              <w:t>EC</w:t>
            </w:r>
            <w:r w:rsidRPr="000C4B53">
              <w:t xml:space="preserve"> 4</w:t>
            </w:r>
          </w:p>
        </w:tc>
      </w:tr>
    </w:tbl>
    <w:p w14:paraId="71416446" w14:textId="0CD890F0" w:rsidR="005A35D0" w:rsidRPr="00517AC4" w:rsidRDefault="00517AC4" w:rsidP="002D39D3">
      <w:pPr>
        <w:spacing w:after="240"/>
        <w:rPr>
          <w:i/>
          <w:iCs/>
          <w:sz w:val="18"/>
          <w:szCs w:val="18"/>
          <w:lang w:val="is-IS"/>
        </w:rPr>
      </w:pPr>
      <w:r w:rsidRPr="00517AC4">
        <w:rPr>
          <w:i/>
          <w:iCs/>
          <w:sz w:val="18"/>
          <w:szCs w:val="18"/>
          <w:lang w:val="is-IS"/>
        </w:rPr>
        <w:t>Í töflunni þýðir F</w:t>
      </w:r>
      <w:r w:rsidRPr="00517AC4">
        <w:rPr>
          <w:i/>
          <w:iCs/>
          <w:sz w:val="18"/>
          <w:szCs w:val="18"/>
          <w:vertAlign w:val="subscript"/>
          <w:lang w:val="is-IS"/>
        </w:rPr>
        <w:t>EC</w:t>
      </w:r>
      <w:r w:rsidRPr="00517AC4">
        <w:rPr>
          <w:i/>
          <w:iCs/>
          <w:sz w:val="18"/>
          <w:szCs w:val="18"/>
          <w:lang w:val="is-IS"/>
        </w:rPr>
        <w:t>X að frostþolsgildið skuli að hámarki vera X%.</w:t>
      </w:r>
    </w:p>
    <w:p w14:paraId="297B62FE" w14:textId="77777777" w:rsidR="005F4A27" w:rsidRPr="005F4A27" w:rsidRDefault="005F4A27" w:rsidP="00C91705">
      <w:pPr>
        <w:pStyle w:val="Skletruundirfyrirsgn"/>
      </w:pPr>
      <w:r w:rsidRPr="005F4A27">
        <w:t>Slitþol (</w:t>
      </w:r>
      <w:proofErr w:type="spellStart"/>
      <w:r w:rsidRPr="005F4A27">
        <w:t>kvarnargildi</w:t>
      </w:r>
      <w:proofErr w:type="spellEnd"/>
      <w:r w:rsidRPr="005F4A27">
        <w:t>)</w:t>
      </w:r>
    </w:p>
    <w:p w14:paraId="7D9173ED" w14:textId="77777777" w:rsidR="005F4A27" w:rsidRPr="005F4A27" w:rsidRDefault="005F4A27" w:rsidP="005F4A27">
      <w:pPr>
        <w:spacing w:after="240"/>
        <w:rPr>
          <w:lang w:val="is-IS"/>
        </w:rPr>
      </w:pPr>
      <w:r w:rsidRPr="005F4A27">
        <w:rPr>
          <w:lang w:val="is-IS"/>
        </w:rPr>
        <w:t>Kröfur um slitþol (</w:t>
      </w:r>
      <w:proofErr w:type="spellStart"/>
      <w:r w:rsidRPr="005F4A27">
        <w:rPr>
          <w:lang w:val="is-IS"/>
        </w:rPr>
        <w:t>kvarnargildi</w:t>
      </w:r>
      <w:proofErr w:type="spellEnd"/>
      <w:r w:rsidRPr="005F4A27">
        <w:rPr>
          <w:lang w:val="is-IS"/>
        </w:rPr>
        <w:t>) steinefna sem eru notuð í steinsteypu, koma fram í töflu 7-10. Kröfurnar eru miðaðar við stærðaflokkinn 11,2 – 16 mm. Prófið er gert samkvæmt staðli ÍST EN 1097-9.</w:t>
      </w:r>
    </w:p>
    <w:p w14:paraId="0C74A844" w14:textId="20DEEE70" w:rsidR="00FE5F5E" w:rsidRDefault="005F4A27" w:rsidP="00C91705">
      <w:pPr>
        <w:pStyle w:val="MYND"/>
      </w:pPr>
      <w:r w:rsidRPr="005F4A27">
        <w:rPr>
          <w:b/>
          <w:bCs/>
        </w:rPr>
        <w:t>Tafla 7-10:</w:t>
      </w:r>
      <w:r w:rsidRPr="005F4A27">
        <w:t xml:space="preserve"> </w:t>
      </w:r>
      <w:r w:rsidR="00C91705">
        <w:br/>
      </w:r>
      <w:r w:rsidRPr="005F4A27">
        <w:t xml:space="preserve">Kröfur til </w:t>
      </w:r>
      <w:proofErr w:type="spellStart"/>
      <w:r w:rsidRPr="005F4A27">
        <w:t>kvarnargildis</w:t>
      </w:r>
      <w:proofErr w:type="spellEnd"/>
      <w:r w:rsidRPr="005F4A27">
        <w:t xml:space="preserve"> steinefna í steinsteypu</w:t>
      </w:r>
    </w:p>
    <w:tbl>
      <w:tblPr>
        <w:tblStyle w:val="IRCAcolor"/>
        <w:tblW w:w="3325" w:type="dxa"/>
        <w:tblLook w:val="0660" w:firstRow="1" w:lastRow="1" w:firstColumn="0" w:lastColumn="0" w:noHBand="1" w:noVBand="1"/>
      </w:tblPr>
      <w:tblGrid>
        <w:gridCol w:w="1581"/>
        <w:gridCol w:w="1744"/>
      </w:tblGrid>
      <w:tr w:rsidR="009B7975" w:rsidRPr="00BE7E08" w14:paraId="03EE1458" w14:textId="77777777" w:rsidTr="00A05A4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1B42A17" w14:textId="77777777" w:rsidR="009B7975" w:rsidRPr="009D0884" w:rsidRDefault="009B7975" w:rsidP="009B797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77BF60B6" w14:textId="0B9EA1D9" w:rsidR="009B7975" w:rsidRPr="009D0884" w:rsidRDefault="009B7975" w:rsidP="009B7975">
            <w:pPr>
              <w:spacing w:line="260" w:lineRule="atLeast"/>
            </w:pPr>
            <w:proofErr w:type="spellStart"/>
            <w:r w:rsidRPr="00D8567B">
              <w:t>Kvarnargildi</w:t>
            </w:r>
            <w:proofErr w:type="spellEnd"/>
            <w:r w:rsidRPr="00D8567B">
              <w:t>, %</w:t>
            </w:r>
          </w:p>
        </w:tc>
      </w:tr>
      <w:tr w:rsidR="009B7975" w:rsidRPr="00BE7E08" w14:paraId="0C3FD6FA" w14:textId="77777777" w:rsidTr="00A05A45">
        <w:trPr>
          <w:trHeight w:val="146"/>
        </w:trPr>
        <w:tc>
          <w:tcPr>
            <w:tcW w:w="1581" w:type="dxa"/>
            <w:shd w:val="clear" w:color="auto" w:fill="FFFAEE" w:themeFill="background2"/>
          </w:tcPr>
          <w:p w14:paraId="5F8F1F80" w14:textId="77777777" w:rsidR="009B7975" w:rsidRPr="009E3B1E" w:rsidRDefault="009B7975" w:rsidP="009B7975">
            <w:pPr>
              <w:spacing w:line="260" w:lineRule="atLeast"/>
            </w:pPr>
            <w:proofErr w:type="spellStart"/>
            <w:r w:rsidRPr="004B6E83">
              <w:t>Fyllisteypa</w:t>
            </w:r>
            <w:proofErr w:type="spellEnd"/>
          </w:p>
        </w:tc>
        <w:tc>
          <w:tcPr>
            <w:tcW w:w="1744" w:type="dxa"/>
            <w:shd w:val="clear" w:color="auto" w:fill="FFFFFF" w:themeFill="background1"/>
          </w:tcPr>
          <w:p w14:paraId="10B85FCC" w14:textId="0B1756B2" w:rsidR="009B7975" w:rsidRPr="00C845C5" w:rsidRDefault="009B7975" w:rsidP="009B7975">
            <w:pPr>
              <w:spacing w:line="260" w:lineRule="atLeast"/>
            </w:pPr>
            <w:r w:rsidRPr="00D8567B">
              <w:t xml:space="preserve">Ekki </w:t>
            </w:r>
            <w:proofErr w:type="spellStart"/>
            <w:r w:rsidRPr="00D8567B">
              <w:t>krafa</w:t>
            </w:r>
            <w:proofErr w:type="spellEnd"/>
          </w:p>
        </w:tc>
      </w:tr>
      <w:tr w:rsidR="009B7975" w:rsidRPr="00BE7E08" w14:paraId="3CFF7D76" w14:textId="77777777" w:rsidTr="00A05A45">
        <w:trPr>
          <w:trHeight w:val="146"/>
        </w:trPr>
        <w:tc>
          <w:tcPr>
            <w:tcW w:w="1581" w:type="dxa"/>
            <w:shd w:val="clear" w:color="auto" w:fill="FFFAEE" w:themeFill="background2"/>
          </w:tcPr>
          <w:p w14:paraId="0826DB56" w14:textId="77777777" w:rsidR="009B7975" w:rsidRPr="00C845C5" w:rsidRDefault="009B7975" w:rsidP="009B7975">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55B933A7" w14:textId="6ABE3942" w:rsidR="009B7975" w:rsidRPr="00C845C5" w:rsidRDefault="009B7975" w:rsidP="009B7975">
            <w:pPr>
              <w:spacing w:line="260" w:lineRule="atLeast"/>
            </w:pPr>
            <w:r w:rsidRPr="00D8567B">
              <w:t xml:space="preserve">Ekki </w:t>
            </w:r>
            <w:proofErr w:type="spellStart"/>
            <w:r w:rsidRPr="00D8567B">
              <w:t>krafa</w:t>
            </w:r>
            <w:proofErr w:type="spellEnd"/>
          </w:p>
        </w:tc>
      </w:tr>
      <w:tr w:rsidR="009B7975" w:rsidRPr="00BE7E08" w14:paraId="3E859C8D" w14:textId="77777777" w:rsidTr="00A05A45">
        <w:trPr>
          <w:trHeight w:val="146"/>
        </w:trPr>
        <w:tc>
          <w:tcPr>
            <w:tcW w:w="1581" w:type="dxa"/>
            <w:shd w:val="clear" w:color="auto" w:fill="FFFAEE" w:themeFill="background2"/>
          </w:tcPr>
          <w:p w14:paraId="307CF202" w14:textId="77777777" w:rsidR="009B7975" w:rsidRPr="009D28C1" w:rsidRDefault="009B7975" w:rsidP="009B7975">
            <w:pPr>
              <w:spacing w:line="260" w:lineRule="atLeast"/>
            </w:pPr>
            <w:proofErr w:type="spellStart"/>
            <w:r w:rsidRPr="004B6E83">
              <w:t>Gæðasteypa</w:t>
            </w:r>
            <w:proofErr w:type="spellEnd"/>
          </w:p>
        </w:tc>
        <w:tc>
          <w:tcPr>
            <w:tcW w:w="1744" w:type="dxa"/>
            <w:shd w:val="clear" w:color="auto" w:fill="FFFFFF" w:themeFill="background1"/>
          </w:tcPr>
          <w:p w14:paraId="445CFDE9" w14:textId="196DE7C8" w:rsidR="009B7975" w:rsidRPr="00DF5478" w:rsidRDefault="009B7975" w:rsidP="009B7975">
            <w:pPr>
              <w:spacing w:line="260" w:lineRule="atLeast"/>
            </w:pPr>
            <w:r w:rsidRPr="00D8567B">
              <w:t>A</w:t>
            </w:r>
            <w:r w:rsidRPr="009B7975">
              <w:rPr>
                <w:vertAlign w:val="subscript"/>
              </w:rPr>
              <w:t>N</w:t>
            </w:r>
            <w:r w:rsidRPr="00D8567B">
              <w:t xml:space="preserve"> 10</w:t>
            </w:r>
          </w:p>
        </w:tc>
      </w:tr>
      <w:tr w:rsidR="009B7975" w:rsidRPr="00BE7E08" w14:paraId="6227B132" w14:textId="77777777" w:rsidTr="00A05A45">
        <w:trPr>
          <w:trHeight w:val="146"/>
        </w:trPr>
        <w:tc>
          <w:tcPr>
            <w:tcW w:w="1581" w:type="dxa"/>
            <w:shd w:val="clear" w:color="auto" w:fill="FFFAEE" w:themeFill="background2"/>
          </w:tcPr>
          <w:p w14:paraId="26D39CF3" w14:textId="77777777" w:rsidR="009B7975" w:rsidRPr="009D28C1" w:rsidRDefault="009B7975" w:rsidP="009B7975">
            <w:pPr>
              <w:spacing w:line="260" w:lineRule="atLeast"/>
            </w:pPr>
            <w:proofErr w:type="spellStart"/>
            <w:r w:rsidRPr="004B6E83">
              <w:t>Slitlagssteypa</w:t>
            </w:r>
            <w:proofErr w:type="spellEnd"/>
          </w:p>
        </w:tc>
        <w:tc>
          <w:tcPr>
            <w:tcW w:w="1744" w:type="dxa"/>
            <w:shd w:val="clear" w:color="auto" w:fill="FFFFFF" w:themeFill="background1"/>
          </w:tcPr>
          <w:p w14:paraId="1F38D3F2" w14:textId="43D2DACF" w:rsidR="009B7975" w:rsidRPr="00DF5478" w:rsidRDefault="009B7975" w:rsidP="009B7975">
            <w:pPr>
              <w:spacing w:line="260" w:lineRule="atLeast"/>
            </w:pPr>
            <w:r w:rsidRPr="00D8567B">
              <w:t>A</w:t>
            </w:r>
            <w:r w:rsidRPr="009B7975">
              <w:rPr>
                <w:vertAlign w:val="subscript"/>
              </w:rPr>
              <w:t>N</w:t>
            </w:r>
            <w:r w:rsidRPr="00D8567B">
              <w:t xml:space="preserve"> 7</w:t>
            </w:r>
          </w:p>
        </w:tc>
      </w:tr>
    </w:tbl>
    <w:p w14:paraId="70C48C1C" w14:textId="6514B243" w:rsidR="005F4A27" w:rsidRDefault="00A05A45" w:rsidP="005F4A27">
      <w:pPr>
        <w:spacing w:after="240"/>
        <w:rPr>
          <w:i/>
          <w:iCs/>
          <w:sz w:val="18"/>
          <w:szCs w:val="18"/>
          <w:lang w:val="is-IS"/>
        </w:rPr>
      </w:pPr>
      <w:r w:rsidRPr="00A05A45">
        <w:rPr>
          <w:i/>
          <w:iCs/>
          <w:sz w:val="18"/>
          <w:szCs w:val="18"/>
          <w:lang w:val="is-IS"/>
        </w:rPr>
        <w:t>Í töflunni þýðir A</w:t>
      </w:r>
      <w:r w:rsidRPr="00A05A45">
        <w:rPr>
          <w:i/>
          <w:iCs/>
          <w:sz w:val="18"/>
          <w:szCs w:val="18"/>
          <w:vertAlign w:val="subscript"/>
          <w:lang w:val="is-IS"/>
        </w:rPr>
        <w:t>N</w:t>
      </w:r>
      <w:r w:rsidRPr="00A05A45">
        <w:rPr>
          <w:i/>
          <w:iCs/>
          <w:sz w:val="18"/>
          <w:szCs w:val="18"/>
          <w:lang w:val="is-IS"/>
        </w:rPr>
        <w:t xml:space="preserve"> X að </w:t>
      </w:r>
      <w:proofErr w:type="spellStart"/>
      <w:r w:rsidRPr="00A05A45">
        <w:rPr>
          <w:i/>
          <w:iCs/>
          <w:sz w:val="18"/>
          <w:szCs w:val="18"/>
          <w:lang w:val="is-IS"/>
        </w:rPr>
        <w:t>kvarnargildið</w:t>
      </w:r>
      <w:proofErr w:type="spellEnd"/>
      <w:r w:rsidRPr="00A05A45">
        <w:rPr>
          <w:i/>
          <w:iCs/>
          <w:sz w:val="18"/>
          <w:szCs w:val="18"/>
          <w:lang w:val="is-IS"/>
        </w:rPr>
        <w:t xml:space="preserve"> má að hámarki vera X%.</w:t>
      </w:r>
    </w:p>
    <w:p w14:paraId="0207B11E" w14:textId="326742D6" w:rsidR="007A267D" w:rsidRPr="00362FE5" w:rsidRDefault="00DD3690" w:rsidP="00C91705">
      <w:pPr>
        <w:pStyle w:val="Skletruundirfyrirsgn"/>
      </w:pPr>
      <w:r w:rsidRPr="00362FE5">
        <w:t>Brothlutfall slitlagssteypu</w:t>
      </w:r>
    </w:p>
    <w:p w14:paraId="18750AED" w14:textId="3832270B" w:rsidR="00362FE5" w:rsidRDefault="00744B90" w:rsidP="00362FE5">
      <w:pPr>
        <w:spacing w:after="240"/>
        <w:rPr>
          <w:lang w:val="is-IS"/>
        </w:rPr>
      </w:pPr>
      <w:r>
        <w:rPr>
          <w:lang w:val="is-IS"/>
        </w:rPr>
        <w:t>B</w:t>
      </w:r>
      <w:r w:rsidR="00362FE5" w:rsidRPr="00BB27CB">
        <w:rPr>
          <w:lang w:val="is-IS"/>
        </w:rPr>
        <w:t xml:space="preserve">rothlutfall steinefnis til nota í </w:t>
      </w:r>
      <w:r w:rsidR="007157B2">
        <w:rPr>
          <w:lang w:val="is-IS"/>
        </w:rPr>
        <w:t xml:space="preserve">slitlagssteypu skal að lágmarki uppfylla kröfuflokkinn </w:t>
      </w:r>
      <w:r>
        <w:rPr>
          <w:lang w:val="is-IS"/>
        </w:rPr>
        <w:t>C</w:t>
      </w:r>
      <w:r w:rsidRPr="00007432">
        <w:rPr>
          <w:vertAlign w:val="subscript"/>
          <w:lang w:val="is-IS"/>
        </w:rPr>
        <w:t>50/30</w:t>
      </w:r>
      <w:r w:rsidR="00362FE5" w:rsidRPr="00BB27CB">
        <w:rPr>
          <w:lang w:val="is-IS"/>
        </w:rPr>
        <w:t xml:space="preserve">. </w:t>
      </w:r>
      <w:r w:rsidR="008741F4">
        <w:rPr>
          <w:lang w:val="is-IS"/>
        </w:rPr>
        <w:t xml:space="preserve">Þessi krafa er sett fram til að </w:t>
      </w:r>
      <w:r w:rsidR="0032726C">
        <w:rPr>
          <w:lang w:val="is-IS"/>
        </w:rPr>
        <w:t xml:space="preserve">minnka líkur á að </w:t>
      </w:r>
      <w:proofErr w:type="spellStart"/>
      <w:r w:rsidR="0032726C">
        <w:rPr>
          <w:lang w:val="is-IS"/>
        </w:rPr>
        <w:t>hemlunarviðnám</w:t>
      </w:r>
      <w:proofErr w:type="spellEnd"/>
      <w:r w:rsidR="0032726C">
        <w:rPr>
          <w:lang w:val="is-IS"/>
        </w:rPr>
        <w:t xml:space="preserve"> verði undir mörkum, t.d. á brúargólfum. </w:t>
      </w:r>
      <w:r w:rsidR="00362FE5" w:rsidRPr="00BB27CB">
        <w:rPr>
          <w:lang w:val="is-IS"/>
        </w:rPr>
        <w:t>Prófið er gert á flokkuðu sýni með lágmarks kornastærð 4 mm og samkvæmt staðli ÍST EN 933-5. Steinefni sem fengin eru úr sprengdu bergi teljast uppfylla kröfuflokk C</w:t>
      </w:r>
      <w:r w:rsidR="00362FE5" w:rsidRPr="00007432">
        <w:rPr>
          <w:vertAlign w:val="subscript"/>
          <w:lang w:val="is-IS"/>
        </w:rPr>
        <w:t>100/0</w:t>
      </w:r>
      <w:r w:rsidR="00362FE5" w:rsidRPr="00BB27CB">
        <w:rPr>
          <w:lang w:val="is-IS"/>
        </w:rPr>
        <w:t xml:space="preserve"> og þarfnast ekki prófunar á brothlutfalli samkvæmt ákvæði í </w:t>
      </w:r>
      <w:proofErr w:type="spellStart"/>
      <w:r w:rsidR="00362FE5" w:rsidRPr="00BB27CB">
        <w:rPr>
          <w:lang w:val="is-IS"/>
        </w:rPr>
        <w:t>framleiðslustaðli</w:t>
      </w:r>
      <w:proofErr w:type="spellEnd"/>
      <w:r w:rsidR="00362FE5" w:rsidRPr="00BB27CB">
        <w:rPr>
          <w:lang w:val="is-IS"/>
        </w:rPr>
        <w:t xml:space="preserve"> ÍST EN </w:t>
      </w:r>
      <w:r w:rsidR="00007432">
        <w:rPr>
          <w:lang w:val="is-IS"/>
        </w:rPr>
        <w:t>12620</w:t>
      </w:r>
      <w:r w:rsidR="00362FE5" w:rsidRPr="00BB27CB">
        <w:rPr>
          <w:lang w:val="is-IS"/>
        </w:rPr>
        <w:t>.</w:t>
      </w:r>
    </w:p>
    <w:p w14:paraId="1384F94D" w14:textId="73A88F84" w:rsidR="004226AD" w:rsidRPr="00BB27CB" w:rsidRDefault="004226AD" w:rsidP="00362FE5">
      <w:pPr>
        <w:spacing w:after="240"/>
        <w:rPr>
          <w:lang w:val="is-IS"/>
        </w:rPr>
      </w:pPr>
      <w:r w:rsidRPr="00E815FB">
        <w:rPr>
          <w:i/>
          <w:iCs/>
          <w:lang w:val="is-IS"/>
        </w:rPr>
        <w:t>C</w:t>
      </w:r>
      <w:r w:rsidRPr="00C461BE">
        <w:rPr>
          <w:i/>
          <w:iCs/>
          <w:vertAlign w:val="subscript"/>
          <w:lang w:val="is-IS"/>
        </w:rPr>
        <w:t>X/Y</w:t>
      </w:r>
      <w:r w:rsidRPr="00E815FB">
        <w:rPr>
          <w:i/>
          <w:iCs/>
          <w:lang w:val="is-IS"/>
        </w:rPr>
        <w:t xml:space="preserve"> </w:t>
      </w:r>
      <w:r>
        <w:rPr>
          <w:i/>
          <w:iCs/>
          <w:lang w:val="is-IS"/>
        </w:rPr>
        <w:t xml:space="preserve">þýðir </w:t>
      </w:r>
      <w:r w:rsidRPr="00E815FB">
        <w:rPr>
          <w:i/>
          <w:iCs/>
          <w:lang w:val="is-IS"/>
        </w:rPr>
        <w:t>að X% af þunga efnisins á að vera brotið að meirihluta eða að öllu leyti, en Y% má vera alnúið.</w:t>
      </w:r>
    </w:p>
    <w:p w14:paraId="6084FAF3"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3FDD51D9" w14:textId="6ECA434E" w:rsidR="00C016A8" w:rsidRPr="00C016A8" w:rsidRDefault="00C016A8" w:rsidP="001B0A2A">
      <w:pPr>
        <w:pStyle w:val="Heading3"/>
      </w:pPr>
      <w:bookmarkStart w:id="25" w:name="_Toc125531229"/>
      <w:r w:rsidRPr="00C016A8">
        <w:lastRenderedPageBreak/>
        <w:t>7.5.2</w:t>
      </w:r>
      <w:r w:rsidRPr="00C016A8">
        <w:tab/>
        <w:t xml:space="preserve">Kröfur til </w:t>
      </w:r>
      <w:proofErr w:type="spellStart"/>
      <w:r w:rsidRPr="00C016A8">
        <w:t>sements</w:t>
      </w:r>
      <w:proofErr w:type="spellEnd"/>
      <w:r w:rsidRPr="00C016A8">
        <w:t xml:space="preserve">, íauka og </w:t>
      </w:r>
      <w:proofErr w:type="spellStart"/>
      <w:r w:rsidRPr="00C016A8">
        <w:t>íblenda</w:t>
      </w:r>
      <w:bookmarkEnd w:id="25"/>
      <w:proofErr w:type="spellEnd"/>
    </w:p>
    <w:p w14:paraId="2899C561" w14:textId="77777777" w:rsidR="00C016A8" w:rsidRPr="00C016A8" w:rsidRDefault="00C016A8" w:rsidP="00830721">
      <w:pPr>
        <w:spacing w:before="240"/>
        <w:rPr>
          <w:i/>
          <w:iCs/>
          <w:lang w:val="is-IS"/>
        </w:rPr>
      </w:pPr>
      <w:proofErr w:type="spellStart"/>
      <w:r w:rsidRPr="00C016A8">
        <w:rPr>
          <w:i/>
          <w:iCs/>
          <w:lang w:val="is-IS"/>
        </w:rPr>
        <w:t>Sement</w:t>
      </w:r>
      <w:proofErr w:type="spellEnd"/>
      <w:r w:rsidRPr="00C016A8">
        <w:rPr>
          <w:i/>
          <w:iCs/>
          <w:lang w:val="is-IS"/>
        </w:rPr>
        <w:t xml:space="preserve"> (e. </w:t>
      </w:r>
      <w:proofErr w:type="spellStart"/>
      <w:r w:rsidRPr="00C016A8">
        <w:rPr>
          <w:i/>
          <w:iCs/>
          <w:lang w:val="is-IS"/>
        </w:rPr>
        <w:t>cement</w:t>
      </w:r>
      <w:proofErr w:type="spellEnd"/>
      <w:r w:rsidRPr="00C016A8">
        <w:rPr>
          <w:i/>
          <w:iCs/>
          <w:lang w:val="is-IS"/>
        </w:rPr>
        <w:t>)</w:t>
      </w:r>
    </w:p>
    <w:p w14:paraId="220644EE" w14:textId="127B784A" w:rsidR="00C016A8" w:rsidRPr="00C016A8" w:rsidRDefault="00C016A8" w:rsidP="00C016A8">
      <w:pPr>
        <w:spacing w:after="240"/>
        <w:rPr>
          <w:lang w:val="is-IS"/>
        </w:rPr>
      </w:pPr>
      <w:proofErr w:type="spellStart"/>
      <w:r w:rsidRPr="00C016A8">
        <w:rPr>
          <w:lang w:val="is-IS"/>
        </w:rPr>
        <w:t>Sement</w:t>
      </w:r>
      <w:proofErr w:type="spellEnd"/>
      <w:r w:rsidRPr="00C016A8">
        <w:rPr>
          <w:lang w:val="is-IS"/>
        </w:rPr>
        <w:t xml:space="preserve"> sem samræmist ÍST EN 197-1 (</w:t>
      </w:r>
      <w:proofErr w:type="spellStart"/>
      <w:r w:rsidRPr="00830721">
        <w:rPr>
          <w:i/>
          <w:iCs/>
          <w:lang w:val="is-IS"/>
        </w:rPr>
        <w:t>Sement</w:t>
      </w:r>
      <w:proofErr w:type="spellEnd"/>
      <w:r w:rsidRPr="00830721">
        <w:rPr>
          <w:i/>
          <w:iCs/>
          <w:lang w:val="is-IS"/>
        </w:rPr>
        <w:t xml:space="preserve"> - Hluti 1: Samsetning, eiginleikar og samræmiskröfur fyrir venjulegt </w:t>
      </w:r>
      <w:proofErr w:type="spellStart"/>
      <w:r w:rsidRPr="00830721">
        <w:rPr>
          <w:i/>
          <w:iCs/>
          <w:lang w:val="is-IS"/>
        </w:rPr>
        <w:t>sement</w:t>
      </w:r>
      <w:proofErr w:type="spellEnd"/>
      <w:r w:rsidRPr="00C016A8">
        <w:rPr>
          <w:lang w:val="is-IS"/>
        </w:rPr>
        <w:t xml:space="preserve">) telst almennt nothæft í steinsteypu. Nota skal Portland </w:t>
      </w:r>
      <w:proofErr w:type="spellStart"/>
      <w:r w:rsidRPr="00C016A8">
        <w:rPr>
          <w:lang w:val="is-IS"/>
        </w:rPr>
        <w:t>sement</w:t>
      </w:r>
      <w:proofErr w:type="spellEnd"/>
      <w:r w:rsidRPr="00C016A8">
        <w:rPr>
          <w:lang w:val="is-IS"/>
        </w:rPr>
        <w:t xml:space="preserve">, CEM I (e. Portland </w:t>
      </w:r>
      <w:proofErr w:type="spellStart"/>
      <w:r w:rsidRPr="00C016A8">
        <w:rPr>
          <w:lang w:val="is-IS"/>
        </w:rPr>
        <w:t>cement</w:t>
      </w:r>
      <w:proofErr w:type="spellEnd"/>
      <w:r w:rsidRPr="00C016A8">
        <w:rPr>
          <w:lang w:val="is-IS"/>
        </w:rPr>
        <w:t xml:space="preserve">) og CEM II/A-V </w:t>
      </w:r>
      <w:r w:rsidRPr="00C016A8">
        <w:rPr>
          <w:rFonts w:hint="eastAsia"/>
          <w:lang w:val="is-IS"/>
        </w:rPr>
        <w:t>(e. Portland-</w:t>
      </w:r>
      <w:proofErr w:type="spellStart"/>
      <w:r w:rsidRPr="00C016A8">
        <w:rPr>
          <w:rFonts w:hint="eastAsia"/>
          <w:lang w:val="is-IS"/>
        </w:rPr>
        <w:t>fly</w:t>
      </w:r>
      <w:proofErr w:type="spellEnd"/>
      <w:r w:rsidRPr="00C016A8">
        <w:rPr>
          <w:rFonts w:hint="eastAsia"/>
          <w:lang w:val="is-IS"/>
        </w:rPr>
        <w:t xml:space="preserve"> </w:t>
      </w:r>
      <w:proofErr w:type="spellStart"/>
      <w:r w:rsidRPr="00C016A8">
        <w:rPr>
          <w:rFonts w:hint="eastAsia"/>
          <w:lang w:val="is-IS"/>
        </w:rPr>
        <w:t>ash</w:t>
      </w:r>
      <w:proofErr w:type="spellEnd"/>
      <w:r w:rsidRPr="00C016A8">
        <w:rPr>
          <w:rFonts w:hint="eastAsia"/>
          <w:lang w:val="is-IS"/>
        </w:rPr>
        <w:t xml:space="preserve"> </w:t>
      </w:r>
      <w:proofErr w:type="spellStart"/>
      <w:r w:rsidRPr="00C016A8">
        <w:rPr>
          <w:rFonts w:hint="eastAsia"/>
          <w:lang w:val="is-IS"/>
        </w:rPr>
        <w:t>cement</w:t>
      </w:r>
      <w:proofErr w:type="spellEnd"/>
      <w:r w:rsidRPr="00C016A8">
        <w:rPr>
          <w:rFonts w:hint="eastAsia"/>
          <w:lang w:val="is-IS"/>
        </w:rPr>
        <w:t xml:space="preserve">) og CEM II/A-D með </w:t>
      </w:r>
      <w:r w:rsidRPr="00502F6F">
        <w:rPr>
          <w:rFonts w:asciiTheme="majorHAnsi" w:hAnsiTheme="majorHAnsi"/>
          <w:lang w:val="is-IS"/>
        </w:rPr>
        <w:t>≥</w:t>
      </w:r>
      <w:r w:rsidRPr="00C016A8">
        <w:rPr>
          <w:rFonts w:hint="eastAsia"/>
          <w:lang w:val="is-IS"/>
        </w:rPr>
        <w:t xml:space="preserve"> 6,0% k</w:t>
      </w:r>
      <w:r w:rsidRPr="00C016A8">
        <w:rPr>
          <w:rFonts w:hint="eastAsia"/>
          <w:lang w:val="is-IS"/>
        </w:rPr>
        <w:t>í</w:t>
      </w:r>
      <w:proofErr w:type="spellStart"/>
      <w:r w:rsidRPr="00C016A8">
        <w:rPr>
          <w:rFonts w:hint="eastAsia"/>
          <w:lang w:val="is-IS"/>
        </w:rPr>
        <w:t>silryks</w:t>
      </w:r>
      <w:proofErr w:type="spellEnd"/>
      <w:r w:rsidRPr="00C016A8">
        <w:rPr>
          <w:rFonts w:hint="eastAsia"/>
          <w:lang w:val="is-IS"/>
        </w:rPr>
        <w:t>í</w:t>
      </w:r>
      <w:r w:rsidRPr="00C016A8">
        <w:rPr>
          <w:rFonts w:hint="eastAsia"/>
          <w:lang w:val="is-IS"/>
        </w:rPr>
        <w:t xml:space="preserve">blöndun </w:t>
      </w:r>
      <w:r w:rsidRPr="00C016A8">
        <w:rPr>
          <w:lang w:val="is-IS"/>
        </w:rPr>
        <w:t>(e. Portland-</w:t>
      </w:r>
      <w:proofErr w:type="spellStart"/>
      <w:r w:rsidRPr="00C016A8">
        <w:rPr>
          <w:lang w:val="is-IS"/>
        </w:rPr>
        <w:t>silica</w:t>
      </w:r>
      <w:proofErr w:type="spellEnd"/>
      <w:r w:rsidRPr="00C016A8">
        <w:rPr>
          <w:lang w:val="is-IS"/>
        </w:rPr>
        <w:t xml:space="preserve"> </w:t>
      </w:r>
      <w:proofErr w:type="spellStart"/>
      <w:r w:rsidRPr="00C016A8">
        <w:rPr>
          <w:lang w:val="is-IS"/>
        </w:rPr>
        <w:t>fume</w:t>
      </w:r>
      <w:proofErr w:type="spellEnd"/>
      <w:r w:rsidRPr="00C016A8">
        <w:rPr>
          <w:lang w:val="is-IS"/>
        </w:rPr>
        <w:t xml:space="preserve"> </w:t>
      </w:r>
      <w:proofErr w:type="spellStart"/>
      <w:r w:rsidRPr="00C016A8">
        <w:rPr>
          <w:lang w:val="is-IS"/>
        </w:rPr>
        <w:t>cement</w:t>
      </w:r>
      <w:proofErr w:type="spellEnd"/>
      <w:r w:rsidRPr="00C016A8">
        <w:rPr>
          <w:lang w:val="is-IS"/>
        </w:rPr>
        <w:t>) sbr. töflu 1 og í styrkleikaflokki 42,5R, sbr. töflu 3 í ÍST EN 197-1.</w:t>
      </w:r>
    </w:p>
    <w:p w14:paraId="658F1F1F" w14:textId="77777777" w:rsidR="00C016A8" w:rsidRPr="00F3400F" w:rsidRDefault="00C016A8" w:rsidP="00F3400F">
      <w:pPr>
        <w:rPr>
          <w:i/>
          <w:iCs/>
          <w:lang w:val="is-IS"/>
        </w:rPr>
      </w:pPr>
      <w:proofErr w:type="spellStart"/>
      <w:r w:rsidRPr="00F3400F">
        <w:rPr>
          <w:i/>
          <w:iCs/>
          <w:lang w:val="is-IS"/>
        </w:rPr>
        <w:t>Íblendi</w:t>
      </w:r>
      <w:proofErr w:type="spellEnd"/>
      <w:r w:rsidRPr="00F3400F">
        <w:rPr>
          <w:i/>
          <w:iCs/>
          <w:lang w:val="is-IS"/>
        </w:rPr>
        <w:t xml:space="preserve">: (e. </w:t>
      </w:r>
      <w:proofErr w:type="spellStart"/>
      <w:r w:rsidRPr="00F3400F">
        <w:rPr>
          <w:i/>
          <w:iCs/>
          <w:lang w:val="is-IS"/>
        </w:rPr>
        <w:t>admixtures</w:t>
      </w:r>
      <w:proofErr w:type="spellEnd"/>
      <w:r w:rsidRPr="00F3400F">
        <w:rPr>
          <w:i/>
          <w:iCs/>
          <w:lang w:val="is-IS"/>
        </w:rPr>
        <w:t xml:space="preserve">, t.d. </w:t>
      </w:r>
      <w:proofErr w:type="spellStart"/>
      <w:r w:rsidRPr="00F3400F">
        <w:rPr>
          <w:i/>
          <w:iCs/>
          <w:lang w:val="is-IS"/>
        </w:rPr>
        <w:t>loftblendi</w:t>
      </w:r>
      <w:proofErr w:type="spellEnd"/>
      <w:r w:rsidRPr="00F3400F">
        <w:rPr>
          <w:i/>
          <w:iCs/>
          <w:lang w:val="is-IS"/>
        </w:rPr>
        <w:t xml:space="preserve">, </w:t>
      </w:r>
      <w:proofErr w:type="spellStart"/>
      <w:r w:rsidRPr="00F3400F">
        <w:rPr>
          <w:i/>
          <w:iCs/>
          <w:lang w:val="is-IS"/>
        </w:rPr>
        <w:t>vatnsspari</w:t>
      </w:r>
      <w:proofErr w:type="spellEnd"/>
      <w:r w:rsidRPr="00F3400F">
        <w:rPr>
          <w:i/>
          <w:iCs/>
          <w:lang w:val="is-IS"/>
        </w:rPr>
        <w:t xml:space="preserve">, </w:t>
      </w:r>
      <w:proofErr w:type="spellStart"/>
      <w:r w:rsidRPr="00F3400F">
        <w:rPr>
          <w:i/>
          <w:iCs/>
          <w:lang w:val="is-IS"/>
        </w:rPr>
        <w:t>þjálniefni</w:t>
      </w:r>
      <w:proofErr w:type="spellEnd"/>
      <w:r w:rsidRPr="00F3400F">
        <w:rPr>
          <w:i/>
          <w:iCs/>
          <w:lang w:val="is-IS"/>
        </w:rPr>
        <w:t xml:space="preserve">, </w:t>
      </w:r>
      <w:proofErr w:type="spellStart"/>
      <w:r w:rsidRPr="00F3400F">
        <w:rPr>
          <w:i/>
          <w:iCs/>
          <w:lang w:val="is-IS"/>
        </w:rPr>
        <w:t>sérvirk</w:t>
      </w:r>
      <w:proofErr w:type="spellEnd"/>
      <w:r w:rsidRPr="00F3400F">
        <w:rPr>
          <w:i/>
          <w:iCs/>
          <w:lang w:val="is-IS"/>
        </w:rPr>
        <w:t xml:space="preserve"> </w:t>
      </w:r>
      <w:proofErr w:type="spellStart"/>
      <w:r w:rsidRPr="00F3400F">
        <w:rPr>
          <w:i/>
          <w:iCs/>
          <w:lang w:val="is-IS"/>
        </w:rPr>
        <w:t>þjálniefni</w:t>
      </w:r>
      <w:proofErr w:type="spellEnd"/>
      <w:r w:rsidRPr="00F3400F">
        <w:rPr>
          <w:i/>
          <w:iCs/>
          <w:lang w:val="is-IS"/>
        </w:rPr>
        <w:t xml:space="preserve">). </w:t>
      </w:r>
    </w:p>
    <w:p w14:paraId="3EA9DF19" w14:textId="77777777" w:rsidR="00C016A8" w:rsidRPr="00C016A8" w:rsidRDefault="00C016A8" w:rsidP="00C016A8">
      <w:pPr>
        <w:spacing w:after="240"/>
        <w:rPr>
          <w:lang w:val="is-IS"/>
        </w:rPr>
      </w:pPr>
      <w:proofErr w:type="spellStart"/>
      <w:r w:rsidRPr="00C016A8">
        <w:rPr>
          <w:lang w:val="is-IS"/>
        </w:rPr>
        <w:t>Íblendi</w:t>
      </w:r>
      <w:proofErr w:type="spellEnd"/>
      <w:r w:rsidRPr="00C016A8">
        <w:rPr>
          <w:lang w:val="is-IS"/>
        </w:rPr>
        <w:t xml:space="preserve"> skulu ekki innihalda skaðlega efnisþætti í slíku magni að það geti haft neikvæð áhrif á haldgæði steypunnar eða orsakað </w:t>
      </w:r>
      <w:proofErr w:type="spellStart"/>
      <w:r w:rsidRPr="00C016A8">
        <w:rPr>
          <w:lang w:val="is-IS"/>
        </w:rPr>
        <w:t>tæringu</w:t>
      </w:r>
      <w:proofErr w:type="spellEnd"/>
      <w:r w:rsidRPr="00C016A8">
        <w:rPr>
          <w:lang w:val="is-IS"/>
        </w:rPr>
        <w:t xml:space="preserve"> bendistáls. </w:t>
      </w:r>
      <w:proofErr w:type="spellStart"/>
      <w:r w:rsidRPr="00C016A8">
        <w:rPr>
          <w:lang w:val="is-IS"/>
        </w:rPr>
        <w:t>Íblendi</w:t>
      </w:r>
      <w:proofErr w:type="spellEnd"/>
      <w:r w:rsidRPr="00C016A8">
        <w:rPr>
          <w:lang w:val="is-IS"/>
        </w:rPr>
        <w:t xml:space="preserve"> skulu vera af viðurkenndri gerð og áhrif þess á loftmyndun í steypu þannig að kröfur um loftinnihald og loftdreifingu í </w:t>
      </w:r>
      <w:proofErr w:type="spellStart"/>
      <w:r w:rsidRPr="00C016A8">
        <w:rPr>
          <w:lang w:val="is-IS"/>
        </w:rPr>
        <w:t>veðrunarþolinni</w:t>
      </w:r>
      <w:proofErr w:type="spellEnd"/>
      <w:r w:rsidRPr="00C016A8">
        <w:rPr>
          <w:lang w:val="is-IS"/>
        </w:rPr>
        <w:t xml:space="preserve"> steypu séu innan viðeigandi marka. </w:t>
      </w:r>
      <w:proofErr w:type="spellStart"/>
      <w:r w:rsidRPr="00C016A8">
        <w:rPr>
          <w:lang w:val="is-IS"/>
        </w:rPr>
        <w:t>Íblendi</w:t>
      </w:r>
      <w:proofErr w:type="spellEnd"/>
      <w:r w:rsidRPr="00C016A8">
        <w:rPr>
          <w:lang w:val="is-IS"/>
        </w:rPr>
        <w:t xml:space="preserve"> sem samræmist ÍST EN 934-2 (</w:t>
      </w:r>
      <w:r w:rsidRPr="00FD42E2">
        <w:rPr>
          <w:i/>
          <w:iCs/>
          <w:lang w:val="is-IS"/>
        </w:rPr>
        <w:t>Íblöndunarefni í steinsteypu, - Hluti 2: Skilgreiningar, kröfur, samræmisauðkenningar og merkingar</w:t>
      </w:r>
      <w:r w:rsidRPr="00C016A8">
        <w:rPr>
          <w:lang w:val="is-IS"/>
        </w:rPr>
        <w:t>) teljast almennt nothæf í steinsteypu.</w:t>
      </w:r>
    </w:p>
    <w:p w14:paraId="15E09F12" w14:textId="77777777" w:rsidR="00C016A8" w:rsidRPr="00C016A8" w:rsidRDefault="00C016A8" w:rsidP="00C016A8">
      <w:pPr>
        <w:spacing w:after="240"/>
        <w:rPr>
          <w:lang w:val="is-IS"/>
        </w:rPr>
      </w:pPr>
      <w:r w:rsidRPr="00C016A8">
        <w:rPr>
          <w:lang w:val="is-IS"/>
        </w:rPr>
        <w:t xml:space="preserve">Ef ekki eru fyrirmæli um annað skulu </w:t>
      </w:r>
      <w:proofErr w:type="spellStart"/>
      <w:r w:rsidRPr="00C016A8">
        <w:rPr>
          <w:lang w:val="is-IS"/>
        </w:rPr>
        <w:t>sérvirk</w:t>
      </w:r>
      <w:proofErr w:type="spellEnd"/>
      <w:r w:rsidRPr="00C016A8">
        <w:rPr>
          <w:lang w:val="is-IS"/>
        </w:rPr>
        <w:t xml:space="preserve"> </w:t>
      </w:r>
      <w:proofErr w:type="spellStart"/>
      <w:r w:rsidRPr="00C016A8">
        <w:rPr>
          <w:lang w:val="is-IS"/>
        </w:rPr>
        <w:t>þjálniefni</w:t>
      </w:r>
      <w:proofErr w:type="spellEnd"/>
      <w:r w:rsidRPr="00C016A8">
        <w:rPr>
          <w:lang w:val="is-IS"/>
        </w:rPr>
        <w:t xml:space="preserve"> vera af </w:t>
      </w:r>
      <w:proofErr w:type="spellStart"/>
      <w:r w:rsidRPr="00C016A8">
        <w:rPr>
          <w:lang w:val="is-IS"/>
        </w:rPr>
        <w:t>melamin</w:t>
      </w:r>
      <w:proofErr w:type="spellEnd"/>
      <w:r w:rsidRPr="00C016A8">
        <w:rPr>
          <w:lang w:val="is-IS"/>
        </w:rPr>
        <w:t xml:space="preserve"> gerð. Önnur </w:t>
      </w:r>
      <w:proofErr w:type="spellStart"/>
      <w:r w:rsidRPr="00C016A8">
        <w:rPr>
          <w:lang w:val="is-IS"/>
        </w:rPr>
        <w:t>þjálniefni</w:t>
      </w:r>
      <w:proofErr w:type="spellEnd"/>
      <w:r w:rsidRPr="00C016A8">
        <w:rPr>
          <w:lang w:val="is-IS"/>
        </w:rPr>
        <w:t xml:space="preserve"> eða </w:t>
      </w:r>
      <w:proofErr w:type="spellStart"/>
      <w:r w:rsidRPr="00C016A8">
        <w:rPr>
          <w:lang w:val="is-IS"/>
        </w:rPr>
        <w:t>vatnssparandi</w:t>
      </w:r>
      <w:proofErr w:type="spellEnd"/>
      <w:r w:rsidRPr="00C016A8">
        <w:rPr>
          <w:lang w:val="is-IS"/>
        </w:rPr>
        <w:t xml:space="preserve"> efni eru ekki leyfð nema sýnt sé fram á það með óyggjandi hætti að samverkun þeirra og </w:t>
      </w:r>
      <w:proofErr w:type="spellStart"/>
      <w:r w:rsidRPr="00C016A8">
        <w:rPr>
          <w:lang w:val="is-IS"/>
        </w:rPr>
        <w:t>loftblendis</w:t>
      </w:r>
      <w:proofErr w:type="spellEnd"/>
      <w:r w:rsidRPr="00C016A8">
        <w:rPr>
          <w:lang w:val="is-IS"/>
        </w:rPr>
        <w:t xml:space="preserve"> séu þannig að loftmagn og loftdreifing séu innan tilgreindra marka.</w:t>
      </w:r>
    </w:p>
    <w:p w14:paraId="654338F9" w14:textId="77777777" w:rsidR="00C016A8" w:rsidRPr="005637B0" w:rsidRDefault="00C016A8" w:rsidP="005637B0">
      <w:pPr>
        <w:rPr>
          <w:i/>
          <w:iCs/>
          <w:lang w:val="is-IS"/>
        </w:rPr>
      </w:pPr>
      <w:proofErr w:type="spellStart"/>
      <w:r w:rsidRPr="005637B0">
        <w:rPr>
          <w:i/>
          <w:iCs/>
          <w:lang w:val="is-IS"/>
        </w:rPr>
        <w:t>Blendivatn</w:t>
      </w:r>
      <w:proofErr w:type="spellEnd"/>
      <w:r w:rsidRPr="005637B0">
        <w:rPr>
          <w:i/>
          <w:iCs/>
          <w:lang w:val="is-IS"/>
        </w:rPr>
        <w:t xml:space="preserve"> (e. </w:t>
      </w:r>
      <w:proofErr w:type="spellStart"/>
      <w:r w:rsidRPr="005637B0">
        <w:rPr>
          <w:i/>
          <w:iCs/>
          <w:lang w:val="is-IS"/>
        </w:rPr>
        <w:t>mixing</w:t>
      </w:r>
      <w:proofErr w:type="spellEnd"/>
      <w:r w:rsidRPr="005637B0">
        <w:rPr>
          <w:i/>
          <w:iCs/>
          <w:lang w:val="is-IS"/>
        </w:rPr>
        <w:t xml:space="preserve"> </w:t>
      </w:r>
      <w:proofErr w:type="spellStart"/>
      <w:r w:rsidRPr="005637B0">
        <w:rPr>
          <w:i/>
          <w:iCs/>
          <w:lang w:val="is-IS"/>
        </w:rPr>
        <w:t>water</w:t>
      </w:r>
      <w:proofErr w:type="spellEnd"/>
      <w:r w:rsidRPr="005637B0">
        <w:rPr>
          <w:i/>
          <w:iCs/>
          <w:lang w:val="is-IS"/>
        </w:rPr>
        <w:t xml:space="preserve"> for </w:t>
      </w:r>
      <w:proofErr w:type="spellStart"/>
      <w:r w:rsidRPr="005637B0">
        <w:rPr>
          <w:i/>
          <w:iCs/>
          <w:lang w:val="is-IS"/>
        </w:rPr>
        <w:t>concrete</w:t>
      </w:r>
      <w:proofErr w:type="spellEnd"/>
      <w:r w:rsidRPr="005637B0">
        <w:rPr>
          <w:i/>
          <w:iCs/>
          <w:lang w:val="is-IS"/>
        </w:rPr>
        <w:t xml:space="preserve">): </w:t>
      </w:r>
    </w:p>
    <w:p w14:paraId="5EED9494" w14:textId="77777777" w:rsidR="00C016A8" w:rsidRPr="00C016A8" w:rsidRDefault="00C016A8" w:rsidP="00C016A8">
      <w:pPr>
        <w:spacing w:after="240"/>
        <w:rPr>
          <w:lang w:val="is-IS"/>
        </w:rPr>
      </w:pPr>
      <w:proofErr w:type="spellStart"/>
      <w:r w:rsidRPr="00C016A8">
        <w:rPr>
          <w:lang w:val="is-IS"/>
        </w:rPr>
        <w:t>Blendivatn</w:t>
      </w:r>
      <w:proofErr w:type="spellEnd"/>
      <w:r w:rsidRPr="00C016A8">
        <w:rPr>
          <w:lang w:val="is-IS"/>
        </w:rPr>
        <w:t xml:space="preserve"> í samræmi við ÍST EN 1008 telst almennt nothæft. </w:t>
      </w:r>
    </w:p>
    <w:p w14:paraId="5B69CFB9" w14:textId="77777777" w:rsidR="00C016A8" w:rsidRPr="005637B0" w:rsidRDefault="00C016A8" w:rsidP="005637B0">
      <w:pPr>
        <w:rPr>
          <w:i/>
          <w:iCs/>
          <w:lang w:val="is-IS"/>
        </w:rPr>
      </w:pPr>
      <w:r w:rsidRPr="005637B0">
        <w:rPr>
          <w:i/>
          <w:iCs/>
          <w:lang w:val="is-IS"/>
        </w:rPr>
        <w:t xml:space="preserve">Íaukar: (e. </w:t>
      </w:r>
      <w:proofErr w:type="spellStart"/>
      <w:r w:rsidRPr="005637B0">
        <w:rPr>
          <w:i/>
          <w:iCs/>
          <w:lang w:val="is-IS"/>
        </w:rPr>
        <w:t>additives</w:t>
      </w:r>
      <w:proofErr w:type="spellEnd"/>
      <w:r w:rsidRPr="005637B0">
        <w:rPr>
          <w:i/>
          <w:iCs/>
          <w:lang w:val="is-IS"/>
        </w:rPr>
        <w:t xml:space="preserve">, t.d. kísilryk, </w:t>
      </w:r>
      <w:proofErr w:type="spellStart"/>
      <w:r w:rsidRPr="005637B0">
        <w:rPr>
          <w:i/>
          <w:iCs/>
          <w:lang w:val="is-IS"/>
        </w:rPr>
        <w:t>pozzolanefni</w:t>
      </w:r>
      <w:proofErr w:type="spellEnd"/>
      <w:r w:rsidRPr="005637B0">
        <w:rPr>
          <w:i/>
          <w:iCs/>
          <w:lang w:val="is-IS"/>
        </w:rPr>
        <w:t xml:space="preserve">, </w:t>
      </w:r>
      <w:proofErr w:type="spellStart"/>
      <w:r w:rsidRPr="005637B0">
        <w:rPr>
          <w:i/>
          <w:iCs/>
          <w:lang w:val="is-IS"/>
        </w:rPr>
        <w:t>svifaska</w:t>
      </w:r>
      <w:proofErr w:type="spellEnd"/>
      <w:r w:rsidRPr="005637B0">
        <w:rPr>
          <w:i/>
          <w:iCs/>
          <w:lang w:val="is-IS"/>
        </w:rPr>
        <w:t xml:space="preserve">, trefjar). </w:t>
      </w:r>
    </w:p>
    <w:p w14:paraId="0552E3DF" w14:textId="77777777" w:rsidR="00C016A8" w:rsidRPr="00C016A8" w:rsidRDefault="00C016A8" w:rsidP="00C016A8">
      <w:pPr>
        <w:spacing w:after="240"/>
        <w:rPr>
          <w:lang w:val="is-IS"/>
        </w:rPr>
      </w:pPr>
      <w:r w:rsidRPr="00C016A8">
        <w:rPr>
          <w:lang w:val="is-IS"/>
        </w:rPr>
        <w:t xml:space="preserve">Um íauka gilda yfirleitt sömu kröfur og gilda um </w:t>
      </w:r>
      <w:proofErr w:type="spellStart"/>
      <w:r w:rsidRPr="00C016A8">
        <w:rPr>
          <w:lang w:val="is-IS"/>
        </w:rPr>
        <w:t>sement</w:t>
      </w:r>
      <w:proofErr w:type="spellEnd"/>
      <w:r w:rsidRPr="00C016A8">
        <w:rPr>
          <w:lang w:val="is-IS"/>
        </w:rPr>
        <w:t xml:space="preserve">, enda eru þeir jafnan innifaldir í því </w:t>
      </w:r>
      <w:proofErr w:type="spellStart"/>
      <w:r w:rsidRPr="00C016A8">
        <w:rPr>
          <w:lang w:val="is-IS"/>
        </w:rPr>
        <w:t>sementi</w:t>
      </w:r>
      <w:proofErr w:type="spellEnd"/>
      <w:r w:rsidRPr="00C016A8">
        <w:rPr>
          <w:lang w:val="is-IS"/>
        </w:rPr>
        <w:t xml:space="preserve"> sem notað er með þeim. Íaukar skulu ekki innihalda skaðlega efnisþætti í slíku magni að það geti haft neikvæð áhrif á haldgæði steypunnar eða orsakað </w:t>
      </w:r>
      <w:proofErr w:type="spellStart"/>
      <w:r w:rsidRPr="00C016A8">
        <w:rPr>
          <w:lang w:val="is-IS"/>
        </w:rPr>
        <w:t>tæringu</w:t>
      </w:r>
      <w:proofErr w:type="spellEnd"/>
      <w:r w:rsidRPr="00C016A8">
        <w:rPr>
          <w:lang w:val="is-IS"/>
        </w:rPr>
        <w:t xml:space="preserve"> bendistáls. Íaukar skulu vera af viðurkenndri gerð og áhrif þeirra á loftmyndun í steypu þannig að kröfur um loftinnihald og loftdreifingu í </w:t>
      </w:r>
      <w:proofErr w:type="spellStart"/>
      <w:r w:rsidRPr="00C016A8">
        <w:rPr>
          <w:lang w:val="is-IS"/>
        </w:rPr>
        <w:t>veðrunarþolinni</w:t>
      </w:r>
      <w:proofErr w:type="spellEnd"/>
      <w:r w:rsidRPr="00C016A8">
        <w:rPr>
          <w:lang w:val="is-IS"/>
        </w:rPr>
        <w:t xml:space="preserve"> steypu séu innan viðeigandi marka</w:t>
      </w:r>
    </w:p>
    <w:p w14:paraId="57FC988F" w14:textId="77777777" w:rsidR="00C016A8" w:rsidRPr="00C016A8" w:rsidRDefault="00C016A8" w:rsidP="00C016A8">
      <w:pPr>
        <w:spacing w:after="240"/>
        <w:rPr>
          <w:lang w:val="is-IS"/>
        </w:rPr>
      </w:pPr>
      <w:r w:rsidRPr="00C016A8">
        <w:rPr>
          <w:lang w:val="is-IS"/>
        </w:rPr>
        <w:t>Íaukar sem nothæfir eru í steypu með CEM I er meðal annars steinefnaméla sem er í samræmi við ÍST EN 12620 eða ÍST EN 13055.</w:t>
      </w:r>
    </w:p>
    <w:p w14:paraId="107588C8" w14:textId="77777777" w:rsidR="00C016A8" w:rsidRPr="00C016A8" w:rsidRDefault="00C016A8" w:rsidP="00C016A8">
      <w:pPr>
        <w:spacing w:after="240"/>
        <w:rPr>
          <w:lang w:val="is-IS"/>
        </w:rPr>
      </w:pPr>
      <w:r w:rsidRPr="00C016A8">
        <w:rPr>
          <w:lang w:val="is-IS"/>
        </w:rPr>
        <w:t xml:space="preserve">Íaukar sem nothæfir eru í steypu með CEM II eru </w:t>
      </w:r>
      <w:proofErr w:type="spellStart"/>
      <w:r w:rsidRPr="00C016A8">
        <w:rPr>
          <w:lang w:val="is-IS"/>
        </w:rPr>
        <w:t>svifaska</w:t>
      </w:r>
      <w:proofErr w:type="spellEnd"/>
      <w:r w:rsidRPr="00C016A8">
        <w:rPr>
          <w:lang w:val="is-IS"/>
        </w:rPr>
        <w:t xml:space="preserve"> (e. </w:t>
      </w:r>
      <w:proofErr w:type="spellStart"/>
      <w:r w:rsidRPr="00C016A8">
        <w:rPr>
          <w:lang w:val="is-IS"/>
        </w:rPr>
        <w:t>fly</w:t>
      </w:r>
      <w:proofErr w:type="spellEnd"/>
      <w:r w:rsidRPr="00C016A8">
        <w:rPr>
          <w:lang w:val="is-IS"/>
        </w:rPr>
        <w:t xml:space="preserve"> </w:t>
      </w:r>
      <w:proofErr w:type="spellStart"/>
      <w:r w:rsidRPr="00C016A8">
        <w:rPr>
          <w:lang w:val="is-IS"/>
        </w:rPr>
        <w:t>ash</w:t>
      </w:r>
      <w:proofErr w:type="spellEnd"/>
      <w:r w:rsidRPr="00C016A8">
        <w:rPr>
          <w:lang w:val="is-IS"/>
        </w:rPr>
        <w:t xml:space="preserve">) sem uppfyllir kröfur skv. ÍST EN 450-1, kísilryk í samræmi við kröfur ÍST EN 13263-1 og </w:t>
      </w:r>
      <w:proofErr w:type="spellStart"/>
      <w:r w:rsidRPr="00C016A8">
        <w:rPr>
          <w:lang w:val="is-IS"/>
        </w:rPr>
        <w:t>háofnagjall</w:t>
      </w:r>
      <w:proofErr w:type="spellEnd"/>
      <w:r w:rsidRPr="00C016A8">
        <w:rPr>
          <w:lang w:val="is-IS"/>
        </w:rPr>
        <w:t xml:space="preserve"> (e. </w:t>
      </w:r>
      <w:proofErr w:type="spellStart"/>
      <w:r w:rsidRPr="00020E84">
        <w:rPr>
          <w:i/>
          <w:iCs/>
          <w:lang w:val="is-IS"/>
        </w:rPr>
        <w:t>ground</w:t>
      </w:r>
      <w:proofErr w:type="spellEnd"/>
      <w:r w:rsidRPr="00020E84">
        <w:rPr>
          <w:i/>
          <w:iCs/>
          <w:lang w:val="is-IS"/>
        </w:rPr>
        <w:t xml:space="preserve"> </w:t>
      </w:r>
      <w:proofErr w:type="spellStart"/>
      <w:r w:rsidRPr="00020E84">
        <w:rPr>
          <w:i/>
          <w:iCs/>
          <w:lang w:val="is-IS"/>
        </w:rPr>
        <w:t>granulated</w:t>
      </w:r>
      <w:proofErr w:type="spellEnd"/>
      <w:r w:rsidRPr="00020E84">
        <w:rPr>
          <w:i/>
          <w:iCs/>
          <w:lang w:val="is-IS"/>
        </w:rPr>
        <w:t xml:space="preserve"> </w:t>
      </w:r>
      <w:proofErr w:type="spellStart"/>
      <w:r w:rsidRPr="00020E84">
        <w:rPr>
          <w:i/>
          <w:iCs/>
          <w:lang w:val="is-IS"/>
        </w:rPr>
        <w:t>blastfurnace</w:t>
      </w:r>
      <w:proofErr w:type="spellEnd"/>
      <w:r w:rsidRPr="00020E84">
        <w:rPr>
          <w:i/>
          <w:iCs/>
          <w:lang w:val="is-IS"/>
        </w:rPr>
        <w:t xml:space="preserve"> slag</w:t>
      </w:r>
      <w:r w:rsidRPr="00C016A8">
        <w:rPr>
          <w:lang w:val="is-IS"/>
        </w:rPr>
        <w:t>) í samræmi við kröfur ÍST EN 15167-1.</w:t>
      </w:r>
    </w:p>
    <w:p w14:paraId="196C0069" w14:textId="080D2A8A" w:rsidR="00FE5F5E" w:rsidRDefault="00C016A8" w:rsidP="00C016A8">
      <w:pPr>
        <w:spacing w:after="240"/>
        <w:rPr>
          <w:lang w:val="is-IS"/>
        </w:rPr>
      </w:pPr>
      <w:r w:rsidRPr="00C016A8">
        <w:rPr>
          <w:lang w:val="is-IS"/>
        </w:rPr>
        <w:t xml:space="preserve">Stáltrefjar í samræmi við kröfur ÍST EN 14889-1 og </w:t>
      </w:r>
      <w:proofErr w:type="spellStart"/>
      <w:r w:rsidRPr="00C016A8">
        <w:rPr>
          <w:lang w:val="is-IS"/>
        </w:rPr>
        <w:t>fjölliðutrefjar</w:t>
      </w:r>
      <w:proofErr w:type="spellEnd"/>
      <w:r w:rsidRPr="00C016A8">
        <w:rPr>
          <w:lang w:val="is-IS"/>
        </w:rPr>
        <w:t xml:space="preserve"> í samræmi við kröfur ÍST EN 14889-2 teljast hæfar í steinsteypu.</w:t>
      </w:r>
    </w:p>
    <w:p w14:paraId="489BBC77" w14:textId="77777777" w:rsidR="0088281F" w:rsidRDefault="0088281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211A4BD3" w14:textId="689C209B" w:rsidR="0085478D" w:rsidRPr="0085478D" w:rsidRDefault="0085478D" w:rsidP="001B0A2A">
      <w:pPr>
        <w:pStyle w:val="Heading3"/>
      </w:pPr>
      <w:bookmarkStart w:id="26" w:name="_Toc125531230"/>
      <w:r w:rsidRPr="0085478D">
        <w:lastRenderedPageBreak/>
        <w:t>7.5.3</w:t>
      </w:r>
      <w:r w:rsidRPr="0085478D">
        <w:tab/>
        <w:t>Kröfur til steypublöndu (efnismassa)</w:t>
      </w:r>
      <w:bookmarkEnd w:id="26"/>
    </w:p>
    <w:p w14:paraId="6C94970D" w14:textId="4201B5EC" w:rsidR="0085478D" w:rsidRPr="0085478D" w:rsidRDefault="0085478D" w:rsidP="0085478D">
      <w:pPr>
        <w:spacing w:after="240"/>
        <w:rPr>
          <w:lang w:val="is-IS"/>
        </w:rPr>
      </w:pPr>
      <w:r w:rsidRPr="0085478D">
        <w:rPr>
          <w:lang w:val="is-IS"/>
        </w:rPr>
        <w:t xml:space="preserve">Almennt gildir að fersk og hörðnuð steinsteypa, ásamt hlutefnum, skal vera í samræmi við ÍST EN 206, Steinsteypa – Tæknilýsing, eiginleikar, framleiðsla og samræmi (e. </w:t>
      </w:r>
      <w:proofErr w:type="spellStart"/>
      <w:r w:rsidRPr="00020E84">
        <w:rPr>
          <w:i/>
          <w:iCs/>
          <w:lang w:val="is-IS"/>
        </w:rPr>
        <w:t>Conctrete</w:t>
      </w:r>
      <w:proofErr w:type="spellEnd"/>
      <w:r w:rsidRPr="00020E84">
        <w:rPr>
          <w:i/>
          <w:iCs/>
          <w:lang w:val="is-IS"/>
        </w:rPr>
        <w:t xml:space="preserve"> – </w:t>
      </w:r>
      <w:proofErr w:type="spellStart"/>
      <w:r w:rsidRPr="00020E84">
        <w:rPr>
          <w:i/>
          <w:iCs/>
          <w:lang w:val="is-IS"/>
        </w:rPr>
        <w:t>specification</w:t>
      </w:r>
      <w:proofErr w:type="spellEnd"/>
      <w:r w:rsidRPr="00020E84">
        <w:rPr>
          <w:i/>
          <w:iCs/>
          <w:lang w:val="is-IS"/>
        </w:rPr>
        <w:t xml:space="preserve">, </w:t>
      </w:r>
      <w:proofErr w:type="spellStart"/>
      <w:r w:rsidRPr="00020E84">
        <w:rPr>
          <w:i/>
          <w:iCs/>
          <w:lang w:val="is-IS"/>
        </w:rPr>
        <w:t>performance</w:t>
      </w:r>
      <w:proofErr w:type="spellEnd"/>
      <w:r w:rsidRPr="00020E84">
        <w:rPr>
          <w:i/>
          <w:iCs/>
          <w:lang w:val="is-IS"/>
        </w:rPr>
        <w:t xml:space="preserve">, </w:t>
      </w:r>
      <w:proofErr w:type="spellStart"/>
      <w:r w:rsidRPr="00020E84">
        <w:rPr>
          <w:i/>
          <w:iCs/>
          <w:lang w:val="is-IS"/>
        </w:rPr>
        <w:t>production</w:t>
      </w:r>
      <w:proofErr w:type="spellEnd"/>
      <w:r w:rsidRPr="00020E84">
        <w:rPr>
          <w:i/>
          <w:iCs/>
          <w:lang w:val="is-IS"/>
        </w:rPr>
        <w:t xml:space="preserve"> </w:t>
      </w:r>
      <w:proofErr w:type="spellStart"/>
      <w:r w:rsidRPr="00020E84">
        <w:rPr>
          <w:i/>
          <w:iCs/>
          <w:lang w:val="is-IS"/>
        </w:rPr>
        <w:t>and</w:t>
      </w:r>
      <w:proofErr w:type="spellEnd"/>
      <w:r w:rsidRPr="00020E84">
        <w:rPr>
          <w:i/>
          <w:iCs/>
          <w:lang w:val="is-IS"/>
        </w:rPr>
        <w:t xml:space="preserve"> </w:t>
      </w:r>
      <w:proofErr w:type="spellStart"/>
      <w:r w:rsidRPr="00020E84">
        <w:rPr>
          <w:i/>
          <w:iCs/>
          <w:lang w:val="is-IS"/>
        </w:rPr>
        <w:t>conformity</w:t>
      </w:r>
      <w:proofErr w:type="spellEnd"/>
      <w:r w:rsidRPr="0085478D">
        <w:rPr>
          <w:lang w:val="is-IS"/>
        </w:rPr>
        <w:t xml:space="preserve">) og þá staðla sem þar er vísað til, sjá töflu 7-11. </w:t>
      </w:r>
    </w:p>
    <w:p w14:paraId="6274076B" w14:textId="08FC8D1B" w:rsidR="00A05A45" w:rsidRDefault="0085478D" w:rsidP="00C91705">
      <w:pPr>
        <w:pStyle w:val="MYND"/>
      </w:pPr>
      <w:r w:rsidRPr="0085478D">
        <w:rPr>
          <w:b/>
          <w:bCs/>
        </w:rPr>
        <w:t>Tafla 7-11:</w:t>
      </w:r>
      <w:r w:rsidRPr="0085478D">
        <w:t xml:space="preserve"> </w:t>
      </w:r>
      <w:r w:rsidR="00C91705">
        <w:br/>
      </w:r>
      <w:proofErr w:type="spellStart"/>
      <w:r w:rsidRPr="0085478D">
        <w:t>Sementsmagn</w:t>
      </w:r>
      <w:proofErr w:type="spellEnd"/>
      <w:r w:rsidRPr="0085478D">
        <w:t xml:space="preserve"> og v/s tala í ferska steypu</w:t>
      </w:r>
    </w:p>
    <w:tbl>
      <w:tblPr>
        <w:tblStyle w:val="IRCAcolor"/>
        <w:tblW w:w="5069" w:type="dxa"/>
        <w:tblLook w:val="0660" w:firstRow="1" w:lastRow="1" w:firstColumn="0" w:lastColumn="0" w:noHBand="1" w:noVBand="1"/>
      </w:tblPr>
      <w:tblGrid>
        <w:gridCol w:w="1581"/>
        <w:gridCol w:w="1744"/>
        <w:gridCol w:w="1744"/>
      </w:tblGrid>
      <w:tr w:rsidR="0057238C" w:rsidRPr="00BE7E08" w14:paraId="021220A2" w14:textId="1EA74841" w:rsidTr="0085478D">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8954864" w14:textId="77777777" w:rsidR="0057238C" w:rsidRPr="009D0884" w:rsidRDefault="0057238C" w:rsidP="0057238C">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22070331" w14:textId="00C9C3FB" w:rsidR="0057238C" w:rsidRPr="009D0884" w:rsidRDefault="0057238C" w:rsidP="0057238C">
            <w:pPr>
              <w:spacing w:line="260" w:lineRule="atLeast"/>
            </w:pPr>
            <w:proofErr w:type="spellStart"/>
            <w:r w:rsidRPr="002D0121">
              <w:t>Sementsmagn</w:t>
            </w:r>
            <w:proofErr w:type="spellEnd"/>
            <w:r w:rsidRPr="002D0121">
              <w:t>, kg/m</w:t>
            </w:r>
            <w:r w:rsidRPr="00505EB2">
              <w:rPr>
                <w:vertAlign w:val="superscript"/>
              </w:rPr>
              <w:t>3</w:t>
            </w:r>
          </w:p>
        </w:tc>
        <w:tc>
          <w:tcPr>
            <w:tcW w:w="1744" w:type="dxa"/>
          </w:tcPr>
          <w:p w14:paraId="128BACE0" w14:textId="719E1F76" w:rsidR="0057238C" w:rsidRPr="00D8567B" w:rsidRDefault="0057238C" w:rsidP="0057238C">
            <w:pPr>
              <w:spacing w:line="260" w:lineRule="atLeast"/>
            </w:pPr>
            <w:r w:rsidRPr="00B97077">
              <w:t>v/s tala</w:t>
            </w:r>
          </w:p>
        </w:tc>
      </w:tr>
      <w:tr w:rsidR="0057238C" w:rsidRPr="00BE7E08" w14:paraId="57459185" w14:textId="6B28E694" w:rsidTr="0085478D">
        <w:trPr>
          <w:trHeight w:val="146"/>
        </w:trPr>
        <w:tc>
          <w:tcPr>
            <w:tcW w:w="1581" w:type="dxa"/>
            <w:shd w:val="clear" w:color="auto" w:fill="FFFAEE" w:themeFill="background2"/>
          </w:tcPr>
          <w:p w14:paraId="0C7A9250" w14:textId="77777777" w:rsidR="0057238C" w:rsidRPr="009E3B1E" w:rsidRDefault="0057238C" w:rsidP="0057238C">
            <w:pPr>
              <w:spacing w:line="260" w:lineRule="atLeast"/>
            </w:pPr>
            <w:proofErr w:type="spellStart"/>
            <w:r w:rsidRPr="004B6E83">
              <w:t>Fyllisteypa</w:t>
            </w:r>
            <w:proofErr w:type="spellEnd"/>
          </w:p>
        </w:tc>
        <w:tc>
          <w:tcPr>
            <w:tcW w:w="1744" w:type="dxa"/>
            <w:shd w:val="clear" w:color="auto" w:fill="FFFFFF" w:themeFill="background1"/>
          </w:tcPr>
          <w:p w14:paraId="554BC807" w14:textId="041BB6AB" w:rsidR="0057238C" w:rsidRPr="009578EF" w:rsidRDefault="0057238C" w:rsidP="0057238C">
            <w:pPr>
              <w:spacing w:line="260" w:lineRule="atLeast"/>
              <w:rPr>
                <w:rFonts w:asciiTheme="majorHAnsi" w:hAnsiTheme="majorHAnsi"/>
              </w:rPr>
            </w:pPr>
            <w:r w:rsidRPr="009578EF">
              <w:rPr>
                <w:rFonts w:asciiTheme="majorHAnsi" w:hAnsiTheme="majorHAnsi"/>
              </w:rPr>
              <w:t>≥ 300</w:t>
            </w:r>
          </w:p>
        </w:tc>
        <w:tc>
          <w:tcPr>
            <w:tcW w:w="1744" w:type="dxa"/>
            <w:shd w:val="clear" w:color="auto" w:fill="FFFFFF" w:themeFill="background1"/>
          </w:tcPr>
          <w:p w14:paraId="1B22A4E5" w14:textId="5A29D452" w:rsidR="0057238C" w:rsidRPr="009578EF" w:rsidRDefault="0057238C" w:rsidP="0057238C">
            <w:pPr>
              <w:spacing w:line="260" w:lineRule="atLeast"/>
              <w:rPr>
                <w:rFonts w:asciiTheme="majorHAnsi" w:hAnsiTheme="majorHAnsi"/>
              </w:rPr>
            </w:pPr>
            <w:r w:rsidRPr="009578EF">
              <w:rPr>
                <w:rFonts w:asciiTheme="majorHAnsi" w:hAnsiTheme="majorHAnsi"/>
              </w:rPr>
              <w:t>≤ 0,55</w:t>
            </w:r>
          </w:p>
        </w:tc>
      </w:tr>
      <w:tr w:rsidR="0057238C" w:rsidRPr="00BE7E08" w14:paraId="654CCA4B" w14:textId="049292E3" w:rsidTr="0085478D">
        <w:trPr>
          <w:trHeight w:val="146"/>
        </w:trPr>
        <w:tc>
          <w:tcPr>
            <w:tcW w:w="1581" w:type="dxa"/>
            <w:shd w:val="clear" w:color="auto" w:fill="FFFAEE" w:themeFill="background2"/>
          </w:tcPr>
          <w:p w14:paraId="22EC75D5" w14:textId="77777777" w:rsidR="0057238C" w:rsidRPr="00C845C5" w:rsidRDefault="0057238C" w:rsidP="0057238C">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6471300A" w14:textId="2028DBC6" w:rsidR="0057238C" w:rsidRPr="009578EF" w:rsidRDefault="0057238C" w:rsidP="0057238C">
            <w:pPr>
              <w:spacing w:line="260" w:lineRule="atLeast"/>
              <w:rPr>
                <w:rFonts w:asciiTheme="majorHAnsi" w:hAnsiTheme="majorHAnsi"/>
              </w:rPr>
            </w:pPr>
            <w:r w:rsidRPr="009578EF">
              <w:rPr>
                <w:rFonts w:asciiTheme="majorHAnsi" w:hAnsiTheme="majorHAnsi"/>
              </w:rPr>
              <w:t>≥ 350</w:t>
            </w:r>
          </w:p>
        </w:tc>
        <w:tc>
          <w:tcPr>
            <w:tcW w:w="1744" w:type="dxa"/>
            <w:shd w:val="clear" w:color="auto" w:fill="FFFFFF" w:themeFill="background1"/>
          </w:tcPr>
          <w:p w14:paraId="0619BEB9" w14:textId="11C341B5" w:rsidR="0057238C" w:rsidRPr="009578EF" w:rsidRDefault="0057238C" w:rsidP="0057238C">
            <w:pPr>
              <w:spacing w:line="260" w:lineRule="atLeast"/>
              <w:rPr>
                <w:rFonts w:asciiTheme="majorHAnsi" w:hAnsiTheme="majorHAnsi"/>
              </w:rPr>
            </w:pPr>
            <w:r w:rsidRPr="009578EF">
              <w:rPr>
                <w:rFonts w:asciiTheme="majorHAnsi" w:hAnsiTheme="majorHAnsi"/>
              </w:rPr>
              <w:t>≤ 0,45</w:t>
            </w:r>
          </w:p>
        </w:tc>
      </w:tr>
      <w:tr w:rsidR="0057238C" w:rsidRPr="00BE7E08" w14:paraId="2D162532" w14:textId="2C03D497" w:rsidTr="0085478D">
        <w:trPr>
          <w:trHeight w:val="146"/>
        </w:trPr>
        <w:tc>
          <w:tcPr>
            <w:tcW w:w="1581" w:type="dxa"/>
            <w:shd w:val="clear" w:color="auto" w:fill="FFFAEE" w:themeFill="background2"/>
          </w:tcPr>
          <w:p w14:paraId="4DF99735" w14:textId="77777777" w:rsidR="0057238C" w:rsidRPr="009D28C1" w:rsidRDefault="0057238C" w:rsidP="0057238C">
            <w:pPr>
              <w:spacing w:line="260" w:lineRule="atLeast"/>
            </w:pPr>
            <w:proofErr w:type="spellStart"/>
            <w:r w:rsidRPr="004B6E83">
              <w:t>Gæðasteypa</w:t>
            </w:r>
            <w:proofErr w:type="spellEnd"/>
          </w:p>
        </w:tc>
        <w:tc>
          <w:tcPr>
            <w:tcW w:w="1744" w:type="dxa"/>
            <w:shd w:val="clear" w:color="auto" w:fill="FFFFFF" w:themeFill="background1"/>
          </w:tcPr>
          <w:p w14:paraId="7B2A9EAC" w14:textId="176B6342" w:rsidR="0057238C" w:rsidRPr="009578EF" w:rsidRDefault="0057238C" w:rsidP="0057238C">
            <w:pPr>
              <w:spacing w:line="260" w:lineRule="atLeast"/>
              <w:rPr>
                <w:rFonts w:asciiTheme="majorHAnsi" w:hAnsiTheme="majorHAnsi"/>
              </w:rPr>
            </w:pPr>
            <w:r w:rsidRPr="009578EF">
              <w:rPr>
                <w:rFonts w:asciiTheme="majorHAnsi" w:hAnsiTheme="majorHAnsi"/>
              </w:rPr>
              <w:t>≥ 400</w:t>
            </w:r>
          </w:p>
        </w:tc>
        <w:tc>
          <w:tcPr>
            <w:tcW w:w="1744" w:type="dxa"/>
            <w:shd w:val="clear" w:color="auto" w:fill="FFFFFF" w:themeFill="background1"/>
          </w:tcPr>
          <w:p w14:paraId="29FF6E96" w14:textId="0ABC7029" w:rsidR="0057238C" w:rsidRPr="009578EF" w:rsidRDefault="0057238C" w:rsidP="0057238C">
            <w:pPr>
              <w:spacing w:line="260" w:lineRule="atLeast"/>
              <w:rPr>
                <w:rFonts w:asciiTheme="majorHAnsi" w:hAnsiTheme="majorHAnsi"/>
              </w:rPr>
            </w:pPr>
            <w:r w:rsidRPr="009578EF">
              <w:rPr>
                <w:rFonts w:asciiTheme="majorHAnsi" w:hAnsiTheme="majorHAnsi"/>
              </w:rPr>
              <w:t>≤ 0,40</w:t>
            </w:r>
          </w:p>
        </w:tc>
      </w:tr>
      <w:tr w:rsidR="0057238C" w:rsidRPr="00BE7E08" w14:paraId="440CB0A7" w14:textId="42C4697B" w:rsidTr="0085478D">
        <w:trPr>
          <w:trHeight w:val="146"/>
        </w:trPr>
        <w:tc>
          <w:tcPr>
            <w:tcW w:w="1581" w:type="dxa"/>
            <w:shd w:val="clear" w:color="auto" w:fill="FFFAEE" w:themeFill="background2"/>
          </w:tcPr>
          <w:p w14:paraId="459DBA9E" w14:textId="77777777" w:rsidR="0057238C" w:rsidRPr="009D28C1" w:rsidRDefault="0057238C" w:rsidP="0057238C">
            <w:pPr>
              <w:spacing w:line="260" w:lineRule="atLeast"/>
            </w:pPr>
            <w:proofErr w:type="spellStart"/>
            <w:r w:rsidRPr="004B6E83">
              <w:t>Slitlagssteypa</w:t>
            </w:r>
            <w:proofErr w:type="spellEnd"/>
          </w:p>
        </w:tc>
        <w:tc>
          <w:tcPr>
            <w:tcW w:w="1744" w:type="dxa"/>
            <w:shd w:val="clear" w:color="auto" w:fill="FFFFFF" w:themeFill="background1"/>
          </w:tcPr>
          <w:p w14:paraId="4F0D15DD" w14:textId="58DF1EE0" w:rsidR="0057238C" w:rsidRPr="009578EF" w:rsidRDefault="0057238C" w:rsidP="0057238C">
            <w:pPr>
              <w:spacing w:line="260" w:lineRule="atLeast"/>
              <w:rPr>
                <w:rFonts w:asciiTheme="majorHAnsi" w:hAnsiTheme="majorHAnsi"/>
              </w:rPr>
            </w:pPr>
            <w:r w:rsidRPr="009578EF">
              <w:rPr>
                <w:rFonts w:asciiTheme="majorHAnsi" w:hAnsiTheme="majorHAnsi"/>
              </w:rPr>
              <w:t>≥ 400</w:t>
            </w:r>
          </w:p>
        </w:tc>
        <w:tc>
          <w:tcPr>
            <w:tcW w:w="1744" w:type="dxa"/>
            <w:shd w:val="clear" w:color="auto" w:fill="FFFFFF" w:themeFill="background1"/>
          </w:tcPr>
          <w:p w14:paraId="040F7BB0" w14:textId="7A27793B" w:rsidR="0057238C" w:rsidRPr="009578EF" w:rsidRDefault="0057238C" w:rsidP="0057238C">
            <w:pPr>
              <w:spacing w:line="260" w:lineRule="atLeast"/>
              <w:rPr>
                <w:rFonts w:asciiTheme="majorHAnsi" w:hAnsiTheme="majorHAnsi"/>
              </w:rPr>
            </w:pPr>
            <w:r w:rsidRPr="009578EF">
              <w:rPr>
                <w:rFonts w:asciiTheme="majorHAnsi" w:hAnsiTheme="majorHAnsi"/>
              </w:rPr>
              <w:t>≤ 0,40</w:t>
            </w:r>
          </w:p>
        </w:tc>
      </w:tr>
    </w:tbl>
    <w:p w14:paraId="78A9FCE6" w14:textId="3186E78F" w:rsidR="000C06DF" w:rsidRPr="000C06DF" w:rsidRDefault="000C06DF" w:rsidP="000C06DF">
      <w:pPr>
        <w:spacing w:before="240"/>
        <w:rPr>
          <w:b/>
          <w:bCs/>
          <w:i/>
          <w:iCs/>
          <w:lang w:val="is-IS"/>
        </w:rPr>
      </w:pPr>
      <w:r w:rsidRPr="000C06DF">
        <w:rPr>
          <w:b/>
          <w:bCs/>
          <w:i/>
          <w:iCs/>
          <w:lang w:val="is-IS"/>
        </w:rPr>
        <w:t>Loftinnihald ferskrar steypu:</w:t>
      </w:r>
    </w:p>
    <w:p w14:paraId="2C57EDA8" w14:textId="77777777" w:rsidR="000C06DF" w:rsidRPr="000C06DF" w:rsidRDefault="000C06DF" w:rsidP="005E383A">
      <w:pPr>
        <w:rPr>
          <w:lang w:val="is-IS"/>
        </w:rPr>
      </w:pPr>
      <w:r w:rsidRPr="000C06DF">
        <w:rPr>
          <w:lang w:val="is-IS"/>
        </w:rPr>
        <w:t xml:space="preserve">Loftinnihald skal vera </w:t>
      </w:r>
      <w:proofErr w:type="spellStart"/>
      <w:r w:rsidRPr="000C06DF">
        <w:rPr>
          <w:lang w:val="is-IS"/>
        </w:rPr>
        <w:t>a.m.k</w:t>
      </w:r>
      <w:proofErr w:type="spellEnd"/>
      <w:r w:rsidRPr="000C06DF">
        <w:rPr>
          <w:lang w:val="is-IS"/>
        </w:rPr>
        <w:t xml:space="preserve"> 5% mælt rétt fyrir niðurlögn. </w:t>
      </w:r>
    </w:p>
    <w:p w14:paraId="4445014D" w14:textId="77777777" w:rsidR="000C06DF" w:rsidRPr="000C06DF" w:rsidRDefault="000C06DF" w:rsidP="000C06DF">
      <w:pPr>
        <w:spacing w:after="240"/>
        <w:rPr>
          <w:lang w:val="is-IS"/>
        </w:rPr>
      </w:pPr>
      <w:r w:rsidRPr="000C06DF">
        <w:rPr>
          <w:lang w:val="is-IS"/>
        </w:rPr>
        <w:t xml:space="preserve">Ef dælt er skal loftinnihald vera </w:t>
      </w:r>
      <w:proofErr w:type="spellStart"/>
      <w:r w:rsidRPr="000C06DF">
        <w:rPr>
          <w:lang w:val="is-IS"/>
        </w:rPr>
        <w:t>a.m.k</w:t>
      </w:r>
      <w:proofErr w:type="spellEnd"/>
      <w:r w:rsidRPr="000C06DF">
        <w:rPr>
          <w:lang w:val="is-IS"/>
        </w:rPr>
        <w:t xml:space="preserve"> 6-7%.</w:t>
      </w:r>
    </w:p>
    <w:p w14:paraId="264FB473" w14:textId="77777777" w:rsidR="000C06DF" w:rsidRPr="005E383A" w:rsidRDefault="000C06DF" w:rsidP="005E383A">
      <w:pPr>
        <w:rPr>
          <w:b/>
          <w:bCs/>
          <w:i/>
          <w:iCs/>
          <w:lang w:val="is-IS"/>
        </w:rPr>
      </w:pPr>
      <w:r w:rsidRPr="005E383A">
        <w:rPr>
          <w:b/>
          <w:bCs/>
          <w:i/>
          <w:iCs/>
          <w:lang w:val="is-IS"/>
        </w:rPr>
        <w:t>Loftdreifing harðnaðrar steypu:</w:t>
      </w:r>
    </w:p>
    <w:p w14:paraId="5ACA7292" w14:textId="77777777" w:rsidR="000C06DF" w:rsidRPr="005E383A" w:rsidRDefault="000C06DF" w:rsidP="00AD7675">
      <w:pPr>
        <w:rPr>
          <w:lang w:val="is-IS"/>
        </w:rPr>
      </w:pPr>
      <w:r w:rsidRPr="005E383A">
        <w:rPr>
          <w:lang w:val="is-IS"/>
        </w:rPr>
        <w:t>Yfirborð loftbóla: ≥ 25/mm</w:t>
      </w:r>
    </w:p>
    <w:p w14:paraId="239A403B" w14:textId="77777777" w:rsidR="000C06DF" w:rsidRPr="000C06DF" w:rsidRDefault="000C06DF" w:rsidP="000C06DF">
      <w:pPr>
        <w:spacing w:after="240"/>
        <w:rPr>
          <w:lang w:val="is-IS"/>
        </w:rPr>
      </w:pPr>
      <w:r w:rsidRPr="000C06DF">
        <w:rPr>
          <w:lang w:val="is-IS"/>
        </w:rPr>
        <w:t>Fjarlægðarstuðull: &lt; 0,2 mm</w:t>
      </w:r>
    </w:p>
    <w:p w14:paraId="6F9ECE34" w14:textId="77777777" w:rsidR="000C06DF" w:rsidRPr="00AD7675" w:rsidRDefault="000C06DF" w:rsidP="00AD7675">
      <w:pPr>
        <w:rPr>
          <w:b/>
          <w:bCs/>
          <w:i/>
          <w:iCs/>
          <w:lang w:val="is-IS"/>
        </w:rPr>
      </w:pPr>
      <w:r w:rsidRPr="00AD7675">
        <w:rPr>
          <w:b/>
          <w:bCs/>
          <w:i/>
          <w:iCs/>
          <w:lang w:val="is-IS"/>
        </w:rPr>
        <w:t xml:space="preserve">Sigmál ferskrar steypu: </w:t>
      </w:r>
    </w:p>
    <w:p w14:paraId="3A5998A0" w14:textId="77777777" w:rsidR="000C06DF" w:rsidRPr="000C06DF" w:rsidRDefault="000C06DF" w:rsidP="000C06DF">
      <w:pPr>
        <w:spacing w:after="240"/>
        <w:rPr>
          <w:lang w:val="is-IS"/>
        </w:rPr>
      </w:pPr>
      <w:r w:rsidRPr="000C06DF">
        <w:rPr>
          <w:lang w:val="is-IS"/>
        </w:rPr>
        <w:t>Almennt má segja að æskilegt er að hefðbundin steypa hafi ekki hærra sigmál en nauðsynlegt er vegna flutnings, niðurlagnar og þjöppunar. Í staðli ÍST EN 206 eru gefnir upp eftirfarandi sigmálsflokkar í töflu 3:</w:t>
      </w:r>
    </w:p>
    <w:p w14:paraId="1A411628" w14:textId="77777777" w:rsidR="000C06DF" w:rsidRPr="000C06DF" w:rsidRDefault="000C06DF" w:rsidP="00AD7675">
      <w:pPr>
        <w:rPr>
          <w:lang w:val="is-IS"/>
        </w:rPr>
      </w:pPr>
      <w:r w:rsidRPr="000C06DF">
        <w:rPr>
          <w:lang w:val="is-IS"/>
        </w:rPr>
        <w:t>S1, sigmál 10-40 mm</w:t>
      </w:r>
    </w:p>
    <w:p w14:paraId="4DFBC2D0" w14:textId="77777777" w:rsidR="000C06DF" w:rsidRPr="000C06DF" w:rsidRDefault="000C06DF" w:rsidP="00AD7675">
      <w:pPr>
        <w:rPr>
          <w:lang w:val="is-IS"/>
        </w:rPr>
      </w:pPr>
      <w:r w:rsidRPr="000C06DF">
        <w:rPr>
          <w:lang w:val="is-IS"/>
        </w:rPr>
        <w:t>S2, sigmál 50-90 mm</w:t>
      </w:r>
    </w:p>
    <w:p w14:paraId="4E6D8DF0" w14:textId="77777777" w:rsidR="000C06DF" w:rsidRPr="000C06DF" w:rsidRDefault="000C06DF" w:rsidP="00AD7675">
      <w:pPr>
        <w:rPr>
          <w:lang w:val="is-IS"/>
        </w:rPr>
      </w:pPr>
      <w:r w:rsidRPr="000C06DF">
        <w:rPr>
          <w:lang w:val="is-IS"/>
        </w:rPr>
        <w:t>S3, sigmál 100-150 mm</w:t>
      </w:r>
    </w:p>
    <w:p w14:paraId="5BEB0B00" w14:textId="77777777" w:rsidR="000C06DF" w:rsidRPr="000C06DF" w:rsidRDefault="000C06DF" w:rsidP="00AD7675">
      <w:pPr>
        <w:rPr>
          <w:lang w:val="is-IS"/>
        </w:rPr>
      </w:pPr>
      <w:r w:rsidRPr="000C06DF">
        <w:rPr>
          <w:lang w:val="is-IS"/>
        </w:rPr>
        <w:t>S4, sigmál 160-210 mm</w:t>
      </w:r>
    </w:p>
    <w:p w14:paraId="6311DE88" w14:textId="77777777" w:rsidR="000C06DF" w:rsidRPr="000C06DF" w:rsidRDefault="000C06DF" w:rsidP="000C06DF">
      <w:pPr>
        <w:spacing w:after="240"/>
        <w:rPr>
          <w:lang w:val="is-IS"/>
        </w:rPr>
      </w:pPr>
      <w:r w:rsidRPr="000C06DF">
        <w:rPr>
          <w:rFonts w:hint="eastAsia"/>
          <w:lang w:val="is-IS"/>
        </w:rPr>
        <w:t xml:space="preserve">S5, </w:t>
      </w:r>
      <w:proofErr w:type="spellStart"/>
      <w:r w:rsidRPr="000C06DF">
        <w:rPr>
          <w:rFonts w:hint="eastAsia"/>
          <w:lang w:val="is-IS"/>
        </w:rPr>
        <w:t>sigm</w:t>
      </w:r>
      <w:proofErr w:type="spellEnd"/>
      <w:r w:rsidRPr="000C06DF">
        <w:rPr>
          <w:rFonts w:hint="eastAsia"/>
          <w:lang w:val="is-IS"/>
        </w:rPr>
        <w:t>á</w:t>
      </w:r>
      <w:r w:rsidRPr="000C06DF">
        <w:rPr>
          <w:rFonts w:hint="eastAsia"/>
          <w:lang w:val="is-IS"/>
        </w:rPr>
        <w:t xml:space="preserve">l </w:t>
      </w:r>
      <w:r w:rsidRPr="009578EF">
        <w:rPr>
          <w:rFonts w:asciiTheme="majorHAnsi" w:hAnsiTheme="majorHAnsi"/>
          <w:lang w:val="is-IS"/>
        </w:rPr>
        <w:t>≥</w:t>
      </w:r>
      <w:r w:rsidRPr="000C06DF">
        <w:rPr>
          <w:rFonts w:hint="eastAsia"/>
          <w:lang w:val="is-IS"/>
        </w:rPr>
        <w:t xml:space="preserve"> 220 mm</w:t>
      </w:r>
    </w:p>
    <w:p w14:paraId="3F92F7F3" w14:textId="77777777" w:rsidR="000C06DF" w:rsidRPr="000C06DF" w:rsidRDefault="000C06DF" w:rsidP="000C06DF">
      <w:pPr>
        <w:spacing w:after="240"/>
        <w:rPr>
          <w:lang w:val="is-IS"/>
        </w:rPr>
      </w:pPr>
      <w:r w:rsidRPr="000C06DF">
        <w:rPr>
          <w:lang w:val="is-IS"/>
        </w:rPr>
        <w:t xml:space="preserve">Miða skal við að sigmál steypu án </w:t>
      </w:r>
      <w:proofErr w:type="spellStart"/>
      <w:r w:rsidRPr="000C06DF">
        <w:rPr>
          <w:lang w:val="is-IS"/>
        </w:rPr>
        <w:t>þjálniefna</w:t>
      </w:r>
      <w:proofErr w:type="spellEnd"/>
      <w:r w:rsidRPr="000C06DF">
        <w:rPr>
          <w:lang w:val="is-IS"/>
        </w:rPr>
        <w:t xml:space="preserve"> skuli vera í flokki S2. Sé þörf á hærra sigmáli við steypuframkvæmdir skal nota </w:t>
      </w:r>
      <w:proofErr w:type="spellStart"/>
      <w:r w:rsidRPr="000C06DF">
        <w:rPr>
          <w:lang w:val="is-IS"/>
        </w:rPr>
        <w:t>þjálniefni</w:t>
      </w:r>
      <w:proofErr w:type="spellEnd"/>
      <w:r w:rsidRPr="000C06DF">
        <w:rPr>
          <w:lang w:val="is-IS"/>
        </w:rPr>
        <w:t xml:space="preserve"> til að ná sigmáli steypunnar í S3 og S4. Sé steypan í sigmálsflokki S5 skal gæta þess að ekki verði aðskilnaður í henni við niðurlögn og passa að titra steypuna ekki um of svo að steypumassinn verði einsleitur og án aðskilnaðar. </w:t>
      </w:r>
    </w:p>
    <w:p w14:paraId="42F6F693"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043EF860" w14:textId="1999F920" w:rsidR="000C06DF" w:rsidRPr="00AD7675" w:rsidRDefault="000C06DF" w:rsidP="00AD7675">
      <w:pPr>
        <w:rPr>
          <w:b/>
          <w:bCs/>
          <w:i/>
          <w:iCs/>
          <w:lang w:val="is-IS"/>
        </w:rPr>
      </w:pPr>
      <w:proofErr w:type="spellStart"/>
      <w:r w:rsidRPr="00AD7675">
        <w:rPr>
          <w:b/>
          <w:bCs/>
          <w:i/>
          <w:iCs/>
          <w:lang w:val="is-IS"/>
        </w:rPr>
        <w:lastRenderedPageBreak/>
        <w:t>Þrýstistyrkur</w:t>
      </w:r>
      <w:proofErr w:type="spellEnd"/>
      <w:r w:rsidRPr="00AD7675">
        <w:rPr>
          <w:b/>
          <w:bCs/>
          <w:i/>
          <w:iCs/>
          <w:lang w:val="is-IS"/>
        </w:rPr>
        <w:t xml:space="preserve"> harðnaðrar steypu:</w:t>
      </w:r>
    </w:p>
    <w:p w14:paraId="7ECB3F35" w14:textId="77777777" w:rsidR="000C06DF" w:rsidRPr="000C06DF" w:rsidRDefault="000C06DF" w:rsidP="000C06DF">
      <w:pPr>
        <w:spacing w:after="240"/>
        <w:rPr>
          <w:lang w:val="is-IS"/>
        </w:rPr>
      </w:pPr>
      <w:proofErr w:type="spellStart"/>
      <w:r w:rsidRPr="000C06DF">
        <w:rPr>
          <w:lang w:val="is-IS"/>
        </w:rPr>
        <w:t>Þrýstistyrkur</w:t>
      </w:r>
      <w:proofErr w:type="spellEnd"/>
      <w:r w:rsidRPr="000C06DF">
        <w:rPr>
          <w:lang w:val="is-IS"/>
        </w:rPr>
        <w:t xml:space="preserve"> steypu er settur fram sem kennistyrkur og er skilgreindur sem það styrkgildi sem vænta má að 5% allra mögulegra styrkmælinga muni lenda undir fyrir þá steypu sem um er að ræða. Styrkinn skal ákvarða skv. ÍST EN 12390-3.</w:t>
      </w:r>
    </w:p>
    <w:p w14:paraId="5644C745" w14:textId="77777777" w:rsidR="000C06DF" w:rsidRPr="000C06DF" w:rsidRDefault="000C06DF" w:rsidP="000C06DF">
      <w:pPr>
        <w:spacing w:after="240"/>
        <w:rPr>
          <w:lang w:val="is-IS"/>
        </w:rPr>
      </w:pPr>
      <w:r w:rsidRPr="000C06DF">
        <w:rPr>
          <w:lang w:val="is-IS"/>
        </w:rPr>
        <w:t xml:space="preserve">Steypa er flokkuð eftir </w:t>
      </w:r>
      <w:proofErr w:type="spellStart"/>
      <w:r w:rsidRPr="000C06DF">
        <w:rPr>
          <w:lang w:val="is-IS"/>
        </w:rPr>
        <w:t>þrýstistyrk</w:t>
      </w:r>
      <w:proofErr w:type="spellEnd"/>
      <w:r w:rsidRPr="000C06DF">
        <w:rPr>
          <w:lang w:val="is-IS"/>
        </w:rPr>
        <w:t xml:space="preserve"> í styrkleikaflokka sem eru táknaðir með bókstafnum C ásamt kennistyrk </w:t>
      </w:r>
      <w:proofErr w:type="spellStart"/>
      <w:r w:rsidRPr="000C06DF">
        <w:rPr>
          <w:lang w:val="is-IS"/>
        </w:rPr>
        <w:t>f</w:t>
      </w:r>
      <w:r w:rsidRPr="000A19D4">
        <w:rPr>
          <w:vertAlign w:val="subscript"/>
          <w:lang w:val="is-IS"/>
        </w:rPr>
        <w:t>c,cyl</w:t>
      </w:r>
      <w:proofErr w:type="spellEnd"/>
      <w:r w:rsidRPr="000C06DF">
        <w:rPr>
          <w:lang w:val="is-IS"/>
        </w:rPr>
        <w:t xml:space="preserve"> eða </w:t>
      </w:r>
      <w:proofErr w:type="spellStart"/>
      <w:r w:rsidRPr="000C06DF">
        <w:rPr>
          <w:lang w:val="is-IS"/>
        </w:rPr>
        <w:t>f</w:t>
      </w:r>
      <w:r w:rsidRPr="000A19D4">
        <w:rPr>
          <w:vertAlign w:val="subscript"/>
          <w:lang w:val="is-IS"/>
        </w:rPr>
        <w:t>c,cube</w:t>
      </w:r>
      <w:proofErr w:type="spellEnd"/>
      <w:r w:rsidRPr="000C06DF">
        <w:rPr>
          <w:lang w:val="is-IS"/>
        </w:rPr>
        <w:t xml:space="preserve"> í </w:t>
      </w:r>
      <w:proofErr w:type="spellStart"/>
      <w:r w:rsidRPr="000C06DF">
        <w:rPr>
          <w:lang w:val="is-IS"/>
        </w:rPr>
        <w:t>MPa</w:t>
      </w:r>
      <w:proofErr w:type="spellEnd"/>
      <w:r w:rsidRPr="000C06DF">
        <w:rPr>
          <w:lang w:val="is-IS"/>
        </w:rPr>
        <w:t xml:space="preserve">, eftir því hvort um er að ræða </w:t>
      </w:r>
      <w:proofErr w:type="spellStart"/>
      <w:r w:rsidRPr="000C06DF">
        <w:rPr>
          <w:lang w:val="is-IS"/>
        </w:rPr>
        <w:t>sívalningssýni</w:t>
      </w:r>
      <w:proofErr w:type="spellEnd"/>
      <w:r w:rsidRPr="000C06DF">
        <w:rPr>
          <w:lang w:val="is-IS"/>
        </w:rPr>
        <w:t xml:space="preserve"> eða teningssýni. </w:t>
      </w:r>
      <w:proofErr w:type="spellStart"/>
      <w:r w:rsidRPr="000C06DF">
        <w:rPr>
          <w:lang w:val="is-IS"/>
        </w:rPr>
        <w:t>Þrýstistyrkur</w:t>
      </w:r>
      <w:proofErr w:type="spellEnd"/>
      <w:r w:rsidRPr="000C06DF">
        <w:rPr>
          <w:lang w:val="is-IS"/>
        </w:rPr>
        <w:t xml:space="preserve"> skal vera í samræmi við það sem gefið er upp í töflu 7-12. </w:t>
      </w:r>
    </w:p>
    <w:p w14:paraId="6FB2B70D" w14:textId="365055A6" w:rsidR="00A05A45" w:rsidRDefault="000C06DF" w:rsidP="00C91705">
      <w:pPr>
        <w:pStyle w:val="MYND"/>
      </w:pPr>
      <w:r w:rsidRPr="00393B6F">
        <w:rPr>
          <w:b/>
          <w:bCs/>
        </w:rPr>
        <w:t xml:space="preserve">Tafla 7-12: </w:t>
      </w:r>
      <w:r w:rsidR="00C91705">
        <w:rPr>
          <w:b/>
          <w:bCs/>
        </w:rPr>
        <w:br/>
      </w:r>
      <w:r w:rsidRPr="000C06DF">
        <w:t xml:space="preserve">Kröfur til </w:t>
      </w:r>
      <w:proofErr w:type="spellStart"/>
      <w:r w:rsidRPr="000C06DF">
        <w:t>þrýstistyrks</w:t>
      </w:r>
      <w:proofErr w:type="spellEnd"/>
      <w:r w:rsidRPr="000C06DF">
        <w:t xml:space="preserve"> steinsteypu</w:t>
      </w:r>
    </w:p>
    <w:tbl>
      <w:tblPr>
        <w:tblStyle w:val="IRCAcolor"/>
        <w:tblW w:w="5069" w:type="dxa"/>
        <w:tblLook w:val="0660" w:firstRow="1" w:lastRow="1" w:firstColumn="0" w:lastColumn="0" w:noHBand="1" w:noVBand="1"/>
      </w:tblPr>
      <w:tblGrid>
        <w:gridCol w:w="1581"/>
        <w:gridCol w:w="1744"/>
        <w:gridCol w:w="1744"/>
      </w:tblGrid>
      <w:tr w:rsidR="00393B6F" w:rsidRPr="00BE7E08" w14:paraId="166D7E86"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13AA59B9" w14:textId="77777777" w:rsidR="00393B6F" w:rsidRPr="009D0884" w:rsidRDefault="00393B6F"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1449C825" w14:textId="77777777" w:rsidR="00ED1901" w:rsidRDefault="00ED1901" w:rsidP="00ED1901">
            <w:pPr>
              <w:spacing w:line="260" w:lineRule="atLeast"/>
            </w:pPr>
            <w:proofErr w:type="spellStart"/>
            <w:r>
              <w:t>Þrýstistyrkur</w:t>
            </w:r>
            <w:proofErr w:type="spellEnd"/>
            <w:r>
              <w:t xml:space="preserve">, </w:t>
            </w:r>
          </w:p>
          <w:p w14:paraId="0940B94B" w14:textId="6D8FF587" w:rsidR="00393B6F" w:rsidRPr="009D0884" w:rsidRDefault="00ED1901" w:rsidP="00ED1901">
            <w:pPr>
              <w:spacing w:line="260" w:lineRule="atLeast"/>
            </w:pPr>
            <w:r>
              <w:t>f</w:t>
            </w:r>
            <w:r w:rsidRPr="00037B14">
              <w:rPr>
                <w:vertAlign w:val="subscript"/>
              </w:rPr>
              <w:t xml:space="preserve">c, </w:t>
            </w:r>
            <w:proofErr w:type="spellStart"/>
            <w:r w:rsidRPr="00037B14">
              <w:rPr>
                <w:vertAlign w:val="subscript"/>
              </w:rPr>
              <w:t>cyl</w:t>
            </w:r>
            <w:proofErr w:type="spellEnd"/>
            <w:r>
              <w:t xml:space="preserve"> MPa</w:t>
            </w:r>
          </w:p>
        </w:tc>
        <w:tc>
          <w:tcPr>
            <w:tcW w:w="1744" w:type="dxa"/>
          </w:tcPr>
          <w:p w14:paraId="700333FE" w14:textId="77777777" w:rsidR="00037B14" w:rsidRDefault="00037B14" w:rsidP="00037B14">
            <w:pPr>
              <w:spacing w:line="260" w:lineRule="atLeast"/>
            </w:pPr>
            <w:proofErr w:type="spellStart"/>
            <w:r>
              <w:t>Þrýstistyrkur</w:t>
            </w:r>
            <w:proofErr w:type="spellEnd"/>
            <w:r>
              <w:t xml:space="preserve">, </w:t>
            </w:r>
          </w:p>
          <w:p w14:paraId="131136BC" w14:textId="45EE90BB" w:rsidR="00393B6F" w:rsidRPr="00D8567B" w:rsidRDefault="00037B14" w:rsidP="00037B14">
            <w:pPr>
              <w:spacing w:line="260" w:lineRule="atLeast"/>
            </w:pPr>
            <w:r>
              <w:t>f</w:t>
            </w:r>
            <w:r w:rsidRPr="00037B14">
              <w:rPr>
                <w:vertAlign w:val="subscript"/>
              </w:rPr>
              <w:t>c, cube</w:t>
            </w:r>
            <w:r>
              <w:t xml:space="preserve"> MPa</w:t>
            </w:r>
          </w:p>
        </w:tc>
      </w:tr>
      <w:tr w:rsidR="009E789B" w:rsidRPr="00BE7E08" w14:paraId="6B5B1C7F" w14:textId="77777777" w:rsidTr="004257D5">
        <w:trPr>
          <w:trHeight w:val="146"/>
        </w:trPr>
        <w:tc>
          <w:tcPr>
            <w:tcW w:w="1581" w:type="dxa"/>
            <w:shd w:val="clear" w:color="auto" w:fill="FFFAEE" w:themeFill="background2"/>
          </w:tcPr>
          <w:p w14:paraId="019BA550" w14:textId="77777777" w:rsidR="009E789B" w:rsidRPr="009E3B1E" w:rsidRDefault="009E789B" w:rsidP="009E789B">
            <w:pPr>
              <w:spacing w:line="260" w:lineRule="atLeast"/>
            </w:pPr>
            <w:proofErr w:type="spellStart"/>
            <w:r w:rsidRPr="004B6E83">
              <w:t>Fyllisteypa</w:t>
            </w:r>
            <w:proofErr w:type="spellEnd"/>
          </w:p>
        </w:tc>
        <w:tc>
          <w:tcPr>
            <w:tcW w:w="1744" w:type="dxa"/>
            <w:shd w:val="clear" w:color="auto" w:fill="FFFFFF" w:themeFill="background1"/>
          </w:tcPr>
          <w:p w14:paraId="4B219E3E" w14:textId="0497C3D7" w:rsidR="009E789B" w:rsidRPr="00A62487" w:rsidRDefault="009E789B" w:rsidP="009E789B">
            <w:pPr>
              <w:spacing w:line="260" w:lineRule="atLeast"/>
              <w:rPr>
                <w:rFonts w:asciiTheme="majorHAnsi" w:hAnsiTheme="majorHAnsi"/>
              </w:rPr>
            </w:pPr>
            <w:r w:rsidRPr="00A62487">
              <w:rPr>
                <w:rFonts w:asciiTheme="majorHAnsi" w:hAnsiTheme="majorHAnsi"/>
              </w:rPr>
              <w:t>≥ 30</w:t>
            </w:r>
          </w:p>
        </w:tc>
        <w:tc>
          <w:tcPr>
            <w:tcW w:w="1744" w:type="dxa"/>
            <w:shd w:val="clear" w:color="auto" w:fill="FFFFFF" w:themeFill="background1"/>
          </w:tcPr>
          <w:p w14:paraId="63C0827F" w14:textId="30D597CA" w:rsidR="009E789B" w:rsidRPr="00A62487" w:rsidRDefault="009E789B" w:rsidP="009E789B">
            <w:pPr>
              <w:spacing w:line="260" w:lineRule="atLeast"/>
              <w:rPr>
                <w:rFonts w:asciiTheme="majorHAnsi" w:hAnsiTheme="majorHAnsi"/>
              </w:rPr>
            </w:pPr>
            <w:r w:rsidRPr="00A62487">
              <w:rPr>
                <w:rFonts w:asciiTheme="majorHAnsi" w:hAnsiTheme="majorHAnsi"/>
              </w:rPr>
              <w:t>≥ 37</w:t>
            </w:r>
          </w:p>
        </w:tc>
      </w:tr>
      <w:tr w:rsidR="009E789B" w:rsidRPr="00BE7E08" w14:paraId="76E40945" w14:textId="77777777" w:rsidTr="004257D5">
        <w:trPr>
          <w:trHeight w:val="146"/>
        </w:trPr>
        <w:tc>
          <w:tcPr>
            <w:tcW w:w="1581" w:type="dxa"/>
            <w:shd w:val="clear" w:color="auto" w:fill="FFFAEE" w:themeFill="background2"/>
          </w:tcPr>
          <w:p w14:paraId="21613697" w14:textId="77777777" w:rsidR="009E789B" w:rsidRPr="00C845C5" w:rsidRDefault="009E789B" w:rsidP="009E789B">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2977FB79" w14:textId="458A416D" w:rsidR="009E789B" w:rsidRPr="00A62487" w:rsidRDefault="009E789B" w:rsidP="009E789B">
            <w:pPr>
              <w:spacing w:line="260" w:lineRule="atLeast"/>
              <w:rPr>
                <w:rFonts w:asciiTheme="majorHAnsi" w:hAnsiTheme="majorHAnsi"/>
              </w:rPr>
            </w:pPr>
            <w:r w:rsidRPr="00A62487">
              <w:rPr>
                <w:rFonts w:asciiTheme="majorHAnsi" w:hAnsiTheme="majorHAnsi"/>
              </w:rPr>
              <w:t>≥ 35</w:t>
            </w:r>
          </w:p>
        </w:tc>
        <w:tc>
          <w:tcPr>
            <w:tcW w:w="1744" w:type="dxa"/>
            <w:shd w:val="clear" w:color="auto" w:fill="FFFFFF" w:themeFill="background1"/>
          </w:tcPr>
          <w:p w14:paraId="7AF728C5" w14:textId="0DDF188B" w:rsidR="009E789B" w:rsidRPr="00A62487" w:rsidRDefault="009E789B" w:rsidP="009E789B">
            <w:pPr>
              <w:spacing w:line="260" w:lineRule="atLeast"/>
              <w:rPr>
                <w:rFonts w:asciiTheme="majorHAnsi" w:hAnsiTheme="majorHAnsi"/>
              </w:rPr>
            </w:pPr>
            <w:r w:rsidRPr="00A62487">
              <w:rPr>
                <w:rFonts w:asciiTheme="majorHAnsi" w:hAnsiTheme="majorHAnsi"/>
              </w:rPr>
              <w:t>≥ 45</w:t>
            </w:r>
          </w:p>
        </w:tc>
      </w:tr>
      <w:tr w:rsidR="009E789B" w:rsidRPr="00BE7E08" w14:paraId="690E0F7B" w14:textId="77777777" w:rsidTr="004257D5">
        <w:trPr>
          <w:trHeight w:val="146"/>
        </w:trPr>
        <w:tc>
          <w:tcPr>
            <w:tcW w:w="1581" w:type="dxa"/>
            <w:shd w:val="clear" w:color="auto" w:fill="FFFAEE" w:themeFill="background2"/>
          </w:tcPr>
          <w:p w14:paraId="25449813" w14:textId="77777777" w:rsidR="009E789B" w:rsidRPr="009D28C1" w:rsidRDefault="009E789B" w:rsidP="009E789B">
            <w:pPr>
              <w:spacing w:line="260" w:lineRule="atLeast"/>
            </w:pPr>
            <w:proofErr w:type="spellStart"/>
            <w:r w:rsidRPr="004B6E83">
              <w:t>Gæðasteypa</w:t>
            </w:r>
            <w:proofErr w:type="spellEnd"/>
          </w:p>
        </w:tc>
        <w:tc>
          <w:tcPr>
            <w:tcW w:w="1744" w:type="dxa"/>
            <w:shd w:val="clear" w:color="auto" w:fill="FFFFFF" w:themeFill="background1"/>
          </w:tcPr>
          <w:p w14:paraId="538ADC0E" w14:textId="73C2FBCA" w:rsidR="009E789B" w:rsidRPr="00A62487" w:rsidRDefault="009E789B" w:rsidP="009E789B">
            <w:pPr>
              <w:spacing w:line="260" w:lineRule="atLeast"/>
              <w:rPr>
                <w:rFonts w:asciiTheme="majorHAnsi" w:hAnsiTheme="majorHAnsi"/>
              </w:rPr>
            </w:pPr>
            <w:r w:rsidRPr="00A62487">
              <w:rPr>
                <w:rFonts w:asciiTheme="majorHAnsi" w:hAnsiTheme="majorHAnsi"/>
              </w:rPr>
              <w:t>≥ 45</w:t>
            </w:r>
          </w:p>
        </w:tc>
        <w:tc>
          <w:tcPr>
            <w:tcW w:w="1744" w:type="dxa"/>
            <w:shd w:val="clear" w:color="auto" w:fill="FFFFFF" w:themeFill="background1"/>
          </w:tcPr>
          <w:p w14:paraId="1128E60C" w14:textId="7157849C" w:rsidR="009E789B" w:rsidRPr="00A62487" w:rsidRDefault="009E789B" w:rsidP="009E789B">
            <w:pPr>
              <w:spacing w:line="260" w:lineRule="atLeast"/>
              <w:rPr>
                <w:rFonts w:asciiTheme="majorHAnsi" w:hAnsiTheme="majorHAnsi"/>
              </w:rPr>
            </w:pPr>
            <w:r w:rsidRPr="00A62487">
              <w:rPr>
                <w:rFonts w:asciiTheme="majorHAnsi" w:hAnsiTheme="majorHAnsi"/>
              </w:rPr>
              <w:t>≥ 55</w:t>
            </w:r>
          </w:p>
        </w:tc>
      </w:tr>
      <w:tr w:rsidR="009E789B" w:rsidRPr="00BE7E08" w14:paraId="53F13687" w14:textId="77777777" w:rsidTr="004257D5">
        <w:trPr>
          <w:trHeight w:val="146"/>
        </w:trPr>
        <w:tc>
          <w:tcPr>
            <w:tcW w:w="1581" w:type="dxa"/>
            <w:shd w:val="clear" w:color="auto" w:fill="FFFAEE" w:themeFill="background2"/>
          </w:tcPr>
          <w:p w14:paraId="5B74D991" w14:textId="77777777" w:rsidR="009E789B" w:rsidRPr="009D28C1" w:rsidRDefault="009E789B" w:rsidP="009E789B">
            <w:pPr>
              <w:spacing w:line="260" w:lineRule="atLeast"/>
            </w:pPr>
            <w:proofErr w:type="spellStart"/>
            <w:r w:rsidRPr="004B6E83">
              <w:t>Slitlagssteypa</w:t>
            </w:r>
            <w:proofErr w:type="spellEnd"/>
          </w:p>
        </w:tc>
        <w:tc>
          <w:tcPr>
            <w:tcW w:w="1744" w:type="dxa"/>
            <w:shd w:val="clear" w:color="auto" w:fill="FFFFFF" w:themeFill="background1"/>
          </w:tcPr>
          <w:p w14:paraId="2CCB817E" w14:textId="7F9F9158" w:rsidR="009E789B" w:rsidRPr="00A62487" w:rsidRDefault="009E789B" w:rsidP="009E789B">
            <w:pPr>
              <w:spacing w:line="260" w:lineRule="atLeast"/>
              <w:rPr>
                <w:rFonts w:asciiTheme="majorHAnsi" w:hAnsiTheme="majorHAnsi"/>
              </w:rPr>
            </w:pPr>
            <w:r w:rsidRPr="00A62487">
              <w:rPr>
                <w:rFonts w:asciiTheme="majorHAnsi" w:hAnsiTheme="majorHAnsi"/>
              </w:rPr>
              <w:t>≥ 45</w:t>
            </w:r>
          </w:p>
        </w:tc>
        <w:tc>
          <w:tcPr>
            <w:tcW w:w="1744" w:type="dxa"/>
            <w:shd w:val="clear" w:color="auto" w:fill="FFFFFF" w:themeFill="background1"/>
          </w:tcPr>
          <w:p w14:paraId="1633953E" w14:textId="71464459" w:rsidR="009E789B" w:rsidRPr="00A62487" w:rsidRDefault="009E789B" w:rsidP="009E789B">
            <w:pPr>
              <w:spacing w:line="260" w:lineRule="atLeast"/>
              <w:rPr>
                <w:rFonts w:asciiTheme="majorHAnsi" w:hAnsiTheme="majorHAnsi"/>
              </w:rPr>
            </w:pPr>
            <w:r w:rsidRPr="00A62487">
              <w:rPr>
                <w:rFonts w:asciiTheme="majorHAnsi" w:hAnsiTheme="majorHAnsi"/>
              </w:rPr>
              <w:t>≥ 55</w:t>
            </w:r>
          </w:p>
        </w:tc>
      </w:tr>
    </w:tbl>
    <w:p w14:paraId="5CF7B790" w14:textId="57EDEBF2" w:rsidR="00E0131A" w:rsidRPr="00E0131A" w:rsidRDefault="00E0131A" w:rsidP="0088281F">
      <w:pPr>
        <w:spacing w:before="240"/>
        <w:rPr>
          <w:b/>
          <w:bCs/>
          <w:i/>
          <w:iCs/>
          <w:lang w:val="is-IS"/>
        </w:rPr>
      </w:pPr>
      <w:proofErr w:type="spellStart"/>
      <w:r w:rsidRPr="00E0131A">
        <w:rPr>
          <w:b/>
          <w:bCs/>
          <w:i/>
          <w:iCs/>
          <w:lang w:val="is-IS"/>
        </w:rPr>
        <w:t>Veðrunarþol</w:t>
      </w:r>
      <w:proofErr w:type="spellEnd"/>
      <w:r w:rsidRPr="00E0131A">
        <w:rPr>
          <w:b/>
          <w:bCs/>
          <w:i/>
          <w:iCs/>
          <w:lang w:val="is-IS"/>
        </w:rPr>
        <w:t xml:space="preserve"> harðnaðrar steypu:</w:t>
      </w:r>
    </w:p>
    <w:p w14:paraId="2649FD9C" w14:textId="77777777" w:rsidR="00E0131A" w:rsidRPr="00E0131A" w:rsidRDefault="00E0131A" w:rsidP="00E0131A">
      <w:pPr>
        <w:spacing w:after="240"/>
        <w:rPr>
          <w:lang w:val="is-IS"/>
        </w:rPr>
      </w:pPr>
      <w:proofErr w:type="spellStart"/>
      <w:r w:rsidRPr="00E0131A">
        <w:rPr>
          <w:lang w:val="is-IS"/>
        </w:rPr>
        <w:t>Veðrunarþol</w:t>
      </w:r>
      <w:proofErr w:type="spellEnd"/>
      <w:r w:rsidRPr="00E0131A">
        <w:rPr>
          <w:lang w:val="is-IS"/>
        </w:rPr>
        <w:t xml:space="preserve"> steypu skal sannreynt með frost/</w:t>
      </w:r>
      <w:proofErr w:type="spellStart"/>
      <w:r w:rsidRPr="00E0131A">
        <w:rPr>
          <w:lang w:val="is-IS"/>
        </w:rPr>
        <w:t>þíðu</w:t>
      </w:r>
      <w:proofErr w:type="spellEnd"/>
      <w:r w:rsidRPr="00E0131A">
        <w:rPr>
          <w:lang w:val="is-IS"/>
        </w:rPr>
        <w:t xml:space="preserve">-prófi í 3% </w:t>
      </w:r>
      <w:proofErr w:type="spellStart"/>
      <w:r w:rsidRPr="00E0131A">
        <w:rPr>
          <w:lang w:val="is-IS"/>
        </w:rPr>
        <w:t>NaCl</w:t>
      </w:r>
      <w:proofErr w:type="spellEnd"/>
      <w:r w:rsidRPr="00E0131A">
        <w:rPr>
          <w:lang w:val="is-IS"/>
        </w:rPr>
        <w:t xml:space="preserve">-upplausn skv. EN/TS 12390-9 (e. </w:t>
      </w:r>
      <w:r w:rsidRPr="006C7914">
        <w:rPr>
          <w:i/>
          <w:iCs/>
          <w:lang w:val="is-IS"/>
        </w:rPr>
        <w:t xml:space="preserve">Testing </w:t>
      </w:r>
      <w:proofErr w:type="spellStart"/>
      <w:r w:rsidRPr="006C7914">
        <w:rPr>
          <w:i/>
          <w:iCs/>
          <w:lang w:val="is-IS"/>
        </w:rPr>
        <w:t>hardened</w:t>
      </w:r>
      <w:proofErr w:type="spellEnd"/>
      <w:r w:rsidRPr="006C7914">
        <w:rPr>
          <w:i/>
          <w:iCs/>
          <w:lang w:val="is-IS"/>
        </w:rPr>
        <w:t xml:space="preserve"> </w:t>
      </w:r>
      <w:proofErr w:type="spellStart"/>
      <w:r w:rsidRPr="006C7914">
        <w:rPr>
          <w:i/>
          <w:iCs/>
          <w:lang w:val="is-IS"/>
        </w:rPr>
        <w:t>concrete</w:t>
      </w:r>
      <w:proofErr w:type="spellEnd"/>
      <w:r w:rsidRPr="006C7914">
        <w:rPr>
          <w:i/>
          <w:iCs/>
          <w:lang w:val="is-IS"/>
        </w:rPr>
        <w:t xml:space="preserve"> - Part 9: </w:t>
      </w:r>
      <w:proofErr w:type="spellStart"/>
      <w:r w:rsidRPr="006C7914">
        <w:rPr>
          <w:i/>
          <w:iCs/>
          <w:lang w:val="is-IS"/>
        </w:rPr>
        <w:t>Freeze-thaw</w:t>
      </w:r>
      <w:proofErr w:type="spellEnd"/>
      <w:r w:rsidRPr="006C7914">
        <w:rPr>
          <w:i/>
          <w:iCs/>
          <w:lang w:val="is-IS"/>
        </w:rPr>
        <w:t xml:space="preserve"> </w:t>
      </w:r>
      <w:proofErr w:type="spellStart"/>
      <w:r w:rsidRPr="006C7914">
        <w:rPr>
          <w:i/>
          <w:iCs/>
          <w:lang w:val="is-IS"/>
        </w:rPr>
        <w:t>resistance</w:t>
      </w:r>
      <w:proofErr w:type="spellEnd"/>
      <w:r w:rsidRPr="006C7914">
        <w:rPr>
          <w:i/>
          <w:iCs/>
          <w:lang w:val="is-IS"/>
        </w:rPr>
        <w:t xml:space="preserve"> - </w:t>
      </w:r>
      <w:proofErr w:type="spellStart"/>
      <w:r w:rsidRPr="006C7914">
        <w:rPr>
          <w:i/>
          <w:iCs/>
          <w:lang w:val="is-IS"/>
        </w:rPr>
        <w:t>Scaling</w:t>
      </w:r>
      <w:proofErr w:type="spellEnd"/>
      <w:r w:rsidRPr="006C7914">
        <w:rPr>
          <w:i/>
          <w:iCs/>
          <w:lang w:val="is-IS"/>
        </w:rPr>
        <w:t xml:space="preserve"> - </w:t>
      </w:r>
      <w:proofErr w:type="spellStart"/>
      <w:r w:rsidRPr="006C7914">
        <w:rPr>
          <w:i/>
          <w:iCs/>
          <w:lang w:val="is-IS"/>
        </w:rPr>
        <w:t>Complementary</w:t>
      </w:r>
      <w:proofErr w:type="spellEnd"/>
      <w:r w:rsidRPr="006C7914">
        <w:rPr>
          <w:i/>
          <w:iCs/>
          <w:lang w:val="is-IS"/>
        </w:rPr>
        <w:t xml:space="preserve"> element</w:t>
      </w:r>
      <w:r w:rsidRPr="00E0131A">
        <w:rPr>
          <w:lang w:val="is-IS"/>
        </w:rPr>
        <w:t xml:space="preserve">). </w:t>
      </w:r>
    </w:p>
    <w:p w14:paraId="7F930B88" w14:textId="77777777" w:rsidR="00E0131A" w:rsidRPr="00E0131A" w:rsidRDefault="00E0131A" w:rsidP="00E0131A">
      <w:pPr>
        <w:spacing w:after="240"/>
        <w:rPr>
          <w:lang w:val="is-IS"/>
        </w:rPr>
      </w:pPr>
      <w:r w:rsidRPr="00E0131A">
        <w:rPr>
          <w:lang w:val="is-IS"/>
        </w:rPr>
        <w:t xml:space="preserve">Til þess að steypa teljist </w:t>
      </w:r>
      <w:proofErr w:type="spellStart"/>
      <w:r w:rsidRPr="00E0131A">
        <w:rPr>
          <w:lang w:val="is-IS"/>
        </w:rPr>
        <w:t>veðrunarþolin</w:t>
      </w:r>
      <w:proofErr w:type="spellEnd"/>
      <w:r w:rsidRPr="00E0131A">
        <w:rPr>
          <w:lang w:val="is-IS"/>
        </w:rPr>
        <w:t xml:space="preserve"> skal </w:t>
      </w:r>
      <w:proofErr w:type="spellStart"/>
      <w:r w:rsidRPr="00E0131A">
        <w:rPr>
          <w:lang w:val="is-IS"/>
        </w:rPr>
        <w:t>flögnun</w:t>
      </w:r>
      <w:proofErr w:type="spellEnd"/>
      <w:r w:rsidRPr="00E0131A">
        <w:rPr>
          <w:lang w:val="is-IS"/>
        </w:rPr>
        <w:t xml:space="preserve"> vera samkvæmt kröfum til mismunandi steypugerða í töflu 7-13.</w:t>
      </w:r>
    </w:p>
    <w:p w14:paraId="7DBE5106" w14:textId="1A6863D7" w:rsidR="009E789B" w:rsidRDefault="00E0131A" w:rsidP="00C91705">
      <w:pPr>
        <w:pStyle w:val="MYND"/>
      </w:pPr>
      <w:r w:rsidRPr="00066DF4">
        <w:rPr>
          <w:b/>
          <w:bCs/>
        </w:rPr>
        <w:t>Tafla 7-13:</w:t>
      </w:r>
      <w:r w:rsidRPr="00E0131A">
        <w:t xml:space="preserve"> </w:t>
      </w:r>
      <w:r w:rsidR="00C91705">
        <w:br/>
      </w:r>
      <w:r w:rsidRPr="00E0131A">
        <w:t xml:space="preserve">Kröfur til </w:t>
      </w:r>
      <w:proofErr w:type="spellStart"/>
      <w:r w:rsidRPr="00E0131A">
        <w:t>veðrunarþols</w:t>
      </w:r>
      <w:proofErr w:type="spellEnd"/>
      <w:r w:rsidRPr="00E0131A">
        <w:t xml:space="preserve"> steinsteypu</w:t>
      </w:r>
    </w:p>
    <w:tbl>
      <w:tblPr>
        <w:tblStyle w:val="IRCAcolor"/>
        <w:tblW w:w="5069" w:type="dxa"/>
        <w:tblLook w:val="0660" w:firstRow="1" w:lastRow="1" w:firstColumn="0" w:lastColumn="0" w:noHBand="1" w:noVBand="1"/>
      </w:tblPr>
      <w:tblGrid>
        <w:gridCol w:w="1581"/>
        <w:gridCol w:w="1744"/>
        <w:gridCol w:w="1744"/>
      </w:tblGrid>
      <w:tr w:rsidR="00A24B73" w:rsidRPr="00BE7E08" w14:paraId="191A801F" w14:textId="77777777" w:rsidTr="004257D5">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0BC982C1" w14:textId="77777777" w:rsidR="00A24B73" w:rsidRPr="009D0884" w:rsidRDefault="00A24B73" w:rsidP="004257D5">
            <w:pPr>
              <w:spacing w:line="260" w:lineRule="atLeast"/>
              <w:rPr>
                <w:lang w:val="is-IS"/>
              </w:rPr>
            </w:pPr>
            <w:proofErr w:type="spellStart"/>
            <w:r w:rsidRPr="004B6E83">
              <w:t>Gerð</w:t>
            </w:r>
            <w:proofErr w:type="spellEnd"/>
            <w:r w:rsidRPr="004B6E83">
              <w:t xml:space="preserve"> </w:t>
            </w:r>
            <w:proofErr w:type="spellStart"/>
            <w:r w:rsidRPr="004B6E83">
              <w:t>steypu</w:t>
            </w:r>
            <w:proofErr w:type="spellEnd"/>
          </w:p>
        </w:tc>
        <w:tc>
          <w:tcPr>
            <w:tcW w:w="1744" w:type="dxa"/>
          </w:tcPr>
          <w:p w14:paraId="2DD34796" w14:textId="75EB59E5" w:rsidR="00A24B73" w:rsidRPr="009D0884" w:rsidRDefault="001056BF" w:rsidP="004257D5">
            <w:pPr>
              <w:spacing w:line="260" w:lineRule="atLeast"/>
            </w:pPr>
            <w:proofErr w:type="spellStart"/>
            <w:r w:rsidRPr="001056BF">
              <w:t>Flögnun</w:t>
            </w:r>
            <w:proofErr w:type="spellEnd"/>
            <w:r w:rsidRPr="001056BF">
              <w:t xml:space="preserve">, 28 </w:t>
            </w:r>
            <w:proofErr w:type="spellStart"/>
            <w:r w:rsidRPr="001056BF">
              <w:t>daga</w:t>
            </w:r>
            <w:proofErr w:type="spellEnd"/>
            <w:r w:rsidRPr="001056BF">
              <w:t>, kg/m</w:t>
            </w:r>
            <w:r w:rsidRPr="001056BF">
              <w:rPr>
                <w:vertAlign w:val="superscript"/>
              </w:rPr>
              <w:t>2</w:t>
            </w:r>
          </w:p>
        </w:tc>
        <w:tc>
          <w:tcPr>
            <w:tcW w:w="1744" w:type="dxa"/>
          </w:tcPr>
          <w:p w14:paraId="2192D5A3" w14:textId="16BCBE20" w:rsidR="00A24B73" w:rsidRPr="00D8567B" w:rsidRDefault="00BE46E8" w:rsidP="004257D5">
            <w:pPr>
              <w:spacing w:line="260" w:lineRule="atLeast"/>
            </w:pPr>
            <w:proofErr w:type="spellStart"/>
            <w:r w:rsidRPr="00BE46E8">
              <w:t>Flögnun</w:t>
            </w:r>
            <w:proofErr w:type="spellEnd"/>
            <w:r w:rsidRPr="00BE46E8">
              <w:t xml:space="preserve">, 56 </w:t>
            </w:r>
            <w:proofErr w:type="spellStart"/>
            <w:r w:rsidRPr="00BE46E8">
              <w:t>daga</w:t>
            </w:r>
            <w:proofErr w:type="spellEnd"/>
            <w:r w:rsidRPr="00BE46E8">
              <w:t>, kg/m</w:t>
            </w:r>
            <w:r w:rsidRPr="00BE46E8">
              <w:rPr>
                <w:vertAlign w:val="superscript"/>
              </w:rPr>
              <w:t>2</w:t>
            </w:r>
          </w:p>
        </w:tc>
      </w:tr>
      <w:tr w:rsidR="00BA34B5" w:rsidRPr="00BE7E08" w14:paraId="6494BC73" w14:textId="77777777" w:rsidTr="004257D5">
        <w:trPr>
          <w:trHeight w:val="146"/>
        </w:trPr>
        <w:tc>
          <w:tcPr>
            <w:tcW w:w="1581" w:type="dxa"/>
            <w:shd w:val="clear" w:color="auto" w:fill="FFFAEE" w:themeFill="background2"/>
          </w:tcPr>
          <w:p w14:paraId="28B1D7B1" w14:textId="77777777" w:rsidR="00BA34B5" w:rsidRPr="009E3B1E" w:rsidRDefault="00BA34B5" w:rsidP="00BA34B5">
            <w:pPr>
              <w:spacing w:line="260" w:lineRule="atLeast"/>
            </w:pPr>
            <w:proofErr w:type="spellStart"/>
            <w:r w:rsidRPr="004B6E83">
              <w:t>Fyllisteypa</w:t>
            </w:r>
            <w:proofErr w:type="spellEnd"/>
          </w:p>
        </w:tc>
        <w:tc>
          <w:tcPr>
            <w:tcW w:w="1744" w:type="dxa"/>
            <w:shd w:val="clear" w:color="auto" w:fill="FFFFFF" w:themeFill="background1"/>
          </w:tcPr>
          <w:p w14:paraId="49AC5E24" w14:textId="78275FA5" w:rsidR="00BA34B5" w:rsidRPr="00C845C5" w:rsidRDefault="00BA34B5" w:rsidP="00BA34B5">
            <w:pPr>
              <w:spacing w:line="260" w:lineRule="atLeast"/>
            </w:pPr>
            <w:r w:rsidRPr="00D7496D">
              <w:t xml:space="preserve">Ekki </w:t>
            </w:r>
            <w:proofErr w:type="spellStart"/>
            <w:r w:rsidRPr="00D7496D">
              <w:t>krafa</w:t>
            </w:r>
            <w:proofErr w:type="spellEnd"/>
          </w:p>
        </w:tc>
        <w:tc>
          <w:tcPr>
            <w:tcW w:w="1744" w:type="dxa"/>
            <w:shd w:val="clear" w:color="auto" w:fill="FFFFFF" w:themeFill="background1"/>
          </w:tcPr>
          <w:p w14:paraId="74A477CC" w14:textId="675805BA" w:rsidR="00BA34B5" w:rsidRPr="00D8567B" w:rsidRDefault="00BA34B5" w:rsidP="00BA34B5">
            <w:pPr>
              <w:spacing w:line="260" w:lineRule="atLeast"/>
            </w:pPr>
            <w:r w:rsidRPr="00181826">
              <w:t xml:space="preserve">Ekki </w:t>
            </w:r>
            <w:proofErr w:type="spellStart"/>
            <w:r w:rsidRPr="00181826">
              <w:t>krafa</w:t>
            </w:r>
            <w:proofErr w:type="spellEnd"/>
          </w:p>
        </w:tc>
      </w:tr>
      <w:tr w:rsidR="00BA34B5" w:rsidRPr="00BE7E08" w14:paraId="21A67378" w14:textId="77777777" w:rsidTr="004257D5">
        <w:trPr>
          <w:trHeight w:val="146"/>
        </w:trPr>
        <w:tc>
          <w:tcPr>
            <w:tcW w:w="1581" w:type="dxa"/>
            <w:shd w:val="clear" w:color="auto" w:fill="FFFAEE" w:themeFill="background2"/>
          </w:tcPr>
          <w:p w14:paraId="390E84FC" w14:textId="77777777" w:rsidR="00BA34B5" w:rsidRPr="00C845C5" w:rsidRDefault="00BA34B5" w:rsidP="00BA34B5">
            <w:pPr>
              <w:spacing w:line="260" w:lineRule="atLeast"/>
            </w:pPr>
            <w:proofErr w:type="spellStart"/>
            <w:r w:rsidRPr="004B6E83">
              <w:t>Burðarsteypa</w:t>
            </w:r>
            <w:proofErr w:type="spellEnd"/>
            <w:r w:rsidRPr="004B6E83">
              <w:t xml:space="preserve"> </w:t>
            </w:r>
          </w:p>
        </w:tc>
        <w:tc>
          <w:tcPr>
            <w:tcW w:w="1744" w:type="dxa"/>
            <w:shd w:val="clear" w:color="auto" w:fill="FFFFFF" w:themeFill="background1"/>
          </w:tcPr>
          <w:p w14:paraId="7D107F06" w14:textId="56CF0FE2"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7CE61451" w14:textId="601C24F4"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0411ECA6" w14:textId="77777777" w:rsidTr="004257D5">
        <w:trPr>
          <w:trHeight w:val="146"/>
        </w:trPr>
        <w:tc>
          <w:tcPr>
            <w:tcW w:w="1581" w:type="dxa"/>
            <w:shd w:val="clear" w:color="auto" w:fill="FFFAEE" w:themeFill="background2"/>
          </w:tcPr>
          <w:p w14:paraId="09A888CE" w14:textId="77777777" w:rsidR="00BA34B5" w:rsidRPr="009D28C1" w:rsidRDefault="00BA34B5" w:rsidP="00BA34B5">
            <w:pPr>
              <w:spacing w:line="260" w:lineRule="atLeast"/>
            </w:pPr>
            <w:proofErr w:type="spellStart"/>
            <w:r w:rsidRPr="004B6E83">
              <w:t>Gæðasteypa</w:t>
            </w:r>
            <w:proofErr w:type="spellEnd"/>
          </w:p>
        </w:tc>
        <w:tc>
          <w:tcPr>
            <w:tcW w:w="1744" w:type="dxa"/>
            <w:shd w:val="clear" w:color="auto" w:fill="FFFFFF" w:themeFill="background1"/>
          </w:tcPr>
          <w:p w14:paraId="219501E2" w14:textId="25EA23D5"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6C75F3AC" w14:textId="6A4748AE"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r w:rsidR="00BA34B5" w:rsidRPr="00BE7E08" w14:paraId="6018EA10" w14:textId="77777777" w:rsidTr="004257D5">
        <w:trPr>
          <w:trHeight w:val="146"/>
        </w:trPr>
        <w:tc>
          <w:tcPr>
            <w:tcW w:w="1581" w:type="dxa"/>
            <w:shd w:val="clear" w:color="auto" w:fill="FFFAEE" w:themeFill="background2"/>
          </w:tcPr>
          <w:p w14:paraId="3EB043CB" w14:textId="77777777" w:rsidR="00BA34B5" w:rsidRPr="009D28C1" w:rsidRDefault="00BA34B5" w:rsidP="00BA34B5">
            <w:pPr>
              <w:spacing w:line="260" w:lineRule="atLeast"/>
            </w:pPr>
            <w:proofErr w:type="spellStart"/>
            <w:r w:rsidRPr="004B6E83">
              <w:t>Slitlagssteypa</w:t>
            </w:r>
            <w:proofErr w:type="spellEnd"/>
          </w:p>
        </w:tc>
        <w:tc>
          <w:tcPr>
            <w:tcW w:w="1744" w:type="dxa"/>
            <w:shd w:val="clear" w:color="auto" w:fill="FFFFFF" w:themeFill="background1"/>
          </w:tcPr>
          <w:p w14:paraId="0B259206" w14:textId="5924517A" w:rsidR="00BA34B5" w:rsidRPr="00A62487" w:rsidRDefault="00BA34B5" w:rsidP="00BA34B5">
            <w:pPr>
              <w:spacing w:line="260" w:lineRule="atLeast"/>
              <w:rPr>
                <w:rFonts w:asciiTheme="majorHAnsi" w:hAnsiTheme="majorHAnsi"/>
              </w:rPr>
            </w:pPr>
            <w:r w:rsidRPr="00A62487">
              <w:rPr>
                <w:rFonts w:asciiTheme="majorHAnsi" w:hAnsiTheme="majorHAnsi"/>
              </w:rPr>
              <w:t>≤ 0,5</w:t>
            </w:r>
          </w:p>
        </w:tc>
        <w:tc>
          <w:tcPr>
            <w:tcW w:w="1744" w:type="dxa"/>
            <w:shd w:val="clear" w:color="auto" w:fill="FFFFFF" w:themeFill="background1"/>
          </w:tcPr>
          <w:p w14:paraId="3B5FAA66" w14:textId="0ECD285B" w:rsidR="00BA34B5" w:rsidRPr="00A62487" w:rsidRDefault="00BA34B5" w:rsidP="00BA34B5">
            <w:pPr>
              <w:spacing w:line="260" w:lineRule="atLeast"/>
              <w:rPr>
                <w:rFonts w:asciiTheme="majorHAnsi" w:hAnsiTheme="majorHAnsi"/>
              </w:rPr>
            </w:pPr>
            <w:r w:rsidRPr="00A62487">
              <w:rPr>
                <w:rFonts w:asciiTheme="majorHAnsi" w:hAnsiTheme="majorHAnsi"/>
              </w:rPr>
              <w:t>≤ 1,0</w:t>
            </w:r>
          </w:p>
        </w:tc>
      </w:tr>
    </w:tbl>
    <w:p w14:paraId="3E0E9151" w14:textId="408A0182" w:rsidR="00393B6F" w:rsidRPr="00EB36FE" w:rsidRDefault="00EB36FE" w:rsidP="002D39D3">
      <w:pPr>
        <w:spacing w:after="240"/>
        <w:rPr>
          <w:i/>
          <w:iCs/>
          <w:sz w:val="18"/>
          <w:szCs w:val="18"/>
          <w:lang w:val="is-IS"/>
        </w:rPr>
      </w:pPr>
      <w:r w:rsidRPr="00EB36FE">
        <w:rPr>
          <w:i/>
          <w:iCs/>
          <w:sz w:val="18"/>
          <w:szCs w:val="18"/>
          <w:lang w:val="is-IS"/>
        </w:rPr>
        <w:t xml:space="preserve">* Í mannvirkjum þar sem </w:t>
      </w:r>
      <w:proofErr w:type="spellStart"/>
      <w:r w:rsidRPr="00EB36FE">
        <w:rPr>
          <w:i/>
          <w:iCs/>
          <w:sz w:val="18"/>
          <w:szCs w:val="18"/>
          <w:lang w:val="is-IS"/>
        </w:rPr>
        <w:t>veðrunarþol</w:t>
      </w:r>
      <w:proofErr w:type="spellEnd"/>
      <w:r w:rsidRPr="00EB36FE">
        <w:rPr>
          <w:i/>
          <w:iCs/>
          <w:sz w:val="18"/>
          <w:szCs w:val="18"/>
          <w:lang w:val="is-IS"/>
        </w:rPr>
        <w:t xml:space="preserve"> þarf að vera sérstaklega mikið getur hönnuður valið stífari kröfur</w:t>
      </w:r>
    </w:p>
    <w:p w14:paraId="6110A34C" w14:textId="77777777" w:rsidR="0088281F" w:rsidRDefault="0088281F">
      <w:pPr>
        <w:tabs>
          <w:tab w:val="clear" w:pos="454"/>
          <w:tab w:val="clear" w:pos="1077"/>
          <w:tab w:val="clear" w:pos="2155"/>
        </w:tabs>
        <w:snapToGrid/>
        <w:spacing w:after="160" w:line="259" w:lineRule="auto"/>
        <w:rPr>
          <w:b/>
          <w:bCs/>
          <w:i/>
          <w:iCs/>
          <w:lang w:val="is-IS"/>
        </w:rPr>
      </w:pPr>
      <w:r>
        <w:rPr>
          <w:b/>
          <w:bCs/>
          <w:i/>
          <w:iCs/>
          <w:lang w:val="is-IS"/>
        </w:rPr>
        <w:br w:type="page"/>
      </w:r>
    </w:p>
    <w:p w14:paraId="5AC6DFF3" w14:textId="4AE22775" w:rsidR="00C64FF0" w:rsidRPr="00C64FF0" w:rsidRDefault="00C64FF0" w:rsidP="00C64FF0">
      <w:pPr>
        <w:rPr>
          <w:b/>
          <w:bCs/>
          <w:i/>
          <w:iCs/>
          <w:lang w:val="is-IS"/>
        </w:rPr>
      </w:pPr>
      <w:proofErr w:type="spellStart"/>
      <w:r w:rsidRPr="00C64FF0">
        <w:rPr>
          <w:b/>
          <w:bCs/>
          <w:i/>
          <w:iCs/>
          <w:lang w:val="is-IS"/>
        </w:rPr>
        <w:lastRenderedPageBreak/>
        <w:t>Prall</w:t>
      </w:r>
      <w:proofErr w:type="spellEnd"/>
      <w:r w:rsidRPr="00C64FF0">
        <w:rPr>
          <w:b/>
          <w:bCs/>
          <w:i/>
          <w:iCs/>
          <w:lang w:val="is-IS"/>
        </w:rPr>
        <w:t xml:space="preserve"> slitþol harðnaðrar steypu:</w:t>
      </w:r>
    </w:p>
    <w:p w14:paraId="1A8A52F5" w14:textId="77777777" w:rsidR="00C64FF0" w:rsidRPr="00C64FF0" w:rsidRDefault="00C64FF0" w:rsidP="00C64FF0">
      <w:pPr>
        <w:spacing w:after="240"/>
        <w:rPr>
          <w:lang w:val="is-IS"/>
        </w:rPr>
      </w:pPr>
      <w:r w:rsidRPr="00C64FF0">
        <w:rPr>
          <w:lang w:val="is-IS"/>
        </w:rPr>
        <w:t xml:space="preserve">Ef steypublanda er ætluð í vegsteypu eða brúargólf er hér mælt með því að gera </w:t>
      </w:r>
      <w:proofErr w:type="spellStart"/>
      <w:r w:rsidRPr="00C64FF0">
        <w:rPr>
          <w:lang w:val="is-IS"/>
        </w:rPr>
        <w:t>Prall</w:t>
      </w:r>
      <w:proofErr w:type="spellEnd"/>
      <w:r w:rsidRPr="00C64FF0">
        <w:rPr>
          <w:lang w:val="is-IS"/>
        </w:rPr>
        <w:t xml:space="preserve"> slitþolspróf á hönnunarstigi á hörðnuðu steypusýni. Prófunaraðferðin ÍST EN 12697-16 er notuð til að mæla viðnám malbikssýna gegn sliti af völdum negldra hjólbarða. Aðferðin hentar einnig vel til að mæla slitþol </w:t>
      </w:r>
      <w:proofErr w:type="spellStart"/>
      <w:r w:rsidRPr="00C64FF0">
        <w:rPr>
          <w:lang w:val="is-IS"/>
        </w:rPr>
        <w:t>steypusívalninga</w:t>
      </w:r>
      <w:proofErr w:type="spellEnd"/>
      <w:r w:rsidRPr="00C64FF0">
        <w:rPr>
          <w:lang w:val="is-IS"/>
        </w:rPr>
        <w:t xml:space="preserve"> en er þó ekki hluti af </w:t>
      </w:r>
      <w:proofErr w:type="spellStart"/>
      <w:r w:rsidRPr="00C64FF0">
        <w:rPr>
          <w:lang w:val="is-IS"/>
        </w:rPr>
        <w:t>prófunarstöðlum</w:t>
      </w:r>
      <w:proofErr w:type="spellEnd"/>
      <w:r w:rsidRPr="00C64FF0">
        <w:rPr>
          <w:lang w:val="is-IS"/>
        </w:rPr>
        <w:t xml:space="preserve"> fyrir steypu. Miða skal við að slit í </w:t>
      </w:r>
      <w:proofErr w:type="spellStart"/>
      <w:r w:rsidRPr="00C64FF0">
        <w:rPr>
          <w:lang w:val="is-IS"/>
        </w:rPr>
        <w:t>Prall</w:t>
      </w:r>
      <w:proofErr w:type="spellEnd"/>
      <w:r w:rsidRPr="00C64FF0">
        <w:rPr>
          <w:lang w:val="is-IS"/>
        </w:rPr>
        <w:t xml:space="preserve"> prófi sé samkvæmt töflu 7-14, sem byggð er á umferðarviðmiðum.</w:t>
      </w:r>
    </w:p>
    <w:p w14:paraId="516F6D4C" w14:textId="54E290CD" w:rsidR="00393B6F" w:rsidRDefault="00C64FF0" w:rsidP="00C91705">
      <w:pPr>
        <w:pStyle w:val="MYND"/>
      </w:pPr>
      <w:r w:rsidRPr="00C64FF0">
        <w:rPr>
          <w:b/>
          <w:bCs/>
        </w:rPr>
        <w:t>Tafla 7-14:</w:t>
      </w:r>
      <w:r w:rsidRPr="00C64FF0">
        <w:t xml:space="preserve"> </w:t>
      </w:r>
      <w:r w:rsidR="00C91705">
        <w:br/>
      </w:r>
      <w:r w:rsidRPr="00C64FF0">
        <w:t>Kröfur til slitþols steinsteypu</w:t>
      </w:r>
    </w:p>
    <w:tbl>
      <w:tblPr>
        <w:tblStyle w:val="IRCAcolor"/>
        <w:tblW w:w="3325" w:type="dxa"/>
        <w:tblLook w:val="0660" w:firstRow="1" w:lastRow="1" w:firstColumn="0" w:lastColumn="0" w:noHBand="1" w:noVBand="1"/>
      </w:tblPr>
      <w:tblGrid>
        <w:gridCol w:w="1581"/>
        <w:gridCol w:w="1744"/>
      </w:tblGrid>
      <w:tr w:rsidR="003E58C8" w:rsidRPr="00BE7E08" w14:paraId="741559A3" w14:textId="77777777" w:rsidTr="003E58C8">
        <w:trPr>
          <w:cnfStyle w:val="100000000000" w:firstRow="1" w:lastRow="0" w:firstColumn="0" w:lastColumn="0" w:oddVBand="0" w:evenVBand="0" w:oddHBand="0" w:evenHBand="0" w:firstRowFirstColumn="0" w:firstRowLastColumn="0" w:lastRowFirstColumn="0" w:lastRowLastColumn="0"/>
          <w:trHeight w:val="170"/>
        </w:trPr>
        <w:tc>
          <w:tcPr>
            <w:tcW w:w="1581" w:type="dxa"/>
          </w:tcPr>
          <w:p w14:paraId="435DA346" w14:textId="5D90411B" w:rsidR="003E58C8" w:rsidRPr="009D0884" w:rsidRDefault="003E58C8" w:rsidP="003E58C8">
            <w:pPr>
              <w:spacing w:line="260" w:lineRule="atLeast"/>
              <w:rPr>
                <w:lang w:val="is-IS"/>
              </w:rPr>
            </w:pPr>
            <w:proofErr w:type="spellStart"/>
            <w:r w:rsidRPr="00596B5F">
              <w:t>Umferð</w:t>
            </w:r>
            <w:proofErr w:type="spellEnd"/>
            <w:r w:rsidRPr="00596B5F">
              <w:t>, ÁDU</w:t>
            </w:r>
          </w:p>
        </w:tc>
        <w:tc>
          <w:tcPr>
            <w:tcW w:w="1744" w:type="dxa"/>
          </w:tcPr>
          <w:p w14:paraId="7A4D8653" w14:textId="4251D0A2" w:rsidR="003E58C8" w:rsidRPr="009D0884" w:rsidRDefault="003E58C8" w:rsidP="003E58C8">
            <w:pPr>
              <w:spacing w:line="260" w:lineRule="atLeast"/>
            </w:pPr>
            <w:proofErr w:type="spellStart"/>
            <w:r w:rsidRPr="004E67CC">
              <w:t>Prall</w:t>
            </w:r>
            <w:proofErr w:type="spellEnd"/>
            <w:r w:rsidRPr="004E67CC">
              <w:t xml:space="preserve"> </w:t>
            </w:r>
            <w:proofErr w:type="spellStart"/>
            <w:r w:rsidRPr="004E67CC">
              <w:t>gildi</w:t>
            </w:r>
            <w:proofErr w:type="spellEnd"/>
            <w:r w:rsidRPr="004E67CC">
              <w:t>, ml</w:t>
            </w:r>
          </w:p>
        </w:tc>
      </w:tr>
      <w:tr w:rsidR="003E58C8" w:rsidRPr="00BE7E08" w14:paraId="6CCF2043" w14:textId="77777777" w:rsidTr="003E58C8">
        <w:trPr>
          <w:trHeight w:val="146"/>
        </w:trPr>
        <w:tc>
          <w:tcPr>
            <w:tcW w:w="1581" w:type="dxa"/>
            <w:shd w:val="clear" w:color="auto" w:fill="FFFAEE" w:themeFill="background2"/>
          </w:tcPr>
          <w:p w14:paraId="721CB574" w14:textId="69053AC6" w:rsidR="003E58C8" w:rsidRPr="009E3B1E" w:rsidRDefault="003E58C8" w:rsidP="003E58C8">
            <w:pPr>
              <w:spacing w:line="260" w:lineRule="atLeast"/>
            </w:pPr>
            <w:r w:rsidRPr="00596B5F">
              <w:t>&lt; 3000</w:t>
            </w:r>
          </w:p>
        </w:tc>
        <w:tc>
          <w:tcPr>
            <w:tcW w:w="1744" w:type="dxa"/>
            <w:shd w:val="clear" w:color="auto" w:fill="FFFFFF" w:themeFill="background1"/>
          </w:tcPr>
          <w:p w14:paraId="526A0B11" w14:textId="249A77AE" w:rsidR="003E58C8" w:rsidRPr="00C845C5" w:rsidRDefault="003E58C8" w:rsidP="003E58C8">
            <w:pPr>
              <w:spacing w:line="260" w:lineRule="atLeast"/>
            </w:pPr>
            <w:r w:rsidRPr="004E67CC">
              <w:t>28</w:t>
            </w:r>
          </w:p>
        </w:tc>
      </w:tr>
      <w:tr w:rsidR="003E58C8" w:rsidRPr="00BE7E08" w14:paraId="62097697" w14:textId="77777777" w:rsidTr="003E58C8">
        <w:trPr>
          <w:trHeight w:val="146"/>
        </w:trPr>
        <w:tc>
          <w:tcPr>
            <w:tcW w:w="1581" w:type="dxa"/>
            <w:shd w:val="clear" w:color="auto" w:fill="FFFAEE" w:themeFill="background2"/>
          </w:tcPr>
          <w:p w14:paraId="61159483" w14:textId="644F3AD0" w:rsidR="003E58C8" w:rsidRPr="00C845C5" w:rsidRDefault="003E58C8" w:rsidP="003E58C8">
            <w:pPr>
              <w:spacing w:line="260" w:lineRule="atLeast"/>
            </w:pPr>
            <w:r w:rsidRPr="00596B5F">
              <w:t>3000-8000</w:t>
            </w:r>
          </w:p>
        </w:tc>
        <w:tc>
          <w:tcPr>
            <w:tcW w:w="1744" w:type="dxa"/>
            <w:shd w:val="clear" w:color="auto" w:fill="FFFFFF" w:themeFill="background1"/>
          </w:tcPr>
          <w:p w14:paraId="13EF4E45" w14:textId="4C5E709B" w:rsidR="003E58C8" w:rsidRPr="00C845C5" w:rsidRDefault="003E58C8" w:rsidP="003E58C8">
            <w:pPr>
              <w:spacing w:line="260" w:lineRule="atLeast"/>
            </w:pPr>
            <w:r w:rsidRPr="004E67CC">
              <w:t>28</w:t>
            </w:r>
          </w:p>
        </w:tc>
      </w:tr>
      <w:tr w:rsidR="003E58C8" w:rsidRPr="00BE7E08" w14:paraId="4FEC3892" w14:textId="77777777" w:rsidTr="003E58C8">
        <w:trPr>
          <w:trHeight w:val="146"/>
        </w:trPr>
        <w:tc>
          <w:tcPr>
            <w:tcW w:w="1581" w:type="dxa"/>
            <w:shd w:val="clear" w:color="auto" w:fill="FFFAEE" w:themeFill="background2"/>
          </w:tcPr>
          <w:p w14:paraId="201770E6" w14:textId="09F28FAE" w:rsidR="003E58C8" w:rsidRPr="009D28C1" w:rsidRDefault="003E58C8" w:rsidP="003E58C8">
            <w:pPr>
              <w:spacing w:line="260" w:lineRule="atLeast"/>
            </w:pPr>
            <w:r w:rsidRPr="00596B5F">
              <w:t>8000-15000</w:t>
            </w:r>
          </w:p>
        </w:tc>
        <w:tc>
          <w:tcPr>
            <w:tcW w:w="1744" w:type="dxa"/>
            <w:shd w:val="clear" w:color="auto" w:fill="FFFFFF" w:themeFill="background1"/>
          </w:tcPr>
          <w:p w14:paraId="3E52EC90" w14:textId="115D7315" w:rsidR="003E58C8" w:rsidRPr="00DF5478" w:rsidRDefault="003E58C8" w:rsidP="003E58C8">
            <w:pPr>
              <w:spacing w:line="260" w:lineRule="atLeast"/>
            </w:pPr>
            <w:r w:rsidRPr="004E67CC">
              <w:t>24</w:t>
            </w:r>
          </w:p>
        </w:tc>
      </w:tr>
      <w:tr w:rsidR="003E58C8" w:rsidRPr="00BE7E08" w14:paraId="4000902C" w14:textId="77777777" w:rsidTr="003E58C8">
        <w:trPr>
          <w:trHeight w:val="146"/>
        </w:trPr>
        <w:tc>
          <w:tcPr>
            <w:tcW w:w="1581" w:type="dxa"/>
            <w:shd w:val="clear" w:color="auto" w:fill="FFFAEE" w:themeFill="background2"/>
          </w:tcPr>
          <w:p w14:paraId="34431234" w14:textId="4BC93C14" w:rsidR="003E58C8" w:rsidRPr="009D28C1" w:rsidRDefault="003E58C8" w:rsidP="003E58C8">
            <w:pPr>
              <w:spacing w:line="260" w:lineRule="atLeast"/>
            </w:pPr>
            <w:r w:rsidRPr="00596B5F">
              <w:t>&gt; 15000</w:t>
            </w:r>
          </w:p>
        </w:tc>
        <w:tc>
          <w:tcPr>
            <w:tcW w:w="1744" w:type="dxa"/>
            <w:shd w:val="clear" w:color="auto" w:fill="FFFFFF" w:themeFill="background1"/>
          </w:tcPr>
          <w:p w14:paraId="0C1E3494" w14:textId="393D673D" w:rsidR="003E58C8" w:rsidRPr="00DF5478" w:rsidRDefault="003E58C8" w:rsidP="003E58C8">
            <w:pPr>
              <w:spacing w:line="260" w:lineRule="atLeast"/>
            </w:pPr>
            <w:r w:rsidRPr="004E67CC">
              <w:t>20</w:t>
            </w:r>
          </w:p>
        </w:tc>
      </w:tr>
    </w:tbl>
    <w:p w14:paraId="65373AEF" w14:textId="77777777" w:rsidR="004E2EB9" w:rsidRPr="004E2EB9" w:rsidRDefault="004E2EB9" w:rsidP="00C91705">
      <w:pPr>
        <w:pStyle w:val="Skletruundirfyrirsgn"/>
      </w:pPr>
      <w:r w:rsidRPr="004E2EB9">
        <w:t xml:space="preserve">Hitastig við </w:t>
      </w:r>
      <w:proofErr w:type="spellStart"/>
      <w:r w:rsidRPr="00C91705">
        <w:t>hörðnun</w:t>
      </w:r>
      <w:proofErr w:type="spellEnd"/>
      <w:r w:rsidRPr="004E2EB9">
        <w:t xml:space="preserve"> ferskrar steypu:</w:t>
      </w:r>
    </w:p>
    <w:p w14:paraId="358CC6CE" w14:textId="6C45536D" w:rsidR="00BA34B5" w:rsidRDefault="004E2EB9" w:rsidP="00C91705">
      <w:pPr>
        <w:spacing w:after="240"/>
        <w:rPr>
          <w:lang w:val="is-IS"/>
        </w:rPr>
      </w:pPr>
      <w:r w:rsidRPr="004E2EB9">
        <w:rPr>
          <w:rFonts w:hint="eastAsia"/>
          <w:lang w:val="is-IS"/>
        </w:rPr>
        <w:t>H</w:t>
      </w:r>
      <w:r w:rsidRPr="004E2EB9">
        <w:rPr>
          <w:rFonts w:hint="eastAsia"/>
          <w:lang w:val="is-IS"/>
        </w:rPr>
        <w:t>á</w:t>
      </w:r>
      <w:r w:rsidRPr="004E2EB9">
        <w:rPr>
          <w:rFonts w:hint="eastAsia"/>
          <w:lang w:val="is-IS"/>
        </w:rPr>
        <w:t xml:space="preserve">markshiti byggingarhluta sem </w:t>
      </w:r>
      <w:r w:rsidRPr="00050E1E">
        <w:rPr>
          <w:rFonts w:asciiTheme="majorHAnsi" w:hAnsiTheme="majorHAnsi"/>
          <w:lang w:val="is-IS"/>
        </w:rPr>
        <w:t>er í</w:t>
      </w:r>
      <w:r w:rsidRPr="004E2EB9">
        <w:rPr>
          <w:rFonts w:hint="eastAsia"/>
          <w:lang w:val="is-IS"/>
        </w:rPr>
        <w:t xml:space="preserve"> votu umhverfi eða votu og þurru umhverfi </w:t>
      </w:r>
      <w:r w:rsidRPr="004E2EB9">
        <w:rPr>
          <w:rFonts w:hint="eastAsia"/>
          <w:lang w:val="is-IS"/>
        </w:rPr>
        <w:t>á</w:t>
      </w:r>
      <w:r w:rsidRPr="004E2EB9">
        <w:rPr>
          <w:rFonts w:hint="eastAsia"/>
          <w:lang w:val="is-IS"/>
        </w:rPr>
        <w:t xml:space="preserve"> v</w:t>
      </w:r>
      <w:r w:rsidRPr="004E2EB9">
        <w:rPr>
          <w:rFonts w:hint="eastAsia"/>
          <w:lang w:val="is-IS"/>
        </w:rPr>
        <w:t>í</w:t>
      </w:r>
      <w:r w:rsidRPr="004E2EB9">
        <w:rPr>
          <w:rFonts w:hint="eastAsia"/>
          <w:lang w:val="is-IS"/>
        </w:rPr>
        <w:t xml:space="preserve">xl er miðaður við </w:t>
      </w:r>
      <w:r w:rsidRPr="004E2EB9">
        <w:rPr>
          <w:rFonts w:hint="eastAsia"/>
          <w:lang w:val="is-IS"/>
        </w:rPr>
        <w:t>≤</w:t>
      </w:r>
      <w:r w:rsidRPr="004E2EB9">
        <w:rPr>
          <w:rFonts w:hint="eastAsia"/>
          <w:lang w:val="is-IS"/>
        </w:rPr>
        <w:t xml:space="preserve"> 65</w:t>
      </w:r>
      <w:r w:rsidRPr="004E2EB9">
        <w:rPr>
          <w:rFonts w:hint="eastAsia"/>
          <w:lang w:val="is-IS"/>
        </w:rPr>
        <w:t>°</w:t>
      </w:r>
      <w:r w:rsidRPr="004E2EB9">
        <w:rPr>
          <w:rFonts w:hint="eastAsia"/>
          <w:lang w:val="is-IS"/>
        </w:rPr>
        <w:t>C og h</w:t>
      </w:r>
      <w:r w:rsidRPr="004E2EB9">
        <w:rPr>
          <w:rFonts w:hint="eastAsia"/>
          <w:lang w:val="is-IS"/>
        </w:rPr>
        <w:t>á</w:t>
      </w:r>
      <w:r w:rsidRPr="004E2EB9">
        <w:rPr>
          <w:rFonts w:hint="eastAsia"/>
          <w:lang w:val="is-IS"/>
        </w:rPr>
        <w:t xml:space="preserve">marksmismunur </w:t>
      </w:r>
      <w:r w:rsidRPr="004E2EB9">
        <w:rPr>
          <w:rFonts w:hint="eastAsia"/>
          <w:lang w:val="is-IS"/>
        </w:rPr>
        <w:t>á</w:t>
      </w:r>
      <w:r w:rsidRPr="004E2EB9">
        <w:rPr>
          <w:rFonts w:hint="eastAsia"/>
          <w:lang w:val="is-IS"/>
        </w:rPr>
        <w:t xml:space="preserve"> hitastigi </w:t>
      </w:r>
      <w:r w:rsidRPr="004E2EB9">
        <w:rPr>
          <w:rFonts w:hint="eastAsia"/>
          <w:lang w:val="is-IS"/>
        </w:rPr>
        <w:t>í</w:t>
      </w:r>
      <w:r w:rsidRPr="004E2EB9">
        <w:rPr>
          <w:rFonts w:hint="eastAsia"/>
          <w:lang w:val="is-IS"/>
        </w:rPr>
        <w:t xml:space="preserve"> gegn um snið </w:t>
      </w:r>
      <w:r w:rsidRPr="004E2EB9">
        <w:rPr>
          <w:rFonts w:hint="eastAsia"/>
          <w:lang w:val="is-IS"/>
        </w:rPr>
        <w:t>≤</w:t>
      </w:r>
      <w:r w:rsidRPr="004E2EB9">
        <w:rPr>
          <w:rFonts w:hint="eastAsia"/>
          <w:lang w:val="is-IS"/>
        </w:rPr>
        <w:t xml:space="preserve"> 20</w:t>
      </w:r>
      <w:r w:rsidRPr="004E2EB9">
        <w:rPr>
          <w:rFonts w:hint="eastAsia"/>
          <w:lang w:val="is-IS"/>
        </w:rPr>
        <w:t>°</w:t>
      </w:r>
      <w:r w:rsidRPr="004E2EB9">
        <w:rPr>
          <w:rFonts w:hint="eastAsia"/>
          <w:lang w:val="is-IS"/>
        </w:rPr>
        <w:t>C. Í s</w:t>
      </w:r>
      <w:r w:rsidRPr="004E2EB9">
        <w:rPr>
          <w:rFonts w:hint="eastAsia"/>
          <w:lang w:val="is-IS"/>
        </w:rPr>
        <w:t>é</w:t>
      </w:r>
      <w:proofErr w:type="spellStart"/>
      <w:r w:rsidRPr="004E2EB9">
        <w:rPr>
          <w:rFonts w:hint="eastAsia"/>
          <w:lang w:val="is-IS"/>
        </w:rPr>
        <w:t>rlýsingum</w:t>
      </w:r>
      <w:proofErr w:type="spellEnd"/>
      <w:r w:rsidRPr="004E2EB9">
        <w:rPr>
          <w:rFonts w:hint="eastAsia"/>
          <w:lang w:val="is-IS"/>
        </w:rPr>
        <w:t xml:space="preserve"> eru stundum settar fram kröfur um lægri h</w:t>
      </w:r>
      <w:r w:rsidRPr="004E2EB9">
        <w:rPr>
          <w:rFonts w:hint="eastAsia"/>
          <w:lang w:val="is-IS"/>
        </w:rPr>
        <w:t>á</w:t>
      </w:r>
      <w:r w:rsidRPr="004E2EB9">
        <w:rPr>
          <w:rFonts w:hint="eastAsia"/>
          <w:lang w:val="is-IS"/>
        </w:rPr>
        <w:t>markshita og/eða kröfur um h</w:t>
      </w:r>
      <w:r w:rsidRPr="004E2EB9">
        <w:rPr>
          <w:rFonts w:hint="eastAsia"/>
          <w:lang w:val="is-IS"/>
        </w:rPr>
        <w:t>á</w:t>
      </w:r>
      <w:r w:rsidRPr="004E2EB9">
        <w:rPr>
          <w:rFonts w:hint="eastAsia"/>
          <w:lang w:val="is-IS"/>
        </w:rPr>
        <w:t>markshitami</w:t>
      </w:r>
      <w:r w:rsidRPr="004E2EB9">
        <w:rPr>
          <w:lang w:val="is-IS"/>
        </w:rPr>
        <w:t xml:space="preserve">smun milli útbrúnar og innri hluta byggingarhluta, hvort tveggja til þess að koma í veg fyrir eða draga úr spennum og sprungumyndunum. Hitastigi er m.a. hægt að stýra með notkun </w:t>
      </w:r>
      <w:proofErr w:type="spellStart"/>
      <w:r w:rsidRPr="004E2EB9">
        <w:rPr>
          <w:lang w:val="is-IS"/>
        </w:rPr>
        <w:t>sements</w:t>
      </w:r>
      <w:proofErr w:type="spellEnd"/>
      <w:r w:rsidRPr="004E2EB9">
        <w:rPr>
          <w:lang w:val="is-IS"/>
        </w:rPr>
        <w:t xml:space="preserve"> með lága hitamyndun (</w:t>
      </w:r>
      <w:proofErr w:type="spellStart"/>
      <w:r w:rsidRPr="004E2EB9">
        <w:rPr>
          <w:lang w:val="is-IS"/>
        </w:rPr>
        <w:t>lághitasements</w:t>
      </w:r>
      <w:proofErr w:type="spellEnd"/>
      <w:r w:rsidRPr="004E2EB9">
        <w:rPr>
          <w:lang w:val="is-IS"/>
        </w:rPr>
        <w:t>). Ef steypa er lögð við hærri lofthita en 20°C getur það haft áhrif á langtímastyrk hennar og getur þá komið til greina að velja steypu í hærri styrkleikaflokki.</w:t>
      </w:r>
    </w:p>
    <w:p w14:paraId="50C3D5B1" w14:textId="62B0CAC6" w:rsidR="00AA60A7" w:rsidRPr="00AA60A7" w:rsidRDefault="00AA60A7" w:rsidP="00C91705">
      <w:pPr>
        <w:pStyle w:val="Skletruundirfyrirsgn"/>
      </w:pPr>
      <w:proofErr w:type="spellStart"/>
      <w:r w:rsidRPr="00AA60A7">
        <w:t>Klórleiðni</w:t>
      </w:r>
      <w:proofErr w:type="spellEnd"/>
      <w:r w:rsidRPr="00AA60A7">
        <w:t xml:space="preserve"> harðnaðrar steypu:</w:t>
      </w:r>
    </w:p>
    <w:p w14:paraId="03E9BE72" w14:textId="77777777" w:rsidR="00AA60A7" w:rsidRPr="00AA60A7" w:rsidRDefault="00AA60A7" w:rsidP="00C91705">
      <w:pPr>
        <w:spacing w:after="240"/>
        <w:rPr>
          <w:lang w:val="is-IS"/>
        </w:rPr>
      </w:pPr>
      <w:r w:rsidRPr="00AA60A7">
        <w:rPr>
          <w:lang w:val="is-IS"/>
        </w:rPr>
        <w:t xml:space="preserve">Í þessu riti eru ekki settar fram kröfur um leyfilega </w:t>
      </w:r>
      <w:proofErr w:type="spellStart"/>
      <w:r w:rsidRPr="00AA60A7">
        <w:rPr>
          <w:lang w:val="is-IS"/>
        </w:rPr>
        <w:t>klórleiðni</w:t>
      </w:r>
      <w:proofErr w:type="spellEnd"/>
      <w:r w:rsidRPr="00AA60A7">
        <w:rPr>
          <w:lang w:val="is-IS"/>
        </w:rPr>
        <w:t xml:space="preserve">, en hér á eftir eru settar fram upplýsingar um </w:t>
      </w:r>
      <w:proofErr w:type="spellStart"/>
      <w:r w:rsidRPr="00AA60A7">
        <w:rPr>
          <w:lang w:val="is-IS"/>
        </w:rPr>
        <w:t>klórleiðni</w:t>
      </w:r>
      <w:proofErr w:type="spellEnd"/>
      <w:r w:rsidRPr="00AA60A7">
        <w:rPr>
          <w:lang w:val="is-IS"/>
        </w:rPr>
        <w:t xml:space="preserve"> fyrir sýni eftir 28 daga </w:t>
      </w:r>
      <w:proofErr w:type="spellStart"/>
      <w:r w:rsidRPr="00AA60A7">
        <w:rPr>
          <w:lang w:val="is-IS"/>
        </w:rPr>
        <w:t>aðhlúun</w:t>
      </w:r>
      <w:proofErr w:type="spellEnd"/>
      <w:r w:rsidRPr="00AA60A7">
        <w:rPr>
          <w:lang w:val="is-IS"/>
        </w:rPr>
        <w:t>, skv. NT BUILD 492:</w:t>
      </w:r>
    </w:p>
    <w:p w14:paraId="393BD868" w14:textId="77777777" w:rsidR="00AA60A7" w:rsidRPr="00AA60A7" w:rsidRDefault="00AA60A7" w:rsidP="00AA60A7">
      <w:pPr>
        <w:spacing w:before="240"/>
        <w:rPr>
          <w:lang w:val="is-IS"/>
        </w:rPr>
      </w:pPr>
      <w:proofErr w:type="spellStart"/>
      <w:r w:rsidRPr="00AA60A7">
        <w:rPr>
          <w:lang w:val="is-IS"/>
        </w:rPr>
        <w:t>D</w:t>
      </w:r>
      <w:r w:rsidRPr="00AA60A7">
        <w:rPr>
          <w:vertAlign w:val="subscript"/>
          <w:lang w:val="is-IS"/>
        </w:rPr>
        <w:t>nssm</w:t>
      </w:r>
      <w:proofErr w:type="spellEnd"/>
      <w:r w:rsidRPr="00AA60A7">
        <w:rPr>
          <w:lang w:val="is-IS"/>
        </w:rPr>
        <w:t xml:space="preserve"> &lt; 2·10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Mjög góð mótspyrna gegn </w:t>
      </w:r>
      <w:proofErr w:type="spellStart"/>
      <w:r w:rsidRPr="00AA60A7">
        <w:rPr>
          <w:lang w:val="is-IS"/>
        </w:rPr>
        <w:t>klórleiðni</w:t>
      </w:r>
      <w:proofErr w:type="spellEnd"/>
      <w:r w:rsidRPr="00AA60A7">
        <w:rPr>
          <w:lang w:val="is-IS"/>
        </w:rPr>
        <w:t xml:space="preserve">. </w:t>
      </w:r>
    </w:p>
    <w:p w14:paraId="47E9E213" w14:textId="542EC8BA" w:rsidR="00AA60A7" w:rsidRPr="00AA60A7" w:rsidRDefault="00AA60A7" w:rsidP="00AA60A7">
      <w:pPr>
        <w:rPr>
          <w:lang w:val="is-IS"/>
        </w:rPr>
      </w:pPr>
      <w:proofErr w:type="spellStart"/>
      <w:r w:rsidRPr="00AA60A7">
        <w:rPr>
          <w:lang w:val="is-IS"/>
        </w:rPr>
        <w:t>D</w:t>
      </w:r>
      <w:r w:rsidRPr="00AA60A7">
        <w:rPr>
          <w:vertAlign w:val="subscript"/>
          <w:lang w:val="is-IS"/>
        </w:rPr>
        <w:t>nssm</w:t>
      </w:r>
      <w:proofErr w:type="spellEnd"/>
      <w:r w:rsidRPr="00AA60A7">
        <w:rPr>
          <w:lang w:val="is-IS"/>
        </w:rPr>
        <w:t xml:space="preserve"> &lt; 8·10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Góð mótspyrna gegn </w:t>
      </w:r>
      <w:proofErr w:type="spellStart"/>
      <w:r w:rsidRPr="00AA60A7">
        <w:rPr>
          <w:lang w:val="is-IS"/>
        </w:rPr>
        <w:t>klórleiðni</w:t>
      </w:r>
      <w:proofErr w:type="spellEnd"/>
      <w:r w:rsidRPr="00AA60A7">
        <w:rPr>
          <w:lang w:val="is-IS"/>
        </w:rPr>
        <w:t xml:space="preserve">. </w:t>
      </w:r>
    </w:p>
    <w:p w14:paraId="7292DA00" w14:textId="5FA6C078" w:rsidR="00AA60A7" w:rsidRPr="00AA60A7" w:rsidRDefault="00AA60A7" w:rsidP="00AA60A7">
      <w:pPr>
        <w:rPr>
          <w:lang w:val="is-IS"/>
        </w:rPr>
      </w:pPr>
      <w:proofErr w:type="spellStart"/>
      <w:r w:rsidRPr="00AA60A7">
        <w:rPr>
          <w:lang w:val="is-IS"/>
        </w:rPr>
        <w:t>D</w:t>
      </w:r>
      <w:r w:rsidRPr="00AA60A7">
        <w:rPr>
          <w:vertAlign w:val="subscript"/>
          <w:lang w:val="is-IS"/>
        </w:rPr>
        <w:t>nssm</w:t>
      </w:r>
      <w:proofErr w:type="spellEnd"/>
      <w:r w:rsidRPr="00AA60A7">
        <w:rPr>
          <w:lang w:val="is-IS"/>
        </w:rPr>
        <w:t xml:space="preserve"> &lt;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Hófleg mótspyrna gegn </w:t>
      </w:r>
      <w:proofErr w:type="spellStart"/>
      <w:r w:rsidRPr="00AA60A7">
        <w:rPr>
          <w:lang w:val="is-IS"/>
        </w:rPr>
        <w:t>klórleiðni</w:t>
      </w:r>
      <w:proofErr w:type="spellEnd"/>
      <w:r w:rsidRPr="00AA60A7">
        <w:rPr>
          <w:lang w:val="is-IS"/>
        </w:rPr>
        <w:t xml:space="preserve">. </w:t>
      </w:r>
    </w:p>
    <w:p w14:paraId="3A9E6DBD" w14:textId="48520A44" w:rsidR="00E6362B" w:rsidRDefault="00AA60A7" w:rsidP="00AA60A7">
      <w:pPr>
        <w:spacing w:after="240"/>
        <w:rPr>
          <w:lang w:val="is-IS"/>
        </w:rPr>
      </w:pPr>
      <w:proofErr w:type="spellStart"/>
      <w:r w:rsidRPr="00AA60A7">
        <w:rPr>
          <w:lang w:val="is-IS"/>
        </w:rPr>
        <w:t>D</w:t>
      </w:r>
      <w:r w:rsidRPr="00AA60A7">
        <w:rPr>
          <w:vertAlign w:val="subscript"/>
          <w:lang w:val="is-IS"/>
        </w:rPr>
        <w:t>nssm</w:t>
      </w:r>
      <w:proofErr w:type="spellEnd"/>
      <w:r w:rsidRPr="00AA60A7">
        <w:rPr>
          <w:lang w:val="is-IS"/>
        </w:rPr>
        <w:t xml:space="preserve"> &gt; 16·10</w:t>
      </w:r>
      <w:r w:rsidRPr="00274247">
        <w:rPr>
          <w:vertAlign w:val="superscript"/>
          <w:lang w:val="is-IS"/>
        </w:rPr>
        <w:t>-12</w:t>
      </w:r>
      <w:r w:rsidRPr="00AA60A7">
        <w:rPr>
          <w:lang w:val="is-IS"/>
        </w:rPr>
        <w:t xml:space="preserve"> m</w:t>
      </w:r>
      <w:r w:rsidRPr="00274247">
        <w:rPr>
          <w:vertAlign w:val="superscript"/>
          <w:lang w:val="is-IS"/>
        </w:rPr>
        <w:t>2</w:t>
      </w:r>
      <w:r w:rsidRPr="00AA60A7">
        <w:rPr>
          <w:lang w:val="is-IS"/>
        </w:rPr>
        <w:t xml:space="preserve">/s: </w:t>
      </w:r>
      <w:r w:rsidRPr="00AA60A7">
        <w:rPr>
          <w:lang w:val="is-IS"/>
        </w:rPr>
        <w:tab/>
        <w:t xml:space="preserve">Ekki mælt með í umhverfi þar sem </w:t>
      </w:r>
      <w:proofErr w:type="spellStart"/>
      <w:r w:rsidRPr="00AA60A7">
        <w:rPr>
          <w:lang w:val="is-IS"/>
        </w:rPr>
        <w:t>klórleiðni</w:t>
      </w:r>
      <w:proofErr w:type="spellEnd"/>
      <w:r w:rsidRPr="00AA60A7">
        <w:rPr>
          <w:lang w:val="is-IS"/>
        </w:rPr>
        <w:t xml:space="preserve"> gæti átt sér stað.</w:t>
      </w:r>
    </w:p>
    <w:p w14:paraId="0E60BD54" w14:textId="77777777" w:rsidR="00E6362B" w:rsidRDefault="00E6362B">
      <w:pPr>
        <w:tabs>
          <w:tab w:val="clear" w:pos="454"/>
          <w:tab w:val="clear" w:pos="1077"/>
          <w:tab w:val="clear" w:pos="2155"/>
        </w:tabs>
        <w:snapToGrid/>
        <w:spacing w:after="160" w:line="259" w:lineRule="auto"/>
        <w:rPr>
          <w:lang w:val="is-IS"/>
        </w:rPr>
      </w:pPr>
      <w:r>
        <w:rPr>
          <w:lang w:val="is-IS"/>
        </w:rPr>
        <w:br w:type="page"/>
      </w:r>
    </w:p>
    <w:p w14:paraId="76CEBE03" w14:textId="77777777" w:rsidR="000A1D56" w:rsidRPr="000A1D56" w:rsidRDefault="000A1D56" w:rsidP="001B0A2A">
      <w:pPr>
        <w:pStyle w:val="Heading3"/>
      </w:pPr>
      <w:bookmarkStart w:id="27" w:name="_Toc125531231"/>
      <w:r w:rsidRPr="000A1D56">
        <w:lastRenderedPageBreak/>
        <w:t>7.5.4</w:t>
      </w:r>
      <w:r w:rsidRPr="000A1D56">
        <w:tab/>
        <w:t>Kröfur við framkvæmd</w:t>
      </w:r>
      <w:bookmarkEnd w:id="27"/>
    </w:p>
    <w:p w14:paraId="745C655C" w14:textId="77777777" w:rsidR="000A1D56" w:rsidRPr="000A1D56" w:rsidRDefault="000A1D56" w:rsidP="000A1D56">
      <w:pPr>
        <w:spacing w:after="240"/>
        <w:rPr>
          <w:lang w:val="is-IS"/>
        </w:rPr>
      </w:pPr>
      <w:r w:rsidRPr="000A1D56">
        <w:rPr>
          <w:lang w:val="is-IS"/>
        </w:rPr>
        <w:t xml:space="preserve">Í þessu riti eru ekki settar fram kröfur við framkvæmd á þessu stigi. Í þessu sambandi má benda á ritin: </w:t>
      </w:r>
    </w:p>
    <w:p w14:paraId="17A96665" w14:textId="2CCFAA38" w:rsidR="000A1D56" w:rsidRPr="000A1D56" w:rsidRDefault="000A1D56" w:rsidP="000A1D56">
      <w:pPr>
        <w:spacing w:after="240"/>
        <w:rPr>
          <w:lang w:val="is-IS"/>
        </w:rPr>
      </w:pPr>
      <w:r w:rsidRPr="000A1D56">
        <w:rPr>
          <w:lang w:val="is-IS"/>
        </w:rPr>
        <w:t xml:space="preserve">Reglur við hönnun brúa á vefslóðinni: </w:t>
      </w:r>
      <w:hyperlink r:id="rId28" w:history="1">
        <w:r w:rsidR="00910646" w:rsidRPr="009D441E">
          <w:rPr>
            <w:rStyle w:val="Hyperlink"/>
            <w:lang w:val="is-IS"/>
          </w:rPr>
          <w:t>http://www.vegagerdin.is/upplysingar-og-utgafa/leidbeiningar-og-stadlar/reglur-um-honnun-brua/</w:t>
        </w:r>
      </w:hyperlink>
      <w:r w:rsidRPr="000A1D56">
        <w:rPr>
          <w:lang w:val="is-IS"/>
        </w:rPr>
        <w:t>.</w:t>
      </w:r>
      <w:r w:rsidR="00910646">
        <w:rPr>
          <w:lang w:val="is-IS"/>
        </w:rPr>
        <w:t xml:space="preserve"> </w:t>
      </w:r>
    </w:p>
    <w:p w14:paraId="588D25E4" w14:textId="461E0EE3" w:rsidR="000A1D56" w:rsidRPr="000A1D56" w:rsidRDefault="000A1D56" w:rsidP="00E6362B">
      <w:pPr>
        <w:spacing w:after="240"/>
        <w:rPr>
          <w:lang w:val="is-IS"/>
        </w:rPr>
      </w:pPr>
      <w:proofErr w:type="spellStart"/>
      <w:r w:rsidRPr="000A1D56">
        <w:rPr>
          <w:lang w:val="is-IS"/>
        </w:rPr>
        <w:t>Håndbok</w:t>
      </w:r>
      <w:proofErr w:type="spellEnd"/>
      <w:r w:rsidRPr="000A1D56">
        <w:rPr>
          <w:lang w:val="is-IS"/>
        </w:rPr>
        <w:t xml:space="preserve"> R762 </w:t>
      </w:r>
      <w:proofErr w:type="spellStart"/>
      <w:r w:rsidRPr="000A1D56">
        <w:rPr>
          <w:lang w:val="is-IS"/>
        </w:rPr>
        <w:t>Prosesskode</w:t>
      </w:r>
      <w:proofErr w:type="spellEnd"/>
      <w:r w:rsidRPr="000A1D56">
        <w:rPr>
          <w:lang w:val="is-IS"/>
        </w:rPr>
        <w:t xml:space="preserve"> 2 Standard </w:t>
      </w:r>
      <w:proofErr w:type="spellStart"/>
      <w:r w:rsidRPr="000A1D56">
        <w:rPr>
          <w:lang w:val="is-IS"/>
        </w:rPr>
        <w:t>beskrivelse</w:t>
      </w:r>
      <w:proofErr w:type="spellEnd"/>
      <w:r w:rsidRPr="000A1D56">
        <w:rPr>
          <w:lang w:val="is-IS"/>
        </w:rPr>
        <w:t xml:space="preserve"> for </w:t>
      </w:r>
      <w:proofErr w:type="spellStart"/>
      <w:r w:rsidRPr="000A1D56">
        <w:rPr>
          <w:lang w:val="is-IS"/>
        </w:rPr>
        <w:t>bruer</w:t>
      </w:r>
      <w:proofErr w:type="spellEnd"/>
      <w:r w:rsidRPr="000A1D56">
        <w:rPr>
          <w:lang w:val="is-IS"/>
        </w:rPr>
        <w:t xml:space="preserve"> og </w:t>
      </w:r>
      <w:proofErr w:type="spellStart"/>
      <w:r w:rsidRPr="000A1D56">
        <w:rPr>
          <w:lang w:val="is-IS"/>
        </w:rPr>
        <w:t>kaier</w:t>
      </w:r>
      <w:proofErr w:type="spellEnd"/>
      <w:r w:rsidRPr="000A1D56">
        <w:rPr>
          <w:lang w:val="is-IS"/>
        </w:rPr>
        <w:t xml:space="preserve"> </w:t>
      </w:r>
      <w:proofErr w:type="spellStart"/>
      <w:r w:rsidRPr="000A1D56">
        <w:rPr>
          <w:lang w:val="is-IS"/>
        </w:rPr>
        <w:t>Hovedprosess</w:t>
      </w:r>
      <w:proofErr w:type="spellEnd"/>
      <w:r w:rsidRPr="000A1D56">
        <w:rPr>
          <w:lang w:val="is-IS"/>
        </w:rPr>
        <w:t xml:space="preserve"> 8 á vefslóðinni: </w:t>
      </w:r>
      <w:hyperlink r:id="rId29" w:history="1">
        <w:r w:rsidR="007A7C38" w:rsidRPr="009D441E">
          <w:rPr>
            <w:rStyle w:val="Hyperlink"/>
            <w:lang w:val="is-IS"/>
          </w:rPr>
          <w:t>https://www.vegvesen.no/siteassets/content/vedlegg/handboker/hb-r762-prosesskode-2-05072018.pdf</w:t>
        </w:r>
      </w:hyperlink>
      <w:r w:rsidRPr="000A1D56">
        <w:rPr>
          <w:lang w:val="is-IS"/>
        </w:rPr>
        <w:t>.</w:t>
      </w:r>
      <w:r w:rsidR="00910646">
        <w:rPr>
          <w:lang w:val="is-IS"/>
        </w:rPr>
        <w:t xml:space="preserve"> </w:t>
      </w:r>
      <w:r w:rsidRPr="000A1D56">
        <w:rPr>
          <w:lang w:val="is-IS"/>
        </w:rPr>
        <w:t xml:space="preserve"> </w:t>
      </w:r>
    </w:p>
    <w:p w14:paraId="6BAA3104" w14:textId="2B1E6FBE" w:rsidR="00C939FE" w:rsidRDefault="000A1D56" w:rsidP="000A1D56">
      <w:pPr>
        <w:spacing w:after="240"/>
        <w:rPr>
          <w:lang w:val="is-IS"/>
        </w:rPr>
      </w:pPr>
      <w:r w:rsidRPr="000A1D56">
        <w:rPr>
          <w:lang w:val="is-IS"/>
        </w:rPr>
        <w:t xml:space="preserve">Einnig er bent á staðalinn ÍST EN 13670, </w:t>
      </w:r>
      <w:r w:rsidRPr="0007003B">
        <w:rPr>
          <w:i/>
          <w:iCs/>
          <w:lang w:val="is-IS"/>
        </w:rPr>
        <w:t>Framkvæmdir við steypt mannvirki</w:t>
      </w:r>
      <w:r w:rsidRPr="000A1D56">
        <w:rPr>
          <w:lang w:val="is-IS"/>
        </w:rPr>
        <w:t xml:space="preserve"> (e. </w:t>
      </w:r>
      <w:proofErr w:type="spellStart"/>
      <w:r w:rsidRPr="000A1D56">
        <w:rPr>
          <w:lang w:val="is-IS"/>
        </w:rPr>
        <w:t>Execution</w:t>
      </w:r>
      <w:proofErr w:type="spellEnd"/>
      <w:r w:rsidRPr="000A1D56">
        <w:rPr>
          <w:lang w:val="is-IS"/>
        </w:rPr>
        <w:t xml:space="preserve"> of </w:t>
      </w:r>
      <w:proofErr w:type="spellStart"/>
      <w:r w:rsidRPr="000A1D56">
        <w:rPr>
          <w:lang w:val="is-IS"/>
        </w:rPr>
        <w:t>concrete</w:t>
      </w:r>
      <w:proofErr w:type="spellEnd"/>
      <w:r w:rsidRPr="000A1D56">
        <w:rPr>
          <w:lang w:val="is-IS"/>
        </w:rPr>
        <w:t xml:space="preserve"> </w:t>
      </w:r>
      <w:proofErr w:type="spellStart"/>
      <w:r w:rsidRPr="000A1D56">
        <w:rPr>
          <w:lang w:val="is-IS"/>
        </w:rPr>
        <w:t>structures</w:t>
      </w:r>
      <w:proofErr w:type="spellEnd"/>
      <w:r w:rsidRPr="000A1D56">
        <w:rPr>
          <w:lang w:val="is-IS"/>
        </w:rPr>
        <w:t>).</w:t>
      </w:r>
    </w:p>
    <w:p w14:paraId="2F892493" w14:textId="42345FBC" w:rsidR="00E6362B" w:rsidRDefault="00E6362B">
      <w:pPr>
        <w:tabs>
          <w:tab w:val="clear" w:pos="454"/>
          <w:tab w:val="clear" w:pos="1077"/>
          <w:tab w:val="clear" w:pos="2155"/>
        </w:tabs>
        <w:snapToGrid/>
        <w:spacing w:after="160" w:line="259" w:lineRule="auto"/>
        <w:rPr>
          <w:lang w:val="is-IS"/>
        </w:rPr>
      </w:pPr>
      <w:r>
        <w:rPr>
          <w:lang w:val="is-IS"/>
        </w:rPr>
        <w:br w:type="page"/>
      </w:r>
    </w:p>
    <w:p w14:paraId="77433558" w14:textId="77777777" w:rsidR="007D511D" w:rsidRPr="007D511D" w:rsidRDefault="007D511D" w:rsidP="004E1EBF">
      <w:pPr>
        <w:pStyle w:val="Heading1"/>
        <w:numPr>
          <w:ilvl w:val="0"/>
          <w:numId w:val="0"/>
        </w:numPr>
      </w:pPr>
      <w:bookmarkStart w:id="28" w:name="_Toc125531232"/>
      <w:r w:rsidRPr="007D511D">
        <w:lastRenderedPageBreak/>
        <w:t>Viðauki A: Tilvísun í staðla sem varða steinsteypu</w:t>
      </w:r>
      <w:bookmarkEnd w:id="28"/>
    </w:p>
    <w:p w14:paraId="686262B5" w14:textId="77777777" w:rsidR="007D511D" w:rsidRPr="007D511D" w:rsidRDefault="007D511D" w:rsidP="007D511D">
      <w:pPr>
        <w:spacing w:after="240"/>
        <w:rPr>
          <w:lang w:val="is-IS"/>
        </w:rPr>
      </w:pPr>
      <w:r w:rsidRPr="007D511D">
        <w:rPr>
          <w:lang w:val="is-IS"/>
        </w:rPr>
        <w:t xml:space="preserve">Hér á eftir er vísað í staðla sem snerta steinsteypu og efni sem í hana eru notuð. </w:t>
      </w:r>
    </w:p>
    <w:p w14:paraId="2171AFC5" w14:textId="77777777" w:rsidR="007D511D" w:rsidRPr="007D511D" w:rsidRDefault="007D511D" w:rsidP="007D511D">
      <w:pPr>
        <w:spacing w:after="240"/>
        <w:rPr>
          <w:lang w:val="is-IS"/>
        </w:rPr>
      </w:pPr>
      <w:r w:rsidRPr="007D511D">
        <w:rPr>
          <w:lang w:val="is-IS"/>
        </w:rPr>
        <w:t xml:space="preserve">ÍST EN 206 Steinsteypa – Tæknilýsing, eiginleikar, framleiðsla og samræmi (e. </w:t>
      </w:r>
      <w:proofErr w:type="spellStart"/>
      <w:r w:rsidRPr="007D511D">
        <w:rPr>
          <w:lang w:val="is-IS"/>
        </w:rPr>
        <w:t>Concrete</w:t>
      </w:r>
      <w:proofErr w:type="spellEnd"/>
      <w:r w:rsidRPr="007D511D">
        <w:rPr>
          <w:lang w:val="is-IS"/>
        </w:rPr>
        <w:t xml:space="preserve"> - </w:t>
      </w:r>
      <w:proofErr w:type="spellStart"/>
      <w:r w:rsidRPr="007D511D">
        <w:rPr>
          <w:lang w:val="is-IS"/>
        </w:rPr>
        <w:t>Specification</w:t>
      </w:r>
      <w:proofErr w:type="spellEnd"/>
      <w:r w:rsidRPr="007D511D">
        <w:rPr>
          <w:lang w:val="is-IS"/>
        </w:rPr>
        <w:t xml:space="preserve">, </w:t>
      </w:r>
      <w:proofErr w:type="spellStart"/>
      <w:r w:rsidRPr="007D511D">
        <w:rPr>
          <w:lang w:val="is-IS"/>
        </w:rPr>
        <w:t>performance</w:t>
      </w:r>
      <w:proofErr w:type="spellEnd"/>
      <w:r w:rsidRPr="007D511D">
        <w:rPr>
          <w:lang w:val="is-IS"/>
        </w:rPr>
        <w:t xml:space="preserve">, </w:t>
      </w:r>
      <w:proofErr w:type="spellStart"/>
      <w:r w:rsidRPr="007D511D">
        <w:rPr>
          <w:lang w:val="is-IS"/>
        </w:rPr>
        <w:t>production</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w:t>
      </w:r>
    </w:p>
    <w:p w14:paraId="2170CF44" w14:textId="77777777" w:rsidR="007D511D" w:rsidRPr="007D511D" w:rsidRDefault="007D511D" w:rsidP="007D511D">
      <w:pPr>
        <w:spacing w:after="240"/>
        <w:rPr>
          <w:lang w:val="is-IS"/>
        </w:rPr>
      </w:pPr>
      <w:r w:rsidRPr="007D511D">
        <w:rPr>
          <w:lang w:val="is-IS"/>
        </w:rPr>
        <w:t xml:space="preserve">ÍST EN 12620 Steinefni í steinsteypu (e. </w:t>
      </w:r>
      <w:proofErr w:type="spellStart"/>
      <w:r w:rsidRPr="007D511D">
        <w:rPr>
          <w:lang w:val="is-IS"/>
        </w:rPr>
        <w:t>Aggregates</w:t>
      </w:r>
      <w:proofErr w:type="spellEnd"/>
      <w:r w:rsidRPr="007D511D">
        <w:rPr>
          <w:lang w:val="is-IS"/>
        </w:rPr>
        <w:t xml:space="preserve"> for </w:t>
      </w:r>
      <w:proofErr w:type="spellStart"/>
      <w:r w:rsidRPr="007D511D">
        <w:rPr>
          <w:lang w:val="is-IS"/>
        </w:rPr>
        <w:t>concrete</w:t>
      </w:r>
      <w:proofErr w:type="spellEnd"/>
      <w:r w:rsidRPr="007D511D">
        <w:rPr>
          <w:lang w:val="is-IS"/>
        </w:rPr>
        <w:t>).</w:t>
      </w:r>
    </w:p>
    <w:p w14:paraId="7FCC2E1A" w14:textId="77777777" w:rsidR="007D511D" w:rsidRPr="007D511D" w:rsidRDefault="007D511D" w:rsidP="007D511D">
      <w:pPr>
        <w:spacing w:after="240"/>
        <w:rPr>
          <w:lang w:val="is-IS"/>
        </w:rPr>
      </w:pPr>
      <w:r w:rsidRPr="007D511D">
        <w:rPr>
          <w:lang w:val="is-IS"/>
        </w:rPr>
        <w:t xml:space="preserve">ÍST EN 13055 Létt steinefni (e. </w:t>
      </w:r>
      <w:proofErr w:type="spellStart"/>
      <w:r w:rsidRPr="007D511D">
        <w:rPr>
          <w:lang w:val="is-IS"/>
        </w:rPr>
        <w:t>Lightweight</w:t>
      </w:r>
      <w:proofErr w:type="spellEnd"/>
      <w:r w:rsidRPr="007D511D">
        <w:rPr>
          <w:lang w:val="is-IS"/>
        </w:rPr>
        <w:t xml:space="preserve"> </w:t>
      </w:r>
      <w:proofErr w:type="spellStart"/>
      <w:r w:rsidRPr="007D511D">
        <w:rPr>
          <w:lang w:val="is-IS"/>
        </w:rPr>
        <w:t>aggregates</w:t>
      </w:r>
      <w:proofErr w:type="spellEnd"/>
      <w:r w:rsidRPr="007D511D">
        <w:rPr>
          <w:lang w:val="is-IS"/>
        </w:rPr>
        <w:t>).</w:t>
      </w:r>
    </w:p>
    <w:p w14:paraId="5711A9CF" w14:textId="77777777" w:rsidR="007D511D" w:rsidRPr="007D511D" w:rsidRDefault="007D511D" w:rsidP="007D511D">
      <w:pPr>
        <w:spacing w:after="240"/>
        <w:rPr>
          <w:lang w:val="is-IS"/>
        </w:rPr>
      </w:pPr>
      <w:r w:rsidRPr="007D511D">
        <w:rPr>
          <w:lang w:val="is-IS"/>
        </w:rPr>
        <w:t>ÍST 76 Framleiðsla á steinefnum, íslenskur fylgistaðall.</w:t>
      </w:r>
    </w:p>
    <w:p w14:paraId="5BAC4888" w14:textId="77777777" w:rsidR="007D511D" w:rsidRPr="007D511D" w:rsidRDefault="007D511D" w:rsidP="007D511D">
      <w:pPr>
        <w:spacing w:after="240"/>
        <w:rPr>
          <w:lang w:val="is-IS"/>
        </w:rPr>
      </w:pPr>
      <w:r w:rsidRPr="007D511D">
        <w:rPr>
          <w:lang w:val="is-IS"/>
        </w:rPr>
        <w:t xml:space="preserve">ÍST EN 12350-1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1: </w:t>
      </w:r>
      <w:proofErr w:type="spellStart"/>
      <w:r w:rsidRPr="007D511D">
        <w:rPr>
          <w:lang w:val="is-IS"/>
        </w:rPr>
        <w:t>Sampling</w:t>
      </w:r>
      <w:proofErr w:type="spellEnd"/>
      <w:r w:rsidRPr="007D511D">
        <w:rPr>
          <w:lang w:val="is-IS"/>
        </w:rPr>
        <w:t>.</w:t>
      </w:r>
    </w:p>
    <w:p w14:paraId="7B677D8B" w14:textId="77777777" w:rsidR="007D511D" w:rsidRPr="007D511D" w:rsidRDefault="007D511D" w:rsidP="007D511D">
      <w:pPr>
        <w:spacing w:after="240"/>
        <w:rPr>
          <w:lang w:val="is-IS"/>
        </w:rPr>
      </w:pPr>
      <w:r w:rsidRPr="007D511D">
        <w:rPr>
          <w:lang w:val="is-IS"/>
        </w:rPr>
        <w:t xml:space="preserve">ÍST EN 12350-2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2: </w:t>
      </w:r>
      <w:proofErr w:type="spellStart"/>
      <w:r w:rsidRPr="007D511D">
        <w:rPr>
          <w:lang w:val="is-IS"/>
        </w:rPr>
        <w:t>Slump-test</w:t>
      </w:r>
      <w:proofErr w:type="spellEnd"/>
      <w:r w:rsidRPr="007D511D">
        <w:rPr>
          <w:lang w:val="is-IS"/>
        </w:rPr>
        <w:t>.</w:t>
      </w:r>
    </w:p>
    <w:p w14:paraId="4C482C2A" w14:textId="77777777" w:rsidR="007D511D" w:rsidRPr="007D511D" w:rsidRDefault="007D511D" w:rsidP="007D511D">
      <w:pPr>
        <w:spacing w:after="240"/>
        <w:rPr>
          <w:lang w:val="is-IS"/>
        </w:rPr>
      </w:pPr>
      <w:r w:rsidRPr="007D511D">
        <w:rPr>
          <w:lang w:val="is-IS"/>
        </w:rPr>
        <w:t xml:space="preserve">ÍST EN 12350-3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3: </w:t>
      </w:r>
      <w:proofErr w:type="spellStart"/>
      <w:r w:rsidRPr="007D511D">
        <w:rPr>
          <w:lang w:val="is-IS"/>
        </w:rPr>
        <w:t>Vebe</w:t>
      </w:r>
      <w:proofErr w:type="spellEnd"/>
      <w:r w:rsidRPr="007D511D">
        <w:rPr>
          <w:lang w:val="is-IS"/>
        </w:rPr>
        <w:t xml:space="preserve"> </w:t>
      </w:r>
      <w:proofErr w:type="spellStart"/>
      <w:r w:rsidRPr="007D511D">
        <w:rPr>
          <w:lang w:val="is-IS"/>
        </w:rPr>
        <w:t>test</w:t>
      </w:r>
      <w:proofErr w:type="spellEnd"/>
      <w:r w:rsidRPr="007D511D">
        <w:rPr>
          <w:lang w:val="is-IS"/>
        </w:rPr>
        <w:t>.</w:t>
      </w:r>
    </w:p>
    <w:p w14:paraId="07D32C0A" w14:textId="77777777" w:rsidR="007D511D" w:rsidRPr="007D511D" w:rsidRDefault="007D511D" w:rsidP="007D511D">
      <w:pPr>
        <w:spacing w:after="240"/>
        <w:rPr>
          <w:lang w:val="is-IS"/>
        </w:rPr>
      </w:pPr>
      <w:r w:rsidRPr="007D511D">
        <w:rPr>
          <w:lang w:val="is-IS"/>
        </w:rPr>
        <w:t xml:space="preserve">ÍST EN 12350-4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4: </w:t>
      </w:r>
      <w:proofErr w:type="spellStart"/>
      <w:r w:rsidRPr="007D511D">
        <w:rPr>
          <w:lang w:val="is-IS"/>
        </w:rPr>
        <w:t>Degree</w:t>
      </w:r>
      <w:proofErr w:type="spellEnd"/>
      <w:r w:rsidRPr="007D511D">
        <w:rPr>
          <w:lang w:val="is-IS"/>
        </w:rPr>
        <w:t xml:space="preserve"> of </w:t>
      </w:r>
      <w:proofErr w:type="spellStart"/>
      <w:r w:rsidRPr="007D511D">
        <w:rPr>
          <w:lang w:val="is-IS"/>
        </w:rPr>
        <w:t>compactability</w:t>
      </w:r>
      <w:proofErr w:type="spellEnd"/>
      <w:r w:rsidRPr="007D511D">
        <w:rPr>
          <w:lang w:val="is-IS"/>
        </w:rPr>
        <w:t>.</w:t>
      </w:r>
    </w:p>
    <w:p w14:paraId="4B4D3ADF" w14:textId="77777777" w:rsidR="007D511D" w:rsidRPr="007D511D" w:rsidRDefault="007D511D" w:rsidP="007D511D">
      <w:pPr>
        <w:spacing w:after="240"/>
        <w:rPr>
          <w:lang w:val="is-IS"/>
        </w:rPr>
      </w:pPr>
      <w:r w:rsidRPr="007D511D">
        <w:rPr>
          <w:lang w:val="is-IS"/>
        </w:rPr>
        <w:t xml:space="preserve">ÍST EN 12350-5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5: </w:t>
      </w:r>
      <w:proofErr w:type="spellStart"/>
      <w:r w:rsidRPr="007D511D">
        <w:rPr>
          <w:lang w:val="is-IS"/>
        </w:rPr>
        <w:t>Flow</w:t>
      </w:r>
      <w:proofErr w:type="spellEnd"/>
      <w:r w:rsidRPr="007D511D">
        <w:rPr>
          <w:lang w:val="is-IS"/>
        </w:rPr>
        <w:t xml:space="preserve"> </w:t>
      </w:r>
      <w:proofErr w:type="spellStart"/>
      <w:r w:rsidRPr="007D511D">
        <w:rPr>
          <w:lang w:val="is-IS"/>
        </w:rPr>
        <w:t>table</w:t>
      </w:r>
      <w:proofErr w:type="spellEnd"/>
      <w:r w:rsidRPr="007D511D">
        <w:rPr>
          <w:lang w:val="is-IS"/>
        </w:rPr>
        <w:t xml:space="preserve"> </w:t>
      </w:r>
      <w:proofErr w:type="spellStart"/>
      <w:r w:rsidRPr="007D511D">
        <w:rPr>
          <w:lang w:val="is-IS"/>
        </w:rPr>
        <w:t>test</w:t>
      </w:r>
      <w:proofErr w:type="spellEnd"/>
      <w:r w:rsidRPr="007D511D">
        <w:rPr>
          <w:lang w:val="is-IS"/>
        </w:rPr>
        <w:t>.</w:t>
      </w:r>
    </w:p>
    <w:p w14:paraId="6CD8628A" w14:textId="77777777" w:rsidR="007D511D" w:rsidRPr="007D511D" w:rsidRDefault="007D511D" w:rsidP="007D511D">
      <w:pPr>
        <w:spacing w:after="240"/>
        <w:rPr>
          <w:lang w:val="is-IS"/>
        </w:rPr>
      </w:pPr>
      <w:r w:rsidRPr="007D511D">
        <w:rPr>
          <w:lang w:val="is-IS"/>
        </w:rPr>
        <w:t xml:space="preserve">ÍST EN 12350-6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6: </w:t>
      </w:r>
      <w:proofErr w:type="spellStart"/>
      <w:r w:rsidRPr="007D511D">
        <w:rPr>
          <w:lang w:val="is-IS"/>
        </w:rPr>
        <w:t>Density</w:t>
      </w:r>
      <w:proofErr w:type="spellEnd"/>
      <w:r w:rsidRPr="007D511D">
        <w:rPr>
          <w:lang w:val="is-IS"/>
        </w:rPr>
        <w:t>.</w:t>
      </w:r>
    </w:p>
    <w:p w14:paraId="444926B1" w14:textId="77777777" w:rsidR="007D511D" w:rsidRPr="007D511D" w:rsidRDefault="007D511D" w:rsidP="007D511D">
      <w:pPr>
        <w:spacing w:after="240"/>
        <w:rPr>
          <w:lang w:val="is-IS"/>
        </w:rPr>
      </w:pPr>
      <w:r w:rsidRPr="007D511D">
        <w:rPr>
          <w:lang w:val="is-IS"/>
        </w:rPr>
        <w:t xml:space="preserve">ÍST EN 12350-7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7: Air </w:t>
      </w:r>
      <w:proofErr w:type="spellStart"/>
      <w:r w:rsidRPr="007D511D">
        <w:rPr>
          <w:lang w:val="is-IS"/>
        </w:rPr>
        <w:t>content</w:t>
      </w:r>
      <w:proofErr w:type="spellEnd"/>
      <w:r w:rsidRPr="007D511D">
        <w:rPr>
          <w:lang w:val="is-IS"/>
        </w:rPr>
        <w:t xml:space="preserve"> - </w:t>
      </w:r>
      <w:proofErr w:type="spellStart"/>
      <w:r w:rsidRPr="007D511D">
        <w:rPr>
          <w:lang w:val="is-IS"/>
        </w:rPr>
        <w:t>Pressure</w:t>
      </w:r>
      <w:proofErr w:type="spellEnd"/>
      <w:r w:rsidRPr="007D511D">
        <w:rPr>
          <w:lang w:val="is-IS"/>
        </w:rPr>
        <w:t xml:space="preserve"> </w:t>
      </w:r>
      <w:proofErr w:type="spellStart"/>
      <w:r w:rsidRPr="007D511D">
        <w:rPr>
          <w:lang w:val="is-IS"/>
        </w:rPr>
        <w:t>methods</w:t>
      </w:r>
      <w:proofErr w:type="spellEnd"/>
      <w:r w:rsidRPr="007D511D">
        <w:rPr>
          <w:lang w:val="is-IS"/>
        </w:rPr>
        <w:t>.</w:t>
      </w:r>
    </w:p>
    <w:p w14:paraId="455E3722" w14:textId="77777777" w:rsidR="007D511D" w:rsidRPr="007D511D" w:rsidRDefault="007D511D" w:rsidP="007D511D">
      <w:pPr>
        <w:spacing w:after="240"/>
        <w:rPr>
          <w:lang w:val="is-IS"/>
        </w:rPr>
      </w:pPr>
      <w:r w:rsidRPr="007D511D">
        <w:rPr>
          <w:lang w:val="is-IS"/>
        </w:rPr>
        <w:t xml:space="preserve">ÍST EN 12350-8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8: </w:t>
      </w:r>
      <w:proofErr w:type="spellStart"/>
      <w:r w:rsidRPr="007D511D">
        <w:rPr>
          <w:lang w:val="is-IS"/>
        </w:rPr>
        <w:t>Self-compacting</w:t>
      </w:r>
      <w:proofErr w:type="spellEnd"/>
      <w:r w:rsidRPr="007D511D">
        <w:rPr>
          <w:lang w:val="is-IS"/>
        </w:rPr>
        <w:t xml:space="preserve"> </w:t>
      </w:r>
      <w:proofErr w:type="spellStart"/>
      <w:r w:rsidRPr="007D511D">
        <w:rPr>
          <w:lang w:val="is-IS"/>
        </w:rPr>
        <w:t>concrete</w:t>
      </w:r>
      <w:proofErr w:type="spellEnd"/>
      <w:r w:rsidRPr="007D511D">
        <w:rPr>
          <w:lang w:val="is-IS"/>
        </w:rPr>
        <w:t xml:space="preserve"> - </w:t>
      </w:r>
      <w:proofErr w:type="spellStart"/>
      <w:r w:rsidRPr="007D511D">
        <w:rPr>
          <w:lang w:val="is-IS"/>
        </w:rPr>
        <w:t>Slump-flow</w:t>
      </w:r>
      <w:proofErr w:type="spellEnd"/>
      <w:r w:rsidRPr="007D511D">
        <w:rPr>
          <w:lang w:val="is-IS"/>
        </w:rPr>
        <w:t xml:space="preserve"> </w:t>
      </w:r>
      <w:proofErr w:type="spellStart"/>
      <w:r w:rsidRPr="007D511D">
        <w:rPr>
          <w:lang w:val="is-IS"/>
        </w:rPr>
        <w:t>test</w:t>
      </w:r>
      <w:proofErr w:type="spellEnd"/>
      <w:r w:rsidRPr="007D511D">
        <w:rPr>
          <w:lang w:val="is-IS"/>
        </w:rPr>
        <w:t>.</w:t>
      </w:r>
    </w:p>
    <w:p w14:paraId="4A75DD3B" w14:textId="77777777" w:rsidR="007D511D" w:rsidRPr="007D511D" w:rsidRDefault="007D511D" w:rsidP="007D511D">
      <w:pPr>
        <w:spacing w:after="240"/>
        <w:rPr>
          <w:lang w:val="is-IS"/>
        </w:rPr>
      </w:pPr>
      <w:r w:rsidRPr="007D511D">
        <w:rPr>
          <w:lang w:val="is-IS"/>
        </w:rPr>
        <w:t xml:space="preserve">ÍST EN 12350-9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9: </w:t>
      </w:r>
      <w:proofErr w:type="spellStart"/>
      <w:r w:rsidRPr="007D511D">
        <w:rPr>
          <w:lang w:val="is-IS"/>
        </w:rPr>
        <w:t>Self-compacting</w:t>
      </w:r>
      <w:proofErr w:type="spellEnd"/>
      <w:r w:rsidRPr="007D511D">
        <w:rPr>
          <w:lang w:val="is-IS"/>
        </w:rPr>
        <w:t xml:space="preserve"> </w:t>
      </w:r>
      <w:proofErr w:type="spellStart"/>
      <w:r w:rsidRPr="007D511D">
        <w:rPr>
          <w:lang w:val="is-IS"/>
        </w:rPr>
        <w:t>concrete</w:t>
      </w:r>
      <w:proofErr w:type="spellEnd"/>
      <w:r w:rsidRPr="007D511D">
        <w:rPr>
          <w:lang w:val="is-IS"/>
        </w:rPr>
        <w:t xml:space="preserve"> - V-</w:t>
      </w:r>
      <w:proofErr w:type="spellStart"/>
      <w:r w:rsidRPr="007D511D">
        <w:rPr>
          <w:lang w:val="is-IS"/>
        </w:rPr>
        <w:t>funnel</w:t>
      </w:r>
      <w:proofErr w:type="spellEnd"/>
      <w:r w:rsidRPr="007D511D">
        <w:rPr>
          <w:lang w:val="is-IS"/>
        </w:rPr>
        <w:t xml:space="preserve"> </w:t>
      </w:r>
      <w:proofErr w:type="spellStart"/>
      <w:r w:rsidRPr="007D511D">
        <w:rPr>
          <w:lang w:val="is-IS"/>
        </w:rPr>
        <w:t>test</w:t>
      </w:r>
      <w:proofErr w:type="spellEnd"/>
      <w:r w:rsidRPr="007D511D">
        <w:rPr>
          <w:lang w:val="is-IS"/>
        </w:rPr>
        <w:t>.</w:t>
      </w:r>
    </w:p>
    <w:p w14:paraId="26B4FE05" w14:textId="77777777" w:rsidR="007D511D" w:rsidRPr="007D511D" w:rsidRDefault="007D511D" w:rsidP="007D511D">
      <w:pPr>
        <w:spacing w:after="240"/>
        <w:rPr>
          <w:lang w:val="is-IS"/>
        </w:rPr>
      </w:pPr>
      <w:r w:rsidRPr="007D511D">
        <w:rPr>
          <w:lang w:val="is-IS"/>
        </w:rPr>
        <w:t xml:space="preserve">ÍST EN 12350-10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10: </w:t>
      </w:r>
      <w:proofErr w:type="spellStart"/>
      <w:r w:rsidRPr="007D511D">
        <w:rPr>
          <w:lang w:val="is-IS"/>
        </w:rPr>
        <w:t>Self-compacting</w:t>
      </w:r>
      <w:proofErr w:type="spellEnd"/>
      <w:r w:rsidRPr="007D511D">
        <w:rPr>
          <w:lang w:val="is-IS"/>
        </w:rPr>
        <w:t xml:space="preserve"> </w:t>
      </w:r>
      <w:proofErr w:type="spellStart"/>
      <w:r w:rsidRPr="007D511D">
        <w:rPr>
          <w:lang w:val="is-IS"/>
        </w:rPr>
        <w:t>concrete</w:t>
      </w:r>
      <w:proofErr w:type="spellEnd"/>
      <w:r w:rsidRPr="007D511D">
        <w:rPr>
          <w:lang w:val="is-IS"/>
        </w:rPr>
        <w:t xml:space="preserve"> - L box </w:t>
      </w:r>
      <w:proofErr w:type="spellStart"/>
      <w:r w:rsidRPr="007D511D">
        <w:rPr>
          <w:lang w:val="is-IS"/>
        </w:rPr>
        <w:t>test</w:t>
      </w:r>
      <w:proofErr w:type="spellEnd"/>
      <w:r w:rsidRPr="007D511D">
        <w:rPr>
          <w:lang w:val="is-IS"/>
        </w:rPr>
        <w:t>.</w:t>
      </w:r>
    </w:p>
    <w:p w14:paraId="0881DAA4" w14:textId="77777777" w:rsidR="007D511D" w:rsidRPr="007D511D" w:rsidRDefault="007D511D" w:rsidP="007D511D">
      <w:pPr>
        <w:spacing w:after="240"/>
        <w:rPr>
          <w:lang w:val="is-IS"/>
        </w:rPr>
      </w:pPr>
      <w:r w:rsidRPr="007D511D">
        <w:rPr>
          <w:lang w:val="is-IS"/>
        </w:rPr>
        <w:t xml:space="preserve">ÍST EN 12350-11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11: </w:t>
      </w:r>
      <w:proofErr w:type="spellStart"/>
      <w:r w:rsidRPr="007D511D">
        <w:rPr>
          <w:lang w:val="is-IS"/>
        </w:rPr>
        <w:t>Self-compacting</w:t>
      </w:r>
      <w:proofErr w:type="spellEnd"/>
      <w:r w:rsidRPr="007D511D">
        <w:rPr>
          <w:lang w:val="is-IS"/>
        </w:rPr>
        <w:t xml:space="preserve"> </w:t>
      </w:r>
      <w:proofErr w:type="spellStart"/>
      <w:r w:rsidRPr="007D511D">
        <w:rPr>
          <w:lang w:val="is-IS"/>
        </w:rPr>
        <w:t>concrete</w:t>
      </w:r>
      <w:proofErr w:type="spellEnd"/>
      <w:r w:rsidRPr="007D511D">
        <w:rPr>
          <w:lang w:val="is-IS"/>
        </w:rPr>
        <w:t xml:space="preserve"> - </w:t>
      </w:r>
      <w:proofErr w:type="spellStart"/>
      <w:r w:rsidRPr="007D511D">
        <w:rPr>
          <w:lang w:val="is-IS"/>
        </w:rPr>
        <w:t>Sieve</w:t>
      </w:r>
      <w:proofErr w:type="spellEnd"/>
      <w:r w:rsidRPr="007D511D">
        <w:rPr>
          <w:lang w:val="is-IS"/>
        </w:rPr>
        <w:t xml:space="preserve"> </w:t>
      </w:r>
      <w:proofErr w:type="spellStart"/>
      <w:r w:rsidRPr="007D511D">
        <w:rPr>
          <w:lang w:val="is-IS"/>
        </w:rPr>
        <w:t>segregation</w:t>
      </w:r>
      <w:proofErr w:type="spellEnd"/>
      <w:r w:rsidRPr="007D511D">
        <w:rPr>
          <w:lang w:val="is-IS"/>
        </w:rPr>
        <w:t xml:space="preserve"> </w:t>
      </w:r>
      <w:proofErr w:type="spellStart"/>
      <w:r w:rsidRPr="007D511D">
        <w:rPr>
          <w:lang w:val="is-IS"/>
        </w:rPr>
        <w:t>test</w:t>
      </w:r>
      <w:proofErr w:type="spellEnd"/>
      <w:r w:rsidRPr="007D511D">
        <w:rPr>
          <w:lang w:val="is-IS"/>
        </w:rPr>
        <w:t>.</w:t>
      </w:r>
    </w:p>
    <w:p w14:paraId="78AD6A5D" w14:textId="77777777" w:rsidR="007D511D" w:rsidRPr="007D511D" w:rsidRDefault="007D511D" w:rsidP="007D511D">
      <w:pPr>
        <w:spacing w:after="240"/>
        <w:rPr>
          <w:lang w:val="is-IS"/>
        </w:rPr>
      </w:pPr>
      <w:r w:rsidRPr="007D511D">
        <w:rPr>
          <w:lang w:val="is-IS"/>
        </w:rPr>
        <w:t xml:space="preserve">ÍST EN 12350-12 Testing </w:t>
      </w:r>
      <w:proofErr w:type="spellStart"/>
      <w:r w:rsidRPr="007D511D">
        <w:rPr>
          <w:lang w:val="is-IS"/>
        </w:rPr>
        <w:t>fresh</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12: </w:t>
      </w:r>
      <w:proofErr w:type="spellStart"/>
      <w:r w:rsidRPr="007D511D">
        <w:rPr>
          <w:lang w:val="is-IS"/>
        </w:rPr>
        <w:t>Self-compacting</w:t>
      </w:r>
      <w:proofErr w:type="spellEnd"/>
      <w:r w:rsidRPr="007D511D">
        <w:rPr>
          <w:lang w:val="is-IS"/>
        </w:rPr>
        <w:t xml:space="preserve"> </w:t>
      </w:r>
      <w:proofErr w:type="spellStart"/>
      <w:r w:rsidRPr="007D511D">
        <w:rPr>
          <w:lang w:val="is-IS"/>
        </w:rPr>
        <w:t>concrete</w:t>
      </w:r>
      <w:proofErr w:type="spellEnd"/>
      <w:r w:rsidRPr="007D511D">
        <w:rPr>
          <w:lang w:val="is-IS"/>
        </w:rPr>
        <w:t xml:space="preserve"> - J-</w:t>
      </w:r>
      <w:proofErr w:type="spellStart"/>
      <w:r w:rsidRPr="007D511D">
        <w:rPr>
          <w:lang w:val="is-IS"/>
        </w:rPr>
        <w:t>ring</w:t>
      </w:r>
      <w:proofErr w:type="spellEnd"/>
      <w:r w:rsidRPr="007D511D">
        <w:rPr>
          <w:lang w:val="is-IS"/>
        </w:rPr>
        <w:t xml:space="preserve"> </w:t>
      </w:r>
      <w:proofErr w:type="spellStart"/>
      <w:r w:rsidRPr="007D511D">
        <w:rPr>
          <w:lang w:val="is-IS"/>
        </w:rPr>
        <w:t>test</w:t>
      </w:r>
      <w:proofErr w:type="spellEnd"/>
      <w:r w:rsidRPr="007D511D">
        <w:rPr>
          <w:lang w:val="is-IS"/>
        </w:rPr>
        <w:t>.</w:t>
      </w:r>
    </w:p>
    <w:p w14:paraId="2FD6791B" w14:textId="77777777" w:rsidR="007D511D" w:rsidRPr="007D511D" w:rsidRDefault="007D511D" w:rsidP="007D511D">
      <w:pPr>
        <w:spacing w:after="240"/>
        <w:rPr>
          <w:lang w:val="is-IS"/>
        </w:rPr>
      </w:pPr>
      <w:r w:rsidRPr="007D511D">
        <w:rPr>
          <w:lang w:val="is-IS"/>
        </w:rPr>
        <w:lastRenderedPageBreak/>
        <w:t xml:space="preserve">ÍST EN 12390-2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2: </w:t>
      </w:r>
      <w:proofErr w:type="spellStart"/>
      <w:r w:rsidRPr="007D511D">
        <w:rPr>
          <w:lang w:val="is-IS"/>
        </w:rPr>
        <w:t>Making</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curing</w:t>
      </w:r>
      <w:proofErr w:type="spellEnd"/>
      <w:r w:rsidRPr="007D511D">
        <w:rPr>
          <w:lang w:val="is-IS"/>
        </w:rPr>
        <w:t xml:space="preserve"> </w:t>
      </w:r>
      <w:proofErr w:type="spellStart"/>
      <w:r w:rsidRPr="007D511D">
        <w:rPr>
          <w:lang w:val="is-IS"/>
        </w:rPr>
        <w:t>specimens</w:t>
      </w:r>
      <w:proofErr w:type="spellEnd"/>
      <w:r w:rsidRPr="007D511D">
        <w:rPr>
          <w:lang w:val="is-IS"/>
        </w:rPr>
        <w:t xml:space="preserve"> for </w:t>
      </w:r>
      <w:proofErr w:type="spellStart"/>
      <w:r w:rsidRPr="007D511D">
        <w:rPr>
          <w:lang w:val="is-IS"/>
        </w:rPr>
        <w:t>strength</w:t>
      </w:r>
      <w:proofErr w:type="spellEnd"/>
      <w:r w:rsidRPr="007D511D">
        <w:rPr>
          <w:lang w:val="is-IS"/>
        </w:rPr>
        <w:t xml:space="preserve"> </w:t>
      </w:r>
      <w:proofErr w:type="spellStart"/>
      <w:r w:rsidRPr="007D511D">
        <w:rPr>
          <w:lang w:val="is-IS"/>
        </w:rPr>
        <w:t>tests</w:t>
      </w:r>
      <w:proofErr w:type="spellEnd"/>
      <w:r w:rsidRPr="007D511D">
        <w:rPr>
          <w:lang w:val="is-IS"/>
        </w:rPr>
        <w:t>.</w:t>
      </w:r>
    </w:p>
    <w:p w14:paraId="51F0DC72" w14:textId="77777777" w:rsidR="007D511D" w:rsidRPr="007D511D" w:rsidRDefault="007D511D" w:rsidP="007D511D">
      <w:pPr>
        <w:spacing w:after="240"/>
        <w:rPr>
          <w:lang w:val="is-IS"/>
        </w:rPr>
      </w:pPr>
      <w:r w:rsidRPr="007D511D">
        <w:rPr>
          <w:lang w:val="is-IS"/>
        </w:rPr>
        <w:t xml:space="preserve">ÍST EN 12390-3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3: </w:t>
      </w:r>
      <w:proofErr w:type="spellStart"/>
      <w:r w:rsidRPr="007D511D">
        <w:rPr>
          <w:lang w:val="is-IS"/>
        </w:rPr>
        <w:t>Compressive</w:t>
      </w:r>
      <w:proofErr w:type="spellEnd"/>
      <w:r w:rsidRPr="007D511D">
        <w:rPr>
          <w:lang w:val="is-IS"/>
        </w:rPr>
        <w:t xml:space="preserve"> </w:t>
      </w:r>
      <w:proofErr w:type="spellStart"/>
      <w:r w:rsidRPr="007D511D">
        <w:rPr>
          <w:lang w:val="is-IS"/>
        </w:rPr>
        <w:t>strength</w:t>
      </w:r>
      <w:proofErr w:type="spellEnd"/>
      <w:r w:rsidRPr="007D511D">
        <w:rPr>
          <w:lang w:val="is-IS"/>
        </w:rPr>
        <w:t xml:space="preserve"> of </w:t>
      </w:r>
      <w:proofErr w:type="spellStart"/>
      <w:r w:rsidRPr="007D511D">
        <w:rPr>
          <w:lang w:val="is-IS"/>
        </w:rPr>
        <w:t>test</w:t>
      </w:r>
      <w:proofErr w:type="spellEnd"/>
      <w:r w:rsidRPr="007D511D">
        <w:rPr>
          <w:lang w:val="is-IS"/>
        </w:rPr>
        <w:t xml:space="preserve"> </w:t>
      </w:r>
      <w:proofErr w:type="spellStart"/>
      <w:r w:rsidRPr="007D511D">
        <w:rPr>
          <w:lang w:val="is-IS"/>
        </w:rPr>
        <w:t>specimens</w:t>
      </w:r>
      <w:proofErr w:type="spellEnd"/>
      <w:r w:rsidRPr="007D511D">
        <w:rPr>
          <w:lang w:val="is-IS"/>
        </w:rPr>
        <w:t>.</w:t>
      </w:r>
    </w:p>
    <w:p w14:paraId="2045E0E0" w14:textId="77777777" w:rsidR="007D511D" w:rsidRPr="007D511D" w:rsidRDefault="007D511D" w:rsidP="007D511D">
      <w:pPr>
        <w:spacing w:after="240"/>
        <w:rPr>
          <w:lang w:val="is-IS"/>
        </w:rPr>
      </w:pPr>
      <w:r w:rsidRPr="007D511D">
        <w:rPr>
          <w:lang w:val="is-IS"/>
        </w:rPr>
        <w:t xml:space="preserve">ÍST EN 12390-6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6: </w:t>
      </w:r>
      <w:proofErr w:type="spellStart"/>
      <w:r w:rsidRPr="007D511D">
        <w:rPr>
          <w:lang w:val="is-IS"/>
        </w:rPr>
        <w:t>Tensile</w:t>
      </w:r>
      <w:proofErr w:type="spellEnd"/>
      <w:r w:rsidRPr="007D511D">
        <w:rPr>
          <w:lang w:val="is-IS"/>
        </w:rPr>
        <w:t xml:space="preserve"> </w:t>
      </w:r>
      <w:proofErr w:type="spellStart"/>
      <w:r w:rsidRPr="007D511D">
        <w:rPr>
          <w:lang w:val="is-IS"/>
        </w:rPr>
        <w:t>splitting</w:t>
      </w:r>
      <w:proofErr w:type="spellEnd"/>
      <w:r w:rsidRPr="007D511D">
        <w:rPr>
          <w:lang w:val="is-IS"/>
        </w:rPr>
        <w:t xml:space="preserve"> </w:t>
      </w:r>
      <w:proofErr w:type="spellStart"/>
      <w:r w:rsidRPr="007D511D">
        <w:rPr>
          <w:lang w:val="is-IS"/>
        </w:rPr>
        <w:t>strength</w:t>
      </w:r>
      <w:proofErr w:type="spellEnd"/>
      <w:r w:rsidRPr="007D511D">
        <w:rPr>
          <w:lang w:val="is-IS"/>
        </w:rPr>
        <w:t xml:space="preserve"> of </w:t>
      </w:r>
      <w:proofErr w:type="spellStart"/>
      <w:r w:rsidRPr="007D511D">
        <w:rPr>
          <w:lang w:val="is-IS"/>
        </w:rPr>
        <w:t>test</w:t>
      </w:r>
      <w:proofErr w:type="spellEnd"/>
      <w:r w:rsidRPr="007D511D">
        <w:rPr>
          <w:lang w:val="is-IS"/>
        </w:rPr>
        <w:t xml:space="preserve"> </w:t>
      </w:r>
      <w:proofErr w:type="spellStart"/>
      <w:r w:rsidRPr="007D511D">
        <w:rPr>
          <w:lang w:val="is-IS"/>
        </w:rPr>
        <w:t>specimens</w:t>
      </w:r>
      <w:proofErr w:type="spellEnd"/>
      <w:r w:rsidRPr="007D511D">
        <w:rPr>
          <w:lang w:val="is-IS"/>
        </w:rPr>
        <w:t>.</w:t>
      </w:r>
    </w:p>
    <w:p w14:paraId="33D0B496" w14:textId="77777777" w:rsidR="007D511D" w:rsidRPr="007D511D" w:rsidRDefault="007D511D" w:rsidP="007D511D">
      <w:pPr>
        <w:spacing w:after="240"/>
        <w:rPr>
          <w:lang w:val="is-IS"/>
        </w:rPr>
      </w:pPr>
      <w:r w:rsidRPr="007D511D">
        <w:rPr>
          <w:lang w:val="is-IS"/>
        </w:rPr>
        <w:t xml:space="preserve">ÍST EN 12390-7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7: </w:t>
      </w:r>
      <w:proofErr w:type="spellStart"/>
      <w:r w:rsidRPr="007D511D">
        <w:rPr>
          <w:lang w:val="is-IS"/>
        </w:rPr>
        <w:t>Density</w:t>
      </w:r>
      <w:proofErr w:type="spellEnd"/>
      <w:r w:rsidRPr="007D511D">
        <w:rPr>
          <w:lang w:val="is-IS"/>
        </w:rPr>
        <w:t xml:space="preserve"> of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w:t>
      </w:r>
    </w:p>
    <w:p w14:paraId="68ACB5B5" w14:textId="77777777" w:rsidR="007D511D" w:rsidRPr="007D511D" w:rsidRDefault="007D511D" w:rsidP="007D511D">
      <w:pPr>
        <w:spacing w:after="240"/>
        <w:rPr>
          <w:lang w:val="is-IS"/>
        </w:rPr>
      </w:pPr>
      <w:r w:rsidRPr="007D511D">
        <w:rPr>
          <w:lang w:val="is-IS"/>
        </w:rPr>
        <w:t xml:space="preserve">ÍST EN 12390-8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8: </w:t>
      </w:r>
      <w:proofErr w:type="spellStart"/>
      <w:r w:rsidRPr="007D511D">
        <w:rPr>
          <w:lang w:val="is-IS"/>
        </w:rPr>
        <w:t>Depth</w:t>
      </w:r>
      <w:proofErr w:type="spellEnd"/>
      <w:r w:rsidRPr="007D511D">
        <w:rPr>
          <w:lang w:val="is-IS"/>
        </w:rPr>
        <w:t xml:space="preserve"> of </w:t>
      </w:r>
      <w:proofErr w:type="spellStart"/>
      <w:r w:rsidRPr="007D511D">
        <w:rPr>
          <w:lang w:val="is-IS"/>
        </w:rPr>
        <w:t>penetration</w:t>
      </w:r>
      <w:proofErr w:type="spellEnd"/>
      <w:r w:rsidRPr="007D511D">
        <w:rPr>
          <w:lang w:val="is-IS"/>
        </w:rPr>
        <w:t xml:space="preserve"> of </w:t>
      </w:r>
      <w:proofErr w:type="spellStart"/>
      <w:r w:rsidRPr="007D511D">
        <w:rPr>
          <w:lang w:val="is-IS"/>
        </w:rPr>
        <w:t>water</w:t>
      </w:r>
      <w:proofErr w:type="spellEnd"/>
      <w:r w:rsidRPr="007D511D">
        <w:rPr>
          <w:lang w:val="is-IS"/>
        </w:rPr>
        <w:t xml:space="preserve"> under </w:t>
      </w:r>
      <w:proofErr w:type="spellStart"/>
      <w:r w:rsidRPr="007D511D">
        <w:rPr>
          <w:lang w:val="is-IS"/>
        </w:rPr>
        <w:t>pressure</w:t>
      </w:r>
      <w:proofErr w:type="spellEnd"/>
      <w:r w:rsidRPr="007D511D">
        <w:rPr>
          <w:lang w:val="is-IS"/>
        </w:rPr>
        <w:t>.</w:t>
      </w:r>
    </w:p>
    <w:p w14:paraId="44C3CB14" w14:textId="77777777" w:rsidR="007D511D" w:rsidRPr="007D511D" w:rsidRDefault="007D511D" w:rsidP="007D511D">
      <w:pPr>
        <w:spacing w:after="240"/>
        <w:rPr>
          <w:lang w:val="is-IS"/>
        </w:rPr>
      </w:pPr>
      <w:r w:rsidRPr="007D511D">
        <w:rPr>
          <w:lang w:val="is-IS"/>
        </w:rPr>
        <w:t xml:space="preserve">CEN/TS 12390-9 Testing </w:t>
      </w:r>
      <w:proofErr w:type="spellStart"/>
      <w:r w:rsidRPr="007D511D">
        <w:rPr>
          <w:lang w:val="is-IS"/>
        </w:rPr>
        <w:t>hardened</w:t>
      </w:r>
      <w:proofErr w:type="spellEnd"/>
      <w:r w:rsidRPr="007D511D">
        <w:rPr>
          <w:lang w:val="is-IS"/>
        </w:rPr>
        <w:t xml:space="preserve"> </w:t>
      </w:r>
      <w:proofErr w:type="spellStart"/>
      <w:r w:rsidRPr="007D511D">
        <w:rPr>
          <w:lang w:val="is-IS"/>
        </w:rPr>
        <w:t>concrete</w:t>
      </w:r>
      <w:proofErr w:type="spellEnd"/>
      <w:r w:rsidRPr="007D511D">
        <w:rPr>
          <w:lang w:val="is-IS"/>
        </w:rPr>
        <w:t xml:space="preserve"> - Part 9: </w:t>
      </w:r>
      <w:proofErr w:type="spellStart"/>
      <w:r w:rsidRPr="007D511D">
        <w:rPr>
          <w:lang w:val="is-IS"/>
        </w:rPr>
        <w:t>Freeze-thaw</w:t>
      </w:r>
      <w:proofErr w:type="spellEnd"/>
      <w:r w:rsidRPr="007D511D">
        <w:rPr>
          <w:lang w:val="is-IS"/>
        </w:rPr>
        <w:t xml:space="preserve"> </w:t>
      </w:r>
      <w:proofErr w:type="spellStart"/>
      <w:r w:rsidRPr="007D511D">
        <w:rPr>
          <w:lang w:val="is-IS"/>
        </w:rPr>
        <w:t>resistance</w:t>
      </w:r>
      <w:proofErr w:type="spellEnd"/>
      <w:r w:rsidRPr="007D511D">
        <w:rPr>
          <w:lang w:val="is-IS"/>
        </w:rPr>
        <w:t xml:space="preserve"> - </w:t>
      </w:r>
      <w:proofErr w:type="spellStart"/>
      <w:r w:rsidRPr="007D511D">
        <w:rPr>
          <w:lang w:val="is-IS"/>
        </w:rPr>
        <w:t>Scaling</w:t>
      </w:r>
      <w:proofErr w:type="spellEnd"/>
      <w:r w:rsidRPr="007D511D">
        <w:rPr>
          <w:lang w:val="is-IS"/>
        </w:rPr>
        <w:t xml:space="preserve"> - </w:t>
      </w:r>
      <w:proofErr w:type="spellStart"/>
      <w:r w:rsidRPr="007D511D">
        <w:rPr>
          <w:lang w:val="is-IS"/>
        </w:rPr>
        <w:t>Complementary</w:t>
      </w:r>
      <w:proofErr w:type="spellEnd"/>
      <w:r w:rsidRPr="007D511D">
        <w:rPr>
          <w:lang w:val="is-IS"/>
        </w:rPr>
        <w:t xml:space="preserve"> element.</w:t>
      </w:r>
    </w:p>
    <w:p w14:paraId="26528E71" w14:textId="77777777" w:rsidR="007D511D" w:rsidRPr="007D511D" w:rsidRDefault="007D511D" w:rsidP="007D511D">
      <w:pPr>
        <w:spacing w:after="240"/>
        <w:rPr>
          <w:lang w:val="is-IS"/>
        </w:rPr>
      </w:pPr>
      <w:r w:rsidRPr="007D511D">
        <w:rPr>
          <w:lang w:val="is-IS"/>
        </w:rPr>
        <w:t xml:space="preserve">ÍST EN 932-1 </w:t>
      </w:r>
      <w:proofErr w:type="spellStart"/>
      <w:r w:rsidRPr="007D511D">
        <w:rPr>
          <w:lang w:val="is-IS"/>
        </w:rPr>
        <w:t>Test</w:t>
      </w:r>
      <w:proofErr w:type="spellEnd"/>
      <w:r w:rsidRPr="007D511D">
        <w:rPr>
          <w:lang w:val="is-IS"/>
        </w:rPr>
        <w:t xml:space="preserve"> for </w:t>
      </w:r>
      <w:proofErr w:type="spellStart"/>
      <w:r w:rsidRPr="007D511D">
        <w:rPr>
          <w:lang w:val="is-IS"/>
        </w:rPr>
        <w:t>general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1: </w:t>
      </w:r>
      <w:proofErr w:type="spellStart"/>
      <w:r w:rsidRPr="007D511D">
        <w:rPr>
          <w:lang w:val="is-IS"/>
        </w:rPr>
        <w:t>Methods</w:t>
      </w:r>
      <w:proofErr w:type="spellEnd"/>
      <w:r w:rsidRPr="007D511D">
        <w:rPr>
          <w:lang w:val="is-IS"/>
        </w:rPr>
        <w:t xml:space="preserve"> for </w:t>
      </w:r>
      <w:proofErr w:type="spellStart"/>
      <w:r w:rsidRPr="007D511D">
        <w:rPr>
          <w:lang w:val="is-IS"/>
        </w:rPr>
        <w:t>sampling</w:t>
      </w:r>
      <w:proofErr w:type="spellEnd"/>
      <w:r w:rsidRPr="007D511D">
        <w:rPr>
          <w:lang w:val="is-IS"/>
        </w:rPr>
        <w:t>.</w:t>
      </w:r>
    </w:p>
    <w:p w14:paraId="482F462A" w14:textId="77777777" w:rsidR="007D511D" w:rsidRPr="007D511D" w:rsidRDefault="007D511D" w:rsidP="007D511D">
      <w:pPr>
        <w:spacing w:after="240"/>
        <w:rPr>
          <w:lang w:val="is-IS"/>
        </w:rPr>
      </w:pPr>
      <w:r w:rsidRPr="007D511D">
        <w:rPr>
          <w:lang w:val="is-IS"/>
        </w:rPr>
        <w:t xml:space="preserve">ÍST EN 932-3 </w:t>
      </w:r>
      <w:proofErr w:type="spellStart"/>
      <w:r w:rsidRPr="007D511D">
        <w:rPr>
          <w:lang w:val="is-IS"/>
        </w:rPr>
        <w:t>Test</w:t>
      </w:r>
      <w:proofErr w:type="spellEnd"/>
      <w:r w:rsidRPr="007D511D">
        <w:rPr>
          <w:lang w:val="is-IS"/>
        </w:rPr>
        <w:t xml:space="preserve"> for </w:t>
      </w:r>
      <w:proofErr w:type="spellStart"/>
      <w:r w:rsidRPr="007D511D">
        <w:rPr>
          <w:lang w:val="is-IS"/>
        </w:rPr>
        <w:t>general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3: </w:t>
      </w:r>
      <w:proofErr w:type="spellStart"/>
      <w:r w:rsidRPr="007D511D">
        <w:rPr>
          <w:lang w:val="is-IS"/>
        </w:rPr>
        <w:t>Procedure</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terminology</w:t>
      </w:r>
      <w:proofErr w:type="spellEnd"/>
      <w:r w:rsidRPr="007D511D">
        <w:rPr>
          <w:lang w:val="is-IS"/>
        </w:rPr>
        <w:t xml:space="preserve"> for </w:t>
      </w:r>
      <w:proofErr w:type="spellStart"/>
      <w:r w:rsidRPr="007D511D">
        <w:rPr>
          <w:lang w:val="is-IS"/>
        </w:rPr>
        <w:t>simplified</w:t>
      </w:r>
      <w:proofErr w:type="spellEnd"/>
      <w:r w:rsidRPr="007D511D">
        <w:rPr>
          <w:lang w:val="is-IS"/>
        </w:rPr>
        <w:t xml:space="preserve"> </w:t>
      </w:r>
      <w:proofErr w:type="spellStart"/>
      <w:r w:rsidRPr="007D511D">
        <w:rPr>
          <w:lang w:val="is-IS"/>
        </w:rPr>
        <w:t>petrographic</w:t>
      </w:r>
      <w:proofErr w:type="spellEnd"/>
      <w:r w:rsidRPr="007D511D">
        <w:rPr>
          <w:lang w:val="is-IS"/>
        </w:rPr>
        <w:t xml:space="preserve"> </w:t>
      </w:r>
      <w:proofErr w:type="spellStart"/>
      <w:r w:rsidRPr="007D511D">
        <w:rPr>
          <w:lang w:val="is-IS"/>
        </w:rPr>
        <w:t>description</w:t>
      </w:r>
      <w:proofErr w:type="spellEnd"/>
      <w:r w:rsidRPr="007D511D">
        <w:rPr>
          <w:lang w:val="is-IS"/>
        </w:rPr>
        <w:t>.</w:t>
      </w:r>
    </w:p>
    <w:p w14:paraId="58A38D2D" w14:textId="77777777" w:rsidR="007D511D" w:rsidRPr="007D511D" w:rsidRDefault="007D511D" w:rsidP="007D511D">
      <w:pPr>
        <w:spacing w:after="240"/>
        <w:rPr>
          <w:lang w:val="is-IS"/>
        </w:rPr>
      </w:pPr>
      <w:r w:rsidRPr="007D511D">
        <w:rPr>
          <w:lang w:val="is-IS"/>
        </w:rPr>
        <w:t xml:space="preserve">ÍST EN 933-3 </w:t>
      </w:r>
      <w:proofErr w:type="spellStart"/>
      <w:r w:rsidRPr="007D511D">
        <w:rPr>
          <w:lang w:val="is-IS"/>
        </w:rPr>
        <w:t>Tests</w:t>
      </w:r>
      <w:proofErr w:type="spellEnd"/>
      <w:r w:rsidRPr="007D511D">
        <w:rPr>
          <w:lang w:val="is-IS"/>
        </w:rPr>
        <w:t xml:space="preserve"> for </w:t>
      </w:r>
      <w:proofErr w:type="spellStart"/>
      <w:r w:rsidRPr="007D511D">
        <w:rPr>
          <w:lang w:val="is-IS"/>
        </w:rPr>
        <w:t>geometrical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3: </w:t>
      </w:r>
      <w:proofErr w:type="spellStart"/>
      <w:r w:rsidRPr="007D511D">
        <w:rPr>
          <w:lang w:val="is-IS"/>
        </w:rPr>
        <w:t>Determination</w:t>
      </w:r>
      <w:proofErr w:type="spellEnd"/>
      <w:r w:rsidRPr="007D511D">
        <w:rPr>
          <w:lang w:val="is-IS"/>
        </w:rPr>
        <w:t xml:space="preserve"> of </w:t>
      </w:r>
      <w:proofErr w:type="spellStart"/>
      <w:r w:rsidRPr="007D511D">
        <w:rPr>
          <w:lang w:val="is-IS"/>
        </w:rPr>
        <w:t>particle</w:t>
      </w:r>
      <w:proofErr w:type="spellEnd"/>
      <w:r w:rsidRPr="007D511D">
        <w:rPr>
          <w:lang w:val="is-IS"/>
        </w:rPr>
        <w:t xml:space="preserve"> </w:t>
      </w:r>
      <w:proofErr w:type="spellStart"/>
      <w:r w:rsidRPr="007D511D">
        <w:rPr>
          <w:lang w:val="is-IS"/>
        </w:rPr>
        <w:t>shape</w:t>
      </w:r>
      <w:proofErr w:type="spellEnd"/>
      <w:r w:rsidRPr="007D511D">
        <w:rPr>
          <w:lang w:val="is-IS"/>
        </w:rPr>
        <w:t xml:space="preserve"> - </w:t>
      </w:r>
      <w:proofErr w:type="spellStart"/>
      <w:r w:rsidRPr="007D511D">
        <w:rPr>
          <w:lang w:val="is-IS"/>
        </w:rPr>
        <w:t>Flakiness</w:t>
      </w:r>
      <w:proofErr w:type="spellEnd"/>
      <w:r w:rsidRPr="007D511D">
        <w:rPr>
          <w:lang w:val="is-IS"/>
        </w:rPr>
        <w:t xml:space="preserve"> </w:t>
      </w:r>
      <w:proofErr w:type="spellStart"/>
      <w:r w:rsidRPr="007D511D">
        <w:rPr>
          <w:lang w:val="is-IS"/>
        </w:rPr>
        <w:t>index</w:t>
      </w:r>
      <w:proofErr w:type="spellEnd"/>
      <w:r w:rsidRPr="007D511D">
        <w:rPr>
          <w:lang w:val="is-IS"/>
        </w:rPr>
        <w:t>.</w:t>
      </w:r>
    </w:p>
    <w:p w14:paraId="156BE1F9" w14:textId="77777777" w:rsidR="007D511D" w:rsidRPr="007D511D" w:rsidRDefault="007D511D" w:rsidP="007D511D">
      <w:pPr>
        <w:spacing w:after="240"/>
        <w:rPr>
          <w:lang w:val="is-IS"/>
        </w:rPr>
      </w:pPr>
      <w:r w:rsidRPr="007D511D">
        <w:rPr>
          <w:lang w:val="is-IS"/>
        </w:rPr>
        <w:t xml:space="preserve">ÍST EN 1097-2 </w:t>
      </w:r>
      <w:proofErr w:type="spellStart"/>
      <w:r w:rsidRPr="007D511D">
        <w:rPr>
          <w:lang w:val="is-IS"/>
        </w:rPr>
        <w:t>Tests</w:t>
      </w:r>
      <w:proofErr w:type="spellEnd"/>
      <w:r w:rsidRPr="007D511D">
        <w:rPr>
          <w:lang w:val="is-IS"/>
        </w:rPr>
        <w:t xml:space="preserve"> for </w:t>
      </w:r>
      <w:proofErr w:type="spellStart"/>
      <w:r w:rsidRPr="007D511D">
        <w:rPr>
          <w:lang w:val="is-IS"/>
        </w:rPr>
        <w:t>mechanical</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physical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2: </w:t>
      </w:r>
      <w:proofErr w:type="spellStart"/>
      <w:r w:rsidRPr="007D511D">
        <w:rPr>
          <w:lang w:val="is-IS"/>
        </w:rPr>
        <w:t>Methods</w:t>
      </w:r>
      <w:proofErr w:type="spellEnd"/>
      <w:r w:rsidRPr="007D511D">
        <w:rPr>
          <w:lang w:val="is-IS"/>
        </w:rPr>
        <w:t xml:space="preserve"> for </w:t>
      </w:r>
      <w:proofErr w:type="spellStart"/>
      <w:r w:rsidRPr="007D511D">
        <w:rPr>
          <w:lang w:val="is-IS"/>
        </w:rPr>
        <w:t>the</w:t>
      </w:r>
      <w:proofErr w:type="spellEnd"/>
      <w:r w:rsidRPr="007D511D">
        <w:rPr>
          <w:lang w:val="is-IS"/>
        </w:rPr>
        <w:t xml:space="preserve"> </w:t>
      </w:r>
      <w:proofErr w:type="spellStart"/>
      <w:r w:rsidRPr="007D511D">
        <w:rPr>
          <w:lang w:val="is-IS"/>
        </w:rPr>
        <w:t>determination</w:t>
      </w:r>
      <w:proofErr w:type="spellEnd"/>
      <w:r w:rsidRPr="007D511D">
        <w:rPr>
          <w:lang w:val="is-IS"/>
        </w:rPr>
        <w:t xml:space="preserve"> of </w:t>
      </w:r>
      <w:proofErr w:type="spellStart"/>
      <w:r w:rsidRPr="007D511D">
        <w:rPr>
          <w:lang w:val="is-IS"/>
        </w:rPr>
        <w:t>resistance</w:t>
      </w:r>
      <w:proofErr w:type="spellEnd"/>
      <w:r w:rsidRPr="007D511D">
        <w:rPr>
          <w:lang w:val="is-IS"/>
        </w:rPr>
        <w:t xml:space="preserve"> </w:t>
      </w:r>
      <w:proofErr w:type="spellStart"/>
      <w:r w:rsidRPr="007D511D">
        <w:rPr>
          <w:lang w:val="is-IS"/>
        </w:rPr>
        <w:t>to</w:t>
      </w:r>
      <w:proofErr w:type="spellEnd"/>
      <w:r w:rsidRPr="007D511D">
        <w:rPr>
          <w:lang w:val="is-IS"/>
        </w:rPr>
        <w:t xml:space="preserve"> </w:t>
      </w:r>
      <w:proofErr w:type="spellStart"/>
      <w:r w:rsidRPr="007D511D">
        <w:rPr>
          <w:lang w:val="is-IS"/>
        </w:rPr>
        <w:t>fragmentation</w:t>
      </w:r>
      <w:proofErr w:type="spellEnd"/>
      <w:r w:rsidRPr="007D511D">
        <w:rPr>
          <w:lang w:val="is-IS"/>
        </w:rPr>
        <w:t>.</w:t>
      </w:r>
    </w:p>
    <w:p w14:paraId="66C8D323" w14:textId="77777777" w:rsidR="007D511D" w:rsidRPr="007D511D" w:rsidRDefault="007D511D" w:rsidP="007D511D">
      <w:pPr>
        <w:spacing w:after="240"/>
        <w:rPr>
          <w:lang w:val="is-IS"/>
        </w:rPr>
      </w:pPr>
      <w:r w:rsidRPr="007D511D">
        <w:rPr>
          <w:lang w:val="is-IS"/>
        </w:rPr>
        <w:t xml:space="preserve">ÍST EN 1097-9 </w:t>
      </w:r>
      <w:proofErr w:type="spellStart"/>
      <w:r w:rsidRPr="007D511D">
        <w:rPr>
          <w:lang w:val="is-IS"/>
        </w:rPr>
        <w:t>Tests</w:t>
      </w:r>
      <w:proofErr w:type="spellEnd"/>
      <w:r w:rsidRPr="007D511D">
        <w:rPr>
          <w:lang w:val="is-IS"/>
        </w:rPr>
        <w:t xml:space="preserve"> for </w:t>
      </w:r>
      <w:proofErr w:type="spellStart"/>
      <w:r w:rsidRPr="007D511D">
        <w:rPr>
          <w:lang w:val="is-IS"/>
        </w:rPr>
        <w:t>mechanical</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physical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9: </w:t>
      </w:r>
      <w:proofErr w:type="spellStart"/>
      <w:r w:rsidRPr="007D511D">
        <w:rPr>
          <w:lang w:val="is-IS"/>
        </w:rPr>
        <w:t>Determination</w:t>
      </w:r>
      <w:proofErr w:type="spellEnd"/>
      <w:r w:rsidRPr="007D511D">
        <w:rPr>
          <w:lang w:val="is-IS"/>
        </w:rPr>
        <w:t xml:space="preserve"> of </w:t>
      </w:r>
      <w:proofErr w:type="spellStart"/>
      <w:r w:rsidRPr="007D511D">
        <w:rPr>
          <w:lang w:val="is-IS"/>
        </w:rPr>
        <w:t>the</w:t>
      </w:r>
      <w:proofErr w:type="spellEnd"/>
      <w:r w:rsidRPr="007D511D">
        <w:rPr>
          <w:lang w:val="is-IS"/>
        </w:rPr>
        <w:t xml:space="preserve"> </w:t>
      </w:r>
      <w:proofErr w:type="spellStart"/>
      <w:r w:rsidRPr="007D511D">
        <w:rPr>
          <w:lang w:val="is-IS"/>
        </w:rPr>
        <w:t>resistance</w:t>
      </w:r>
      <w:proofErr w:type="spellEnd"/>
      <w:r w:rsidRPr="007D511D">
        <w:rPr>
          <w:lang w:val="is-IS"/>
        </w:rPr>
        <w:t xml:space="preserve"> </w:t>
      </w:r>
      <w:proofErr w:type="spellStart"/>
      <w:r w:rsidRPr="007D511D">
        <w:rPr>
          <w:lang w:val="is-IS"/>
        </w:rPr>
        <w:t>to</w:t>
      </w:r>
      <w:proofErr w:type="spellEnd"/>
      <w:r w:rsidRPr="007D511D">
        <w:rPr>
          <w:lang w:val="is-IS"/>
        </w:rPr>
        <w:t xml:space="preserve"> </w:t>
      </w:r>
      <w:proofErr w:type="spellStart"/>
      <w:r w:rsidRPr="007D511D">
        <w:rPr>
          <w:lang w:val="is-IS"/>
        </w:rPr>
        <w:t>wear</w:t>
      </w:r>
      <w:proofErr w:type="spellEnd"/>
      <w:r w:rsidRPr="007D511D">
        <w:rPr>
          <w:lang w:val="is-IS"/>
        </w:rPr>
        <w:t xml:space="preserve"> </w:t>
      </w:r>
      <w:proofErr w:type="spellStart"/>
      <w:r w:rsidRPr="007D511D">
        <w:rPr>
          <w:lang w:val="is-IS"/>
        </w:rPr>
        <w:t>by</w:t>
      </w:r>
      <w:proofErr w:type="spellEnd"/>
      <w:r w:rsidRPr="007D511D">
        <w:rPr>
          <w:lang w:val="is-IS"/>
        </w:rPr>
        <w:t xml:space="preserve"> </w:t>
      </w:r>
      <w:proofErr w:type="spellStart"/>
      <w:r w:rsidRPr="007D511D">
        <w:rPr>
          <w:lang w:val="is-IS"/>
        </w:rPr>
        <w:t>abrasion</w:t>
      </w:r>
      <w:proofErr w:type="spellEnd"/>
      <w:r w:rsidRPr="007D511D">
        <w:rPr>
          <w:lang w:val="is-IS"/>
        </w:rPr>
        <w:t xml:space="preserve"> from </w:t>
      </w:r>
      <w:proofErr w:type="spellStart"/>
      <w:r w:rsidRPr="007D511D">
        <w:rPr>
          <w:lang w:val="is-IS"/>
        </w:rPr>
        <w:t>studded</w:t>
      </w:r>
      <w:proofErr w:type="spellEnd"/>
      <w:r w:rsidRPr="007D511D">
        <w:rPr>
          <w:lang w:val="is-IS"/>
        </w:rPr>
        <w:t xml:space="preserve"> </w:t>
      </w:r>
      <w:proofErr w:type="spellStart"/>
      <w:r w:rsidRPr="007D511D">
        <w:rPr>
          <w:lang w:val="is-IS"/>
        </w:rPr>
        <w:t>tyres</w:t>
      </w:r>
      <w:proofErr w:type="spellEnd"/>
      <w:r w:rsidRPr="007D511D">
        <w:rPr>
          <w:lang w:val="is-IS"/>
        </w:rPr>
        <w:t xml:space="preserve"> - </w:t>
      </w:r>
      <w:proofErr w:type="spellStart"/>
      <w:r w:rsidRPr="007D511D">
        <w:rPr>
          <w:lang w:val="is-IS"/>
        </w:rPr>
        <w:t>Nordic</w:t>
      </w:r>
      <w:proofErr w:type="spellEnd"/>
      <w:r w:rsidRPr="007D511D">
        <w:rPr>
          <w:lang w:val="is-IS"/>
        </w:rPr>
        <w:t xml:space="preserve"> </w:t>
      </w:r>
      <w:proofErr w:type="spellStart"/>
      <w:r w:rsidRPr="007D511D">
        <w:rPr>
          <w:lang w:val="is-IS"/>
        </w:rPr>
        <w:t>test</w:t>
      </w:r>
      <w:proofErr w:type="spellEnd"/>
      <w:r w:rsidRPr="007D511D">
        <w:rPr>
          <w:lang w:val="is-IS"/>
        </w:rPr>
        <w:t>.</w:t>
      </w:r>
    </w:p>
    <w:p w14:paraId="4158E312" w14:textId="77777777" w:rsidR="007D511D" w:rsidRPr="007D511D" w:rsidRDefault="007D511D" w:rsidP="007D511D">
      <w:pPr>
        <w:spacing w:after="240"/>
        <w:rPr>
          <w:lang w:val="is-IS"/>
        </w:rPr>
      </w:pPr>
      <w:r w:rsidRPr="007D511D">
        <w:rPr>
          <w:lang w:val="is-IS"/>
        </w:rPr>
        <w:t xml:space="preserve">ÍST EN 1367-6 </w:t>
      </w:r>
      <w:proofErr w:type="spellStart"/>
      <w:r w:rsidRPr="007D511D">
        <w:rPr>
          <w:lang w:val="is-IS"/>
        </w:rPr>
        <w:t>Tests</w:t>
      </w:r>
      <w:proofErr w:type="spellEnd"/>
      <w:r w:rsidRPr="007D511D">
        <w:rPr>
          <w:lang w:val="is-IS"/>
        </w:rPr>
        <w:t xml:space="preserve"> for </w:t>
      </w:r>
      <w:proofErr w:type="spellStart"/>
      <w:r w:rsidRPr="007D511D">
        <w:rPr>
          <w:lang w:val="is-IS"/>
        </w:rPr>
        <w:t>thermal</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weathering</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6: </w:t>
      </w:r>
      <w:proofErr w:type="spellStart"/>
      <w:r w:rsidRPr="007D511D">
        <w:rPr>
          <w:lang w:val="is-IS"/>
        </w:rPr>
        <w:t>Determination</w:t>
      </w:r>
      <w:proofErr w:type="spellEnd"/>
      <w:r w:rsidRPr="007D511D">
        <w:rPr>
          <w:lang w:val="is-IS"/>
        </w:rPr>
        <w:t xml:space="preserve"> of </w:t>
      </w:r>
      <w:proofErr w:type="spellStart"/>
      <w:r w:rsidRPr="007D511D">
        <w:rPr>
          <w:lang w:val="is-IS"/>
        </w:rPr>
        <w:t>resistance</w:t>
      </w:r>
      <w:proofErr w:type="spellEnd"/>
      <w:r w:rsidRPr="007D511D">
        <w:rPr>
          <w:lang w:val="is-IS"/>
        </w:rPr>
        <w:t xml:space="preserve"> </w:t>
      </w:r>
      <w:proofErr w:type="spellStart"/>
      <w:r w:rsidRPr="007D511D">
        <w:rPr>
          <w:lang w:val="is-IS"/>
        </w:rPr>
        <w:t>to</w:t>
      </w:r>
      <w:proofErr w:type="spellEnd"/>
      <w:r w:rsidRPr="007D511D">
        <w:rPr>
          <w:lang w:val="is-IS"/>
        </w:rPr>
        <w:t xml:space="preserve"> </w:t>
      </w:r>
      <w:proofErr w:type="spellStart"/>
      <w:r w:rsidRPr="007D511D">
        <w:rPr>
          <w:lang w:val="is-IS"/>
        </w:rPr>
        <w:t>freezing</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thawing</w:t>
      </w:r>
      <w:proofErr w:type="spellEnd"/>
      <w:r w:rsidRPr="007D511D">
        <w:rPr>
          <w:lang w:val="is-IS"/>
        </w:rPr>
        <w:t xml:space="preserve"> </w:t>
      </w:r>
      <w:proofErr w:type="spellStart"/>
      <w:r w:rsidRPr="007D511D">
        <w:rPr>
          <w:lang w:val="is-IS"/>
        </w:rPr>
        <w:t>in</w:t>
      </w:r>
      <w:proofErr w:type="spellEnd"/>
      <w:r w:rsidRPr="007D511D">
        <w:rPr>
          <w:lang w:val="is-IS"/>
        </w:rPr>
        <w:t xml:space="preserve"> </w:t>
      </w:r>
      <w:proofErr w:type="spellStart"/>
      <w:r w:rsidRPr="007D511D">
        <w:rPr>
          <w:lang w:val="is-IS"/>
        </w:rPr>
        <w:t>the</w:t>
      </w:r>
      <w:proofErr w:type="spellEnd"/>
      <w:r w:rsidRPr="007D511D">
        <w:rPr>
          <w:lang w:val="is-IS"/>
        </w:rPr>
        <w:t xml:space="preserve"> </w:t>
      </w:r>
      <w:proofErr w:type="spellStart"/>
      <w:r w:rsidRPr="007D511D">
        <w:rPr>
          <w:lang w:val="is-IS"/>
        </w:rPr>
        <w:t>presence</w:t>
      </w:r>
      <w:proofErr w:type="spellEnd"/>
      <w:r w:rsidRPr="007D511D">
        <w:rPr>
          <w:lang w:val="is-IS"/>
        </w:rPr>
        <w:t xml:space="preserve"> of salt (</w:t>
      </w:r>
      <w:proofErr w:type="spellStart"/>
      <w:r w:rsidRPr="007D511D">
        <w:rPr>
          <w:lang w:val="is-IS"/>
        </w:rPr>
        <w:t>NaCl</w:t>
      </w:r>
      <w:proofErr w:type="spellEnd"/>
      <w:r w:rsidRPr="007D511D">
        <w:rPr>
          <w:lang w:val="is-IS"/>
        </w:rPr>
        <w:t>).</w:t>
      </w:r>
    </w:p>
    <w:p w14:paraId="0A0BFEF6" w14:textId="77777777" w:rsidR="007D511D" w:rsidRPr="007D511D" w:rsidRDefault="007D511D" w:rsidP="007D511D">
      <w:pPr>
        <w:spacing w:after="240"/>
        <w:rPr>
          <w:lang w:val="is-IS"/>
        </w:rPr>
      </w:pPr>
      <w:r w:rsidRPr="007D511D">
        <w:rPr>
          <w:lang w:val="is-IS"/>
        </w:rPr>
        <w:t xml:space="preserve">ÍST EN 1744-1, kafli 7 </w:t>
      </w:r>
      <w:proofErr w:type="spellStart"/>
      <w:r w:rsidRPr="007D511D">
        <w:rPr>
          <w:lang w:val="is-IS"/>
        </w:rPr>
        <w:t>Tests</w:t>
      </w:r>
      <w:proofErr w:type="spellEnd"/>
      <w:r w:rsidRPr="007D511D">
        <w:rPr>
          <w:lang w:val="is-IS"/>
        </w:rPr>
        <w:t xml:space="preserve"> for </w:t>
      </w:r>
      <w:proofErr w:type="spellStart"/>
      <w:r w:rsidRPr="007D511D">
        <w:rPr>
          <w:lang w:val="is-IS"/>
        </w:rPr>
        <w:t>chemical</w:t>
      </w:r>
      <w:proofErr w:type="spellEnd"/>
      <w:r w:rsidRPr="007D511D">
        <w:rPr>
          <w:lang w:val="is-IS"/>
        </w:rPr>
        <w:t xml:space="preserve"> </w:t>
      </w:r>
      <w:proofErr w:type="spellStart"/>
      <w:r w:rsidRPr="007D511D">
        <w:rPr>
          <w:lang w:val="is-IS"/>
        </w:rPr>
        <w:t>properties</w:t>
      </w:r>
      <w:proofErr w:type="spellEnd"/>
      <w:r w:rsidRPr="007D511D">
        <w:rPr>
          <w:lang w:val="is-IS"/>
        </w:rPr>
        <w:t xml:space="preserve"> of </w:t>
      </w:r>
      <w:proofErr w:type="spellStart"/>
      <w:r w:rsidRPr="007D511D">
        <w:rPr>
          <w:lang w:val="is-IS"/>
        </w:rPr>
        <w:t>aggregates</w:t>
      </w:r>
      <w:proofErr w:type="spellEnd"/>
      <w:r w:rsidRPr="007D511D">
        <w:rPr>
          <w:lang w:val="is-IS"/>
        </w:rPr>
        <w:t xml:space="preserve"> - Part 1: Chemical </w:t>
      </w:r>
      <w:proofErr w:type="spellStart"/>
      <w:r w:rsidRPr="007D511D">
        <w:rPr>
          <w:lang w:val="is-IS"/>
        </w:rPr>
        <w:t>analysis</w:t>
      </w:r>
      <w:proofErr w:type="spellEnd"/>
      <w:r w:rsidRPr="007D511D">
        <w:rPr>
          <w:lang w:val="is-IS"/>
        </w:rPr>
        <w:t>.</w:t>
      </w:r>
    </w:p>
    <w:p w14:paraId="0940D98B" w14:textId="77777777" w:rsidR="007D511D" w:rsidRPr="007D511D" w:rsidRDefault="007D511D" w:rsidP="007D511D">
      <w:pPr>
        <w:spacing w:after="240"/>
        <w:rPr>
          <w:lang w:val="is-IS"/>
        </w:rPr>
      </w:pPr>
      <w:r w:rsidRPr="007D511D">
        <w:rPr>
          <w:lang w:val="is-IS"/>
        </w:rPr>
        <w:t xml:space="preserve">ÍST EN 12697-16 </w:t>
      </w:r>
      <w:proofErr w:type="spellStart"/>
      <w:r w:rsidRPr="007D511D">
        <w:rPr>
          <w:lang w:val="is-IS"/>
        </w:rPr>
        <w:t>Bituminous</w:t>
      </w:r>
      <w:proofErr w:type="spellEnd"/>
      <w:r w:rsidRPr="007D511D">
        <w:rPr>
          <w:lang w:val="is-IS"/>
        </w:rPr>
        <w:t xml:space="preserve"> </w:t>
      </w:r>
      <w:proofErr w:type="spellStart"/>
      <w:r w:rsidRPr="007D511D">
        <w:rPr>
          <w:lang w:val="is-IS"/>
        </w:rPr>
        <w:t>mixtures</w:t>
      </w:r>
      <w:proofErr w:type="spellEnd"/>
      <w:r w:rsidRPr="007D511D">
        <w:rPr>
          <w:lang w:val="is-IS"/>
        </w:rPr>
        <w:t xml:space="preserve"> - </w:t>
      </w:r>
      <w:proofErr w:type="spellStart"/>
      <w:r w:rsidRPr="007D511D">
        <w:rPr>
          <w:lang w:val="is-IS"/>
        </w:rPr>
        <w:t>Test</w:t>
      </w:r>
      <w:proofErr w:type="spellEnd"/>
      <w:r w:rsidRPr="007D511D">
        <w:rPr>
          <w:lang w:val="is-IS"/>
        </w:rPr>
        <w:t xml:space="preserve"> </w:t>
      </w:r>
      <w:proofErr w:type="spellStart"/>
      <w:r w:rsidRPr="007D511D">
        <w:rPr>
          <w:lang w:val="is-IS"/>
        </w:rPr>
        <w:t>methods</w:t>
      </w:r>
      <w:proofErr w:type="spellEnd"/>
      <w:r w:rsidRPr="007D511D">
        <w:rPr>
          <w:lang w:val="is-IS"/>
        </w:rPr>
        <w:t xml:space="preserve"> for </w:t>
      </w:r>
      <w:proofErr w:type="spellStart"/>
      <w:r w:rsidRPr="007D511D">
        <w:rPr>
          <w:lang w:val="is-IS"/>
        </w:rPr>
        <w:t>hot</w:t>
      </w:r>
      <w:proofErr w:type="spellEnd"/>
      <w:r w:rsidRPr="007D511D">
        <w:rPr>
          <w:lang w:val="is-IS"/>
        </w:rPr>
        <w:t xml:space="preserve"> </w:t>
      </w:r>
      <w:proofErr w:type="spellStart"/>
      <w:r w:rsidRPr="007D511D">
        <w:rPr>
          <w:lang w:val="is-IS"/>
        </w:rPr>
        <w:t>mix</w:t>
      </w:r>
      <w:proofErr w:type="spellEnd"/>
      <w:r w:rsidRPr="007D511D">
        <w:rPr>
          <w:lang w:val="is-IS"/>
        </w:rPr>
        <w:t xml:space="preserve"> </w:t>
      </w:r>
      <w:proofErr w:type="spellStart"/>
      <w:r w:rsidRPr="007D511D">
        <w:rPr>
          <w:lang w:val="is-IS"/>
        </w:rPr>
        <w:t>asphalt</w:t>
      </w:r>
      <w:proofErr w:type="spellEnd"/>
      <w:r w:rsidRPr="007D511D">
        <w:rPr>
          <w:lang w:val="is-IS"/>
        </w:rPr>
        <w:t xml:space="preserve"> - Part 16: </w:t>
      </w:r>
      <w:proofErr w:type="spellStart"/>
      <w:r w:rsidRPr="007D511D">
        <w:rPr>
          <w:lang w:val="is-IS"/>
        </w:rPr>
        <w:t>Abrasion</w:t>
      </w:r>
      <w:proofErr w:type="spellEnd"/>
      <w:r w:rsidRPr="007D511D">
        <w:rPr>
          <w:lang w:val="is-IS"/>
        </w:rPr>
        <w:t xml:space="preserve"> by </w:t>
      </w:r>
      <w:proofErr w:type="spellStart"/>
      <w:r w:rsidRPr="007D511D">
        <w:rPr>
          <w:lang w:val="is-IS"/>
        </w:rPr>
        <w:t>studded</w:t>
      </w:r>
      <w:proofErr w:type="spellEnd"/>
      <w:r w:rsidRPr="007D511D">
        <w:rPr>
          <w:lang w:val="is-IS"/>
        </w:rPr>
        <w:t xml:space="preserve"> </w:t>
      </w:r>
      <w:proofErr w:type="spellStart"/>
      <w:r w:rsidRPr="007D511D">
        <w:rPr>
          <w:lang w:val="is-IS"/>
        </w:rPr>
        <w:t>tyres</w:t>
      </w:r>
      <w:proofErr w:type="spellEnd"/>
      <w:r w:rsidRPr="007D511D">
        <w:rPr>
          <w:lang w:val="is-IS"/>
        </w:rPr>
        <w:t>.</w:t>
      </w:r>
    </w:p>
    <w:p w14:paraId="17E6697D" w14:textId="77777777" w:rsidR="007D511D" w:rsidRPr="007D511D" w:rsidRDefault="007D511D" w:rsidP="007D511D">
      <w:pPr>
        <w:spacing w:after="240"/>
        <w:rPr>
          <w:lang w:val="is-IS"/>
        </w:rPr>
      </w:pPr>
      <w:r w:rsidRPr="007D511D">
        <w:rPr>
          <w:lang w:val="is-IS"/>
        </w:rPr>
        <w:t xml:space="preserve">ÍST EN 13877-1 </w:t>
      </w:r>
      <w:proofErr w:type="spellStart"/>
      <w:r w:rsidRPr="007D511D">
        <w:rPr>
          <w:lang w:val="is-IS"/>
        </w:rPr>
        <w:t>Concrete</w:t>
      </w:r>
      <w:proofErr w:type="spellEnd"/>
      <w:r w:rsidRPr="007D511D">
        <w:rPr>
          <w:lang w:val="is-IS"/>
        </w:rPr>
        <w:t xml:space="preserve"> </w:t>
      </w:r>
      <w:proofErr w:type="spellStart"/>
      <w:r w:rsidRPr="007D511D">
        <w:rPr>
          <w:lang w:val="is-IS"/>
        </w:rPr>
        <w:t>pavements</w:t>
      </w:r>
      <w:proofErr w:type="spellEnd"/>
      <w:r w:rsidRPr="007D511D">
        <w:rPr>
          <w:lang w:val="is-IS"/>
        </w:rPr>
        <w:t xml:space="preserve"> - Part 1: Materials.</w:t>
      </w:r>
    </w:p>
    <w:p w14:paraId="7D699887" w14:textId="77777777" w:rsidR="007D511D" w:rsidRPr="007D511D" w:rsidRDefault="007D511D" w:rsidP="007D511D">
      <w:pPr>
        <w:spacing w:after="240"/>
        <w:rPr>
          <w:lang w:val="is-IS"/>
        </w:rPr>
      </w:pPr>
      <w:r w:rsidRPr="007D511D">
        <w:rPr>
          <w:lang w:val="is-IS"/>
        </w:rPr>
        <w:t xml:space="preserve">ÍST EN 197-1 </w:t>
      </w:r>
      <w:proofErr w:type="spellStart"/>
      <w:r w:rsidRPr="007D511D">
        <w:rPr>
          <w:lang w:val="is-IS"/>
        </w:rPr>
        <w:t>Sement</w:t>
      </w:r>
      <w:proofErr w:type="spellEnd"/>
      <w:r w:rsidRPr="007D511D">
        <w:rPr>
          <w:lang w:val="is-IS"/>
        </w:rPr>
        <w:t xml:space="preserve"> - Hluti 1: Samsetning, eiginleikar og samræmiskröfur fyrir venjulegt </w:t>
      </w:r>
      <w:proofErr w:type="spellStart"/>
      <w:r w:rsidRPr="007D511D">
        <w:rPr>
          <w:lang w:val="is-IS"/>
        </w:rPr>
        <w:t>sement</w:t>
      </w:r>
      <w:proofErr w:type="spellEnd"/>
      <w:r w:rsidRPr="007D511D">
        <w:rPr>
          <w:lang w:val="is-IS"/>
        </w:rPr>
        <w:t xml:space="preserve"> (e. </w:t>
      </w:r>
      <w:proofErr w:type="spellStart"/>
      <w:r w:rsidRPr="007D511D">
        <w:rPr>
          <w:lang w:val="is-IS"/>
        </w:rPr>
        <w:t>Cement</w:t>
      </w:r>
      <w:proofErr w:type="spellEnd"/>
      <w:r w:rsidRPr="007D511D">
        <w:rPr>
          <w:lang w:val="is-IS"/>
        </w:rPr>
        <w:t xml:space="preserve"> - Part 1: </w:t>
      </w:r>
      <w:proofErr w:type="spellStart"/>
      <w:r w:rsidRPr="007D511D">
        <w:rPr>
          <w:lang w:val="is-IS"/>
        </w:rPr>
        <w:t>Composition</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 xml:space="preserve"> for </w:t>
      </w:r>
      <w:proofErr w:type="spellStart"/>
      <w:r w:rsidRPr="007D511D">
        <w:rPr>
          <w:lang w:val="is-IS"/>
        </w:rPr>
        <w:t>common</w:t>
      </w:r>
      <w:proofErr w:type="spellEnd"/>
      <w:r w:rsidRPr="007D511D">
        <w:rPr>
          <w:lang w:val="is-IS"/>
        </w:rPr>
        <w:t xml:space="preserve"> </w:t>
      </w:r>
      <w:proofErr w:type="spellStart"/>
      <w:r w:rsidRPr="007D511D">
        <w:rPr>
          <w:lang w:val="is-IS"/>
        </w:rPr>
        <w:t>cements</w:t>
      </w:r>
      <w:proofErr w:type="spellEnd"/>
      <w:r w:rsidRPr="007D511D">
        <w:rPr>
          <w:lang w:val="is-IS"/>
        </w:rPr>
        <w:t>).</w:t>
      </w:r>
    </w:p>
    <w:p w14:paraId="570D751E" w14:textId="77777777" w:rsidR="007D511D" w:rsidRPr="007D511D" w:rsidRDefault="007D511D" w:rsidP="007D511D">
      <w:pPr>
        <w:spacing w:after="240"/>
        <w:rPr>
          <w:lang w:val="is-IS"/>
        </w:rPr>
      </w:pPr>
      <w:r w:rsidRPr="007D511D">
        <w:rPr>
          <w:lang w:val="is-IS"/>
        </w:rPr>
        <w:lastRenderedPageBreak/>
        <w:t xml:space="preserve">ÍST EN 14216 </w:t>
      </w:r>
      <w:proofErr w:type="spellStart"/>
      <w:r w:rsidRPr="007D511D">
        <w:rPr>
          <w:lang w:val="is-IS"/>
        </w:rPr>
        <w:t>Sement</w:t>
      </w:r>
      <w:proofErr w:type="spellEnd"/>
      <w:r w:rsidRPr="007D511D">
        <w:rPr>
          <w:lang w:val="is-IS"/>
        </w:rPr>
        <w:t xml:space="preserve"> - Samsetning, eiginleikar og samræmiskröfur fyrir </w:t>
      </w:r>
      <w:proofErr w:type="spellStart"/>
      <w:r w:rsidRPr="007D511D">
        <w:rPr>
          <w:lang w:val="is-IS"/>
        </w:rPr>
        <w:t>sérframleitt</w:t>
      </w:r>
      <w:proofErr w:type="spellEnd"/>
      <w:r w:rsidRPr="007D511D">
        <w:rPr>
          <w:lang w:val="is-IS"/>
        </w:rPr>
        <w:t xml:space="preserve"> </w:t>
      </w:r>
      <w:proofErr w:type="spellStart"/>
      <w:r w:rsidRPr="007D511D">
        <w:rPr>
          <w:lang w:val="is-IS"/>
        </w:rPr>
        <w:t>lághitasement</w:t>
      </w:r>
      <w:proofErr w:type="spellEnd"/>
      <w:r w:rsidRPr="007D511D">
        <w:rPr>
          <w:lang w:val="is-IS"/>
        </w:rPr>
        <w:t xml:space="preserve"> (e. </w:t>
      </w:r>
      <w:proofErr w:type="spellStart"/>
      <w:r w:rsidRPr="007D511D">
        <w:rPr>
          <w:lang w:val="is-IS"/>
        </w:rPr>
        <w:t>Cement</w:t>
      </w:r>
      <w:proofErr w:type="spellEnd"/>
      <w:r w:rsidRPr="007D511D">
        <w:rPr>
          <w:lang w:val="is-IS"/>
        </w:rPr>
        <w:t xml:space="preserve"> - </w:t>
      </w:r>
      <w:proofErr w:type="spellStart"/>
      <w:r w:rsidRPr="007D511D">
        <w:rPr>
          <w:lang w:val="is-IS"/>
        </w:rPr>
        <w:t>Composition</w:t>
      </w:r>
      <w:proofErr w:type="spellEnd"/>
      <w:r w:rsidRPr="007D511D">
        <w:rPr>
          <w:lang w:val="is-IS"/>
        </w:rPr>
        <w:t xml:space="preserve">, </w:t>
      </w:r>
      <w:proofErr w:type="spellStart"/>
      <w:r w:rsidRPr="007D511D">
        <w:rPr>
          <w:lang w:val="is-IS"/>
        </w:rPr>
        <w:t>specification</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 xml:space="preserve"> for </w:t>
      </w:r>
      <w:proofErr w:type="spellStart"/>
      <w:r w:rsidRPr="007D511D">
        <w:rPr>
          <w:lang w:val="is-IS"/>
        </w:rPr>
        <w:t>very</w:t>
      </w:r>
      <w:proofErr w:type="spellEnd"/>
      <w:r w:rsidRPr="007D511D">
        <w:rPr>
          <w:lang w:val="is-IS"/>
        </w:rPr>
        <w:t xml:space="preserve"> </w:t>
      </w:r>
      <w:proofErr w:type="spellStart"/>
      <w:r w:rsidRPr="007D511D">
        <w:rPr>
          <w:lang w:val="is-IS"/>
        </w:rPr>
        <w:t>low</w:t>
      </w:r>
      <w:proofErr w:type="spellEnd"/>
      <w:r w:rsidRPr="007D511D">
        <w:rPr>
          <w:lang w:val="is-IS"/>
        </w:rPr>
        <w:t xml:space="preserve"> </w:t>
      </w:r>
      <w:proofErr w:type="spellStart"/>
      <w:r w:rsidRPr="007D511D">
        <w:rPr>
          <w:lang w:val="is-IS"/>
        </w:rPr>
        <w:t>heat</w:t>
      </w:r>
      <w:proofErr w:type="spellEnd"/>
      <w:r w:rsidRPr="007D511D">
        <w:rPr>
          <w:lang w:val="is-IS"/>
        </w:rPr>
        <w:t xml:space="preserve"> </w:t>
      </w:r>
      <w:proofErr w:type="spellStart"/>
      <w:r w:rsidRPr="007D511D">
        <w:rPr>
          <w:lang w:val="is-IS"/>
        </w:rPr>
        <w:t>special</w:t>
      </w:r>
      <w:proofErr w:type="spellEnd"/>
      <w:r w:rsidRPr="007D511D">
        <w:rPr>
          <w:lang w:val="is-IS"/>
        </w:rPr>
        <w:t xml:space="preserve"> </w:t>
      </w:r>
      <w:proofErr w:type="spellStart"/>
      <w:r w:rsidRPr="007D511D">
        <w:rPr>
          <w:lang w:val="is-IS"/>
        </w:rPr>
        <w:t>cements</w:t>
      </w:r>
      <w:proofErr w:type="spellEnd"/>
      <w:r w:rsidRPr="007D511D">
        <w:rPr>
          <w:lang w:val="is-IS"/>
        </w:rPr>
        <w:t>).</w:t>
      </w:r>
    </w:p>
    <w:p w14:paraId="3A52E653" w14:textId="77777777" w:rsidR="007D511D" w:rsidRPr="007D511D" w:rsidRDefault="007D511D" w:rsidP="007D511D">
      <w:pPr>
        <w:spacing w:after="240"/>
        <w:rPr>
          <w:lang w:val="is-IS"/>
        </w:rPr>
      </w:pPr>
      <w:r w:rsidRPr="007D511D">
        <w:rPr>
          <w:lang w:val="is-IS"/>
        </w:rPr>
        <w:t xml:space="preserve">ÍST EN 14647 </w:t>
      </w:r>
      <w:proofErr w:type="spellStart"/>
      <w:r w:rsidRPr="007D511D">
        <w:rPr>
          <w:lang w:val="is-IS"/>
        </w:rPr>
        <w:t>Kalsíumálsement</w:t>
      </w:r>
      <w:proofErr w:type="spellEnd"/>
      <w:r w:rsidRPr="007D511D">
        <w:rPr>
          <w:lang w:val="is-IS"/>
        </w:rPr>
        <w:t xml:space="preserve"> - Samsetning, eiginleikar og samræmiskröfur (e. </w:t>
      </w:r>
      <w:proofErr w:type="spellStart"/>
      <w:r w:rsidRPr="007D511D">
        <w:rPr>
          <w:lang w:val="is-IS"/>
        </w:rPr>
        <w:t>Calcium</w:t>
      </w:r>
      <w:proofErr w:type="spellEnd"/>
      <w:r w:rsidRPr="007D511D">
        <w:rPr>
          <w:lang w:val="is-IS"/>
        </w:rPr>
        <w:t xml:space="preserve"> </w:t>
      </w:r>
      <w:proofErr w:type="spellStart"/>
      <w:r w:rsidRPr="007D511D">
        <w:rPr>
          <w:lang w:val="is-IS"/>
        </w:rPr>
        <w:t>aluminate</w:t>
      </w:r>
      <w:proofErr w:type="spellEnd"/>
      <w:r w:rsidRPr="007D511D">
        <w:rPr>
          <w:lang w:val="is-IS"/>
        </w:rPr>
        <w:t xml:space="preserve"> </w:t>
      </w:r>
      <w:proofErr w:type="spellStart"/>
      <w:r w:rsidRPr="007D511D">
        <w:rPr>
          <w:lang w:val="is-IS"/>
        </w:rPr>
        <w:t>cement</w:t>
      </w:r>
      <w:proofErr w:type="spellEnd"/>
      <w:r w:rsidRPr="007D511D">
        <w:rPr>
          <w:lang w:val="is-IS"/>
        </w:rPr>
        <w:t xml:space="preserve"> - </w:t>
      </w:r>
      <w:proofErr w:type="spellStart"/>
      <w:r w:rsidRPr="007D511D">
        <w:rPr>
          <w:lang w:val="is-IS"/>
        </w:rPr>
        <w:t>Composition</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w:t>
      </w:r>
    </w:p>
    <w:p w14:paraId="195AE39C" w14:textId="77777777" w:rsidR="007D511D" w:rsidRPr="007D511D" w:rsidRDefault="007D511D" w:rsidP="007D511D">
      <w:pPr>
        <w:spacing w:after="240"/>
        <w:rPr>
          <w:lang w:val="is-IS"/>
        </w:rPr>
      </w:pPr>
      <w:r w:rsidRPr="007D511D">
        <w:rPr>
          <w:lang w:val="is-IS"/>
        </w:rPr>
        <w:t xml:space="preserve">ÍST EN 15743 </w:t>
      </w:r>
      <w:proofErr w:type="spellStart"/>
      <w:r w:rsidRPr="007D511D">
        <w:rPr>
          <w:lang w:val="is-IS"/>
        </w:rPr>
        <w:t>Súlfatríkt</w:t>
      </w:r>
      <w:proofErr w:type="spellEnd"/>
      <w:r w:rsidRPr="007D511D">
        <w:rPr>
          <w:lang w:val="is-IS"/>
        </w:rPr>
        <w:t xml:space="preserve"> </w:t>
      </w:r>
      <w:proofErr w:type="spellStart"/>
      <w:r w:rsidRPr="007D511D">
        <w:rPr>
          <w:lang w:val="is-IS"/>
        </w:rPr>
        <w:t>háofnagjallssement</w:t>
      </w:r>
      <w:proofErr w:type="spellEnd"/>
      <w:r w:rsidRPr="007D511D">
        <w:rPr>
          <w:lang w:val="is-IS"/>
        </w:rPr>
        <w:t xml:space="preserve"> – Samsetning, eiginleikar og samræmiskröfur (e. </w:t>
      </w:r>
      <w:proofErr w:type="spellStart"/>
      <w:r w:rsidRPr="007D511D">
        <w:rPr>
          <w:lang w:val="is-IS"/>
        </w:rPr>
        <w:t>Supersulfated</w:t>
      </w:r>
      <w:proofErr w:type="spellEnd"/>
      <w:r w:rsidRPr="007D511D">
        <w:rPr>
          <w:lang w:val="is-IS"/>
        </w:rPr>
        <w:t xml:space="preserve"> </w:t>
      </w:r>
      <w:proofErr w:type="spellStart"/>
      <w:r w:rsidRPr="007D511D">
        <w:rPr>
          <w:lang w:val="is-IS"/>
        </w:rPr>
        <w:t>cement</w:t>
      </w:r>
      <w:proofErr w:type="spellEnd"/>
      <w:r w:rsidRPr="007D511D">
        <w:rPr>
          <w:lang w:val="is-IS"/>
        </w:rPr>
        <w:t xml:space="preserve"> - </w:t>
      </w:r>
      <w:proofErr w:type="spellStart"/>
      <w:r w:rsidRPr="007D511D">
        <w:rPr>
          <w:lang w:val="is-IS"/>
        </w:rPr>
        <w:t>Composition</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w:t>
      </w:r>
    </w:p>
    <w:p w14:paraId="4EDA88E6" w14:textId="77777777" w:rsidR="007D511D" w:rsidRPr="007D511D" w:rsidRDefault="007D511D" w:rsidP="007D511D">
      <w:pPr>
        <w:spacing w:after="240"/>
        <w:rPr>
          <w:lang w:val="is-IS"/>
        </w:rPr>
      </w:pPr>
      <w:r w:rsidRPr="007D511D">
        <w:rPr>
          <w:lang w:val="is-IS"/>
        </w:rPr>
        <w:t xml:space="preserve">ASTM C227 </w:t>
      </w:r>
      <w:proofErr w:type="spellStart"/>
      <w:r w:rsidRPr="007D511D">
        <w:rPr>
          <w:lang w:val="is-IS"/>
        </w:rPr>
        <w:t>Potential</w:t>
      </w:r>
      <w:proofErr w:type="spellEnd"/>
      <w:r w:rsidRPr="007D511D">
        <w:rPr>
          <w:lang w:val="is-IS"/>
        </w:rPr>
        <w:t xml:space="preserve"> </w:t>
      </w:r>
      <w:proofErr w:type="spellStart"/>
      <w:r w:rsidRPr="007D511D">
        <w:rPr>
          <w:lang w:val="is-IS"/>
        </w:rPr>
        <w:t>Alkali</w:t>
      </w:r>
      <w:proofErr w:type="spellEnd"/>
      <w:r w:rsidRPr="007D511D">
        <w:rPr>
          <w:lang w:val="is-IS"/>
        </w:rPr>
        <w:t xml:space="preserve"> </w:t>
      </w:r>
      <w:proofErr w:type="spellStart"/>
      <w:r w:rsidRPr="007D511D">
        <w:rPr>
          <w:lang w:val="is-IS"/>
        </w:rPr>
        <w:t>Reactivity</w:t>
      </w:r>
      <w:proofErr w:type="spellEnd"/>
      <w:r w:rsidRPr="007D511D">
        <w:rPr>
          <w:lang w:val="is-IS"/>
        </w:rPr>
        <w:t xml:space="preserve"> of </w:t>
      </w:r>
      <w:proofErr w:type="spellStart"/>
      <w:r w:rsidRPr="007D511D">
        <w:rPr>
          <w:lang w:val="is-IS"/>
        </w:rPr>
        <w:t>Cement-Aggregate</w:t>
      </w:r>
      <w:proofErr w:type="spellEnd"/>
      <w:r w:rsidRPr="007D511D">
        <w:rPr>
          <w:lang w:val="is-IS"/>
        </w:rPr>
        <w:t xml:space="preserve"> </w:t>
      </w:r>
      <w:proofErr w:type="spellStart"/>
      <w:r w:rsidRPr="007D511D">
        <w:rPr>
          <w:lang w:val="is-IS"/>
        </w:rPr>
        <w:t>Combinations</w:t>
      </w:r>
      <w:proofErr w:type="spellEnd"/>
      <w:r w:rsidRPr="007D511D">
        <w:rPr>
          <w:lang w:val="is-IS"/>
        </w:rPr>
        <w:t xml:space="preserve"> (</w:t>
      </w:r>
      <w:proofErr w:type="spellStart"/>
      <w:r w:rsidRPr="007D511D">
        <w:rPr>
          <w:lang w:val="is-IS"/>
        </w:rPr>
        <w:t>Mortar</w:t>
      </w:r>
      <w:proofErr w:type="spellEnd"/>
      <w:r w:rsidRPr="007D511D">
        <w:rPr>
          <w:lang w:val="is-IS"/>
        </w:rPr>
        <w:t>-Bar Method).</w:t>
      </w:r>
    </w:p>
    <w:p w14:paraId="30C2C65C" w14:textId="77777777" w:rsidR="007D511D" w:rsidRPr="007D511D" w:rsidRDefault="007D511D" w:rsidP="007D511D">
      <w:pPr>
        <w:spacing w:after="240"/>
        <w:rPr>
          <w:lang w:val="is-IS"/>
        </w:rPr>
      </w:pPr>
      <w:r w:rsidRPr="007D511D">
        <w:rPr>
          <w:lang w:val="is-IS"/>
        </w:rPr>
        <w:t xml:space="preserve">ÍST EN 450-1 </w:t>
      </w:r>
      <w:proofErr w:type="spellStart"/>
      <w:r w:rsidRPr="007D511D">
        <w:rPr>
          <w:lang w:val="is-IS"/>
        </w:rPr>
        <w:t>Svifaska</w:t>
      </w:r>
      <w:proofErr w:type="spellEnd"/>
      <w:r w:rsidRPr="007D511D">
        <w:rPr>
          <w:lang w:val="is-IS"/>
        </w:rPr>
        <w:t xml:space="preserve"> í steinsteypu - Hluti 1: Skilgreining, eiginleikar og samræmisskilyrði (e. </w:t>
      </w:r>
      <w:proofErr w:type="spellStart"/>
      <w:r w:rsidRPr="007D511D">
        <w:rPr>
          <w:lang w:val="is-IS"/>
        </w:rPr>
        <w:t>Fly</w:t>
      </w:r>
      <w:proofErr w:type="spellEnd"/>
      <w:r w:rsidRPr="007D511D">
        <w:rPr>
          <w:lang w:val="is-IS"/>
        </w:rPr>
        <w:t xml:space="preserve"> </w:t>
      </w:r>
      <w:proofErr w:type="spellStart"/>
      <w:r w:rsidRPr="007D511D">
        <w:rPr>
          <w:lang w:val="is-IS"/>
        </w:rPr>
        <w:t>ash</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Part 1: </w:t>
      </w:r>
      <w:proofErr w:type="spellStart"/>
      <w:r w:rsidRPr="007D511D">
        <w:rPr>
          <w:lang w:val="is-IS"/>
        </w:rPr>
        <w:t>Definition</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w:t>
      </w:r>
    </w:p>
    <w:p w14:paraId="3B4072FE" w14:textId="77777777" w:rsidR="007D511D" w:rsidRPr="007D511D" w:rsidRDefault="007D511D" w:rsidP="007D511D">
      <w:pPr>
        <w:spacing w:after="240"/>
        <w:rPr>
          <w:lang w:val="is-IS"/>
        </w:rPr>
      </w:pPr>
      <w:r w:rsidRPr="007D511D">
        <w:rPr>
          <w:lang w:val="is-IS"/>
        </w:rPr>
        <w:t xml:space="preserve">ÍST EN 1008 </w:t>
      </w:r>
      <w:proofErr w:type="spellStart"/>
      <w:r w:rsidRPr="007D511D">
        <w:rPr>
          <w:lang w:val="is-IS"/>
        </w:rPr>
        <w:t>Mixing</w:t>
      </w:r>
      <w:proofErr w:type="spellEnd"/>
      <w:r w:rsidRPr="007D511D">
        <w:rPr>
          <w:lang w:val="is-IS"/>
        </w:rPr>
        <w:t xml:space="preserve"> </w:t>
      </w:r>
      <w:proofErr w:type="spellStart"/>
      <w:r w:rsidRPr="007D511D">
        <w:rPr>
          <w:lang w:val="is-IS"/>
        </w:rPr>
        <w:t>water</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w:t>
      </w:r>
      <w:proofErr w:type="spellStart"/>
      <w:r w:rsidRPr="007D511D">
        <w:rPr>
          <w:lang w:val="is-IS"/>
        </w:rPr>
        <w:t>Specification</w:t>
      </w:r>
      <w:proofErr w:type="spellEnd"/>
      <w:r w:rsidRPr="007D511D">
        <w:rPr>
          <w:lang w:val="is-IS"/>
        </w:rPr>
        <w:t xml:space="preserve"> for </w:t>
      </w:r>
      <w:proofErr w:type="spellStart"/>
      <w:r w:rsidRPr="007D511D">
        <w:rPr>
          <w:lang w:val="is-IS"/>
        </w:rPr>
        <w:t>sampling</w:t>
      </w:r>
      <w:proofErr w:type="spellEnd"/>
      <w:r w:rsidRPr="007D511D">
        <w:rPr>
          <w:lang w:val="is-IS"/>
        </w:rPr>
        <w:t xml:space="preserve">, testing </w:t>
      </w:r>
      <w:proofErr w:type="spellStart"/>
      <w:r w:rsidRPr="007D511D">
        <w:rPr>
          <w:lang w:val="is-IS"/>
        </w:rPr>
        <w:t>and</w:t>
      </w:r>
      <w:proofErr w:type="spellEnd"/>
      <w:r w:rsidRPr="007D511D">
        <w:rPr>
          <w:lang w:val="is-IS"/>
        </w:rPr>
        <w:t xml:space="preserve"> </w:t>
      </w:r>
      <w:proofErr w:type="spellStart"/>
      <w:r w:rsidRPr="007D511D">
        <w:rPr>
          <w:lang w:val="is-IS"/>
        </w:rPr>
        <w:t>assessing</w:t>
      </w:r>
      <w:proofErr w:type="spellEnd"/>
      <w:r w:rsidRPr="007D511D">
        <w:rPr>
          <w:lang w:val="is-IS"/>
        </w:rPr>
        <w:t xml:space="preserve"> </w:t>
      </w:r>
      <w:proofErr w:type="spellStart"/>
      <w:r w:rsidRPr="007D511D">
        <w:rPr>
          <w:lang w:val="is-IS"/>
        </w:rPr>
        <w:t>the</w:t>
      </w:r>
      <w:proofErr w:type="spellEnd"/>
      <w:r w:rsidRPr="007D511D">
        <w:rPr>
          <w:lang w:val="is-IS"/>
        </w:rPr>
        <w:t xml:space="preserve"> </w:t>
      </w:r>
      <w:proofErr w:type="spellStart"/>
      <w:r w:rsidRPr="007D511D">
        <w:rPr>
          <w:lang w:val="is-IS"/>
        </w:rPr>
        <w:t>suitability</w:t>
      </w:r>
      <w:proofErr w:type="spellEnd"/>
      <w:r w:rsidRPr="007D511D">
        <w:rPr>
          <w:lang w:val="is-IS"/>
        </w:rPr>
        <w:t xml:space="preserve"> of </w:t>
      </w:r>
      <w:proofErr w:type="spellStart"/>
      <w:r w:rsidRPr="007D511D">
        <w:rPr>
          <w:lang w:val="is-IS"/>
        </w:rPr>
        <w:t>water</w:t>
      </w:r>
      <w:proofErr w:type="spellEnd"/>
      <w:r w:rsidRPr="007D511D">
        <w:rPr>
          <w:lang w:val="is-IS"/>
        </w:rPr>
        <w:t xml:space="preserve">, </w:t>
      </w:r>
      <w:proofErr w:type="spellStart"/>
      <w:r w:rsidRPr="007D511D">
        <w:rPr>
          <w:lang w:val="is-IS"/>
        </w:rPr>
        <w:t>including</w:t>
      </w:r>
      <w:proofErr w:type="spellEnd"/>
      <w:r w:rsidRPr="007D511D">
        <w:rPr>
          <w:lang w:val="is-IS"/>
        </w:rPr>
        <w:t xml:space="preserve"> </w:t>
      </w:r>
      <w:proofErr w:type="spellStart"/>
      <w:r w:rsidRPr="007D511D">
        <w:rPr>
          <w:lang w:val="is-IS"/>
        </w:rPr>
        <w:t>water</w:t>
      </w:r>
      <w:proofErr w:type="spellEnd"/>
      <w:r w:rsidRPr="007D511D">
        <w:rPr>
          <w:lang w:val="is-IS"/>
        </w:rPr>
        <w:t xml:space="preserve"> </w:t>
      </w:r>
      <w:proofErr w:type="spellStart"/>
      <w:r w:rsidRPr="007D511D">
        <w:rPr>
          <w:lang w:val="is-IS"/>
        </w:rPr>
        <w:t>recovered</w:t>
      </w:r>
      <w:proofErr w:type="spellEnd"/>
      <w:r w:rsidRPr="007D511D">
        <w:rPr>
          <w:lang w:val="is-IS"/>
        </w:rPr>
        <w:t xml:space="preserve"> from </w:t>
      </w:r>
      <w:proofErr w:type="spellStart"/>
      <w:r w:rsidRPr="007D511D">
        <w:rPr>
          <w:lang w:val="is-IS"/>
        </w:rPr>
        <w:t>processes</w:t>
      </w:r>
      <w:proofErr w:type="spellEnd"/>
      <w:r w:rsidRPr="007D511D">
        <w:rPr>
          <w:lang w:val="is-IS"/>
        </w:rPr>
        <w:t xml:space="preserve"> </w:t>
      </w:r>
      <w:proofErr w:type="spellStart"/>
      <w:r w:rsidRPr="007D511D">
        <w:rPr>
          <w:lang w:val="is-IS"/>
        </w:rPr>
        <w:t>in</w:t>
      </w:r>
      <w:proofErr w:type="spellEnd"/>
      <w:r w:rsidRPr="007D511D">
        <w:rPr>
          <w:lang w:val="is-IS"/>
        </w:rPr>
        <w:t xml:space="preserve"> </w:t>
      </w:r>
      <w:proofErr w:type="spellStart"/>
      <w:r w:rsidRPr="007D511D">
        <w:rPr>
          <w:lang w:val="is-IS"/>
        </w:rPr>
        <w:t>the</w:t>
      </w:r>
      <w:proofErr w:type="spellEnd"/>
      <w:r w:rsidRPr="007D511D">
        <w:rPr>
          <w:lang w:val="is-IS"/>
        </w:rPr>
        <w:t xml:space="preserve"> </w:t>
      </w:r>
      <w:proofErr w:type="spellStart"/>
      <w:r w:rsidRPr="007D511D">
        <w:rPr>
          <w:lang w:val="is-IS"/>
        </w:rPr>
        <w:t>concrete</w:t>
      </w:r>
      <w:proofErr w:type="spellEnd"/>
      <w:r w:rsidRPr="007D511D">
        <w:rPr>
          <w:lang w:val="is-IS"/>
        </w:rPr>
        <w:t xml:space="preserve"> </w:t>
      </w:r>
      <w:proofErr w:type="spellStart"/>
      <w:r w:rsidRPr="007D511D">
        <w:rPr>
          <w:lang w:val="is-IS"/>
        </w:rPr>
        <w:t>industry</w:t>
      </w:r>
      <w:proofErr w:type="spellEnd"/>
      <w:r w:rsidRPr="007D511D">
        <w:rPr>
          <w:lang w:val="is-IS"/>
        </w:rPr>
        <w:t xml:space="preserve">, </w:t>
      </w:r>
      <w:proofErr w:type="spellStart"/>
      <w:r w:rsidRPr="007D511D">
        <w:rPr>
          <w:lang w:val="is-IS"/>
        </w:rPr>
        <w:t>as</w:t>
      </w:r>
      <w:proofErr w:type="spellEnd"/>
      <w:r w:rsidRPr="007D511D">
        <w:rPr>
          <w:lang w:val="is-IS"/>
        </w:rPr>
        <w:t xml:space="preserve"> </w:t>
      </w:r>
      <w:proofErr w:type="spellStart"/>
      <w:r w:rsidRPr="007D511D">
        <w:rPr>
          <w:lang w:val="is-IS"/>
        </w:rPr>
        <w:t>mixing</w:t>
      </w:r>
      <w:proofErr w:type="spellEnd"/>
      <w:r w:rsidRPr="007D511D">
        <w:rPr>
          <w:lang w:val="is-IS"/>
        </w:rPr>
        <w:t xml:space="preserve"> </w:t>
      </w:r>
      <w:proofErr w:type="spellStart"/>
      <w:r w:rsidRPr="007D511D">
        <w:rPr>
          <w:lang w:val="is-IS"/>
        </w:rPr>
        <w:t>water</w:t>
      </w:r>
      <w:proofErr w:type="spellEnd"/>
      <w:r w:rsidRPr="007D511D">
        <w:rPr>
          <w:lang w:val="is-IS"/>
        </w:rPr>
        <w:t xml:space="preserve"> for </w:t>
      </w:r>
      <w:proofErr w:type="spellStart"/>
      <w:r w:rsidRPr="007D511D">
        <w:rPr>
          <w:lang w:val="is-IS"/>
        </w:rPr>
        <w:t>concrete</w:t>
      </w:r>
      <w:proofErr w:type="spellEnd"/>
      <w:r w:rsidRPr="007D511D">
        <w:rPr>
          <w:lang w:val="is-IS"/>
        </w:rPr>
        <w:t>.</w:t>
      </w:r>
    </w:p>
    <w:p w14:paraId="32883D43" w14:textId="77777777" w:rsidR="007D511D" w:rsidRPr="007D511D" w:rsidRDefault="007D511D" w:rsidP="007D511D">
      <w:pPr>
        <w:spacing w:after="240"/>
        <w:rPr>
          <w:lang w:val="is-IS"/>
        </w:rPr>
      </w:pPr>
      <w:r w:rsidRPr="007D511D">
        <w:rPr>
          <w:lang w:val="is-IS"/>
        </w:rPr>
        <w:t xml:space="preserve">ÍST EN 934-1 Íblöndunarefni í steinsteypu, múrblöndur og þunnfljótandi múrblöndur – Hluti 1: Sameiginlegar kröfur (e. </w:t>
      </w:r>
      <w:proofErr w:type="spellStart"/>
      <w:r w:rsidRPr="007D511D">
        <w:rPr>
          <w:lang w:val="is-IS"/>
        </w:rPr>
        <w:t>Admixtures</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w:t>
      </w:r>
      <w:proofErr w:type="spellStart"/>
      <w:r w:rsidRPr="007D511D">
        <w:rPr>
          <w:lang w:val="is-IS"/>
        </w:rPr>
        <w:t>mortar</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grout</w:t>
      </w:r>
      <w:proofErr w:type="spellEnd"/>
      <w:r w:rsidRPr="007D511D">
        <w:rPr>
          <w:lang w:val="is-IS"/>
        </w:rPr>
        <w:t xml:space="preserve"> - Part 1: </w:t>
      </w:r>
      <w:proofErr w:type="spellStart"/>
      <w:r w:rsidRPr="007D511D">
        <w:rPr>
          <w:lang w:val="is-IS"/>
        </w:rPr>
        <w:t>Common</w:t>
      </w:r>
      <w:proofErr w:type="spellEnd"/>
      <w:r w:rsidRPr="007D511D">
        <w:rPr>
          <w:lang w:val="is-IS"/>
        </w:rPr>
        <w:t xml:space="preserve"> </w:t>
      </w:r>
      <w:proofErr w:type="spellStart"/>
      <w:r w:rsidRPr="007D511D">
        <w:rPr>
          <w:lang w:val="is-IS"/>
        </w:rPr>
        <w:t>requirements</w:t>
      </w:r>
      <w:proofErr w:type="spellEnd"/>
      <w:r w:rsidRPr="007D511D">
        <w:rPr>
          <w:lang w:val="is-IS"/>
        </w:rPr>
        <w:t>).</w:t>
      </w:r>
    </w:p>
    <w:p w14:paraId="2FA2F5A7" w14:textId="77777777" w:rsidR="007D511D" w:rsidRPr="007D511D" w:rsidRDefault="007D511D" w:rsidP="007D511D">
      <w:pPr>
        <w:spacing w:after="240"/>
        <w:rPr>
          <w:lang w:val="is-IS"/>
        </w:rPr>
      </w:pPr>
      <w:r w:rsidRPr="007D511D">
        <w:rPr>
          <w:lang w:val="is-IS"/>
        </w:rPr>
        <w:t xml:space="preserve">ÍST EN 934-2 Íblöndunarefni í steinsteypu, múrblöndur og þunnfljótandi múrblöndur - Hluti 2: Íblöndunarefni í steinsteypu - Skilgreiningar, kröfur, samræmisauðkenningar og merkingar (e. </w:t>
      </w:r>
      <w:proofErr w:type="spellStart"/>
      <w:r w:rsidRPr="007D511D">
        <w:rPr>
          <w:lang w:val="is-IS"/>
        </w:rPr>
        <w:t>Admixtures</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w:t>
      </w:r>
      <w:proofErr w:type="spellStart"/>
      <w:r w:rsidRPr="007D511D">
        <w:rPr>
          <w:lang w:val="is-IS"/>
        </w:rPr>
        <w:t>mortar</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grout</w:t>
      </w:r>
      <w:proofErr w:type="spellEnd"/>
      <w:r w:rsidRPr="007D511D">
        <w:rPr>
          <w:lang w:val="is-IS"/>
        </w:rPr>
        <w:t xml:space="preserve"> - Part 2: </w:t>
      </w:r>
      <w:proofErr w:type="spellStart"/>
      <w:r w:rsidRPr="007D511D">
        <w:rPr>
          <w:lang w:val="is-IS"/>
        </w:rPr>
        <w:t>Concrete</w:t>
      </w:r>
      <w:proofErr w:type="spellEnd"/>
      <w:r w:rsidRPr="007D511D">
        <w:rPr>
          <w:lang w:val="is-IS"/>
        </w:rPr>
        <w:t xml:space="preserve"> </w:t>
      </w:r>
      <w:proofErr w:type="spellStart"/>
      <w:r w:rsidRPr="007D511D">
        <w:rPr>
          <w:lang w:val="is-IS"/>
        </w:rPr>
        <w:t>admixtures</w:t>
      </w:r>
      <w:proofErr w:type="spellEnd"/>
      <w:r w:rsidRPr="007D511D">
        <w:rPr>
          <w:lang w:val="is-IS"/>
        </w:rPr>
        <w:t xml:space="preserve"> - </w:t>
      </w:r>
      <w:proofErr w:type="spellStart"/>
      <w:r w:rsidRPr="007D511D">
        <w:rPr>
          <w:lang w:val="is-IS"/>
        </w:rPr>
        <w:t>Definations</w:t>
      </w:r>
      <w:proofErr w:type="spellEnd"/>
      <w:r w:rsidRPr="007D511D">
        <w:rPr>
          <w:lang w:val="is-IS"/>
        </w:rPr>
        <w:t xml:space="preserve">, </w:t>
      </w:r>
      <w:proofErr w:type="spellStart"/>
      <w:r w:rsidRPr="007D511D">
        <w:rPr>
          <w:lang w:val="is-IS"/>
        </w:rPr>
        <w:t>requirements</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marking</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labelling</w:t>
      </w:r>
      <w:proofErr w:type="spellEnd"/>
      <w:r w:rsidRPr="007D511D">
        <w:rPr>
          <w:lang w:val="is-IS"/>
        </w:rPr>
        <w:t>).</w:t>
      </w:r>
    </w:p>
    <w:p w14:paraId="19B6D7FE" w14:textId="77777777" w:rsidR="007D511D" w:rsidRPr="007D511D" w:rsidRDefault="007D511D" w:rsidP="007D511D">
      <w:pPr>
        <w:spacing w:after="240"/>
        <w:rPr>
          <w:lang w:val="is-IS"/>
        </w:rPr>
      </w:pPr>
      <w:r w:rsidRPr="007D511D">
        <w:rPr>
          <w:lang w:val="is-IS"/>
        </w:rPr>
        <w:t xml:space="preserve">ÍST EN 12504-1 Testing </w:t>
      </w:r>
      <w:proofErr w:type="spellStart"/>
      <w:r w:rsidRPr="007D511D">
        <w:rPr>
          <w:lang w:val="is-IS"/>
        </w:rPr>
        <w:t>concrete</w:t>
      </w:r>
      <w:proofErr w:type="spellEnd"/>
      <w:r w:rsidRPr="007D511D">
        <w:rPr>
          <w:lang w:val="is-IS"/>
        </w:rPr>
        <w:t xml:space="preserve"> </w:t>
      </w:r>
      <w:proofErr w:type="spellStart"/>
      <w:r w:rsidRPr="007D511D">
        <w:rPr>
          <w:lang w:val="is-IS"/>
        </w:rPr>
        <w:t>in</w:t>
      </w:r>
      <w:proofErr w:type="spellEnd"/>
      <w:r w:rsidRPr="007D511D">
        <w:rPr>
          <w:lang w:val="is-IS"/>
        </w:rPr>
        <w:t xml:space="preserve"> </w:t>
      </w:r>
      <w:proofErr w:type="spellStart"/>
      <w:r w:rsidRPr="007D511D">
        <w:rPr>
          <w:lang w:val="is-IS"/>
        </w:rPr>
        <w:t>structures</w:t>
      </w:r>
      <w:proofErr w:type="spellEnd"/>
      <w:r w:rsidRPr="007D511D">
        <w:rPr>
          <w:lang w:val="is-IS"/>
        </w:rPr>
        <w:t xml:space="preserve"> - Part 1: </w:t>
      </w:r>
      <w:proofErr w:type="spellStart"/>
      <w:r w:rsidRPr="007D511D">
        <w:rPr>
          <w:lang w:val="is-IS"/>
        </w:rPr>
        <w:t>Cored</w:t>
      </w:r>
      <w:proofErr w:type="spellEnd"/>
      <w:r w:rsidRPr="007D511D">
        <w:rPr>
          <w:lang w:val="is-IS"/>
        </w:rPr>
        <w:t xml:space="preserve"> </w:t>
      </w:r>
      <w:proofErr w:type="spellStart"/>
      <w:r w:rsidRPr="007D511D">
        <w:rPr>
          <w:lang w:val="is-IS"/>
        </w:rPr>
        <w:t>specimens</w:t>
      </w:r>
      <w:proofErr w:type="spellEnd"/>
      <w:r w:rsidRPr="007D511D">
        <w:rPr>
          <w:lang w:val="is-IS"/>
        </w:rPr>
        <w:t xml:space="preserve"> - </w:t>
      </w:r>
      <w:proofErr w:type="spellStart"/>
      <w:r w:rsidRPr="007D511D">
        <w:rPr>
          <w:lang w:val="is-IS"/>
        </w:rPr>
        <w:t>Taking</w:t>
      </w:r>
      <w:proofErr w:type="spellEnd"/>
      <w:r w:rsidRPr="007D511D">
        <w:rPr>
          <w:lang w:val="is-IS"/>
        </w:rPr>
        <w:t xml:space="preserve">, </w:t>
      </w:r>
      <w:proofErr w:type="spellStart"/>
      <w:r w:rsidRPr="007D511D">
        <w:rPr>
          <w:lang w:val="is-IS"/>
        </w:rPr>
        <w:t>examining</w:t>
      </w:r>
      <w:proofErr w:type="spellEnd"/>
      <w:r w:rsidRPr="007D511D">
        <w:rPr>
          <w:lang w:val="is-IS"/>
        </w:rPr>
        <w:t xml:space="preserve"> </w:t>
      </w:r>
      <w:proofErr w:type="spellStart"/>
      <w:r w:rsidRPr="007D511D">
        <w:rPr>
          <w:lang w:val="is-IS"/>
        </w:rPr>
        <w:t>and</w:t>
      </w:r>
      <w:proofErr w:type="spellEnd"/>
      <w:r w:rsidRPr="007D511D">
        <w:rPr>
          <w:lang w:val="is-IS"/>
        </w:rPr>
        <w:t xml:space="preserve"> testing </w:t>
      </w:r>
      <w:proofErr w:type="spellStart"/>
      <w:r w:rsidRPr="007D511D">
        <w:rPr>
          <w:lang w:val="is-IS"/>
        </w:rPr>
        <w:t>in</w:t>
      </w:r>
      <w:proofErr w:type="spellEnd"/>
      <w:r w:rsidRPr="007D511D">
        <w:rPr>
          <w:lang w:val="is-IS"/>
        </w:rPr>
        <w:t xml:space="preserve"> </w:t>
      </w:r>
      <w:proofErr w:type="spellStart"/>
      <w:r w:rsidRPr="007D511D">
        <w:rPr>
          <w:lang w:val="is-IS"/>
        </w:rPr>
        <w:t>compression</w:t>
      </w:r>
      <w:proofErr w:type="spellEnd"/>
      <w:r w:rsidRPr="007D511D">
        <w:rPr>
          <w:lang w:val="is-IS"/>
        </w:rPr>
        <w:t>.</w:t>
      </w:r>
    </w:p>
    <w:p w14:paraId="1688FA53" w14:textId="77777777" w:rsidR="007D511D" w:rsidRPr="007D511D" w:rsidRDefault="007D511D" w:rsidP="007D511D">
      <w:pPr>
        <w:spacing w:after="240"/>
        <w:rPr>
          <w:lang w:val="is-IS"/>
        </w:rPr>
      </w:pPr>
      <w:r w:rsidRPr="007D511D">
        <w:rPr>
          <w:lang w:val="is-IS"/>
        </w:rPr>
        <w:t xml:space="preserve">ÍST EN 13263-1 Kísilryk í steinsteypu - Hluti 1: Skilgreiningar, kröfur og samræmisskilyrði (e. </w:t>
      </w:r>
      <w:proofErr w:type="spellStart"/>
      <w:r w:rsidRPr="007D511D">
        <w:rPr>
          <w:lang w:val="is-IS"/>
        </w:rPr>
        <w:t>Silica</w:t>
      </w:r>
      <w:proofErr w:type="spellEnd"/>
      <w:r w:rsidRPr="007D511D">
        <w:rPr>
          <w:lang w:val="is-IS"/>
        </w:rPr>
        <w:t xml:space="preserve"> </w:t>
      </w:r>
      <w:proofErr w:type="spellStart"/>
      <w:r w:rsidRPr="007D511D">
        <w:rPr>
          <w:lang w:val="is-IS"/>
        </w:rPr>
        <w:t>fume</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Part 1: </w:t>
      </w:r>
      <w:proofErr w:type="spellStart"/>
      <w:r w:rsidRPr="007D511D">
        <w:rPr>
          <w:lang w:val="is-IS"/>
        </w:rPr>
        <w:t>Definitions</w:t>
      </w:r>
      <w:proofErr w:type="spellEnd"/>
      <w:r w:rsidRPr="007D511D">
        <w:rPr>
          <w:lang w:val="is-IS"/>
        </w:rPr>
        <w:t xml:space="preserve">, </w:t>
      </w:r>
      <w:proofErr w:type="spellStart"/>
      <w:r w:rsidRPr="007D511D">
        <w:rPr>
          <w:lang w:val="is-IS"/>
        </w:rPr>
        <w:t>requirements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w:t>
      </w:r>
    </w:p>
    <w:p w14:paraId="1FF80DD5" w14:textId="77777777" w:rsidR="007D511D" w:rsidRPr="007D511D" w:rsidRDefault="007D511D" w:rsidP="007D511D">
      <w:pPr>
        <w:spacing w:after="240"/>
        <w:rPr>
          <w:lang w:val="is-IS"/>
        </w:rPr>
      </w:pPr>
      <w:r w:rsidRPr="007D511D">
        <w:rPr>
          <w:lang w:val="is-IS"/>
        </w:rPr>
        <w:t xml:space="preserve">ÍST EN 13263-2 </w:t>
      </w:r>
      <w:proofErr w:type="spellStart"/>
      <w:r w:rsidRPr="007D511D">
        <w:rPr>
          <w:lang w:val="is-IS"/>
        </w:rPr>
        <w:t>Silica</w:t>
      </w:r>
      <w:proofErr w:type="spellEnd"/>
      <w:r w:rsidRPr="007D511D">
        <w:rPr>
          <w:lang w:val="is-IS"/>
        </w:rPr>
        <w:t xml:space="preserve"> </w:t>
      </w:r>
      <w:proofErr w:type="spellStart"/>
      <w:r w:rsidRPr="007D511D">
        <w:rPr>
          <w:lang w:val="is-IS"/>
        </w:rPr>
        <w:t>fume</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Part 2: Kísilryk í steinsteypu - Hluti 2: Samræmismat (e. </w:t>
      </w:r>
      <w:proofErr w:type="spellStart"/>
      <w:r w:rsidRPr="007D511D">
        <w:rPr>
          <w:lang w:val="is-IS"/>
        </w:rPr>
        <w:t>Conformity</w:t>
      </w:r>
      <w:proofErr w:type="spellEnd"/>
      <w:r w:rsidRPr="007D511D">
        <w:rPr>
          <w:lang w:val="is-IS"/>
        </w:rPr>
        <w:t xml:space="preserve"> </w:t>
      </w:r>
      <w:proofErr w:type="spellStart"/>
      <w:r w:rsidRPr="007D511D">
        <w:rPr>
          <w:lang w:val="is-IS"/>
        </w:rPr>
        <w:t>evaluation</w:t>
      </w:r>
      <w:proofErr w:type="spellEnd"/>
      <w:r w:rsidRPr="007D511D">
        <w:rPr>
          <w:lang w:val="is-IS"/>
        </w:rPr>
        <w:t>).</w:t>
      </w:r>
    </w:p>
    <w:p w14:paraId="0A376964" w14:textId="77777777" w:rsidR="007D511D" w:rsidRPr="007D511D" w:rsidRDefault="007D511D" w:rsidP="007D511D">
      <w:pPr>
        <w:spacing w:after="240"/>
        <w:rPr>
          <w:lang w:val="is-IS"/>
        </w:rPr>
      </w:pPr>
      <w:r w:rsidRPr="007D511D">
        <w:rPr>
          <w:lang w:val="is-IS"/>
        </w:rPr>
        <w:t xml:space="preserve">ÍST EN 12878 Litarefni fyrir byggingarefni úr </w:t>
      </w:r>
      <w:proofErr w:type="spellStart"/>
      <w:r w:rsidRPr="007D511D">
        <w:rPr>
          <w:lang w:val="is-IS"/>
        </w:rPr>
        <w:t>sementi</w:t>
      </w:r>
      <w:proofErr w:type="spellEnd"/>
      <w:r w:rsidRPr="007D511D">
        <w:rPr>
          <w:lang w:val="is-IS"/>
        </w:rPr>
        <w:t xml:space="preserve"> og / eða </w:t>
      </w:r>
      <w:proofErr w:type="spellStart"/>
      <w:r w:rsidRPr="007D511D">
        <w:rPr>
          <w:lang w:val="is-IS"/>
        </w:rPr>
        <w:t>kalki</w:t>
      </w:r>
      <w:proofErr w:type="spellEnd"/>
      <w:r w:rsidRPr="007D511D">
        <w:rPr>
          <w:lang w:val="is-IS"/>
        </w:rPr>
        <w:t xml:space="preserve"> - Eiginleikar og prófunaraðferðir (e. </w:t>
      </w:r>
      <w:proofErr w:type="spellStart"/>
      <w:r w:rsidRPr="007D511D">
        <w:rPr>
          <w:lang w:val="is-IS"/>
        </w:rPr>
        <w:t>Pigments</w:t>
      </w:r>
      <w:proofErr w:type="spellEnd"/>
      <w:r w:rsidRPr="007D511D">
        <w:rPr>
          <w:lang w:val="is-IS"/>
        </w:rPr>
        <w:t xml:space="preserve"> for </w:t>
      </w:r>
      <w:proofErr w:type="spellStart"/>
      <w:r w:rsidRPr="007D511D">
        <w:rPr>
          <w:lang w:val="is-IS"/>
        </w:rPr>
        <w:t>the</w:t>
      </w:r>
      <w:proofErr w:type="spellEnd"/>
      <w:r w:rsidRPr="007D511D">
        <w:rPr>
          <w:lang w:val="is-IS"/>
        </w:rPr>
        <w:t xml:space="preserve"> </w:t>
      </w:r>
      <w:proofErr w:type="spellStart"/>
      <w:r w:rsidRPr="007D511D">
        <w:rPr>
          <w:lang w:val="is-IS"/>
        </w:rPr>
        <w:t>colouring</w:t>
      </w:r>
      <w:proofErr w:type="spellEnd"/>
      <w:r w:rsidRPr="007D511D">
        <w:rPr>
          <w:lang w:val="is-IS"/>
        </w:rPr>
        <w:t xml:space="preserve"> of </w:t>
      </w:r>
      <w:proofErr w:type="spellStart"/>
      <w:r w:rsidRPr="007D511D">
        <w:rPr>
          <w:lang w:val="is-IS"/>
        </w:rPr>
        <w:t>building</w:t>
      </w:r>
      <w:proofErr w:type="spellEnd"/>
      <w:r w:rsidRPr="007D511D">
        <w:rPr>
          <w:lang w:val="is-IS"/>
        </w:rPr>
        <w:t xml:space="preserve"> </w:t>
      </w:r>
      <w:proofErr w:type="spellStart"/>
      <w:r w:rsidRPr="007D511D">
        <w:rPr>
          <w:lang w:val="is-IS"/>
        </w:rPr>
        <w:t>materials</w:t>
      </w:r>
      <w:proofErr w:type="spellEnd"/>
      <w:r w:rsidRPr="007D511D">
        <w:rPr>
          <w:lang w:val="is-IS"/>
        </w:rPr>
        <w:t xml:space="preserve"> </w:t>
      </w:r>
      <w:proofErr w:type="spellStart"/>
      <w:r w:rsidRPr="007D511D">
        <w:rPr>
          <w:lang w:val="is-IS"/>
        </w:rPr>
        <w:t>based</w:t>
      </w:r>
      <w:proofErr w:type="spellEnd"/>
      <w:r w:rsidRPr="007D511D">
        <w:rPr>
          <w:lang w:val="is-IS"/>
        </w:rPr>
        <w:t xml:space="preserve"> on </w:t>
      </w:r>
      <w:proofErr w:type="spellStart"/>
      <w:r w:rsidRPr="007D511D">
        <w:rPr>
          <w:lang w:val="is-IS"/>
        </w:rPr>
        <w:t>cement</w:t>
      </w:r>
      <w:proofErr w:type="spellEnd"/>
      <w:r w:rsidRPr="007D511D">
        <w:rPr>
          <w:lang w:val="is-IS"/>
        </w:rPr>
        <w:t xml:space="preserve"> </w:t>
      </w:r>
      <w:proofErr w:type="spellStart"/>
      <w:r w:rsidRPr="007D511D">
        <w:rPr>
          <w:lang w:val="is-IS"/>
        </w:rPr>
        <w:t>and</w:t>
      </w:r>
      <w:proofErr w:type="spellEnd"/>
      <w:r w:rsidRPr="007D511D">
        <w:rPr>
          <w:lang w:val="is-IS"/>
        </w:rPr>
        <w:t>/</w:t>
      </w:r>
      <w:proofErr w:type="spellStart"/>
      <w:r w:rsidRPr="007D511D">
        <w:rPr>
          <w:lang w:val="is-IS"/>
        </w:rPr>
        <w:t>or</w:t>
      </w:r>
      <w:proofErr w:type="spellEnd"/>
      <w:r w:rsidRPr="007D511D">
        <w:rPr>
          <w:lang w:val="is-IS"/>
        </w:rPr>
        <w:t xml:space="preserve"> </w:t>
      </w:r>
      <w:proofErr w:type="spellStart"/>
      <w:r w:rsidRPr="007D511D">
        <w:rPr>
          <w:lang w:val="is-IS"/>
        </w:rPr>
        <w:t>lime</w:t>
      </w:r>
      <w:proofErr w:type="spellEnd"/>
      <w:r w:rsidRPr="007D511D">
        <w:rPr>
          <w:lang w:val="is-IS"/>
        </w:rPr>
        <w:t xml:space="preserve"> -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methods</w:t>
      </w:r>
      <w:proofErr w:type="spellEnd"/>
      <w:r w:rsidRPr="007D511D">
        <w:rPr>
          <w:lang w:val="is-IS"/>
        </w:rPr>
        <w:t xml:space="preserve"> of </w:t>
      </w:r>
      <w:proofErr w:type="spellStart"/>
      <w:r w:rsidRPr="007D511D">
        <w:rPr>
          <w:lang w:val="is-IS"/>
        </w:rPr>
        <w:t>test</w:t>
      </w:r>
      <w:proofErr w:type="spellEnd"/>
      <w:r w:rsidRPr="007D511D">
        <w:rPr>
          <w:lang w:val="is-IS"/>
        </w:rPr>
        <w:t>).</w:t>
      </w:r>
    </w:p>
    <w:p w14:paraId="0AD2DFF9" w14:textId="77777777" w:rsidR="007D511D" w:rsidRPr="007D511D" w:rsidRDefault="007D511D" w:rsidP="007D511D">
      <w:pPr>
        <w:spacing w:after="240"/>
        <w:rPr>
          <w:lang w:val="is-IS"/>
        </w:rPr>
      </w:pPr>
      <w:r w:rsidRPr="007D511D">
        <w:rPr>
          <w:lang w:val="is-IS"/>
        </w:rPr>
        <w:t xml:space="preserve">ÍST EN 13670 Framkvæmdir við steypt mannvirki (e. </w:t>
      </w:r>
      <w:proofErr w:type="spellStart"/>
      <w:r w:rsidRPr="007D511D">
        <w:rPr>
          <w:lang w:val="is-IS"/>
        </w:rPr>
        <w:t>Execution</w:t>
      </w:r>
      <w:proofErr w:type="spellEnd"/>
      <w:r w:rsidRPr="007D511D">
        <w:rPr>
          <w:lang w:val="is-IS"/>
        </w:rPr>
        <w:t xml:space="preserve"> of </w:t>
      </w:r>
      <w:proofErr w:type="spellStart"/>
      <w:r w:rsidRPr="007D511D">
        <w:rPr>
          <w:lang w:val="is-IS"/>
        </w:rPr>
        <w:t>concrete</w:t>
      </w:r>
      <w:proofErr w:type="spellEnd"/>
      <w:r w:rsidRPr="007D511D">
        <w:rPr>
          <w:lang w:val="is-IS"/>
        </w:rPr>
        <w:t xml:space="preserve"> </w:t>
      </w:r>
      <w:proofErr w:type="spellStart"/>
      <w:r w:rsidRPr="007D511D">
        <w:rPr>
          <w:lang w:val="is-IS"/>
        </w:rPr>
        <w:t>structures</w:t>
      </w:r>
      <w:proofErr w:type="spellEnd"/>
      <w:r w:rsidRPr="007D511D">
        <w:rPr>
          <w:lang w:val="is-IS"/>
        </w:rPr>
        <w:t>).</w:t>
      </w:r>
    </w:p>
    <w:p w14:paraId="56E7013D" w14:textId="77777777" w:rsidR="007D511D" w:rsidRPr="007D511D" w:rsidRDefault="007D511D" w:rsidP="007D511D">
      <w:pPr>
        <w:spacing w:after="240"/>
        <w:rPr>
          <w:lang w:val="is-IS"/>
        </w:rPr>
      </w:pPr>
      <w:r w:rsidRPr="007D511D">
        <w:rPr>
          <w:lang w:val="is-IS"/>
        </w:rPr>
        <w:lastRenderedPageBreak/>
        <w:t xml:space="preserve">ÍST EN 15167-1 Malað, </w:t>
      </w:r>
      <w:proofErr w:type="spellStart"/>
      <w:r w:rsidRPr="007D511D">
        <w:rPr>
          <w:lang w:val="is-IS"/>
        </w:rPr>
        <w:t>kornað</w:t>
      </w:r>
      <w:proofErr w:type="spellEnd"/>
      <w:r w:rsidRPr="007D511D">
        <w:rPr>
          <w:lang w:val="is-IS"/>
        </w:rPr>
        <w:t xml:space="preserve"> </w:t>
      </w:r>
      <w:proofErr w:type="spellStart"/>
      <w:r w:rsidRPr="007D511D">
        <w:rPr>
          <w:lang w:val="is-IS"/>
        </w:rPr>
        <w:t>brennsluofnagjall</w:t>
      </w:r>
      <w:proofErr w:type="spellEnd"/>
      <w:r w:rsidRPr="007D511D">
        <w:rPr>
          <w:lang w:val="is-IS"/>
        </w:rPr>
        <w:t xml:space="preserve"> til nota í steinsteypu, múrblöndur og þunnfljótandi múrblöndur - Hluti 1: Skilgreiningar, eiginleikar og samræmisskilyrði (e. </w:t>
      </w:r>
      <w:proofErr w:type="spellStart"/>
      <w:r w:rsidRPr="007D511D">
        <w:rPr>
          <w:lang w:val="is-IS"/>
        </w:rPr>
        <w:t>Ground</w:t>
      </w:r>
      <w:proofErr w:type="spellEnd"/>
      <w:r w:rsidRPr="007D511D">
        <w:rPr>
          <w:lang w:val="is-IS"/>
        </w:rPr>
        <w:t xml:space="preserve"> </w:t>
      </w:r>
      <w:proofErr w:type="spellStart"/>
      <w:r w:rsidRPr="007D511D">
        <w:rPr>
          <w:lang w:val="is-IS"/>
        </w:rPr>
        <w:t>granulated</w:t>
      </w:r>
      <w:proofErr w:type="spellEnd"/>
      <w:r w:rsidRPr="007D511D">
        <w:rPr>
          <w:lang w:val="is-IS"/>
        </w:rPr>
        <w:t xml:space="preserve"> blast </w:t>
      </w:r>
      <w:proofErr w:type="spellStart"/>
      <w:r w:rsidRPr="007D511D">
        <w:rPr>
          <w:lang w:val="is-IS"/>
        </w:rPr>
        <w:t>furnace</w:t>
      </w:r>
      <w:proofErr w:type="spellEnd"/>
      <w:r w:rsidRPr="007D511D">
        <w:rPr>
          <w:lang w:val="is-IS"/>
        </w:rPr>
        <w:t xml:space="preserve"> slag for </w:t>
      </w:r>
      <w:proofErr w:type="spellStart"/>
      <w:r w:rsidRPr="007D511D">
        <w:rPr>
          <w:lang w:val="is-IS"/>
        </w:rPr>
        <w:t>use</w:t>
      </w:r>
      <w:proofErr w:type="spellEnd"/>
      <w:r w:rsidRPr="007D511D">
        <w:rPr>
          <w:lang w:val="is-IS"/>
        </w:rPr>
        <w:t xml:space="preserve"> </w:t>
      </w:r>
      <w:proofErr w:type="spellStart"/>
      <w:r w:rsidRPr="007D511D">
        <w:rPr>
          <w:lang w:val="is-IS"/>
        </w:rPr>
        <w:t>in</w:t>
      </w:r>
      <w:proofErr w:type="spellEnd"/>
      <w:r w:rsidRPr="007D511D">
        <w:rPr>
          <w:lang w:val="is-IS"/>
        </w:rPr>
        <w:t xml:space="preserve"> </w:t>
      </w:r>
      <w:proofErr w:type="spellStart"/>
      <w:r w:rsidRPr="007D511D">
        <w:rPr>
          <w:lang w:val="is-IS"/>
        </w:rPr>
        <w:t>concrete</w:t>
      </w:r>
      <w:proofErr w:type="spellEnd"/>
      <w:r w:rsidRPr="007D511D">
        <w:rPr>
          <w:lang w:val="is-IS"/>
        </w:rPr>
        <w:t xml:space="preserve">, </w:t>
      </w:r>
      <w:proofErr w:type="spellStart"/>
      <w:r w:rsidRPr="007D511D">
        <w:rPr>
          <w:lang w:val="is-IS"/>
        </w:rPr>
        <w:t>mortar</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grout</w:t>
      </w:r>
      <w:proofErr w:type="spellEnd"/>
      <w:r w:rsidRPr="007D511D">
        <w:rPr>
          <w:lang w:val="is-IS"/>
        </w:rPr>
        <w:t xml:space="preserve"> - Part 1: </w:t>
      </w:r>
      <w:proofErr w:type="spellStart"/>
      <w:r w:rsidRPr="007D511D">
        <w:rPr>
          <w:lang w:val="is-IS"/>
        </w:rPr>
        <w:t>Definitions</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 xml:space="preserve"> </w:t>
      </w:r>
      <w:proofErr w:type="spellStart"/>
      <w:r w:rsidRPr="007D511D">
        <w:rPr>
          <w:lang w:val="is-IS"/>
        </w:rPr>
        <w:t>criteria</w:t>
      </w:r>
      <w:proofErr w:type="spellEnd"/>
      <w:r w:rsidRPr="007D511D">
        <w:rPr>
          <w:lang w:val="is-IS"/>
        </w:rPr>
        <w:t>).</w:t>
      </w:r>
    </w:p>
    <w:p w14:paraId="77275A52" w14:textId="77777777" w:rsidR="007D511D" w:rsidRPr="007D511D" w:rsidRDefault="007D511D" w:rsidP="007D511D">
      <w:pPr>
        <w:spacing w:after="240"/>
        <w:rPr>
          <w:lang w:val="is-IS"/>
        </w:rPr>
      </w:pPr>
      <w:r w:rsidRPr="007D511D">
        <w:rPr>
          <w:lang w:val="is-IS"/>
        </w:rPr>
        <w:t xml:space="preserve">ÍST EN 14889-1Trefjar í steinsteypu - Hluti 1: Stáltrefjar - Skilgreining, eiginleikar og samræmi (e. </w:t>
      </w:r>
      <w:proofErr w:type="spellStart"/>
      <w:r w:rsidRPr="007D511D">
        <w:rPr>
          <w:lang w:val="is-IS"/>
        </w:rPr>
        <w:t>Fibres</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Part 1: Steel </w:t>
      </w:r>
      <w:proofErr w:type="spellStart"/>
      <w:r w:rsidRPr="007D511D">
        <w:rPr>
          <w:lang w:val="is-IS"/>
        </w:rPr>
        <w:t>fibres</w:t>
      </w:r>
      <w:proofErr w:type="spellEnd"/>
      <w:r w:rsidRPr="007D511D">
        <w:rPr>
          <w:lang w:val="is-IS"/>
        </w:rPr>
        <w:t xml:space="preserve"> - </w:t>
      </w:r>
      <w:proofErr w:type="spellStart"/>
      <w:r w:rsidRPr="007D511D">
        <w:rPr>
          <w:lang w:val="is-IS"/>
        </w:rPr>
        <w:t>Definition</w:t>
      </w:r>
      <w:proofErr w:type="spellEnd"/>
      <w:r w:rsidRPr="007D511D">
        <w:rPr>
          <w:lang w:val="is-IS"/>
        </w:rPr>
        <w:t xml:space="preserve">, </w:t>
      </w:r>
      <w:proofErr w:type="spellStart"/>
      <w:r w:rsidRPr="007D511D">
        <w:rPr>
          <w:lang w:val="is-IS"/>
        </w:rPr>
        <w:t>specifications</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w:t>
      </w:r>
    </w:p>
    <w:p w14:paraId="6E498BD5" w14:textId="767046EE" w:rsidR="00C939FE" w:rsidRDefault="007D511D" w:rsidP="007D511D">
      <w:pPr>
        <w:spacing w:after="240"/>
        <w:rPr>
          <w:lang w:val="is-IS"/>
        </w:rPr>
      </w:pPr>
      <w:r w:rsidRPr="007D511D">
        <w:rPr>
          <w:lang w:val="is-IS"/>
        </w:rPr>
        <w:t xml:space="preserve">ÍST EN 14889-2 Trefjar í steinsteypu - Hluti 2: </w:t>
      </w:r>
      <w:proofErr w:type="spellStart"/>
      <w:r w:rsidRPr="007D511D">
        <w:rPr>
          <w:lang w:val="is-IS"/>
        </w:rPr>
        <w:t>Fjölliðutrefjar</w:t>
      </w:r>
      <w:proofErr w:type="spellEnd"/>
      <w:r w:rsidRPr="007D511D">
        <w:rPr>
          <w:lang w:val="is-IS"/>
        </w:rPr>
        <w:t xml:space="preserve"> - Skilgreining, eiginleikar og samræmi (e. </w:t>
      </w:r>
      <w:proofErr w:type="spellStart"/>
      <w:r w:rsidRPr="007D511D">
        <w:rPr>
          <w:lang w:val="is-IS"/>
        </w:rPr>
        <w:t>Fibres</w:t>
      </w:r>
      <w:proofErr w:type="spellEnd"/>
      <w:r w:rsidRPr="007D511D">
        <w:rPr>
          <w:lang w:val="is-IS"/>
        </w:rPr>
        <w:t xml:space="preserve"> for </w:t>
      </w:r>
      <w:proofErr w:type="spellStart"/>
      <w:r w:rsidRPr="007D511D">
        <w:rPr>
          <w:lang w:val="is-IS"/>
        </w:rPr>
        <w:t>concrete</w:t>
      </w:r>
      <w:proofErr w:type="spellEnd"/>
      <w:r w:rsidRPr="007D511D">
        <w:rPr>
          <w:lang w:val="is-IS"/>
        </w:rPr>
        <w:t xml:space="preserve"> - Part 2: </w:t>
      </w:r>
      <w:proofErr w:type="spellStart"/>
      <w:r w:rsidRPr="007D511D">
        <w:rPr>
          <w:lang w:val="is-IS"/>
        </w:rPr>
        <w:t>Polymer</w:t>
      </w:r>
      <w:proofErr w:type="spellEnd"/>
      <w:r w:rsidRPr="007D511D">
        <w:rPr>
          <w:lang w:val="is-IS"/>
        </w:rPr>
        <w:t xml:space="preserve"> </w:t>
      </w:r>
      <w:proofErr w:type="spellStart"/>
      <w:r w:rsidRPr="007D511D">
        <w:rPr>
          <w:lang w:val="is-IS"/>
        </w:rPr>
        <w:t>fibres</w:t>
      </w:r>
      <w:proofErr w:type="spellEnd"/>
      <w:r w:rsidRPr="007D511D">
        <w:rPr>
          <w:lang w:val="is-IS"/>
        </w:rPr>
        <w:t xml:space="preserve"> - </w:t>
      </w:r>
      <w:proofErr w:type="spellStart"/>
      <w:r w:rsidRPr="007D511D">
        <w:rPr>
          <w:lang w:val="is-IS"/>
        </w:rPr>
        <w:t>Definition</w:t>
      </w:r>
      <w:proofErr w:type="spellEnd"/>
      <w:r w:rsidRPr="007D511D">
        <w:rPr>
          <w:lang w:val="is-IS"/>
        </w:rPr>
        <w:t xml:space="preserve">, </w:t>
      </w:r>
      <w:proofErr w:type="spellStart"/>
      <w:r w:rsidRPr="007D511D">
        <w:rPr>
          <w:lang w:val="is-IS"/>
        </w:rPr>
        <w:t>specification</w:t>
      </w:r>
      <w:proofErr w:type="spellEnd"/>
      <w:r w:rsidRPr="007D511D">
        <w:rPr>
          <w:lang w:val="is-IS"/>
        </w:rPr>
        <w:t xml:space="preserve"> </w:t>
      </w:r>
      <w:proofErr w:type="spellStart"/>
      <w:r w:rsidRPr="007D511D">
        <w:rPr>
          <w:lang w:val="is-IS"/>
        </w:rPr>
        <w:t>and</w:t>
      </w:r>
      <w:proofErr w:type="spellEnd"/>
      <w:r w:rsidRPr="007D511D">
        <w:rPr>
          <w:lang w:val="is-IS"/>
        </w:rPr>
        <w:t xml:space="preserve"> </w:t>
      </w:r>
      <w:proofErr w:type="spellStart"/>
      <w:r w:rsidRPr="007D511D">
        <w:rPr>
          <w:lang w:val="is-IS"/>
        </w:rPr>
        <w:t>conformity</w:t>
      </w:r>
      <w:proofErr w:type="spellEnd"/>
      <w:r w:rsidRPr="007D511D">
        <w:rPr>
          <w:lang w:val="is-IS"/>
        </w:rPr>
        <w:t>).</w:t>
      </w:r>
    </w:p>
    <w:bookmarkEnd w:id="5"/>
    <w:p w14:paraId="4C5E10A5" w14:textId="4FB17144" w:rsidR="007D511D" w:rsidRDefault="007D511D" w:rsidP="007D511D">
      <w:pPr>
        <w:spacing w:after="240"/>
        <w:rPr>
          <w:lang w:val="is-IS"/>
        </w:rPr>
      </w:pPr>
    </w:p>
    <w:sectPr w:rsidR="007D511D" w:rsidSect="00B75013">
      <w:headerReference w:type="even" r:id="rId30"/>
      <w:headerReference w:type="default" r:id="rId31"/>
      <w:footerReference w:type="default" r:id="rId3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46BC5" w14:textId="77777777" w:rsidR="005406C3" w:rsidRDefault="005406C3" w:rsidP="00E937A1">
      <w:r>
        <w:separator/>
      </w:r>
    </w:p>
  </w:endnote>
  <w:endnote w:type="continuationSeparator" w:id="0">
    <w:p w14:paraId="4236D9CC" w14:textId="77777777" w:rsidR="005406C3" w:rsidRDefault="005406C3"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780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00"/>
    </w:tblGrid>
    <w:tr w:rsidR="00F869EF" w14:paraId="7BE125E8" w14:textId="77777777" w:rsidTr="001B0A2A">
      <w:tc>
        <w:tcPr>
          <w:tcW w:w="7800" w:type="dxa"/>
        </w:tcPr>
        <w:p w14:paraId="3647CF1C" w14:textId="606137F9" w:rsidR="00F869EF" w:rsidRDefault="000B7686" w:rsidP="00154FBC">
          <w:pPr>
            <w:pStyle w:val="Header"/>
            <w:jc w:val="right"/>
          </w:pPr>
          <w:fldSimple w:instr=" STYLEREF  KAFLI ">
            <w:r w:rsidR="00642527">
              <w:rPr>
                <w:noProof/>
              </w:rPr>
              <w:t>7</w:t>
            </w:r>
            <w:r w:rsidR="00642527">
              <w:rPr>
                <w:noProof/>
              </w:rPr>
              <w:tab/>
              <w:t>Steinsteypa</w:t>
            </w:r>
          </w:fldSimple>
          <w:r w:rsidR="001B0A2A">
            <w:t xml:space="preserve">   </w:t>
          </w:r>
          <w:r w:rsidR="001B0A2A" w:rsidRPr="006E2338">
            <w:rPr>
              <w:color w:val="2DC8F5" w:themeColor="accent3"/>
            </w:rPr>
            <w:t>|</w:t>
          </w:r>
          <w:r w:rsidR="001B0A2A">
            <w:t xml:space="preserve">   </w:t>
          </w:r>
          <w:r w:rsidR="00F869EF">
            <w:fldChar w:fldCharType="begin"/>
          </w:r>
          <w:r w:rsidR="00F869EF">
            <w:instrText xml:space="preserve"> Page </w:instrText>
          </w:r>
          <w:r w:rsidR="00F869EF">
            <w:fldChar w:fldCharType="separate"/>
          </w:r>
          <w:r w:rsidR="00F869EF">
            <w:rPr>
              <w:noProof/>
            </w:rPr>
            <w:t>3</w:t>
          </w:r>
          <w:r w:rsidR="00F869EF">
            <w:fldChar w:fldCharType="end"/>
          </w:r>
          <w:r w:rsidR="00F869EF">
            <w:t>/</w:t>
          </w:r>
          <w:fldSimple w:instr=" NumPages ">
            <w:r w:rsidR="00F869EF">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8F163" w14:textId="77777777" w:rsidR="005406C3" w:rsidRPr="00F13C40" w:rsidRDefault="005406C3"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E301B08" w14:textId="77777777" w:rsidR="005406C3" w:rsidRPr="000E7C0C" w:rsidRDefault="005406C3"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4550445E" w14:textId="6D4615D4" w:rsidR="001D1318" w:rsidRPr="001D1318" w:rsidRDefault="001D1318">
      <w:pPr>
        <w:pStyle w:val="FootnoteText"/>
        <w:rPr>
          <w:lang w:val="is-IS"/>
        </w:rPr>
      </w:pPr>
      <w:r>
        <w:rPr>
          <w:rStyle w:val="FootnoteReference"/>
        </w:rPr>
        <w:footnoteRef/>
      </w:r>
      <w:r>
        <w:t xml:space="preserve"> </w:t>
      </w:r>
      <w:r w:rsidR="00785ECC" w:rsidRPr="00785ECC">
        <w:t>Sterk hefð er fyrir því að nota orðið fylliefni um steinefni sem ætlað er til nota í steinsteypu. Í þessum kafla er notað orðið steinefni, sem þýðingu á orðinu „aggregate“, sbr. staðal ÍST EN 12620.</w:t>
      </w:r>
    </w:p>
  </w:footnote>
  <w:footnote w:id="2">
    <w:p w14:paraId="6398080D" w14:textId="5387B11B" w:rsidR="00785ECC" w:rsidRPr="00785ECC" w:rsidRDefault="00785ECC">
      <w:pPr>
        <w:pStyle w:val="FootnoteText"/>
        <w:rPr>
          <w:lang w:val="is-IS"/>
        </w:rPr>
      </w:pPr>
      <w:r>
        <w:rPr>
          <w:rStyle w:val="FootnoteReference"/>
        </w:rPr>
        <w:footnoteRef/>
      </w:r>
      <w:r>
        <w:t xml:space="preserve"> </w:t>
      </w:r>
      <w:r w:rsidR="005C6317" w:rsidRPr="005C6317">
        <w:t>Guðmundur Guðmundsson 2007: Alkalívirkni steinsteypu - saga alkalírannsókna á Íslandi. Steinsteypunefnd, Rb skýrsla nr. 96.</w:t>
      </w:r>
    </w:p>
  </w:footnote>
  <w:footnote w:id="3">
    <w:p w14:paraId="6CBDB542" w14:textId="5D4DED9D" w:rsidR="006D60AD" w:rsidRPr="006D60AD" w:rsidRDefault="006D60AD">
      <w:pPr>
        <w:pStyle w:val="FootnoteText"/>
        <w:rPr>
          <w:lang w:val="is-IS"/>
        </w:rPr>
      </w:pPr>
      <w:r>
        <w:rPr>
          <w:rStyle w:val="FootnoteReference"/>
        </w:rPr>
        <w:footnoteRef/>
      </w:r>
      <w:r>
        <w:t xml:space="preserve"> </w:t>
      </w:r>
      <w:r w:rsidR="004905DC" w:rsidRPr="004905DC">
        <w:t>Íaukar er hugtak notað um fast efni sem blandað er í sement og steypu. Íaukar eru aðgreinanlegur hluti blöndunnar. Dæmi: kísilryk, gossalli (pozzolanefni) og svifaska (fly ash).</w:t>
      </w:r>
    </w:p>
  </w:footnote>
  <w:footnote w:id="4">
    <w:p w14:paraId="08E5719D" w14:textId="29170597" w:rsidR="00CA11B7" w:rsidRPr="00CA11B7" w:rsidRDefault="00CA11B7">
      <w:pPr>
        <w:pStyle w:val="FootnoteText"/>
        <w:rPr>
          <w:lang w:val="is-IS"/>
        </w:rPr>
      </w:pPr>
      <w:r>
        <w:rPr>
          <w:rStyle w:val="FootnoteReference"/>
        </w:rPr>
        <w:footnoteRef/>
      </w:r>
      <w:r>
        <w:t xml:space="preserve"> </w:t>
      </w:r>
      <w:r w:rsidR="00237018" w:rsidRPr="00237018">
        <w:t>Íblendi er hugtak notað um fljótandi efni sem blandað er í steypu. Íblendi samlagast eða leysist upp í efninu sem því er blandað saman við. Dæmi loftblendi og þjálniefni.</w:t>
      </w:r>
    </w:p>
  </w:footnote>
  <w:footnote w:id="5">
    <w:p w14:paraId="53B6DCB1" w14:textId="2E512F1D" w:rsidR="005C29E4" w:rsidRPr="005C29E4" w:rsidRDefault="005C29E4">
      <w:pPr>
        <w:pStyle w:val="FootnoteText"/>
        <w:rPr>
          <w:lang w:val="is-IS"/>
        </w:rPr>
      </w:pPr>
      <w:r>
        <w:rPr>
          <w:rStyle w:val="FootnoteReference"/>
        </w:rPr>
        <w:footnoteRef/>
      </w:r>
      <w:r>
        <w:t xml:space="preserve"> </w:t>
      </w:r>
      <w:r w:rsidR="00D11414" w:rsidRPr="00D11414">
        <w:t>Hlutefni eru steinefni, sement, vatn, íblendi og íaukar.</w:t>
      </w:r>
    </w:p>
  </w:footnote>
  <w:footnote w:id="6">
    <w:p w14:paraId="55B459E4" w14:textId="4B0FA6C5" w:rsidR="00EC447B" w:rsidRPr="00EC447B" w:rsidRDefault="00EC447B">
      <w:pPr>
        <w:pStyle w:val="FootnoteText"/>
        <w:rPr>
          <w:lang w:val="is-IS"/>
        </w:rPr>
      </w:pPr>
      <w:r>
        <w:rPr>
          <w:rStyle w:val="FootnoteReference"/>
        </w:rPr>
        <w:footnoteRef/>
      </w:r>
      <w:r>
        <w:t xml:space="preserve"> </w:t>
      </w:r>
      <w:r w:rsidR="00BF1ECD" w:rsidRPr="00BF1ECD">
        <w:t>Fersk steinsteypa samkvæmt skilgreiningu í staðli ÍST EN 206 er að fullu blönduð og enn í því ástandi að hægt sé að þjappa hana</w:t>
      </w:r>
    </w:p>
  </w:footnote>
  <w:footnote w:id="7">
    <w:p w14:paraId="00EC2261" w14:textId="2D4807E9" w:rsidR="00FD5C77" w:rsidRPr="00FD5C77" w:rsidRDefault="00FD5C77">
      <w:pPr>
        <w:pStyle w:val="FootnoteText"/>
        <w:rPr>
          <w:lang w:val="is-IS"/>
        </w:rPr>
      </w:pPr>
      <w:r>
        <w:rPr>
          <w:rStyle w:val="FootnoteReference"/>
        </w:rPr>
        <w:footnoteRef/>
      </w:r>
      <w:r>
        <w:t xml:space="preserve"> </w:t>
      </w:r>
      <w:r w:rsidR="00C95B9A" w:rsidRPr="00C95B9A">
        <w:t>Hörðnuð steypa samkvæmt skilgreiningu í staðli ÍST EN 206 er í föstu formi og hefur náð ákveðnum styrk.</w:t>
      </w:r>
    </w:p>
  </w:footnote>
  <w:footnote w:id="8">
    <w:p w14:paraId="5B09D9FF" w14:textId="5AD48077" w:rsidR="009E4561" w:rsidRPr="009E4561" w:rsidRDefault="009E4561">
      <w:pPr>
        <w:pStyle w:val="FootnoteText"/>
        <w:rPr>
          <w:lang w:val="is-IS"/>
        </w:rPr>
      </w:pPr>
      <w:r>
        <w:rPr>
          <w:rStyle w:val="FootnoteReference"/>
        </w:rPr>
        <w:footnoteRef/>
      </w:r>
      <w:r>
        <w:t xml:space="preserve"> </w:t>
      </w:r>
      <w:r w:rsidR="00FF51AE" w:rsidRPr="00FF51AE">
        <w:t>Þessi staðall er að uppruna sænskur staðall, SS 137244, en er nú tæknilýsing (e. Technical Specification, TS) innan CEN/TC51 en er ekki samhæfður staðall (e. Harmonized Standard). Staðlinum er ætlað að mæla yfirborðsflögnun steypu (e. scaling).</w:t>
      </w:r>
    </w:p>
  </w:footnote>
  <w:footnote w:id="9">
    <w:p w14:paraId="4E67EBD5" w14:textId="3F52CE9A" w:rsidR="009A20B9" w:rsidRPr="009A20B9" w:rsidRDefault="009A20B9">
      <w:pPr>
        <w:pStyle w:val="FootnoteText"/>
        <w:rPr>
          <w:lang w:val="is-IS"/>
        </w:rPr>
      </w:pPr>
      <w:r>
        <w:rPr>
          <w:rStyle w:val="FootnoteReference"/>
        </w:rPr>
        <w:footnoteRef/>
      </w:r>
      <w:r>
        <w:t xml:space="preserve"> </w:t>
      </w:r>
      <w:r w:rsidR="005F3A83" w:rsidRPr="005F3A83">
        <w:t>Hlutefni eru steinefni, sement, vatn, íblendi og íaukar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58595202" w:rsidR="00526F78" w:rsidRPr="00D06EE7" w:rsidRDefault="000A19BD" w:rsidP="00161BAD">
          <w:pPr>
            <w:pStyle w:val="Header"/>
            <w:jc w:val="right"/>
            <w:rPr>
              <w:lang w:val="is-IS"/>
            </w:rPr>
          </w:pPr>
          <w:r>
            <w:rPr>
              <w:lang w:val="is-IS"/>
            </w:rPr>
            <w:t>Steinsteypa</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601092"/>
    <w:multiLevelType w:val="hybridMultilevel"/>
    <w:tmpl w:val="D63C7AE8"/>
    <w:lvl w:ilvl="0" w:tplc="1BFE34C6">
      <w:start w:val="1"/>
      <w:numFmt w:val="bullet"/>
      <w:lvlText w:val="→"/>
      <w:lvlJc w:val="left"/>
      <w:pPr>
        <w:ind w:left="720" w:hanging="360"/>
      </w:pPr>
      <w:rPr>
        <w:rFonts w:ascii="Vegagerdin FK Grotesk" w:hAnsi="Vegagerdin FK Grotesk" w:hint="default"/>
        <w:color w:val="14DC82" w:themeColor="accent2"/>
      </w:rPr>
    </w:lvl>
    <w:lvl w:ilvl="1" w:tplc="B0A8890C">
      <w:start w:val="1"/>
      <w:numFmt w:val="bullet"/>
      <w:lvlText w:val="→"/>
      <w:lvlJc w:val="left"/>
      <w:pPr>
        <w:ind w:left="786"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58E7B1B"/>
    <w:multiLevelType w:val="hybridMultilevel"/>
    <w:tmpl w:val="4D5053F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6850357"/>
    <w:multiLevelType w:val="hybridMultilevel"/>
    <w:tmpl w:val="3348B44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6B35EE2"/>
    <w:multiLevelType w:val="hybridMultilevel"/>
    <w:tmpl w:val="A40A9CA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8602950"/>
    <w:multiLevelType w:val="multilevel"/>
    <w:tmpl w:val="216CACEA"/>
    <w:lvl w:ilvl="0">
      <w:start w:val="1"/>
      <w:numFmt w:val="decimal"/>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B547973"/>
    <w:multiLevelType w:val="hybridMultilevel"/>
    <w:tmpl w:val="F98E6764"/>
    <w:lvl w:ilvl="0" w:tplc="D8189D26">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825292"/>
    <w:multiLevelType w:val="hybridMultilevel"/>
    <w:tmpl w:val="59C06E04"/>
    <w:lvl w:ilvl="0" w:tplc="300228BA">
      <w:start w:val="7"/>
      <w:numFmt w:val="decimal"/>
      <w:pStyle w:val="Heading1"/>
      <w:lvlText w:val="%1"/>
      <w:lvlJc w:val="left"/>
      <w:pPr>
        <w:ind w:left="927" w:hanging="360"/>
      </w:pPr>
      <w:rPr>
        <w:rFonts w:hint="default"/>
      </w:rPr>
    </w:lvl>
    <w:lvl w:ilvl="1" w:tplc="040F0019" w:tentative="1">
      <w:start w:val="1"/>
      <w:numFmt w:val="lowerLetter"/>
      <w:lvlText w:val="%2."/>
      <w:lvlJc w:val="left"/>
      <w:pPr>
        <w:ind w:left="1647" w:hanging="360"/>
      </w:pPr>
    </w:lvl>
    <w:lvl w:ilvl="2" w:tplc="040F001B" w:tentative="1">
      <w:start w:val="1"/>
      <w:numFmt w:val="lowerRoman"/>
      <w:lvlText w:val="%3."/>
      <w:lvlJc w:val="right"/>
      <w:pPr>
        <w:ind w:left="2367" w:hanging="180"/>
      </w:pPr>
    </w:lvl>
    <w:lvl w:ilvl="3" w:tplc="040F000F" w:tentative="1">
      <w:start w:val="1"/>
      <w:numFmt w:val="decimal"/>
      <w:lvlText w:val="%4."/>
      <w:lvlJc w:val="left"/>
      <w:pPr>
        <w:ind w:left="3087" w:hanging="360"/>
      </w:pPr>
    </w:lvl>
    <w:lvl w:ilvl="4" w:tplc="040F0019" w:tentative="1">
      <w:start w:val="1"/>
      <w:numFmt w:val="lowerLetter"/>
      <w:lvlText w:val="%5."/>
      <w:lvlJc w:val="left"/>
      <w:pPr>
        <w:ind w:left="3807" w:hanging="360"/>
      </w:pPr>
    </w:lvl>
    <w:lvl w:ilvl="5" w:tplc="040F001B" w:tentative="1">
      <w:start w:val="1"/>
      <w:numFmt w:val="lowerRoman"/>
      <w:lvlText w:val="%6."/>
      <w:lvlJc w:val="right"/>
      <w:pPr>
        <w:ind w:left="4527" w:hanging="180"/>
      </w:pPr>
    </w:lvl>
    <w:lvl w:ilvl="6" w:tplc="040F000F" w:tentative="1">
      <w:start w:val="1"/>
      <w:numFmt w:val="decimal"/>
      <w:lvlText w:val="%7."/>
      <w:lvlJc w:val="left"/>
      <w:pPr>
        <w:ind w:left="5247" w:hanging="360"/>
      </w:pPr>
    </w:lvl>
    <w:lvl w:ilvl="7" w:tplc="040F0019" w:tentative="1">
      <w:start w:val="1"/>
      <w:numFmt w:val="lowerLetter"/>
      <w:lvlText w:val="%8."/>
      <w:lvlJc w:val="left"/>
      <w:pPr>
        <w:ind w:left="5967" w:hanging="360"/>
      </w:pPr>
    </w:lvl>
    <w:lvl w:ilvl="8" w:tplc="040F001B" w:tentative="1">
      <w:start w:val="1"/>
      <w:numFmt w:val="lowerRoman"/>
      <w:lvlText w:val="%9."/>
      <w:lvlJc w:val="right"/>
      <w:pPr>
        <w:ind w:left="6687" w:hanging="180"/>
      </w:pPr>
    </w:lvl>
  </w:abstractNum>
  <w:abstractNum w:abstractNumId="25" w15:restartNumberingAfterBreak="0">
    <w:nsid w:val="3D0A57E1"/>
    <w:multiLevelType w:val="hybridMultilevel"/>
    <w:tmpl w:val="A20AC4C4"/>
    <w:lvl w:ilvl="0" w:tplc="1BFE34C6">
      <w:start w:val="1"/>
      <w:numFmt w:val="bullet"/>
      <w:lvlText w:val="→"/>
      <w:lvlJc w:val="left"/>
      <w:pPr>
        <w:ind w:left="720" w:hanging="360"/>
      </w:pPr>
      <w:rPr>
        <w:rFonts w:ascii="Vegagerdin FK Grotesk" w:hAnsi="Vegagerdin FK Grotesk" w:hint="default"/>
        <w:color w:val="14DC82" w:themeColor="accent2"/>
      </w:rPr>
    </w:lvl>
    <w:lvl w:ilvl="1" w:tplc="15142152">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37D9F"/>
    <w:multiLevelType w:val="hybridMultilevel"/>
    <w:tmpl w:val="09F67406"/>
    <w:lvl w:ilvl="0" w:tplc="91AE5CD0">
      <w:start w:val="1"/>
      <w:numFmt w:val="bullet"/>
      <w:lvlText w:val="→"/>
      <w:lvlJc w:val="left"/>
      <w:pPr>
        <w:ind w:left="720" w:hanging="360"/>
      </w:pPr>
      <w:rPr>
        <w:rFonts w:ascii="Vegagerdin FK Grotesk" w:hAnsi="Vegagerdin FK Grotesk" w:hint="default"/>
        <w:color w:val="2DC8F5" w:themeColor="accent3"/>
      </w:rPr>
    </w:lvl>
    <w:lvl w:ilvl="1" w:tplc="34D8CB2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5F2793"/>
    <w:multiLevelType w:val="hybridMultilevel"/>
    <w:tmpl w:val="66AE7D0A"/>
    <w:lvl w:ilvl="0" w:tplc="1BFE34C6">
      <w:start w:val="1"/>
      <w:numFmt w:val="bullet"/>
      <w:lvlText w:val="→"/>
      <w:lvlJc w:val="left"/>
      <w:pPr>
        <w:ind w:left="720" w:hanging="360"/>
      </w:pPr>
      <w:rPr>
        <w:rFonts w:ascii="Vegagerdin FK Grotesk" w:hAnsi="Vegagerdin FK Grotesk" w:hint="default"/>
        <w:color w:val="14DC82" w:themeColor="accent2"/>
      </w:rPr>
    </w:lvl>
    <w:lvl w:ilvl="1" w:tplc="8DF20B9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15A0D9E"/>
    <w:multiLevelType w:val="hybridMultilevel"/>
    <w:tmpl w:val="39E674A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B480021"/>
    <w:multiLevelType w:val="hybridMultilevel"/>
    <w:tmpl w:val="3F563668"/>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F96FA1"/>
    <w:multiLevelType w:val="hybridMultilevel"/>
    <w:tmpl w:val="3E1C16B2"/>
    <w:lvl w:ilvl="0" w:tplc="1BFE34C6">
      <w:start w:val="1"/>
      <w:numFmt w:val="bullet"/>
      <w:lvlText w:val="→"/>
      <w:lvlJc w:val="left"/>
      <w:pPr>
        <w:ind w:left="720" w:hanging="360"/>
      </w:pPr>
      <w:rPr>
        <w:rFonts w:ascii="Vegagerdin FK Grotesk" w:hAnsi="Vegagerdin FK Grotesk" w:hint="default"/>
        <w:color w:val="14DC82" w:themeColor="accent2"/>
      </w:rPr>
    </w:lvl>
    <w:lvl w:ilvl="1" w:tplc="EDFECD7E">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8B3352E"/>
    <w:multiLevelType w:val="hybridMultilevel"/>
    <w:tmpl w:val="CA721A8A"/>
    <w:lvl w:ilvl="0" w:tplc="1BFE34C6">
      <w:start w:val="1"/>
      <w:numFmt w:val="bullet"/>
      <w:lvlText w:val="→"/>
      <w:lvlJc w:val="left"/>
      <w:pPr>
        <w:ind w:left="720" w:hanging="360"/>
      </w:pPr>
      <w:rPr>
        <w:rFonts w:ascii="Vegagerdin FK Grotesk" w:hAnsi="Vegagerdin FK Grotesk" w:hint="default"/>
        <w:color w:val="14DC82" w:themeColor="accent2"/>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40"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9"/>
  </w:num>
  <w:num w:numId="3">
    <w:abstractNumId w:val="39"/>
  </w:num>
  <w:num w:numId="4">
    <w:abstractNumId w:val="29"/>
  </w:num>
  <w:num w:numId="5">
    <w:abstractNumId w:val="39"/>
    <w:lvlOverride w:ilvl="0">
      <w:startOverride w:val="1"/>
    </w:lvlOverride>
  </w:num>
  <w:num w:numId="6">
    <w:abstractNumId w:val="14"/>
  </w:num>
  <w:num w:numId="7">
    <w:abstractNumId w:val="32"/>
  </w:num>
  <w:num w:numId="8">
    <w:abstractNumId w:val="22"/>
  </w:num>
  <w:num w:numId="9">
    <w:abstractNumId w:val="36"/>
  </w:num>
  <w:num w:numId="10">
    <w:abstractNumId w:val="27"/>
  </w:num>
  <w:num w:numId="11">
    <w:abstractNumId w:val="26"/>
  </w:num>
  <w:num w:numId="12">
    <w:abstractNumId w:val="20"/>
  </w:num>
  <w:num w:numId="13">
    <w:abstractNumId w:val="23"/>
  </w:num>
  <w:num w:numId="14">
    <w:abstractNumId w:val="2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num>
  <w:num w:numId="29">
    <w:abstractNumId w:val="31"/>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1"/>
  </w:num>
  <w:num w:numId="33">
    <w:abstractNumId w:val="19"/>
    <w:lvlOverride w:ilvl="0">
      <w:lvl w:ilvl="0">
        <w:start w:val="1"/>
        <w:numFmt w:val="decimal"/>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5"/>
  </w:num>
  <w:num w:numId="35">
    <w:abstractNumId w:val="12"/>
  </w:num>
  <w:num w:numId="36">
    <w:abstractNumId w:val="24"/>
  </w:num>
  <w:num w:numId="37">
    <w:abstractNumId w:val="30"/>
  </w:num>
  <w:num w:numId="38">
    <w:abstractNumId w:val="17"/>
  </w:num>
  <w:num w:numId="39">
    <w:abstractNumId w:val="21"/>
  </w:num>
  <w:num w:numId="40">
    <w:abstractNumId w:val="16"/>
  </w:num>
  <w:num w:numId="41">
    <w:abstractNumId w:val="35"/>
  </w:num>
  <w:num w:numId="42">
    <w:abstractNumId w:val="37"/>
  </w:num>
  <w:num w:numId="43">
    <w:abstractNumId w:val="18"/>
  </w:num>
  <w:num w:numId="44">
    <w:abstractNumId w:val="13"/>
  </w:num>
  <w:num w:numId="45">
    <w:abstractNumId w:val="38"/>
  </w:num>
  <w:num w:numId="46">
    <w:abstractNumId w:val="25"/>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6334"/>
    <w:rsid w:val="00007432"/>
    <w:rsid w:val="00007ED0"/>
    <w:rsid w:val="0001144F"/>
    <w:rsid w:val="000133F3"/>
    <w:rsid w:val="00014446"/>
    <w:rsid w:val="00016EF7"/>
    <w:rsid w:val="00020E84"/>
    <w:rsid w:val="00027162"/>
    <w:rsid w:val="00033510"/>
    <w:rsid w:val="000347E2"/>
    <w:rsid w:val="00037B14"/>
    <w:rsid w:val="0004240E"/>
    <w:rsid w:val="00046BF4"/>
    <w:rsid w:val="00047B76"/>
    <w:rsid w:val="00050E1E"/>
    <w:rsid w:val="00052BE2"/>
    <w:rsid w:val="00053998"/>
    <w:rsid w:val="00054B11"/>
    <w:rsid w:val="00055C00"/>
    <w:rsid w:val="00066DF4"/>
    <w:rsid w:val="0007003B"/>
    <w:rsid w:val="00072FE8"/>
    <w:rsid w:val="000735E7"/>
    <w:rsid w:val="00080543"/>
    <w:rsid w:val="00083567"/>
    <w:rsid w:val="00085273"/>
    <w:rsid w:val="000A19BD"/>
    <w:rsid w:val="000A19D4"/>
    <w:rsid w:val="000A1D56"/>
    <w:rsid w:val="000B1B64"/>
    <w:rsid w:val="000B7686"/>
    <w:rsid w:val="000C06DF"/>
    <w:rsid w:val="000C3715"/>
    <w:rsid w:val="000D1016"/>
    <w:rsid w:val="000D1514"/>
    <w:rsid w:val="000D15C9"/>
    <w:rsid w:val="000D445C"/>
    <w:rsid w:val="000D7198"/>
    <w:rsid w:val="000E6AE5"/>
    <w:rsid w:val="000E7C0C"/>
    <w:rsid w:val="000F43C1"/>
    <w:rsid w:val="00101966"/>
    <w:rsid w:val="001056BF"/>
    <w:rsid w:val="001057EC"/>
    <w:rsid w:val="00116E5E"/>
    <w:rsid w:val="00123FF1"/>
    <w:rsid w:val="001250F9"/>
    <w:rsid w:val="00144542"/>
    <w:rsid w:val="001532CE"/>
    <w:rsid w:val="00154FBC"/>
    <w:rsid w:val="00161BAD"/>
    <w:rsid w:val="0016358C"/>
    <w:rsid w:val="00166F1B"/>
    <w:rsid w:val="0017433C"/>
    <w:rsid w:val="00175172"/>
    <w:rsid w:val="001773AB"/>
    <w:rsid w:val="00182E69"/>
    <w:rsid w:val="001838E2"/>
    <w:rsid w:val="00186B0D"/>
    <w:rsid w:val="00190604"/>
    <w:rsid w:val="001A5F3A"/>
    <w:rsid w:val="001B0A2A"/>
    <w:rsid w:val="001B3371"/>
    <w:rsid w:val="001D1318"/>
    <w:rsid w:val="001D40A0"/>
    <w:rsid w:val="001D4FE3"/>
    <w:rsid w:val="001D7D7C"/>
    <w:rsid w:val="001E28EA"/>
    <w:rsid w:val="001E3EAB"/>
    <w:rsid w:val="001E68D2"/>
    <w:rsid w:val="001E6AC0"/>
    <w:rsid w:val="001F2333"/>
    <w:rsid w:val="001F2902"/>
    <w:rsid w:val="001F3C4A"/>
    <w:rsid w:val="00210289"/>
    <w:rsid w:val="0021359F"/>
    <w:rsid w:val="0021518D"/>
    <w:rsid w:val="002352EF"/>
    <w:rsid w:val="00237018"/>
    <w:rsid w:val="00241972"/>
    <w:rsid w:val="00247F1F"/>
    <w:rsid w:val="00264CC6"/>
    <w:rsid w:val="002659B8"/>
    <w:rsid w:val="002702DF"/>
    <w:rsid w:val="00274247"/>
    <w:rsid w:val="00275B99"/>
    <w:rsid w:val="00283F60"/>
    <w:rsid w:val="002864F3"/>
    <w:rsid w:val="002A004B"/>
    <w:rsid w:val="002A0054"/>
    <w:rsid w:val="002A2F06"/>
    <w:rsid w:val="002A746E"/>
    <w:rsid w:val="002B6340"/>
    <w:rsid w:val="002B7E18"/>
    <w:rsid w:val="002C2BA5"/>
    <w:rsid w:val="002C6668"/>
    <w:rsid w:val="002C7959"/>
    <w:rsid w:val="002D1914"/>
    <w:rsid w:val="002D39D3"/>
    <w:rsid w:val="002E68FD"/>
    <w:rsid w:val="002F110E"/>
    <w:rsid w:val="002F4EFC"/>
    <w:rsid w:val="002F77E8"/>
    <w:rsid w:val="003001A9"/>
    <w:rsid w:val="00304CBB"/>
    <w:rsid w:val="00306EE4"/>
    <w:rsid w:val="00314E81"/>
    <w:rsid w:val="00317F80"/>
    <w:rsid w:val="00322BD2"/>
    <w:rsid w:val="003268F7"/>
    <w:rsid w:val="0032726C"/>
    <w:rsid w:val="00334FBB"/>
    <w:rsid w:val="00335D13"/>
    <w:rsid w:val="00354F97"/>
    <w:rsid w:val="00355347"/>
    <w:rsid w:val="00360B8A"/>
    <w:rsid w:val="0036115C"/>
    <w:rsid w:val="00362FE5"/>
    <w:rsid w:val="00371585"/>
    <w:rsid w:val="0037345F"/>
    <w:rsid w:val="00385719"/>
    <w:rsid w:val="00387CE6"/>
    <w:rsid w:val="003904CB"/>
    <w:rsid w:val="003911BE"/>
    <w:rsid w:val="00392C3E"/>
    <w:rsid w:val="00393B6F"/>
    <w:rsid w:val="0039495E"/>
    <w:rsid w:val="00397660"/>
    <w:rsid w:val="003B027C"/>
    <w:rsid w:val="003B2D77"/>
    <w:rsid w:val="003B5B26"/>
    <w:rsid w:val="003C57F3"/>
    <w:rsid w:val="003D7CFF"/>
    <w:rsid w:val="003E114A"/>
    <w:rsid w:val="003E58C8"/>
    <w:rsid w:val="003E5CB9"/>
    <w:rsid w:val="003E6D46"/>
    <w:rsid w:val="003E7296"/>
    <w:rsid w:val="003F3420"/>
    <w:rsid w:val="003F4085"/>
    <w:rsid w:val="003F4394"/>
    <w:rsid w:val="003F49F0"/>
    <w:rsid w:val="003F50C1"/>
    <w:rsid w:val="00411BE5"/>
    <w:rsid w:val="00411F18"/>
    <w:rsid w:val="004226AD"/>
    <w:rsid w:val="0042446B"/>
    <w:rsid w:val="00427FB5"/>
    <w:rsid w:val="00432367"/>
    <w:rsid w:val="004403C9"/>
    <w:rsid w:val="00442C8F"/>
    <w:rsid w:val="00447433"/>
    <w:rsid w:val="00450466"/>
    <w:rsid w:val="00452BDD"/>
    <w:rsid w:val="00465811"/>
    <w:rsid w:val="00465949"/>
    <w:rsid w:val="00472A2E"/>
    <w:rsid w:val="00474135"/>
    <w:rsid w:val="00487BFD"/>
    <w:rsid w:val="00487C6C"/>
    <w:rsid w:val="004905DC"/>
    <w:rsid w:val="0049458D"/>
    <w:rsid w:val="004B33AD"/>
    <w:rsid w:val="004D172B"/>
    <w:rsid w:val="004D2594"/>
    <w:rsid w:val="004D295C"/>
    <w:rsid w:val="004D40FE"/>
    <w:rsid w:val="004D4828"/>
    <w:rsid w:val="004D4C39"/>
    <w:rsid w:val="004D7FCD"/>
    <w:rsid w:val="004E1EBF"/>
    <w:rsid w:val="004E2EB9"/>
    <w:rsid w:val="004F2C72"/>
    <w:rsid w:val="004F326A"/>
    <w:rsid w:val="004F4244"/>
    <w:rsid w:val="004F4368"/>
    <w:rsid w:val="0050021A"/>
    <w:rsid w:val="00502F6F"/>
    <w:rsid w:val="00504665"/>
    <w:rsid w:val="00505EB2"/>
    <w:rsid w:val="00511AA3"/>
    <w:rsid w:val="00513A97"/>
    <w:rsid w:val="00517AC4"/>
    <w:rsid w:val="00524648"/>
    <w:rsid w:val="00526F78"/>
    <w:rsid w:val="005406C3"/>
    <w:rsid w:val="00544BF9"/>
    <w:rsid w:val="005466C4"/>
    <w:rsid w:val="00546BE4"/>
    <w:rsid w:val="0055461C"/>
    <w:rsid w:val="00555366"/>
    <w:rsid w:val="00560D28"/>
    <w:rsid w:val="005637B0"/>
    <w:rsid w:val="00563E9F"/>
    <w:rsid w:val="00564072"/>
    <w:rsid w:val="0057017C"/>
    <w:rsid w:val="0057238C"/>
    <w:rsid w:val="00573E31"/>
    <w:rsid w:val="00580FC8"/>
    <w:rsid w:val="00584734"/>
    <w:rsid w:val="00585870"/>
    <w:rsid w:val="0059298D"/>
    <w:rsid w:val="0059597F"/>
    <w:rsid w:val="005A35D0"/>
    <w:rsid w:val="005A56B5"/>
    <w:rsid w:val="005A573B"/>
    <w:rsid w:val="005B1A7E"/>
    <w:rsid w:val="005C29E4"/>
    <w:rsid w:val="005C4FA4"/>
    <w:rsid w:val="005C57BE"/>
    <w:rsid w:val="005C6317"/>
    <w:rsid w:val="005D1D92"/>
    <w:rsid w:val="005D1E78"/>
    <w:rsid w:val="005D21E0"/>
    <w:rsid w:val="005E383A"/>
    <w:rsid w:val="005F087C"/>
    <w:rsid w:val="005F1612"/>
    <w:rsid w:val="005F3809"/>
    <w:rsid w:val="005F3A83"/>
    <w:rsid w:val="005F4A27"/>
    <w:rsid w:val="006056F0"/>
    <w:rsid w:val="00611C4D"/>
    <w:rsid w:val="006139AE"/>
    <w:rsid w:val="00614923"/>
    <w:rsid w:val="0061684E"/>
    <w:rsid w:val="00627E03"/>
    <w:rsid w:val="00630BE2"/>
    <w:rsid w:val="00633D6E"/>
    <w:rsid w:val="006351D2"/>
    <w:rsid w:val="00641EC7"/>
    <w:rsid w:val="00642527"/>
    <w:rsid w:val="006446FE"/>
    <w:rsid w:val="00647B7E"/>
    <w:rsid w:val="006639C2"/>
    <w:rsid w:val="00673EB0"/>
    <w:rsid w:val="00693FAE"/>
    <w:rsid w:val="00694CC6"/>
    <w:rsid w:val="00696A61"/>
    <w:rsid w:val="006B0E9F"/>
    <w:rsid w:val="006B15A0"/>
    <w:rsid w:val="006B3CF0"/>
    <w:rsid w:val="006B3FA9"/>
    <w:rsid w:val="006B535C"/>
    <w:rsid w:val="006C1D7D"/>
    <w:rsid w:val="006C2091"/>
    <w:rsid w:val="006C4591"/>
    <w:rsid w:val="006C4856"/>
    <w:rsid w:val="006C4D75"/>
    <w:rsid w:val="006C61F5"/>
    <w:rsid w:val="006C7914"/>
    <w:rsid w:val="006D4AA8"/>
    <w:rsid w:val="006D5400"/>
    <w:rsid w:val="006D60AD"/>
    <w:rsid w:val="006D7526"/>
    <w:rsid w:val="006E2E6D"/>
    <w:rsid w:val="006E4DAD"/>
    <w:rsid w:val="006F5D53"/>
    <w:rsid w:val="0070400E"/>
    <w:rsid w:val="007157B2"/>
    <w:rsid w:val="007257B7"/>
    <w:rsid w:val="007269E1"/>
    <w:rsid w:val="00732042"/>
    <w:rsid w:val="00732045"/>
    <w:rsid w:val="007401CF"/>
    <w:rsid w:val="00744B90"/>
    <w:rsid w:val="00751B5C"/>
    <w:rsid w:val="0076582B"/>
    <w:rsid w:val="00774D34"/>
    <w:rsid w:val="007822EA"/>
    <w:rsid w:val="00785ECC"/>
    <w:rsid w:val="007918FE"/>
    <w:rsid w:val="007921E9"/>
    <w:rsid w:val="00794E93"/>
    <w:rsid w:val="0079606D"/>
    <w:rsid w:val="007A0E2A"/>
    <w:rsid w:val="007A1C30"/>
    <w:rsid w:val="007A2376"/>
    <w:rsid w:val="007A267D"/>
    <w:rsid w:val="007A3E4C"/>
    <w:rsid w:val="007A57C6"/>
    <w:rsid w:val="007A7C38"/>
    <w:rsid w:val="007B5FFA"/>
    <w:rsid w:val="007B68CD"/>
    <w:rsid w:val="007D12DC"/>
    <w:rsid w:val="007D4395"/>
    <w:rsid w:val="007D511D"/>
    <w:rsid w:val="007E1974"/>
    <w:rsid w:val="007E2CB1"/>
    <w:rsid w:val="007E3971"/>
    <w:rsid w:val="007E4EBC"/>
    <w:rsid w:val="007E6700"/>
    <w:rsid w:val="007E6DFF"/>
    <w:rsid w:val="007E6F28"/>
    <w:rsid w:val="007F14C8"/>
    <w:rsid w:val="007F4EE3"/>
    <w:rsid w:val="007F5375"/>
    <w:rsid w:val="007F64A8"/>
    <w:rsid w:val="008003EF"/>
    <w:rsid w:val="00800BDB"/>
    <w:rsid w:val="00807253"/>
    <w:rsid w:val="0082297D"/>
    <w:rsid w:val="00822F8B"/>
    <w:rsid w:val="00830721"/>
    <w:rsid w:val="00831102"/>
    <w:rsid w:val="008315C5"/>
    <w:rsid w:val="00833319"/>
    <w:rsid w:val="008355F7"/>
    <w:rsid w:val="0083721F"/>
    <w:rsid w:val="0085478D"/>
    <w:rsid w:val="0086062D"/>
    <w:rsid w:val="00861F40"/>
    <w:rsid w:val="008741F4"/>
    <w:rsid w:val="008800D0"/>
    <w:rsid w:val="00881790"/>
    <w:rsid w:val="0088281F"/>
    <w:rsid w:val="008850CA"/>
    <w:rsid w:val="0089144F"/>
    <w:rsid w:val="008A64F0"/>
    <w:rsid w:val="008B0142"/>
    <w:rsid w:val="008B495F"/>
    <w:rsid w:val="008C2BA7"/>
    <w:rsid w:val="008C4E3A"/>
    <w:rsid w:val="008D1C89"/>
    <w:rsid w:val="008E0524"/>
    <w:rsid w:val="008E056F"/>
    <w:rsid w:val="008E2A83"/>
    <w:rsid w:val="008E5722"/>
    <w:rsid w:val="008E7143"/>
    <w:rsid w:val="008F59F9"/>
    <w:rsid w:val="008F5E82"/>
    <w:rsid w:val="009053C6"/>
    <w:rsid w:val="00907039"/>
    <w:rsid w:val="00910646"/>
    <w:rsid w:val="0091122B"/>
    <w:rsid w:val="00915365"/>
    <w:rsid w:val="00922058"/>
    <w:rsid w:val="00933AB9"/>
    <w:rsid w:val="00936138"/>
    <w:rsid w:val="00940E00"/>
    <w:rsid w:val="00944DA6"/>
    <w:rsid w:val="009578EF"/>
    <w:rsid w:val="009618F0"/>
    <w:rsid w:val="009712ED"/>
    <w:rsid w:val="0097729B"/>
    <w:rsid w:val="00981207"/>
    <w:rsid w:val="0098260D"/>
    <w:rsid w:val="0098626C"/>
    <w:rsid w:val="00986436"/>
    <w:rsid w:val="009A20B9"/>
    <w:rsid w:val="009B7975"/>
    <w:rsid w:val="009C5B18"/>
    <w:rsid w:val="009C60BD"/>
    <w:rsid w:val="009D0C9A"/>
    <w:rsid w:val="009E4561"/>
    <w:rsid w:val="009E6A65"/>
    <w:rsid w:val="009E6C6F"/>
    <w:rsid w:val="009E789B"/>
    <w:rsid w:val="009E7B56"/>
    <w:rsid w:val="009F18F5"/>
    <w:rsid w:val="009F6EF6"/>
    <w:rsid w:val="00A05A45"/>
    <w:rsid w:val="00A07DCC"/>
    <w:rsid w:val="00A12717"/>
    <w:rsid w:val="00A24B73"/>
    <w:rsid w:val="00A30475"/>
    <w:rsid w:val="00A32FBF"/>
    <w:rsid w:val="00A33656"/>
    <w:rsid w:val="00A3457E"/>
    <w:rsid w:val="00A377FC"/>
    <w:rsid w:val="00A37DA0"/>
    <w:rsid w:val="00A42BA2"/>
    <w:rsid w:val="00A47D26"/>
    <w:rsid w:val="00A56DEB"/>
    <w:rsid w:val="00A574BD"/>
    <w:rsid w:val="00A62487"/>
    <w:rsid w:val="00A67766"/>
    <w:rsid w:val="00A703E8"/>
    <w:rsid w:val="00A75190"/>
    <w:rsid w:val="00A84DF3"/>
    <w:rsid w:val="00A90A0D"/>
    <w:rsid w:val="00A90CC1"/>
    <w:rsid w:val="00A9105D"/>
    <w:rsid w:val="00A93331"/>
    <w:rsid w:val="00AA60A7"/>
    <w:rsid w:val="00AA71AE"/>
    <w:rsid w:val="00AB3A9E"/>
    <w:rsid w:val="00AD28F3"/>
    <w:rsid w:val="00AD3530"/>
    <w:rsid w:val="00AD7675"/>
    <w:rsid w:val="00AE1572"/>
    <w:rsid w:val="00AE481E"/>
    <w:rsid w:val="00AE48DD"/>
    <w:rsid w:val="00AF4F1A"/>
    <w:rsid w:val="00AF64F9"/>
    <w:rsid w:val="00AF7840"/>
    <w:rsid w:val="00B00F37"/>
    <w:rsid w:val="00B065A0"/>
    <w:rsid w:val="00B14725"/>
    <w:rsid w:val="00B17930"/>
    <w:rsid w:val="00B229F0"/>
    <w:rsid w:val="00B3067E"/>
    <w:rsid w:val="00B30E76"/>
    <w:rsid w:val="00B37A00"/>
    <w:rsid w:val="00B424FE"/>
    <w:rsid w:val="00B475DA"/>
    <w:rsid w:val="00B56DEC"/>
    <w:rsid w:val="00B661C0"/>
    <w:rsid w:val="00B75013"/>
    <w:rsid w:val="00B7584B"/>
    <w:rsid w:val="00B7632E"/>
    <w:rsid w:val="00B76886"/>
    <w:rsid w:val="00B82250"/>
    <w:rsid w:val="00B866B3"/>
    <w:rsid w:val="00B938F1"/>
    <w:rsid w:val="00B96103"/>
    <w:rsid w:val="00BA34B5"/>
    <w:rsid w:val="00BB1796"/>
    <w:rsid w:val="00BB7CD9"/>
    <w:rsid w:val="00BC3CA9"/>
    <w:rsid w:val="00BC7FD1"/>
    <w:rsid w:val="00BD4D50"/>
    <w:rsid w:val="00BE1E90"/>
    <w:rsid w:val="00BE46E8"/>
    <w:rsid w:val="00BF0DE1"/>
    <w:rsid w:val="00BF1ECD"/>
    <w:rsid w:val="00BF2D46"/>
    <w:rsid w:val="00C016A8"/>
    <w:rsid w:val="00C05440"/>
    <w:rsid w:val="00C20C14"/>
    <w:rsid w:val="00C2398C"/>
    <w:rsid w:val="00C3560F"/>
    <w:rsid w:val="00C35ED2"/>
    <w:rsid w:val="00C45F62"/>
    <w:rsid w:val="00C475B5"/>
    <w:rsid w:val="00C54669"/>
    <w:rsid w:val="00C5795A"/>
    <w:rsid w:val="00C60A35"/>
    <w:rsid w:val="00C62C27"/>
    <w:rsid w:val="00C64FF0"/>
    <w:rsid w:val="00C6598C"/>
    <w:rsid w:val="00C67D05"/>
    <w:rsid w:val="00C70665"/>
    <w:rsid w:val="00C81105"/>
    <w:rsid w:val="00C8188D"/>
    <w:rsid w:val="00C8239A"/>
    <w:rsid w:val="00C836D8"/>
    <w:rsid w:val="00C87D19"/>
    <w:rsid w:val="00C91705"/>
    <w:rsid w:val="00C939FE"/>
    <w:rsid w:val="00C95B9A"/>
    <w:rsid w:val="00C9696E"/>
    <w:rsid w:val="00C97973"/>
    <w:rsid w:val="00CA11B7"/>
    <w:rsid w:val="00CD6D41"/>
    <w:rsid w:val="00CE75A9"/>
    <w:rsid w:val="00CF3565"/>
    <w:rsid w:val="00D06EE7"/>
    <w:rsid w:val="00D11414"/>
    <w:rsid w:val="00D16D2C"/>
    <w:rsid w:val="00D22AD7"/>
    <w:rsid w:val="00D31345"/>
    <w:rsid w:val="00D401CB"/>
    <w:rsid w:val="00D476CE"/>
    <w:rsid w:val="00D5193C"/>
    <w:rsid w:val="00D53D92"/>
    <w:rsid w:val="00D545D0"/>
    <w:rsid w:val="00D66198"/>
    <w:rsid w:val="00D77767"/>
    <w:rsid w:val="00D80676"/>
    <w:rsid w:val="00D86A61"/>
    <w:rsid w:val="00D9168F"/>
    <w:rsid w:val="00D97FA3"/>
    <w:rsid w:val="00DA01AE"/>
    <w:rsid w:val="00DA0A72"/>
    <w:rsid w:val="00DB0307"/>
    <w:rsid w:val="00DB2C76"/>
    <w:rsid w:val="00DB6109"/>
    <w:rsid w:val="00DC0A84"/>
    <w:rsid w:val="00DD3690"/>
    <w:rsid w:val="00DD4550"/>
    <w:rsid w:val="00DE1EEA"/>
    <w:rsid w:val="00DE1F71"/>
    <w:rsid w:val="00DE73F0"/>
    <w:rsid w:val="00DF1176"/>
    <w:rsid w:val="00E00CFD"/>
    <w:rsid w:val="00E0131A"/>
    <w:rsid w:val="00E23C9F"/>
    <w:rsid w:val="00E24A72"/>
    <w:rsid w:val="00E26BCB"/>
    <w:rsid w:val="00E26D5C"/>
    <w:rsid w:val="00E30D13"/>
    <w:rsid w:val="00E42B57"/>
    <w:rsid w:val="00E42D47"/>
    <w:rsid w:val="00E455B6"/>
    <w:rsid w:val="00E468C5"/>
    <w:rsid w:val="00E47F60"/>
    <w:rsid w:val="00E47FD1"/>
    <w:rsid w:val="00E54475"/>
    <w:rsid w:val="00E6362B"/>
    <w:rsid w:val="00E66F17"/>
    <w:rsid w:val="00E70D5D"/>
    <w:rsid w:val="00E806BD"/>
    <w:rsid w:val="00E85E6F"/>
    <w:rsid w:val="00E937A1"/>
    <w:rsid w:val="00E94EFC"/>
    <w:rsid w:val="00E95037"/>
    <w:rsid w:val="00E96793"/>
    <w:rsid w:val="00EA349E"/>
    <w:rsid w:val="00EB36FE"/>
    <w:rsid w:val="00EC447B"/>
    <w:rsid w:val="00EC6DFC"/>
    <w:rsid w:val="00EC7C8B"/>
    <w:rsid w:val="00ED0D5E"/>
    <w:rsid w:val="00ED1901"/>
    <w:rsid w:val="00EE3D79"/>
    <w:rsid w:val="00EE40F8"/>
    <w:rsid w:val="00F10B7F"/>
    <w:rsid w:val="00F13C40"/>
    <w:rsid w:val="00F153AE"/>
    <w:rsid w:val="00F16971"/>
    <w:rsid w:val="00F17BD5"/>
    <w:rsid w:val="00F27C2C"/>
    <w:rsid w:val="00F307F6"/>
    <w:rsid w:val="00F30E78"/>
    <w:rsid w:val="00F3400F"/>
    <w:rsid w:val="00F4033D"/>
    <w:rsid w:val="00F5690E"/>
    <w:rsid w:val="00F5777C"/>
    <w:rsid w:val="00F661E5"/>
    <w:rsid w:val="00F66ED6"/>
    <w:rsid w:val="00F71D41"/>
    <w:rsid w:val="00F76C00"/>
    <w:rsid w:val="00F77A11"/>
    <w:rsid w:val="00F85369"/>
    <w:rsid w:val="00F869EF"/>
    <w:rsid w:val="00F87AA0"/>
    <w:rsid w:val="00F87BE5"/>
    <w:rsid w:val="00F93478"/>
    <w:rsid w:val="00F959AE"/>
    <w:rsid w:val="00F9688F"/>
    <w:rsid w:val="00F96EFF"/>
    <w:rsid w:val="00FA0467"/>
    <w:rsid w:val="00FA1D90"/>
    <w:rsid w:val="00FA4ED8"/>
    <w:rsid w:val="00FB7A87"/>
    <w:rsid w:val="00FC693B"/>
    <w:rsid w:val="00FC6E7D"/>
    <w:rsid w:val="00FD42E2"/>
    <w:rsid w:val="00FD5727"/>
    <w:rsid w:val="00FD5C77"/>
    <w:rsid w:val="00FD690C"/>
    <w:rsid w:val="00FE5F5E"/>
    <w:rsid w:val="00FF4C29"/>
    <w:rsid w:val="00FF51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4E1EBF"/>
    <w:pPr>
      <w:pageBreakBefore/>
      <w:numPr>
        <w:numId w:val="36"/>
      </w:numPr>
      <w:pBdr>
        <w:bottom w:val="dashed" w:sz="4" w:space="31" w:color="auto"/>
      </w:pBdr>
      <w:spacing w:before="290" w:after="600" w:line="604" w:lineRule="atLeast"/>
      <w:ind w:left="567" w:hanging="567"/>
      <w:outlineLvl w:val="0"/>
    </w:pPr>
    <w:rPr>
      <w:b/>
      <w:bCs/>
      <w:color w:val="000000"/>
      <w:spacing w:val="4"/>
      <w:sz w:val="36"/>
      <w:szCs w:val="36"/>
      <w:lang w:val="is-IS"/>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1B0A2A"/>
    <w:pPr>
      <w:numPr>
        <w:ilvl w:val="0"/>
        <w:numId w:val="0"/>
      </w:numPr>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4E1EBF"/>
    <w:rPr>
      <w:b/>
      <w:bCs/>
      <w:color w:val="000000"/>
      <w:spacing w:val="4"/>
      <w:sz w:val="36"/>
      <w:szCs w:val="36"/>
      <w:lang w:val="is-IS"/>
    </w:rPr>
  </w:style>
  <w:style w:type="character" w:customStyle="1" w:styleId="Heading3Char">
    <w:name w:val="Heading 3 Char"/>
    <w:basedOn w:val="DefaultParagraphFont"/>
    <w:link w:val="Heading3"/>
    <w:uiPriority w:val="12"/>
    <w:rsid w:val="001B0A2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085273"/>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eastAsia="is-IS"/>
    </w:rPr>
  </w:style>
  <w:style w:type="character" w:styleId="FollowedHyperlink">
    <w:name w:val="FollowedHyperlink"/>
    <w:basedOn w:val="DefaultParagraphFont"/>
    <w:uiPriority w:val="99"/>
    <w:semiHidden/>
    <w:unhideWhenUsed/>
    <w:rsid w:val="0007003B"/>
    <w:rPr>
      <w:color w:val="FD6AF4" w:themeColor="followedHyperlink"/>
      <w:u w:val="single"/>
    </w:rPr>
  </w:style>
  <w:style w:type="character" w:styleId="CommentReference">
    <w:name w:val="annotation reference"/>
    <w:basedOn w:val="DefaultParagraphFont"/>
    <w:uiPriority w:val="99"/>
    <w:semiHidden/>
    <w:unhideWhenUsed/>
    <w:rsid w:val="00EA349E"/>
    <w:rPr>
      <w:sz w:val="16"/>
      <w:szCs w:val="16"/>
    </w:rPr>
  </w:style>
  <w:style w:type="paragraph" w:styleId="CommentText">
    <w:name w:val="annotation text"/>
    <w:basedOn w:val="Normal"/>
    <w:link w:val="CommentTextChar"/>
    <w:uiPriority w:val="99"/>
    <w:semiHidden/>
    <w:unhideWhenUsed/>
    <w:rsid w:val="00EA349E"/>
    <w:pPr>
      <w:spacing w:line="240" w:lineRule="auto"/>
    </w:pPr>
    <w:rPr>
      <w:szCs w:val="20"/>
    </w:rPr>
  </w:style>
  <w:style w:type="character" w:customStyle="1" w:styleId="CommentTextChar">
    <w:name w:val="Comment Text Char"/>
    <w:basedOn w:val="DefaultParagraphFont"/>
    <w:link w:val="CommentText"/>
    <w:uiPriority w:val="99"/>
    <w:semiHidden/>
    <w:rsid w:val="00EA349E"/>
    <w:rPr>
      <w:sz w:val="20"/>
      <w:szCs w:val="20"/>
    </w:rPr>
  </w:style>
  <w:style w:type="paragraph" w:styleId="CommentSubject">
    <w:name w:val="annotation subject"/>
    <w:basedOn w:val="CommentText"/>
    <w:next w:val="CommentText"/>
    <w:link w:val="CommentSubjectChar"/>
    <w:uiPriority w:val="99"/>
    <w:semiHidden/>
    <w:unhideWhenUsed/>
    <w:rsid w:val="00EA349E"/>
    <w:rPr>
      <w:b/>
      <w:bCs/>
    </w:rPr>
  </w:style>
  <w:style w:type="character" w:customStyle="1" w:styleId="CommentSubjectChar">
    <w:name w:val="Comment Subject Char"/>
    <w:basedOn w:val="CommentTextChar"/>
    <w:link w:val="CommentSubject"/>
    <w:uiPriority w:val="99"/>
    <w:semiHidden/>
    <w:rsid w:val="00EA349E"/>
    <w:rPr>
      <w:b/>
      <w:bCs/>
      <w:sz w:val="20"/>
      <w:szCs w:val="20"/>
    </w:rPr>
  </w:style>
  <w:style w:type="paragraph" w:customStyle="1" w:styleId="KAFLI">
    <w:name w:val="KAFLI"/>
    <w:basedOn w:val="Heading2"/>
    <w:link w:val="KAFLIStaf"/>
    <w:qFormat/>
    <w:rsid w:val="004E1EBF"/>
    <w:pPr>
      <w:numPr>
        <w:ilvl w:val="0"/>
        <w:numId w:val="0"/>
      </w:numPr>
      <w:ind w:left="454" w:hanging="454"/>
    </w:pPr>
    <w:rPr>
      <w:lang w:val="is-IS"/>
    </w:rPr>
  </w:style>
  <w:style w:type="paragraph" w:customStyle="1" w:styleId="MYND">
    <w:name w:val="MYND"/>
    <w:basedOn w:val="Normal"/>
    <w:link w:val="MYNDStaf"/>
    <w:qFormat/>
    <w:rsid w:val="001B0A2A"/>
    <w:pPr>
      <w:spacing w:before="240" w:after="360" w:line="200" w:lineRule="atLeast"/>
    </w:pPr>
    <w:rPr>
      <w:sz w:val="16"/>
      <w:szCs w:val="18"/>
      <w:lang w:val="is-IS"/>
    </w:rPr>
  </w:style>
  <w:style w:type="character" w:customStyle="1" w:styleId="KAFLIStaf">
    <w:name w:val="KAFLI Staf"/>
    <w:basedOn w:val="Heading2Char"/>
    <w:link w:val="KAFLI"/>
    <w:rsid w:val="004E1EBF"/>
    <w:rPr>
      <w:rFonts w:cs="Vegagerdin FK Grotesk"/>
      <w:b/>
      <w:bCs/>
      <w:color w:val="000000"/>
      <w:sz w:val="20"/>
      <w:szCs w:val="20"/>
      <w:lang w:val="is-IS"/>
    </w:rPr>
  </w:style>
  <w:style w:type="paragraph" w:customStyle="1" w:styleId="Skletruundirfyrirsgn">
    <w:name w:val="Skáletruð undirfyrirsögn"/>
    <w:basedOn w:val="Normal"/>
    <w:link w:val="SkletruundirfyrirsgnStaf"/>
    <w:qFormat/>
    <w:rsid w:val="001B0A2A"/>
    <w:pPr>
      <w:spacing w:before="280"/>
    </w:pPr>
    <w:rPr>
      <w:b/>
      <w:bCs/>
      <w:i/>
      <w:iCs/>
      <w:lang w:val="is-IS"/>
    </w:rPr>
  </w:style>
  <w:style w:type="character" w:customStyle="1" w:styleId="MYNDStaf">
    <w:name w:val="MYND Staf"/>
    <w:basedOn w:val="DefaultParagraphFont"/>
    <w:link w:val="MYND"/>
    <w:rsid w:val="001B0A2A"/>
    <w:rPr>
      <w:sz w:val="16"/>
      <w:szCs w:val="18"/>
      <w:lang w:val="is-IS"/>
    </w:rPr>
  </w:style>
  <w:style w:type="character" w:customStyle="1" w:styleId="SkletruundirfyrirsgnStaf">
    <w:name w:val="Skáletruð undirfyrirsögn Staf"/>
    <w:basedOn w:val="DefaultParagraphFont"/>
    <w:link w:val="Skletruundirfyrirsgn"/>
    <w:rsid w:val="001B0A2A"/>
    <w:rPr>
      <w:b/>
      <w:bCs/>
      <w:i/>
      <w:iCs/>
      <w:sz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vegvesen.no/siteassets/content/vedlegg/handboker/hb-r762-prosesskode-2-05072018.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yperlink" Target="http://www.vegagerdin.is/upplysingar-og-utgafa/leidbeiningar-og-stadlar/reglur-um-honnun-brua/" TargetMode="Externa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1675BE"/>
    <w:rsid w:val="00221F38"/>
    <w:rsid w:val="00225CBF"/>
    <w:rsid w:val="002D3F6E"/>
    <w:rsid w:val="00451EF6"/>
    <w:rsid w:val="004F0540"/>
    <w:rsid w:val="005233DA"/>
    <w:rsid w:val="0052571D"/>
    <w:rsid w:val="00563A5D"/>
    <w:rsid w:val="005C2CDD"/>
    <w:rsid w:val="005E1910"/>
    <w:rsid w:val="00944DE0"/>
    <w:rsid w:val="009D53B4"/>
    <w:rsid w:val="009F1545"/>
    <w:rsid w:val="00A64778"/>
    <w:rsid w:val="00A929DC"/>
    <w:rsid w:val="00CB080A"/>
    <w:rsid w:val="00D30C53"/>
    <w:rsid w:val="00D5384D"/>
    <w:rsid w:val="00E56E11"/>
    <w:rsid w:val="00ED5D39"/>
    <w:rsid w:val="00F45287"/>
    <w:rsid w:val="00F6082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5" ma:contentTypeDescription="Create a new document." ma:contentTypeScope="" ma:versionID="3874b4b98b7b08159eb5022bb8ad38d4">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ef52ece4c7fb7e37c4e654cad254457"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47c4faee-c192-444d-92b6-47bd19f30570"/>
    <ds:schemaRef ds:uri="http://schemas.microsoft.com/office/infopath/2007/PartnerControls"/>
    <ds:schemaRef ds:uri="611dee1d-dfd2-4b48-a112-b9b44a75bdfa"/>
    <ds:schemaRef ds:uri="http://purl.org/dc/dcmitype/"/>
  </ds:schemaRefs>
</ds:datastoreItem>
</file>

<file path=customXml/itemProps5.xml><?xml version="1.0" encoding="utf-8"?>
<ds:datastoreItem xmlns:ds="http://schemas.openxmlformats.org/officeDocument/2006/customXml" ds:itemID="{F8DC5361-E81A-4676-B78E-939AAD031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50</Pages>
  <Words>13997</Words>
  <Characters>79788</Characters>
  <Application>Microsoft Office Word</Application>
  <DocSecurity>0</DocSecurity>
  <Lines>664</Lines>
  <Paragraphs>187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93598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28</cp:revision>
  <cp:lastPrinted>2023-01-30T10:22:00Z</cp:lastPrinted>
  <dcterms:created xsi:type="dcterms:W3CDTF">2022-08-08T08:59:00Z</dcterms:created>
  <dcterms:modified xsi:type="dcterms:W3CDTF">2023-04-28T11:28:00Z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ies>
</file>