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069F5" w14:textId="77777777" w:rsidR="0062551C" w:rsidRPr="008C31C7" w:rsidRDefault="0062551C">
      <w:pPr>
        <w:rPr>
          <w:b/>
          <w:sz w:val="36"/>
        </w:rPr>
      </w:pPr>
    </w:p>
    <w:p w14:paraId="497D9D1E" w14:textId="77777777" w:rsidR="0062551C" w:rsidRPr="008C31C7" w:rsidRDefault="0062551C">
      <w:pPr>
        <w:rPr>
          <w:b/>
          <w:sz w:val="36"/>
        </w:rPr>
      </w:pPr>
    </w:p>
    <w:p w14:paraId="73015BD1" w14:textId="77777777" w:rsidR="0062551C" w:rsidRPr="008C31C7" w:rsidRDefault="0062551C">
      <w:pPr>
        <w:rPr>
          <w:b/>
          <w:sz w:val="36"/>
        </w:rPr>
      </w:pPr>
    </w:p>
    <w:p w14:paraId="162C4B8D" w14:textId="35B8A1B1" w:rsidR="0062551C" w:rsidRDefault="0062551C">
      <w:pPr>
        <w:rPr>
          <w:b/>
          <w:sz w:val="36"/>
        </w:rPr>
      </w:pPr>
    </w:p>
    <w:p w14:paraId="071FDDF8" w14:textId="77777777" w:rsidR="002664E8" w:rsidRPr="008C31C7" w:rsidRDefault="002664E8">
      <w:pPr>
        <w:rPr>
          <w:b/>
          <w:sz w:val="36"/>
        </w:rPr>
      </w:pPr>
    </w:p>
    <w:p w14:paraId="0FCCEC26" w14:textId="77777777" w:rsidR="0062551C" w:rsidRPr="008C31C7" w:rsidRDefault="0062551C" w:rsidP="001B7602">
      <w:pPr>
        <w:jc w:val="center"/>
        <w:rPr>
          <w:b/>
          <w:sz w:val="36"/>
        </w:rPr>
      </w:pPr>
    </w:p>
    <w:p w14:paraId="438C18BD" w14:textId="77777777" w:rsidR="0062551C" w:rsidRPr="008C31C7" w:rsidRDefault="0062551C">
      <w:pPr>
        <w:rPr>
          <w:b/>
          <w:sz w:val="36"/>
        </w:rPr>
      </w:pPr>
    </w:p>
    <w:p w14:paraId="78466AF6" w14:textId="7F3CDFE9" w:rsidR="0062551C" w:rsidRPr="008C31C7" w:rsidRDefault="0062551C">
      <w:pPr>
        <w:spacing w:line="360" w:lineRule="auto"/>
        <w:jc w:val="center"/>
        <w:rPr>
          <w:b/>
        </w:rPr>
      </w:pPr>
    </w:p>
    <w:tbl>
      <w:tblPr>
        <w:tblW w:w="10267" w:type="dxa"/>
        <w:tblInd w:w="-176" w:type="dxa"/>
        <w:tblCellMar>
          <w:left w:w="10" w:type="dxa"/>
          <w:right w:w="10" w:type="dxa"/>
        </w:tblCellMar>
        <w:tblLook w:val="04A0" w:firstRow="1" w:lastRow="0" w:firstColumn="1" w:lastColumn="0" w:noHBand="0" w:noVBand="1"/>
      </w:tblPr>
      <w:tblGrid>
        <w:gridCol w:w="3119"/>
        <w:gridCol w:w="1701"/>
        <w:gridCol w:w="236"/>
        <w:gridCol w:w="5211"/>
      </w:tblGrid>
      <w:tr w:rsidR="002664E8" w:rsidRPr="00B607A2" w14:paraId="7AFF05EA" w14:textId="77777777" w:rsidTr="002664E8">
        <w:trPr>
          <w:trHeight w:val="2550"/>
        </w:trPr>
        <w:tc>
          <w:tcPr>
            <w:tcW w:w="3119" w:type="dxa"/>
            <w:tcBorders>
              <w:top w:val="single" w:sz="18" w:space="0" w:color="4F81BD"/>
              <w:left w:val="single" w:sz="18" w:space="0" w:color="4F81BD"/>
              <w:bottom w:val="single" w:sz="18" w:space="0" w:color="4F81BD"/>
              <w:right w:val="single" w:sz="4" w:space="0" w:color="000000"/>
            </w:tcBorders>
            <w:shd w:val="clear" w:color="auto" w:fill="auto"/>
            <w:tcMar>
              <w:left w:w="108" w:type="dxa"/>
              <w:right w:w="108" w:type="dxa"/>
            </w:tcMar>
          </w:tcPr>
          <w:p w14:paraId="74171642" w14:textId="77777777" w:rsidR="002664E8" w:rsidRDefault="002664E8" w:rsidP="002664E8">
            <w:pPr>
              <w:ind w:left="317"/>
              <w:rPr>
                <w:rFonts w:ascii="Calibri" w:eastAsia="Calibri" w:hAnsi="Calibri" w:cs="Calibri"/>
              </w:rPr>
            </w:pPr>
            <w:r>
              <w:object w:dxaOrig="2258" w:dyaOrig="1654" w14:anchorId="6DF53C4C">
                <v:rect id="rectole0000000000" o:spid="_x0000_i1025" style="width:113.95pt;height:85.75pt" o:ole="" o:preferrelative="t" stroked="f">
                  <v:imagedata r:id="rId8" o:title=""/>
                </v:rect>
                <o:OLEObject Type="Embed" ProgID="StaticMetafile" ShapeID="rectole0000000000" DrawAspect="Content" ObjectID="_1706358808" r:id="rId9"/>
              </w:object>
            </w:r>
          </w:p>
        </w:tc>
        <w:tc>
          <w:tcPr>
            <w:tcW w:w="1701" w:type="dxa"/>
            <w:tcBorders>
              <w:top w:val="single" w:sz="18" w:space="0" w:color="4F81BD"/>
              <w:left w:val="single" w:sz="4" w:space="0" w:color="000000"/>
              <w:bottom w:val="single" w:sz="18" w:space="0" w:color="4F81BD"/>
              <w:right w:val="single" w:sz="18" w:space="0" w:color="4F81BD"/>
            </w:tcBorders>
            <w:shd w:val="clear" w:color="auto" w:fill="auto"/>
            <w:tcMar>
              <w:left w:w="108" w:type="dxa"/>
              <w:right w:w="108" w:type="dxa"/>
            </w:tcMar>
          </w:tcPr>
          <w:p w14:paraId="34BDDC7C" w14:textId="77777777" w:rsidR="002664E8" w:rsidRDefault="002664E8" w:rsidP="002664E8">
            <w:pPr>
              <w:rPr>
                <w:rFonts w:ascii="Arial" w:eastAsia="Arial" w:hAnsi="Arial" w:cs="Arial"/>
                <w:b/>
                <w:color w:val="002060"/>
                <w:sz w:val="10"/>
              </w:rPr>
            </w:pPr>
          </w:p>
          <w:p w14:paraId="72C05A49" w14:textId="67467F92" w:rsidR="002664E8" w:rsidRDefault="00BE68F8" w:rsidP="002664E8">
            <w:pPr>
              <w:ind w:left="-77"/>
            </w:pPr>
            <w:r>
              <w:rPr>
                <w:rFonts w:ascii="Arial" w:eastAsia="Arial" w:hAnsi="Arial" w:cs="Arial"/>
                <w:b/>
                <w:color w:val="002060"/>
                <w:sz w:val="140"/>
              </w:rPr>
              <w:t>L</w:t>
            </w:r>
          </w:p>
        </w:tc>
        <w:tc>
          <w:tcPr>
            <w:tcW w:w="236" w:type="dxa"/>
            <w:tcBorders>
              <w:top w:val="single" w:sz="4" w:space="0" w:color="000000"/>
              <w:left w:val="single" w:sz="18" w:space="0" w:color="4F81BD"/>
              <w:bottom w:val="single" w:sz="4" w:space="0" w:color="000000"/>
              <w:right w:val="single" w:sz="18" w:space="0" w:color="4F81BD"/>
            </w:tcBorders>
            <w:shd w:val="clear" w:color="auto" w:fill="auto"/>
            <w:tcMar>
              <w:left w:w="108" w:type="dxa"/>
              <w:right w:w="108" w:type="dxa"/>
            </w:tcMar>
          </w:tcPr>
          <w:p w14:paraId="5854892C" w14:textId="77777777" w:rsidR="002664E8" w:rsidRDefault="002664E8" w:rsidP="002664E8">
            <w:pPr>
              <w:rPr>
                <w:rFonts w:ascii="Calibri" w:eastAsia="Calibri" w:hAnsi="Calibri" w:cs="Calibri"/>
              </w:rPr>
            </w:pPr>
          </w:p>
        </w:tc>
        <w:tc>
          <w:tcPr>
            <w:tcW w:w="5211" w:type="dxa"/>
            <w:tcBorders>
              <w:top w:val="single" w:sz="18" w:space="0" w:color="4F81BD"/>
              <w:left w:val="single" w:sz="18" w:space="0" w:color="4F81BD"/>
              <w:bottom w:val="single" w:sz="18" w:space="0" w:color="4F81BD"/>
              <w:right w:val="single" w:sz="18" w:space="0" w:color="4F81BD"/>
            </w:tcBorders>
            <w:shd w:val="clear" w:color="auto" w:fill="auto"/>
            <w:tcMar>
              <w:left w:w="108" w:type="dxa"/>
              <w:right w:w="108" w:type="dxa"/>
            </w:tcMar>
            <w:vAlign w:val="center"/>
          </w:tcPr>
          <w:p w14:paraId="1341E246" w14:textId="2412BC3B" w:rsidR="002664E8" w:rsidRPr="002664E8" w:rsidRDefault="002664E8" w:rsidP="00CF0232">
            <w:pPr>
              <w:rPr>
                <w:b/>
                <w:sz w:val="28"/>
                <w:szCs w:val="28"/>
              </w:rPr>
            </w:pPr>
            <w:r w:rsidRPr="002664E8">
              <w:rPr>
                <w:b/>
                <w:sz w:val="28"/>
                <w:szCs w:val="28"/>
              </w:rPr>
              <w:t>Yfirborðsmerkingar</w:t>
            </w:r>
          </w:p>
          <w:p w14:paraId="4DAC9827" w14:textId="77777777" w:rsidR="002664E8" w:rsidRDefault="002664E8" w:rsidP="002664E8">
            <w:pPr>
              <w:ind w:left="-58"/>
              <w:rPr>
                <w:rFonts w:ascii="Arial" w:eastAsia="Arial" w:hAnsi="Arial" w:cs="Arial"/>
                <w:b/>
                <w:color w:val="002060"/>
                <w:sz w:val="16"/>
              </w:rPr>
            </w:pPr>
          </w:p>
          <w:p w14:paraId="7155EFD9" w14:textId="353188E3" w:rsidR="002664E8" w:rsidRPr="002664E8" w:rsidRDefault="008563B1" w:rsidP="002664E8">
            <w:pPr>
              <w:ind w:left="-58"/>
              <w:rPr>
                <w:rFonts w:eastAsia="Arial"/>
                <w:b/>
                <w:color w:val="002060"/>
                <w:sz w:val="28"/>
                <w:szCs w:val="28"/>
              </w:rPr>
            </w:pPr>
            <w:r>
              <w:rPr>
                <w:rFonts w:eastAsia="Arial"/>
                <w:b/>
                <w:color w:val="002060"/>
                <w:sz w:val="28"/>
                <w:szCs w:val="28"/>
              </w:rPr>
              <w:t>Vinnugæði og kröfur</w:t>
            </w:r>
          </w:p>
          <w:p w14:paraId="08DF5651" w14:textId="614829D7" w:rsidR="002664E8" w:rsidRPr="00B607A2" w:rsidRDefault="002664E8" w:rsidP="002664E8">
            <w:pPr>
              <w:ind w:left="-58"/>
              <w:rPr>
                <w:sz w:val="24"/>
                <w:szCs w:val="24"/>
              </w:rPr>
            </w:pPr>
          </w:p>
        </w:tc>
      </w:tr>
    </w:tbl>
    <w:p w14:paraId="40826A5C" w14:textId="77777777" w:rsidR="0062551C" w:rsidRPr="008C31C7" w:rsidRDefault="0062551C">
      <w:pPr>
        <w:jc w:val="center"/>
      </w:pPr>
    </w:p>
    <w:p w14:paraId="66372329" w14:textId="77777777" w:rsidR="0062551C" w:rsidRPr="008C31C7" w:rsidRDefault="0062551C">
      <w:pPr>
        <w:jc w:val="center"/>
      </w:pPr>
    </w:p>
    <w:p w14:paraId="6C4CD0A1" w14:textId="77777777" w:rsidR="0062551C" w:rsidRPr="008C31C7" w:rsidRDefault="0062551C">
      <w:pPr>
        <w:jc w:val="center"/>
      </w:pPr>
    </w:p>
    <w:p w14:paraId="59ECB08A" w14:textId="77777777" w:rsidR="0062551C" w:rsidRPr="008C31C7" w:rsidRDefault="0062551C">
      <w:pPr>
        <w:jc w:val="center"/>
      </w:pPr>
    </w:p>
    <w:p w14:paraId="683D884E" w14:textId="77777777" w:rsidR="0062551C" w:rsidRPr="008C31C7" w:rsidRDefault="0062551C">
      <w:pPr>
        <w:jc w:val="center"/>
      </w:pPr>
    </w:p>
    <w:p w14:paraId="1BA300F0" w14:textId="77777777" w:rsidR="0062551C" w:rsidRPr="008C31C7" w:rsidRDefault="0062551C">
      <w:pPr>
        <w:jc w:val="center"/>
      </w:pPr>
    </w:p>
    <w:p w14:paraId="5767C08B" w14:textId="77777777" w:rsidR="0062551C" w:rsidRPr="008C31C7" w:rsidRDefault="0062551C">
      <w:pPr>
        <w:jc w:val="center"/>
      </w:pPr>
    </w:p>
    <w:p w14:paraId="425267AB" w14:textId="10E0FCCF" w:rsidR="0062551C" w:rsidRPr="00D619E6" w:rsidRDefault="00D619E6">
      <w:pPr>
        <w:jc w:val="center"/>
        <w:rPr>
          <w:b/>
          <w:sz w:val="28"/>
          <w:szCs w:val="28"/>
        </w:rPr>
      </w:pPr>
      <w:r w:rsidRPr="00D619E6">
        <w:rPr>
          <w:b/>
          <w:sz w:val="28"/>
          <w:szCs w:val="28"/>
        </w:rPr>
        <w:t>Leiðbeiningar</w:t>
      </w:r>
    </w:p>
    <w:p w14:paraId="6E5FD66C" w14:textId="77777777" w:rsidR="0062551C" w:rsidRPr="008C31C7" w:rsidRDefault="0062551C">
      <w:pPr>
        <w:jc w:val="center"/>
        <w:rPr>
          <w:b/>
        </w:rPr>
      </w:pPr>
    </w:p>
    <w:p w14:paraId="6DB1DC20" w14:textId="77777777" w:rsidR="0062551C" w:rsidRPr="008C31C7" w:rsidRDefault="0062551C">
      <w:pPr>
        <w:jc w:val="center"/>
      </w:pPr>
    </w:p>
    <w:p w14:paraId="5B56B13B" w14:textId="77777777" w:rsidR="0062551C" w:rsidRPr="008C31C7" w:rsidRDefault="0062551C">
      <w:pPr>
        <w:jc w:val="center"/>
      </w:pPr>
    </w:p>
    <w:p w14:paraId="27DA1D25" w14:textId="77777777" w:rsidR="0062551C" w:rsidRPr="008C31C7" w:rsidRDefault="0062551C">
      <w:pPr>
        <w:jc w:val="center"/>
      </w:pPr>
    </w:p>
    <w:p w14:paraId="759CDFD1" w14:textId="77777777" w:rsidR="0062551C" w:rsidRPr="008C31C7" w:rsidRDefault="0062551C">
      <w:pPr>
        <w:jc w:val="center"/>
      </w:pPr>
    </w:p>
    <w:p w14:paraId="1E434ACA" w14:textId="77777777" w:rsidR="0062551C" w:rsidRPr="008C31C7" w:rsidRDefault="0062551C"/>
    <w:p w14:paraId="1698F696" w14:textId="77777777" w:rsidR="0062551C" w:rsidRPr="008C31C7" w:rsidRDefault="0062551C"/>
    <w:p w14:paraId="05388BBF" w14:textId="77777777" w:rsidR="0062551C" w:rsidRPr="008C31C7" w:rsidRDefault="0062551C"/>
    <w:p w14:paraId="6555DB27" w14:textId="77777777" w:rsidR="0062551C" w:rsidRPr="008C31C7" w:rsidRDefault="0062551C"/>
    <w:p w14:paraId="29C54CEC" w14:textId="22FF05B5" w:rsidR="0062551C" w:rsidRDefault="0062551C"/>
    <w:p w14:paraId="2C8AB1CB" w14:textId="5FD385B2" w:rsidR="002664E8" w:rsidRDefault="002664E8"/>
    <w:p w14:paraId="50BCEC68" w14:textId="7AC63D73" w:rsidR="002664E8" w:rsidRDefault="002664E8"/>
    <w:p w14:paraId="223065A8" w14:textId="77777777" w:rsidR="002664E8" w:rsidRPr="008C31C7" w:rsidRDefault="002664E8"/>
    <w:p w14:paraId="1124C6D7" w14:textId="77777777" w:rsidR="0062551C" w:rsidRPr="008C31C7" w:rsidRDefault="0062551C"/>
    <w:p w14:paraId="4AECD60F" w14:textId="77777777" w:rsidR="0062551C" w:rsidRPr="008C31C7" w:rsidRDefault="0062551C"/>
    <w:p w14:paraId="7ADCE0E0" w14:textId="77777777" w:rsidR="0062551C" w:rsidRPr="008C31C7" w:rsidRDefault="0062551C"/>
    <w:p w14:paraId="267EC0E9" w14:textId="53A80581" w:rsidR="002664E8" w:rsidRDefault="008563B1" w:rsidP="002664E8">
      <w:pPr>
        <w:tabs>
          <w:tab w:val="left" w:pos="-5670"/>
          <w:tab w:val="right" w:pos="8505"/>
        </w:tabs>
        <w:spacing w:line="216" w:lineRule="auto"/>
        <w:jc w:val="center"/>
        <w:rPr>
          <w:rFonts w:ascii="Arial" w:hAnsi="Arial"/>
          <w:b/>
          <w:sz w:val="24"/>
        </w:rPr>
      </w:pPr>
      <w:r>
        <w:rPr>
          <w:noProof/>
        </w:rPr>
        <mc:AlternateContent>
          <mc:Choice Requires="wps">
            <w:drawing>
              <wp:inline distT="0" distB="0" distL="0" distR="0" wp14:anchorId="5096E730" wp14:editId="6FE817FA">
                <wp:extent cx="302260" cy="302260"/>
                <wp:effectExtent l="0" t="0" r="0" b="0"/>
                <wp:docPr id="3" name="Rétthyrningur 3" descr="Vegagerð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9E1C5" id="Rétthyrningur 3" o:spid="_x0000_s1026" alt="Vegagerði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H4XsfsCAgAA3QMAAA4AAAAAAAAAAAAA&#10;AAAALgIAAGRycy9lMm9Eb2MueG1sUEsBAi0AFAAGAAgAAAAhAAKdVXjZAAAAAwEAAA8AAAAAAAAA&#10;AAAAAAAAXAQAAGRycy9kb3ducmV2LnhtbFBLBQYAAAAABAAEAPMAAABiBQAAAAA=&#10;" filled="f" stroked="f">
                <o:lock v:ext="edit" aspectratio="t"/>
                <w10:anchorlock/>
              </v:rect>
            </w:pict>
          </mc:Fallback>
        </mc:AlternateContent>
      </w:r>
      <w:r>
        <w:rPr>
          <w:noProof/>
        </w:rPr>
        <w:drawing>
          <wp:inline distT="0" distB="0" distL="0" distR="0" wp14:anchorId="36E3233A" wp14:editId="5D6492DD">
            <wp:extent cx="1526540" cy="1526540"/>
            <wp:effectExtent l="0" t="0" r="0" b="0"/>
            <wp:docPr id="8" name="Mynd 8" descr="Merki vegagerðarin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 vegagerðarinn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p w14:paraId="0D962A22" w14:textId="287A00D6" w:rsidR="0062551C" w:rsidRPr="008C31C7" w:rsidRDefault="00D619E6" w:rsidP="00D619E6">
      <w:pPr>
        <w:jc w:val="center"/>
      </w:pPr>
      <w:r>
        <w:rPr>
          <w:rFonts w:eastAsia="Arial"/>
          <w:b/>
          <w:color w:val="002060"/>
          <w:sz w:val="28"/>
          <w:szCs w:val="28"/>
        </w:rPr>
        <w:t>Febrúar 2022</w:t>
      </w:r>
    </w:p>
    <w:p w14:paraId="54DB19BD" w14:textId="77777777" w:rsidR="0062551C" w:rsidRPr="008C31C7" w:rsidRDefault="0062551C">
      <w:pPr>
        <w:ind w:right="233"/>
        <w:jc w:val="center"/>
      </w:pPr>
    </w:p>
    <w:p w14:paraId="7F67D9B4" w14:textId="77777777" w:rsidR="0062551C" w:rsidRPr="008C31C7" w:rsidRDefault="0062551C" w:rsidP="002664E8">
      <w:pPr>
        <w:ind w:right="822"/>
        <w:jc w:val="both"/>
        <w:rPr>
          <w:rFonts w:ascii="Times" w:hAnsi="Times"/>
          <w:b/>
          <w:sz w:val="24"/>
        </w:rPr>
      </w:pPr>
    </w:p>
    <w:p w14:paraId="4E17DC61" w14:textId="10136779" w:rsidR="0062551C" w:rsidRPr="008C31C7" w:rsidRDefault="00D72C31" w:rsidP="00D72C31">
      <w:pPr>
        <w:pStyle w:val="Fyrirsgn1"/>
      </w:pPr>
      <w:bookmarkStart w:id="0" w:name="_Toc95465531"/>
      <w:r>
        <w:t>Efnisyfirlit</w:t>
      </w:r>
      <w:bookmarkEnd w:id="0"/>
    </w:p>
    <w:p w14:paraId="25CB71FB" w14:textId="77777777" w:rsidR="0062551C" w:rsidRPr="008C31C7" w:rsidRDefault="0062551C">
      <w:pPr>
        <w:ind w:right="902"/>
        <w:rPr>
          <w:rFonts w:ascii="Times" w:hAnsi="Times"/>
          <w:szCs w:val="24"/>
        </w:rPr>
      </w:pPr>
    </w:p>
    <w:p w14:paraId="08E08034" w14:textId="77777777" w:rsidR="0062551C" w:rsidRPr="008C31C7" w:rsidRDefault="0062551C">
      <w:pPr>
        <w:ind w:right="902"/>
        <w:rPr>
          <w:rFonts w:ascii="Times" w:hAnsi="Times"/>
          <w:szCs w:val="24"/>
        </w:rPr>
      </w:pPr>
    </w:p>
    <w:bookmarkStart w:id="1" w:name="OLE_LINK2"/>
    <w:p w14:paraId="5C9E7F0D" w14:textId="796512C2" w:rsidR="00C77F99" w:rsidRDefault="000574FC">
      <w:pPr>
        <w:pStyle w:val="Efnisyfirlit1"/>
        <w:tabs>
          <w:tab w:val="right" w:leader="dot" w:pos="9352"/>
        </w:tabs>
        <w:rPr>
          <w:rFonts w:asciiTheme="minorHAnsi" w:eastAsiaTheme="minorEastAsia" w:hAnsiTheme="minorHAnsi" w:cstheme="minorBidi"/>
          <w:noProof/>
          <w:sz w:val="22"/>
          <w:szCs w:val="22"/>
          <w:lang w:eastAsia="is-IS"/>
        </w:rPr>
      </w:pPr>
      <w:r w:rsidRPr="008C31C7">
        <w:rPr>
          <w:rFonts w:ascii="Times" w:hAnsi="Times"/>
          <w:szCs w:val="24"/>
        </w:rPr>
        <w:fldChar w:fldCharType="begin"/>
      </w:r>
      <w:r w:rsidR="0062551C" w:rsidRPr="008C31C7">
        <w:rPr>
          <w:rFonts w:ascii="Times" w:hAnsi="Times"/>
          <w:szCs w:val="24"/>
        </w:rPr>
        <w:instrText xml:space="preserve"> TOC  \* MERGEFORMAT </w:instrText>
      </w:r>
      <w:r w:rsidRPr="008C31C7">
        <w:rPr>
          <w:rFonts w:ascii="Times" w:hAnsi="Times"/>
          <w:szCs w:val="24"/>
        </w:rPr>
        <w:fldChar w:fldCharType="separate"/>
      </w:r>
      <w:r w:rsidR="00C77F99">
        <w:rPr>
          <w:noProof/>
        </w:rPr>
        <w:t>Efnisyfirlit</w:t>
      </w:r>
      <w:r w:rsidR="00C77F99">
        <w:rPr>
          <w:noProof/>
        </w:rPr>
        <w:tab/>
      </w:r>
      <w:r w:rsidR="00C77F99">
        <w:rPr>
          <w:noProof/>
        </w:rPr>
        <w:fldChar w:fldCharType="begin"/>
      </w:r>
      <w:r w:rsidR="00C77F99">
        <w:rPr>
          <w:noProof/>
        </w:rPr>
        <w:instrText xml:space="preserve"> PAGEREF _Toc95465531 \h </w:instrText>
      </w:r>
      <w:r w:rsidR="00C77F99">
        <w:rPr>
          <w:noProof/>
        </w:rPr>
      </w:r>
      <w:r w:rsidR="00C77F99">
        <w:rPr>
          <w:noProof/>
        </w:rPr>
        <w:fldChar w:fldCharType="separate"/>
      </w:r>
      <w:r w:rsidR="00C77F99">
        <w:rPr>
          <w:noProof/>
        </w:rPr>
        <w:t>2</w:t>
      </w:r>
      <w:r w:rsidR="00C77F99">
        <w:rPr>
          <w:noProof/>
        </w:rPr>
        <w:fldChar w:fldCharType="end"/>
      </w:r>
    </w:p>
    <w:p w14:paraId="477CED50" w14:textId="033126E4" w:rsidR="00C77F99" w:rsidRDefault="00C77F99">
      <w:pPr>
        <w:pStyle w:val="Efnisyfirlit1"/>
        <w:tabs>
          <w:tab w:val="left" w:pos="400"/>
          <w:tab w:val="right" w:leader="dot" w:pos="9352"/>
        </w:tabs>
        <w:rPr>
          <w:rFonts w:asciiTheme="minorHAnsi" w:eastAsiaTheme="minorEastAsia" w:hAnsiTheme="minorHAnsi" w:cstheme="minorBidi"/>
          <w:noProof/>
          <w:sz w:val="22"/>
          <w:szCs w:val="22"/>
          <w:lang w:eastAsia="is-IS"/>
        </w:rPr>
      </w:pPr>
      <w:r>
        <w:rPr>
          <w:noProof/>
        </w:rPr>
        <w:t>1</w:t>
      </w:r>
      <w:r>
        <w:rPr>
          <w:rFonts w:asciiTheme="minorHAnsi" w:eastAsiaTheme="minorEastAsia" w:hAnsiTheme="minorHAnsi" w:cstheme="minorBidi"/>
          <w:noProof/>
          <w:sz w:val="22"/>
          <w:szCs w:val="22"/>
          <w:lang w:eastAsia="is-IS"/>
        </w:rPr>
        <w:tab/>
      </w:r>
      <w:r>
        <w:rPr>
          <w:noProof/>
        </w:rPr>
        <w:t>Almennt um útboð</w:t>
      </w:r>
      <w:r>
        <w:rPr>
          <w:noProof/>
        </w:rPr>
        <w:tab/>
      </w:r>
      <w:r>
        <w:rPr>
          <w:noProof/>
        </w:rPr>
        <w:fldChar w:fldCharType="begin"/>
      </w:r>
      <w:r>
        <w:rPr>
          <w:noProof/>
        </w:rPr>
        <w:instrText xml:space="preserve"> PAGEREF _Toc95465532 \h </w:instrText>
      </w:r>
      <w:r>
        <w:rPr>
          <w:noProof/>
        </w:rPr>
      </w:r>
      <w:r>
        <w:rPr>
          <w:noProof/>
        </w:rPr>
        <w:fldChar w:fldCharType="separate"/>
      </w:r>
      <w:r>
        <w:rPr>
          <w:noProof/>
        </w:rPr>
        <w:t>3</w:t>
      </w:r>
      <w:r>
        <w:rPr>
          <w:noProof/>
        </w:rPr>
        <w:fldChar w:fldCharType="end"/>
      </w:r>
    </w:p>
    <w:p w14:paraId="1EA8FCDE" w14:textId="0B893B06"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1.1</w:t>
      </w:r>
      <w:r>
        <w:rPr>
          <w:rFonts w:asciiTheme="minorHAnsi" w:eastAsiaTheme="minorEastAsia" w:hAnsiTheme="minorHAnsi" w:cstheme="minorBidi"/>
          <w:noProof/>
          <w:sz w:val="22"/>
          <w:szCs w:val="22"/>
          <w:lang w:eastAsia="is-IS"/>
        </w:rPr>
        <w:tab/>
      </w:r>
      <w:r>
        <w:rPr>
          <w:noProof/>
        </w:rPr>
        <w:t>Almennt</w:t>
      </w:r>
      <w:r>
        <w:rPr>
          <w:noProof/>
        </w:rPr>
        <w:tab/>
      </w:r>
      <w:r>
        <w:rPr>
          <w:noProof/>
        </w:rPr>
        <w:fldChar w:fldCharType="begin"/>
      </w:r>
      <w:r>
        <w:rPr>
          <w:noProof/>
        </w:rPr>
        <w:instrText xml:space="preserve"> PAGEREF _Toc95465533 \h </w:instrText>
      </w:r>
      <w:r>
        <w:rPr>
          <w:noProof/>
        </w:rPr>
      </w:r>
      <w:r>
        <w:rPr>
          <w:noProof/>
        </w:rPr>
        <w:fldChar w:fldCharType="separate"/>
      </w:r>
      <w:r>
        <w:rPr>
          <w:noProof/>
        </w:rPr>
        <w:t>3</w:t>
      </w:r>
      <w:r>
        <w:rPr>
          <w:noProof/>
        </w:rPr>
        <w:fldChar w:fldCharType="end"/>
      </w:r>
    </w:p>
    <w:p w14:paraId="53F98C37" w14:textId="52825E7E"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1.2</w:t>
      </w:r>
      <w:r>
        <w:rPr>
          <w:rFonts w:asciiTheme="minorHAnsi" w:eastAsiaTheme="minorEastAsia" w:hAnsiTheme="minorHAnsi" w:cstheme="minorBidi"/>
          <w:noProof/>
          <w:sz w:val="22"/>
          <w:szCs w:val="22"/>
          <w:lang w:eastAsia="is-IS"/>
        </w:rPr>
        <w:tab/>
      </w:r>
      <w:r>
        <w:rPr>
          <w:noProof/>
        </w:rPr>
        <w:t>Reglur um tímamörk í viðhaldi</w:t>
      </w:r>
      <w:r>
        <w:rPr>
          <w:noProof/>
        </w:rPr>
        <w:tab/>
      </w:r>
      <w:r>
        <w:rPr>
          <w:noProof/>
        </w:rPr>
        <w:fldChar w:fldCharType="begin"/>
      </w:r>
      <w:r>
        <w:rPr>
          <w:noProof/>
        </w:rPr>
        <w:instrText xml:space="preserve"> PAGEREF _Toc95465534 \h </w:instrText>
      </w:r>
      <w:r>
        <w:rPr>
          <w:noProof/>
        </w:rPr>
      </w:r>
      <w:r>
        <w:rPr>
          <w:noProof/>
        </w:rPr>
        <w:fldChar w:fldCharType="separate"/>
      </w:r>
      <w:r>
        <w:rPr>
          <w:noProof/>
        </w:rPr>
        <w:t>3</w:t>
      </w:r>
      <w:r>
        <w:rPr>
          <w:noProof/>
        </w:rPr>
        <w:fldChar w:fldCharType="end"/>
      </w:r>
    </w:p>
    <w:p w14:paraId="27850355" w14:textId="749B01C4"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1.3</w:t>
      </w:r>
      <w:r>
        <w:rPr>
          <w:rFonts w:asciiTheme="minorHAnsi" w:eastAsiaTheme="minorEastAsia" w:hAnsiTheme="minorHAnsi" w:cstheme="minorBidi"/>
          <w:noProof/>
          <w:sz w:val="22"/>
          <w:szCs w:val="22"/>
          <w:lang w:eastAsia="is-IS"/>
        </w:rPr>
        <w:tab/>
      </w:r>
      <w:r>
        <w:rPr>
          <w:noProof/>
        </w:rPr>
        <w:t>Gæðakröfur</w:t>
      </w:r>
      <w:r>
        <w:rPr>
          <w:noProof/>
        </w:rPr>
        <w:tab/>
      </w:r>
      <w:r>
        <w:rPr>
          <w:noProof/>
        </w:rPr>
        <w:fldChar w:fldCharType="begin"/>
      </w:r>
      <w:r>
        <w:rPr>
          <w:noProof/>
        </w:rPr>
        <w:instrText xml:space="preserve"> PAGEREF _Toc95465535 \h </w:instrText>
      </w:r>
      <w:r>
        <w:rPr>
          <w:noProof/>
        </w:rPr>
      </w:r>
      <w:r>
        <w:rPr>
          <w:noProof/>
        </w:rPr>
        <w:fldChar w:fldCharType="separate"/>
      </w:r>
      <w:r>
        <w:rPr>
          <w:noProof/>
        </w:rPr>
        <w:t>4</w:t>
      </w:r>
      <w:r>
        <w:rPr>
          <w:noProof/>
        </w:rPr>
        <w:fldChar w:fldCharType="end"/>
      </w:r>
    </w:p>
    <w:p w14:paraId="34DD9631" w14:textId="2D32DB1D"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1.4</w:t>
      </w:r>
      <w:r>
        <w:rPr>
          <w:rFonts w:asciiTheme="minorHAnsi" w:eastAsiaTheme="minorEastAsia" w:hAnsiTheme="minorHAnsi" w:cstheme="minorBidi"/>
          <w:noProof/>
          <w:sz w:val="22"/>
          <w:szCs w:val="22"/>
          <w:lang w:eastAsia="is-IS"/>
        </w:rPr>
        <w:tab/>
      </w:r>
      <w:r>
        <w:rPr>
          <w:noProof/>
        </w:rPr>
        <w:t>Merking vinnusvæða</w:t>
      </w:r>
      <w:r>
        <w:rPr>
          <w:noProof/>
        </w:rPr>
        <w:tab/>
      </w:r>
      <w:r>
        <w:rPr>
          <w:noProof/>
        </w:rPr>
        <w:fldChar w:fldCharType="begin"/>
      </w:r>
      <w:r>
        <w:rPr>
          <w:noProof/>
        </w:rPr>
        <w:instrText xml:space="preserve"> PAGEREF _Toc95465536 \h </w:instrText>
      </w:r>
      <w:r>
        <w:rPr>
          <w:noProof/>
        </w:rPr>
      </w:r>
      <w:r>
        <w:rPr>
          <w:noProof/>
        </w:rPr>
        <w:fldChar w:fldCharType="separate"/>
      </w:r>
      <w:r>
        <w:rPr>
          <w:noProof/>
        </w:rPr>
        <w:t>4</w:t>
      </w:r>
      <w:r>
        <w:rPr>
          <w:noProof/>
        </w:rPr>
        <w:fldChar w:fldCharType="end"/>
      </w:r>
    </w:p>
    <w:p w14:paraId="33D7A620" w14:textId="4569907B"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1.5</w:t>
      </w:r>
      <w:r>
        <w:rPr>
          <w:rFonts w:asciiTheme="minorHAnsi" w:eastAsiaTheme="minorEastAsia" w:hAnsiTheme="minorHAnsi" w:cstheme="minorBidi"/>
          <w:noProof/>
          <w:sz w:val="22"/>
          <w:szCs w:val="22"/>
          <w:lang w:eastAsia="is-IS"/>
        </w:rPr>
        <w:tab/>
      </w:r>
      <w:r>
        <w:rPr>
          <w:noProof/>
        </w:rPr>
        <w:t>Afhending gagna</w:t>
      </w:r>
      <w:r>
        <w:rPr>
          <w:noProof/>
        </w:rPr>
        <w:tab/>
      </w:r>
      <w:r>
        <w:rPr>
          <w:noProof/>
        </w:rPr>
        <w:fldChar w:fldCharType="begin"/>
      </w:r>
      <w:r>
        <w:rPr>
          <w:noProof/>
        </w:rPr>
        <w:instrText xml:space="preserve"> PAGEREF _Toc95465537 \h </w:instrText>
      </w:r>
      <w:r>
        <w:rPr>
          <w:noProof/>
        </w:rPr>
      </w:r>
      <w:r>
        <w:rPr>
          <w:noProof/>
        </w:rPr>
        <w:fldChar w:fldCharType="separate"/>
      </w:r>
      <w:r>
        <w:rPr>
          <w:noProof/>
        </w:rPr>
        <w:t>4</w:t>
      </w:r>
      <w:r>
        <w:rPr>
          <w:noProof/>
        </w:rPr>
        <w:fldChar w:fldCharType="end"/>
      </w:r>
    </w:p>
    <w:p w14:paraId="730CE8AC" w14:textId="00DC9360"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1.6</w:t>
      </w:r>
      <w:r>
        <w:rPr>
          <w:rFonts w:asciiTheme="minorHAnsi" w:eastAsiaTheme="minorEastAsia" w:hAnsiTheme="minorHAnsi" w:cstheme="minorBidi"/>
          <w:noProof/>
          <w:sz w:val="22"/>
          <w:szCs w:val="22"/>
          <w:lang w:eastAsia="is-IS"/>
        </w:rPr>
        <w:tab/>
      </w:r>
      <w:r>
        <w:rPr>
          <w:noProof/>
        </w:rPr>
        <w:t>Mælingar, útsetningar</w:t>
      </w:r>
      <w:r>
        <w:rPr>
          <w:noProof/>
        </w:rPr>
        <w:tab/>
      </w:r>
      <w:r>
        <w:rPr>
          <w:noProof/>
        </w:rPr>
        <w:fldChar w:fldCharType="begin"/>
      </w:r>
      <w:r>
        <w:rPr>
          <w:noProof/>
        </w:rPr>
        <w:instrText xml:space="preserve"> PAGEREF _Toc95465538 \h </w:instrText>
      </w:r>
      <w:r>
        <w:rPr>
          <w:noProof/>
        </w:rPr>
      </w:r>
      <w:r>
        <w:rPr>
          <w:noProof/>
        </w:rPr>
        <w:fldChar w:fldCharType="separate"/>
      </w:r>
      <w:r>
        <w:rPr>
          <w:noProof/>
        </w:rPr>
        <w:t>5</w:t>
      </w:r>
      <w:r>
        <w:rPr>
          <w:noProof/>
        </w:rPr>
        <w:fldChar w:fldCharType="end"/>
      </w:r>
    </w:p>
    <w:p w14:paraId="51470086" w14:textId="5B685EBB" w:rsidR="00C77F99" w:rsidRDefault="00C77F99">
      <w:pPr>
        <w:pStyle w:val="Efnisyfirlit4"/>
        <w:tabs>
          <w:tab w:val="left" w:pos="1100"/>
          <w:tab w:val="right" w:leader="dot" w:pos="9352"/>
        </w:tabs>
        <w:rPr>
          <w:rFonts w:asciiTheme="minorHAnsi" w:eastAsiaTheme="minorEastAsia" w:hAnsiTheme="minorHAnsi" w:cstheme="minorBidi"/>
          <w:noProof/>
          <w:sz w:val="22"/>
          <w:szCs w:val="22"/>
          <w:lang w:eastAsia="is-IS"/>
        </w:rPr>
      </w:pPr>
      <w:r>
        <w:rPr>
          <w:noProof/>
        </w:rPr>
        <w:t>1.7</w:t>
      </w:r>
      <w:r>
        <w:rPr>
          <w:rFonts w:asciiTheme="minorHAnsi" w:eastAsiaTheme="minorEastAsia" w:hAnsiTheme="minorHAnsi" w:cstheme="minorBidi"/>
          <w:noProof/>
          <w:sz w:val="22"/>
          <w:szCs w:val="22"/>
          <w:lang w:eastAsia="is-IS"/>
        </w:rPr>
        <w:tab/>
      </w:r>
      <w:r>
        <w:rPr>
          <w:noProof/>
        </w:rPr>
        <w:t>Dagsskýrslur</w:t>
      </w:r>
      <w:r>
        <w:rPr>
          <w:noProof/>
        </w:rPr>
        <w:tab/>
      </w:r>
      <w:r>
        <w:rPr>
          <w:noProof/>
        </w:rPr>
        <w:fldChar w:fldCharType="begin"/>
      </w:r>
      <w:r>
        <w:rPr>
          <w:noProof/>
        </w:rPr>
        <w:instrText xml:space="preserve"> PAGEREF _Toc95465539 \h </w:instrText>
      </w:r>
      <w:r>
        <w:rPr>
          <w:noProof/>
        </w:rPr>
      </w:r>
      <w:r>
        <w:rPr>
          <w:noProof/>
        </w:rPr>
        <w:fldChar w:fldCharType="separate"/>
      </w:r>
      <w:r>
        <w:rPr>
          <w:noProof/>
        </w:rPr>
        <w:t>6</w:t>
      </w:r>
      <w:r>
        <w:rPr>
          <w:noProof/>
        </w:rPr>
        <w:fldChar w:fldCharType="end"/>
      </w:r>
    </w:p>
    <w:p w14:paraId="2BEC0034" w14:textId="632D576A" w:rsidR="00C77F99" w:rsidRDefault="00C77F99">
      <w:pPr>
        <w:pStyle w:val="Efnisyfirlit2"/>
        <w:tabs>
          <w:tab w:val="left" w:pos="800"/>
          <w:tab w:val="right" w:leader="dot" w:pos="9352"/>
        </w:tabs>
        <w:rPr>
          <w:rFonts w:asciiTheme="minorHAnsi" w:eastAsiaTheme="minorEastAsia" w:hAnsiTheme="minorHAnsi" w:cstheme="minorBidi"/>
          <w:noProof/>
          <w:sz w:val="22"/>
          <w:szCs w:val="22"/>
          <w:lang w:eastAsia="is-IS"/>
        </w:rPr>
      </w:pPr>
      <w:r>
        <w:rPr>
          <w:noProof/>
        </w:rPr>
        <w:t xml:space="preserve">C </w:t>
      </w:r>
      <w:r>
        <w:rPr>
          <w:rFonts w:asciiTheme="minorHAnsi" w:eastAsiaTheme="minorEastAsia" w:hAnsiTheme="minorHAnsi" w:cstheme="minorBidi"/>
          <w:noProof/>
          <w:sz w:val="22"/>
          <w:szCs w:val="22"/>
          <w:lang w:eastAsia="is-IS"/>
        </w:rPr>
        <w:tab/>
      </w:r>
      <w:r>
        <w:rPr>
          <w:noProof/>
        </w:rPr>
        <w:t>Verklýsing</w:t>
      </w:r>
      <w:r>
        <w:rPr>
          <w:noProof/>
        </w:rPr>
        <w:tab/>
      </w:r>
      <w:r>
        <w:rPr>
          <w:noProof/>
        </w:rPr>
        <w:fldChar w:fldCharType="begin"/>
      </w:r>
      <w:r>
        <w:rPr>
          <w:noProof/>
        </w:rPr>
        <w:instrText xml:space="preserve"> PAGEREF _Toc95465540 \h </w:instrText>
      </w:r>
      <w:r>
        <w:rPr>
          <w:noProof/>
        </w:rPr>
      </w:r>
      <w:r>
        <w:rPr>
          <w:noProof/>
        </w:rPr>
        <w:fldChar w:fldCharType="separate"/>
      </w:r>
      <w:r>
        <w:rPr>
          <w:noProof/>
        </w:rPr>
        <w:t>7</w:t>
      </w:r>
      <w:r>
        <w:rPr>
          <w:noProof/>
        </w:rPr>
        <w:fldChar w:fldCharType="end"/>
      </w:r>
    </w:p>
    <w:p w14:paraId="17D09778" w14:textId="125BCDF6" w:rsidR="00C77F99" w:rsidRDefault="00C77F99">
      <w:pPr>
        <w:pStyle w:val="Efnisyfirlit3"/>
        <w:tabs>
          <w:tab w:val="left" w:pos="800"/>
          <w:tab w:val="right" w:leader="dot" w:pos="9352"/>
        </w:tabs>
        <w:rPr>
          <w:rFonts w:asciiTheme="minorHAnsi" w:eastAsiaTheme="minorEastAsia" w:hAnsiTheme="minorHAnsi" w:cstheme="minorBidi"/>
          <w:noProof/>
          <w:sz w:val="22"/>
          <w:szCs w:val="22"/>
          <w:lang w:eastAsia="is-IS"/>
        </w:rPr>
      </w:pPr>
      <w:r w:rsidRPr="000A3F8F">
        <w:rPr>
          <w:noProof/>
        </w:rPr>
        <w:t>8</w:t>
      </w:r>
      <w:r>
        <w:rPr>
          <w:rFonts w:asciiTheme="minorHAnsi" w:eastAsiaTheme="minorEastAsia" w:hAnsiTheme="minorHAnsi" w:cstheme="minorBidi"/>
          <w:noProof/>
          <w:sz w:val="22"/>
          <w:szCs w:val="22"/>
          <w:lang w:eastAsia="is-IS"/>
        </w:rPr>
        <w:tab/>
      </w:r>
      <w:r w:rsidRPr="000A3F8F">
        <w:rPr>
          <w:noProof/>
        </w:rPr>
        <w:t>Lýsing einstakra liða í tilboðsskrá</w:t>
      </w:r>
      <w:r>
        <w:rPr>
          <w:noProof/>
        </w:rPr>
        <w:tab/>
      </w:r>
      <w:r>
        <w:rPr>
          <w:noProof/>
        </w:rPr>
        <w:fldChar w:fldCharType="begin"/>
      </w:r>
      <w:r>
        <w:rPr>
          <w:noProof/>
        </w:rPr>
        <w:instrText xml:space="preserve"> PAGEREF _Toc95465541 \h </w:instrText>
      </w:r>
      <w:r>
        <w:rPr>
          <w:noProof/>
        </w:rPr>
      </w:r>
      <w:r>
        <w:rPr>
          <w:noProof/>
        </w:rPr>
        <w:fldChar w:fldCharType="separate"/>
      </w:r>
      <w:r>
        <w:rPr>
          <w:noProof/>
        </w:rPr>
        <w:t>7</w:t>
      </w:r>
      <w:r>
        <w:rPr>
          <w:noProof/>
        </w:rPr>
        <w:fldChar w:fldCharType="end"/>
      </w:r>
    </w:p>
    <w:p w14:paraId="384FA27F" w14:textId="26F4DDA4"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1 - Flutningur véla og vinnuflokks, tilv. 02.12</w:t>
      </w:r>
      <w:r>
        <w:rPr>
          <w:noProof/>
        </w:rPr>
        <w:tab/>
      </w:r>
      <w:r>
        <w:rPr>
          <w:noProof/>
        </w:rPr>
        <w:fldChar w:fldCharType="begin"/>
      </w:r>
      <w:r>
        <w:rPr>
          <w:noProof/>
        </w:rPr>
        <w:instrText xml:space="preserve"> PAGEREF _Toc95465542 \h </w:instrText>
      </w:r>
      <w:r>
        <w:rPr>
          <w:noProof/>
        </w:rPr>
      </w:r>
      <w:r>
        <w:rPr>
          <w:noProof/>
        </w:rPr>
        <w:fldChar w:fldCharType="separate"/>
      </w:r>
      <w:r>
        <w:rPr>
          <w:noProof/>
        </w:rPr>
        <w:t>7</w:t>
      </w:r>
      <w:r>
        <w:rPr>
          <w:noProof/>
        </w:rPr>
        <w:fldChar w:fldCharType="end"/>
      </w:r>
    </w:p>
    <w:p w14:paraId="6219BC0D" w14:textId="6671897E"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 – Formerking tilv. 76.515</w:t>
      </w:r>
      <w:r>
        <w:rPr>
          <w:noProof/>
        </w:rPr>
        <w:tab/>
      </w:r>
      <w:r>
        <w:rPr>
          <w:noProof/>
        </w:rPr>
        <w:fldChar w:fldCharType="begin"/>
      </w:r>
      <w:r>
        <w:rPr>
          <w:noProof/>
        </w:rPr>
        <w:instrText xml:space="preserve"> PAGEREF _Toc95465543 \h </w:instrText>
      </w:r>
      <w:r>
        <w:rPr>
          <w:noProof/>
        </w:rPr>
      </w:r>
      <w:r>
        <w:rPr>
          <w:noProof/>
        </w:rPr>
        <w:fldChar w:fldCharType="separate"/>
      </w:r>
      <w:r>
        <w:rPr>
          <w:noProof/>
        </w:rPr>
        <w:t>8</w:t>
      </w:r>
      <w:r>
        <w:rPr>
          <w:noProof/>
        </w:rPr>
        <w:fldChar w:fldCharType="end"/>
      </w:r>
    </w:p>
    <w:p w14:paraId="1050175E" w14:textId="1B050E3A"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3 - Vegmössun, stakar merkingar stöðvunarlína tilv. 76.5211</w:t>
      </w:r>
      <w:r>
        <w:rPr>
          <w:noProof/>
        </w:rPr>
        <w:tab/>
      </w:r>
      <w:r>
        <w:rPr>
          <w:noProof/>
        </w:rPr>
        <w:fldChar w:fldCharType="begin"/>
      </w:r>
      <w:r>
        <w:rPr>
          <w:noProof/>
        </w:rPr>
        <w:instrText xml:space="preserve"> PAGEREF _Toc95465544 \h </w:instrText>
      </w:r>
      <w:r>
        <w:rPr>
          <w:noProof/>
        </w:rPr>
      </w:r>
      <w:r>
        <w:rPr>
          <w:noProof/>
        </w:rPr>
        <w:fldChar w:fldCharType="separate"/>
      </w:r>
      <w:r>
        <w:rPr>
          <w:noProof/>
        </w:rPr>
        <w:t>8</w:t>
      </w:r>
      <w:r>
        <w:rPr>
          <w:noProof/>
        </w:rPr>
        <w:fldChar w:fldCharType="end"/>
      </w:r>
    </w:p>
    <w:p w14:paraId="6B9D200D" w14:textId="509A1524"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4 - Vegmössun, biðskylduþríhyrningar  tilv. 76.5212</w:t>
      </w:r>
      <w:r>
        <w:rPr>
          <w:noProof/>
        </w:rPr>
        <w:tab/>
      </w:r>
      <w:r>
        <w:rPr>
          <w:noProof/>
        </w:rPr>
        <w:fldChar w:fldCharType="begin"/>
      </w:r>
      <w:r>
        <w:rPr>
          <w:noProof/>
        </w:rPr>
        <w:instrText xml:space="preserve"> PAGEREF _Toc95465545 \h </w:instrText>
      </w:r>
      <w:r>
        <w:rPr>
          <w:noProof/>
        </w:rPr>
      </w:r>
      <w:r>
        <w:rPr>
          <w:noProof/>
        </w:rPr>
        <w:fldChar w:fldCharType="separate"/>
      </w:r>
      <w:r>
        <w:rPr>
          <w:noProof/>
        </w:rPr>
        <w:t>9</w:t>
      </w:r>
      <w:r>
        <w:rPr>
          <w:noProof/>
        </w:rPr>
        <w:fldChar w:fldCharType="end"/>
      </w:r>
    </w:p>
    <w:p w14:paraId="05E387B1" w14:textId="59FD8410"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5 - Vegmössun, gangbrautir, bannsvæði tilv. 76.5214</w:t>
      </w:r>
      <w:r>
        <w:rPr>
          <w:noProof/>
        </w:rPr>
        <w:tab/>
      </w:r>
      <w:r>
        <w:rPr>
          <w:noProof/>
        </w:rPr>
        <w:fldChar w:fldCharType="begin"/>
      </w:r>
      <w:r>
        <w:rPr>
          <w:noProof/>
        </w:rPr>
        <w:instrText xml:space="preserve"> PAGEREF _Toc95465546 \h </w:instrText>
      </w:r>
      <w:r>
        <w:rPr>
          <w:noProof/>
        </w:rPr>
      </w:r>
      <w:r>
        <w:rPr>
          <w:noProof/>
        </w:rPr>
        <w:fldChar w:fldCharType="separate"/>
      </w:r>
      <w:r>
        <w:rPr>
          <w:noProof/>
        </w:rPr>
        <w:t>10</w:t>
      </w:r>
      <w:r>
        <w:rPr>
          <w:noProof/>
        </w:rPr>
        <w:fldChar w:fldCharType="end"/>
      </w:r>
    </w:p>
    <w:p w14:paraId="04D9333F" w14:textId="612FCC78"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6- Vegmössun, örvar tilv. 76.522</w:t>
      </w:r>
      <w:r>
        <w:rPr>
          <w:noProof/>
        </w:rPr>
        <w:tab/>
      </w:r>
      <w:r>
        <w:rPr>
          <w:noProof/>
        </w:rPr>
        <w:fldChar w:fldCharType="begin"/>
      </w:r>
      <w:r>
        <w:rPr>
          <w:noProof/>
        </w:rPr>
        <w:instrText xml:space="preserve"> PAGEREF _Toc95465547 \h </w:instrText>
      </w:r>
      <w:r>
        <w:rPr>
          <w:noProof/>
        </w:rPr>
      </w:r>
      <w:r>
        <w:rPr>
          <w:noProof/>
        </w:rPr>
        <w:fldChar w:fldCharType="separate"/>
      </w:r>
      <w:r>
        <w:rPr>
          <w:noProof/>
        </w:rPr>
        <w:t>10</w:t>
      </w:r>
      <w:r>
        <w:rPr>
          <w:noProof/>
        </w:rPr>
        <w:fldChar w:fldCharType="end"/>
      </w:r>
    </w:p>
    <w:p w14:paraId="1B8FB63B" w14:textId="425D8A34"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7- Vegmössun, annað tilv. 76.52</w:t>
      </w:r>
      <w:r>
        <w:rPr>
          <w:noProof/>
        </w:rPr>
        <w:tab/>
      </w:r>
      <w:r>
        <w:rPr>
          <w:noProof/>
        </w:rPr>
        <w:fldChar w:fldCharType="begin"/>
      </w:r>
      <w:r>
        <w:rPr>
          <w:noProof/>
        </w:rPr>
        <w:instrText xml:space="preserve"> PAGEREF _Toc95465548 \h </w:instrText>
      </w:r>
      <w:r>
        <w:rPr>
          <w:noProof/>
        </w:rPr>
      </w:r>
      <w:r>
        <w:rPr>
          <w:noProof/>
        </w:rPr>
        <w:fldChar w:fldCharType="separate"/>
      </w:r>
      <w:r>
        <w:rPr>
          <w:noProof/>
        </w:rPr>
        <w:t>10</w:t>
      </w:r>
      <w:r>
        <w:rPr>
          <w:noProof/>
        </w:rPr>
        <w:fldChar w:fldCharType="end"/>
      </w:r>
    </w:p>
    <w:p w14:paraId="734EADB4" w14:textId="51EE1EED"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 xml:space="preserve">Liður 8 - Handmössun. </w:t>
      </w:r>
      <w:r w:rsidRPr="000A3F8F">
        <w:rPr>
          <w:noProof/>
        </w:rPr>
        <w:t>bannsvæði</w:t>
      </w:r>
      <w:r>
        <w:rPr>
          <w:noProof/>
        </w:rPr>
        <w:t xml:space="preserve"> </w:t>
      </w:r>
      <w:r w:rsidRPr="000A3F8F">
        <w:rPr>
          <w:noProof/>
        </w:rPr>
        <w:t>hornalínur og þverlínur, b=200 mm, þ=3,0 mm  tilv</w:t>
      </w:r>
      <w:r>
        <w:rPr>
          <w:noProof/>
        </w:rPr>
        <w:t>.</w:t>
      </w:r>
      <w:r w:rsidRPr="000A3F8F">
        <w:rPr>
          <w:noProof/>
        </w:rPr>
        <w:t xml:space="preserve"> 76.52101</w:t>
      </w:r>
      <w:r>
        <w:rPr>
          <w:noProof/>
        </w:rPr>
        <w:tab/>
      </w:r>
      <w:r>
        <w:rPr>
          <w:noProof/>
        </w:rPr>
        <w:fldChar w:fldCharType="begin"/>
      </w:r>
      <w:r>
        <w:rPr>
          <w:noProof/>
        </w:rPr>
        <w:instrText xml:space="preserve"> PAGEREF _Toc95465549 \h </w:instrText>
      </w:r>
      <w:r>
        <w:rPr>
          <w:noProof/>
        </w:rPr>
      </w:r>
      <w:r>
        <w:rPr>
          <w:noProof/>
        </w:rPr>
        <w:fldChar w:fldCharType="separate"/>
      </w:r>
      <w:r>
        <w:rPr>
          <w:noProof/>
        </w:rPr>
        <w:t>10</w:t>
      </w:r>
      <w:r>
        <w:rPr>
          <w:noProof/>
        </w:rPr>
        <w:fldChar w:fldCharType="end"/>
      </w:r>
    </w:p>
    <w:p w14:paraId="2C6ABC0B" w14:textId="65E7EA6F"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9 - Vegmössun. deililína, b=100 mm, þ=3,0 mm  tilv. 76.5230</w:t>
      </w:r>
      <w:r>
        <w:rPr>
          <w:noProof/>
        </w:rPr>
        <w:tab/>
      </w:r>
      <w:r>
        <w:rPr>
          <w:noProof/>
        </w:rPr>
        <w:fldChar w:fldCharType="begin"/>
      </w:r>
      <w:r>
        <w:rPr>
          <w:noProof/>
        </w:rPr>
        <w:instrText xml:space="preserve"> PAGEREF _Toc95465550 \h </w:instrText>
      </w:r>
      <w:r>
        <w:rPr>
          <w:noProof/>
        </w:rPr>
      </w:r>
      <w:r>
        <w:rPr>
          <w:noProof/>
        </w:rPr>
        <w:fldChar w:fldCharType="separate"/>
      </w:r>
      <w:r>
        <w:rPr>
          <w:noProof/>
        </w:rPr>
        <w:t>10</w:t>
      </w:r>
      <w:r>
        <w:rPr>
          <w:noProof/>
        </w:rPr>
        <w:fldChar w:fldCharType="end"/>
      </w:r>
    </w:p>
    <w:p w14:paraId="15BCA9F8" w14:textId="0F81776F"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10 - Vegmössun. miðlína, b=100 mm, þ=3,0 mm  tilv. 76.52301</w:t>
      </w:r>
      <w:r>
        <w:rPr>
          <w:noProof/>
        </w:rPr>
        <w:tab/>
      </w:r>
      <w:r>
        <w:rPr>
          <w:noProof/>
        </w:rPr>
        <w:fldChar w:fldCharType="begin"/>
      </w:r>
      <w:r>
        <w:rPr>
          <w:noProof/>
        </w:rPr>
        <w:instrText xml:space="preserve"> PAGEREF _Toc95465551 \h </w:instrText>
      </w:r>
      <w:r>
        <w:rPr>
          <w:noProof/>
        </w:rPr>
      </w:r>
      <w:r>
        <w:rPr>
          <w:noProof/>
        </w:rPr>
        <w:fldChar w:fldCharType="separate"/>
      </w:r>
      <w:r>
        <w:rPr>
          <w:noProof/>
        </w:rPr>
        <w:t>12</w:t>
      </w:r>
      <w:r>
        <w:rPr>
          <w:noProof/>
        </w:rPr>
        <w:fldChar w:fldCharType="end"/>
      </w:r>
    </w:p>
    <w:p w14:paraId="01D15CE0" w14:textId="67EAB9AE"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11 - Vegmössun. stýrilínu, b=100 mm, þ=3,0 mm  tilv. 76.52302</w:t>
      </w:r>
      <w:r>
        <w:rPr>
          <w:noProof/>
        </w:rPr>
        <w:tab/>
      </w:r>
      <w:r>
        <w:rPr>
          <w:noProof/>
        </w:rPr>
        <w:fldChar w:fldCharType="begin"/>
      </w:r>
      <w:r>
        <w:rPr>
          <w:noProof/>
        </w:rPr>
        <w:instrText xml:space="preserve"> PAGEREF _Toc95465552 \h </w:instrText>
      </w:r>
      <w:r>
        <w:rPr>
          <w:noProof/>
        </w:rPr>
      </w:r>
      <w:r>
        <w:rPr>
          <w:noProof/>
        </w:rPr>
        <w:fldChar w:fldCharType="separate"/>
      </w:r>
      <w:r>
        <w:rPr>
          <w:noProof/>
        </w:rPr>
        <w:t>12</w:t>
      </w:r>
      <w:r>
        <w:rPr>
          <w:noProof/>
        </w:rPr>
        <w:fldChar w:fldCharType="end"/>
      </w:r>
    </w:p>
    <w:p w14:paraId="57E49F51" w14:textId="7411AB45"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12 – Vegmössun, línur, b=200 mm, þ=3,0 mm  tilv. 76.5233</w:t>
      </w:r>
      <w:r>
        <w:rPr>
          <w:noProof/>
        </w:rPr>
        <w:tab/>
      </w:r>
      <w:r>
        <w:rPr>
          <w:noProof/>
        </w:rPr>
        <w:fldChar w:fldCharType="begin"/>
      </w:r>
      <w:r>
        <w:rPr>
          <w:noProof/>
        </w:rPr>
        <w:instrText xml:space="preserve"> PAGEREF _Toc95465553 \h </w:instrText>
      </w:r>
      <w:r>
        <w:rPr>
          <w:noProof/>
        </w:rPr>
      </w:r>
      <w:r>
        <w:rPr>
          <w:noProof/>
        </w:rPr>
        <w:fldChar w:fldCharType="separate"/>
      </w:r>
      <w:r>
        <w:rPr>
          <w:noProof/>
        </w:rPr>
        <w:t>12</w:t>
      </w:r>
      <w:r>
        <w:rPr>
          <w:noProof/>
        </w:rPr>
        <w:fldChar w:fldCharType="end"/>
      </w:r>
    </w:p>
    <w:p w14:paraId="78C0CB21" w14:textId="148022B9"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sidRPr="000A3F8F">
        <w:rPr>
          <w:noProof/>
        </w:rPr>
        <w:t>Liður 13 - Vegmössun. bannsvæði markalínur, b=200 mm, þ=3,0 mm  tilv. 76.5210</w:t>
      </w:r>
      <w:r>
        <w:rPr>
          <w:noProof/>
        </w:rPr>
        <w:tab/>
      </w:r>
      <w:r>
        <w:rPr>
          <w:noProof/>
        </w:rPr>
        <w:fldChar w:fldCharType="begin"/>
      </w:r>
      <w:r>
        <w:rPr>
          <w:noProof/>
        </w:rPr>
        <w:instrText xml:space="preserve"> PAGEREF _Toc95465554 \h </w:instrText>
      </w:r>
      <w:r>
        <w:rPr>
          <w:noProof/>
        </w:rPr>
      </w:r>
      <w:r>
        <w:rPr>
          <w:noProof/>
        </w:rPr>
        <w:fldChar w:fldCharType="separate"/>
      </w:r>
      <w:r>
        <w:rPr>
          <w:noProof/>
        </w:rPr>
        <w:t>12</w:t>
      </w:r>
      <w:r>
        <w:rPr>
          <w:noProof/>
        </w:rPr>
        <w:fldChar w:fldCharType="end"/>
      </w:r>
    </w:p>
    <w:p w14:paraId="173DA6A1" w14:textId="22688E53"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14 - Sprm. miðlína, b=100 mm, þ=0,7 mm  tilv. 76.53112</w:t>
      </w:r>
      <w:r>
        <w:rPr>
          <w:noProof/>
        </w:rPr>
        <w:tab/>
      </w:r>
      <w:r>
        <w:rPr>
          <w:noProof/>
        </w:rPr>
        <w:fldChar w:fldCharType="begin"/>
      </w:r>
      <w:r>
        <w:rPr>
          <w:noProof/>
        </w:rPr>
        <w:instrText xml:space="preserve"> PAGEREF _Toc95465555 \h </w:instrText>
      </w:r>
      <w:r>
        <w:rPr>
          <w:noProof/>
        </w:rPr>
      </w:r>
      <w:r>
        <w:rPr>
          <w:noProof/>
        </w:rPr>
        <w:fldChar w:fldCharType="separate"/>
      </w:r>
      <w:r>
        <w:rPr>
          <w:noProof/>
        </w:rPr>
        <w:t>12</w:t>
      </w:r>
      <w:r>
        <w:rPr>
          <w:noProof/>
        </w:rPr>
        <w:fldChar w:fldCharType="end"/>
      </w:r>
    </w:p>
    <w:p w14:paraId="332E28DC" w14:textId="5CB2BF64"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15 - Sprm. miðlína, b=100 mm, þ=1,0 mm  tilv. 76.53113</w:t>
      </w:r>
      <w:r>
        <w:rPr>
          <w:noProof/>
        </w:rPr>
        <w:tab/>
      </w:r>
      <w:r>
        <w:rPr>
          <w:noProof/>
        </w:rPr>
        <w:fldChar w:fldCharType="begin"/>
      </w:r>
      <w:r>
        <w:rPr>
          <w:noProof/>
        </w:rPr>
        <w:instrText xml:space="preserve"> PAGEREF _Toc95465556 \h </w:instrText>
      </w:r>
      <w:r>
        <w:rPr>
          <w:noProof/>
        </w:rPr>
      </w:r>
      <w:r>
        <w:rPr>
          <w:noProof/>
        </w:rPr>
        <w:fldChar w:fldCharType="separate"/>
      </w:r>
      <w:r>
        <w:rPr>
          <w:noProof/>
        </w:rPr>
        <w:t>13</w:t>
      </w:r>
      <w:r>
        <w:rPr>
          <w:noProof/>
        </w:rPr>
        <w:fldChar w:fldCharType="end"/>
      </w:r>
    </w:p>
    <w:p w14:paraId="0CE24682" w14:textId="4F69C826"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16 - Sprm. miðlína, b=100 mm, þ=1,5 mm  tilv. 76.53114</w:t>
      </w:r>
      <w:r>
        <w:rPr>
          <w:noProof/>
        </w:rPr>
        <w:tab/>
      </w:r>
      <w:r>
        <w:rPr>
          <w:noProof/>
        </w:rPr>
        <w:fldChar w:fldCharType="begin"/>
      </w:r>
      <w:r>
        <w:rPr>
          <w:noProof/>
        </w:rPr>
        <w:instrText xml:space="preserve"> PAGEREF _Toc95465557 \h </w:instrText>
      </w:r>
      <w:r>
        <w:rPr>
          <w:noProof/>
        </w:rPr>
      </w:r>
      <w:r>
        <w:rPr>
          <w:noProof/>
        </w:rPr>
        <w:fldChar w:fldCharType="separate"/>
      </w:r>
      <w:r>
        <w:rPr>
          <w:noProof/>
        </w:rPr>
        <w:t>13</w:t>
      </w:r>
      <w:r>
        <w:rPr>
          <w:noProof/>
        </w:rPr>
        <w:fldChar w:fldCharType="end"/>
      </w:r>
    </w:p>
    <w:p w14:paraId="5FB7A0BF" w14:textId="73E374E1"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17 - Sprm. miðlína, b=100 mm, þ=2,0 mm  tilv. 76.53115</w:t>
      </w:r>
      <w:r>
        <w:rPr>
          <w:noProof/>
        </w:rPr>
        <w:tab/>
      </w:r>
      <w:r>
        <w:rPr>
          <w:noProof/>
        </w:rPr>
        <w:fldChar w:fldCharType="begin"/>
      </w:r>
      <w:r>
        <w:rPr>
          <w:noProof/>
        </w:rPr>
        <w:instrText xml:space="preserve"> PAGEREF _Toc95465558 \h </w:instrText>
      </w:r>
      <w:r>
        <w:rPr>
          <w:noProof/>
        </w:rPr>
      </w:r>
      <w:r>
        <w:rPr>
          <w:noProof/>
        </w:rPr>
        <w:fldChar w:fldCharType="separate"/>
      </w:r>
      <w:r>
        <w:rPr>
          <w:noProof/>
        </w:rPr>
        <w:t>13</w:t>
      </w:r>
      <w:r>
        <w:rPr>
          <w:noProof/>
        </w:rPr>
        <w:fldChar w:fldCharType="end"/>
      </w:r>
    </w:p>
    <w:p w14:paraId="229EB015" w14:textId="7AA1D93F"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18 - Sprm. miðlína, b=120 mm, þ=1,0 mm  tilv. 76.53121</w:t>
      </w:r>
      <w:r>
        <w:rPr>
          <w:noProof/>
        </w:rPr>
        <w:tab/>
      </w:r>
      <w:r>
        <w:rPr>
          <w:noProof/>
        </w:rPr>
        <w:fldChar w:fldCharType="begin"/>
      </w:r>
      <w:r>
        <w:rPr>
          <w:noProof/>
        </w:rPr>
        <w:instrText xml:space="preserve"> PAGEREF _Toc95465559 \h </w:instrText>
      </w:r>
      <w:r>
        <w:rPr>
          <w:noProof/>
        </w:rPr>
      </w:r>
      <w:r>
        <w:rPr>
          <w:noProof/>
        </w:rPr>
        <w:fldChar w:fldCharType="separate"/>
      </w:r>
      <w:r>
        <w:rPr>
          <w:noProof/>
        </w:rPr>
        <w:t>13</w:t>
      </w:r>
      <w:r>
        <w:rPr>
          <w:noProof/>
        </w:rPr>
        <w:fldChar w:fldCharType="end"/>
      </w:r>
    </w:p>
    <w:p w14:paraId="3CD5D04C" w14:textId="6A428ED0"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19 - Sprm. miðlína, b=120 mm, þ=1,5 mm  tilv. 76.53122</w:t>
      </w:r>
      <w:r>
        <w:rPr>
          <w:noProof/>
        </w:rPr>
        <w:tab/>
      </w:r>
      <w:r>
        <w:rPr>
          <w:noProof/>
        </w:rPr>
        <w:fldChar w:fldCharType="begin"/>
      </w:r>
      <w:r>
        <w:rPr>
          <w:noProof/>
        </w:rPr>
        <w:instrText xml:space="preserve"> PAGEREF _Toc95465560 \h </w:instrText>
      </w:r>
      <w:r>
        <w:rPr>
          <w:noProof/>
        </w:rPr>
      </w:r>
      <w:r>
        <w:rPr>
          <w:noProof/>
        </w:rPr>
        <w:fldChar w:fldCharType="separate"/>
      </w:r>
      <w:r>
        <w:rPr>
          <w:noProof/>
        </w:rPr>
        <w:t>13</w:t>
      </w:r>
      <w:r>
        <w:rPr>
          <w:noProof/>
        </w:rPr>
        <w:fldChar w:fldCharType="end"/>
      </w:r>
    </w:p>
    <w:p w14:paraId="71A4D610" w14:textId="3030A4F3"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20 - Sprm. deililína, b=100 mm, þ=1,0 mm tilv. 76.53511</w:t>
      </w:r>
      <w:r>
        <w:rPr>
          <w:noProof/>
        </w:rPr>
        <w:tab/>
      </w:r>
      <w:r>
        <w:rPr>
          <w:noProof/>
        </w:rPr>
        <w:fldChar w:fldCharType="begin"/>
      </w:r>
      <w:r>
        <w:rPr>
          <w:noProof/>
        </w:rPr>
        <w:instrText xml:space="preserve"> PAGEREF _Toc95465561 \h </w:instrText>
      </w:r>
      <w:r>
        <w:rPr>
          <w:noProof/>
        </w:rPr>
      </w:r>
      <w:r>
        <w:rPr>
          <w:noProof/>
        </w:rPr>
        <w:fldChar w:fldCharType="separate"/>
      </w:r>
      <w:r>
        <w:rPr>
          <w:noProof/>
        </w:rPr>
        <w:t>13</w:t>
      </w:r>
      <w:r>
        <w:rPr>
          <w:noProof/>
        </w:rPr>
        <w:fldChar w:fldCharType="end"/>
      </w:r>
    </w:p>
    <w:p w14:paraId="5BB51793" w14:textId="70EE5350"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21 - Sprm. deililína, b=120 mm, þ=1,0 mm tilv. 76.53521</w:t>
      </w:r>
      <w:r>
        <w:rPr>
          <w:noProof/>
        </w:rPr>
        <w:tab/>
      </w:r>
      <w:r>
        <w:rPr>
          <w:noProof/>
        </w:rPr>
        <w:fldChar w:fldCharType="begin"/>
      </w:r>
      <w:r>
        <w:rPr>
          <w:noProof/>
        </w:rPr>
        <w:instrText xml:space="preserve"> PAGEREF _Toc95465562 \h </w:instrText>
      </w:r>
      <w:r>
        <w:rPr>
          <w:noProof/>
        </w:rPr>
      </w:r>
      <w:r>
        <w:rPr>
          <w:noProof/>
        </w:rPr>
        <w:fldChar w:fldCharType="separate"/>
      </w:r>
      <w:r>
        <w:rPr>
          <w:noProof/>
        </w:rPr>
        <w:t>13</w:t>
      </w:r>
      <w:r>
        <w:rPr>
          <w:noProof/>
        </w:rPr>
        <w:fldChar w:fldCharType="end"/>
      </w:r>
    </w:p>
    <w:p w14:paraId="4D5654AB" w14:textId="3F3A798C"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22 - Sprm. deililína, b=120 mm, þ=1,5 mm tilv. 76.53522</w:t>
      </w:r>
      <w:r>
        <w:rPr>
          <w:noProof/>
        </w:rPr>
        <w:tab/>
      </w:r>
      <w:r>
        <w:rPr>
          <w:noProof/>
        </w:rPr>
        <w:fldChar w:fldCharType="begin"/>
      </w:r>
      <w:r>
        <w:rPr>
          <w:noProof/>
        </w:rPr>
        <w:instrText xml:space="preserve"> PAGEREF _Toc95465563 \h </w:instrText>
      </w:r>
      <w:r>
        <w:rPr>
          <w:noProof/>
        </w:rPr>
      </w:r>
      <w:r>
        <w:rPr>
          <w:noProof/>
        </w:rPr>
        <w:fldChar w:fldCharType="separate"/>
      </w:r>
      <w:r>
        <w:rPr>
          <w:noProof/>
        </w:rPr>
        <w:t>14</w:t>
      </w:r>
      <w:r>
        <w:rPr>
          <w:noProof/>
        </w:rPr>
        <w:fldChar w:fldCharType="end"/>
      </w:r>
    </w:p>
    <w:p w14:paraId="03FAFE0A" w14:textId="254345D5"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23 - Sprm. deililína, b=200 mm, þ=1,0 mm tilv. 76.53541</w:t>
      </w:r>
      <w:r>
        <w:rPr>
          <w:noProof/>
        </w:rPr>
        <w:tab/>
      </w:r>
      <w:r>
        <w:rPr>
          <w:noProof/>
        </w:rPr>
        <w:fldChar w:fldCharType="begin"/>
      </w:r>
      <w:r>
        <w:rPr>
          <w:noProof/>
        </w:rPr>
        <w:instrText xml:space="preserve"> PAGEREF _Toc95465564 \h </w:instrText>
      </w:r>
      <w:r>
        <w:rPr>
          <w:noProof/>
        </w:rPr>
      </w:r>
      <w:r>
        <w:rPr>
          <w:noProof/>
        </w:rPr>
        <w:fldChar w:fldCharType="separate"/>
      </w:r>
      <w:r>
        <w:rPr>
          <w:noProof/>
        </w:rPr>
        <w:t>14</w:t>
      </w:r>
      <w:r>
        <w:rPr>
          <w:noProof/>
        </w:rPr>
        <w:fldChar w:fldCharType="end"/>
      </w:r>
    </w:p>
    <w:p w14:paraId="4EF077E9" w14:textId="6AAD8FE6"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24 - Sprm</w:t>
      </w:r>
      <w:r w:rsidRPr="000A3F8F">
        <w:rPr>
          <w:noProof/>
        </w:rPr>
        <w:t>.</w:t>
      </w:r>
      <w:r>
        <w:rPr>
          <w:noProof/>
        </w:rPr>
        <w:t xml:space="preserve"> deililína, b=200 mm, þ=1,5 mm tilv. 76.53542</w:t>
      </w:r>
      <w:r>
        <w:rPr>
          <w:noProof/>
        </w:rPr>
        <w:tab/>
      </w:r>
      <w:r>
        <w:rPr>
          <w:noProof/>
        </w:rPr>
        <w:fldChar w:fldCharType="begin"/>
      </w:r>
      <w:r>
        <w:rPr>
          <w:noProof/>
        </w:rPr>
        <w:instrText xml:space="preserve"> PAGEREF _Toc95465565 \h </w:instrText>
      </w:r>
      <w:r>
        <w:rPr>
          <w:noProof/>
        </w:rPr>
      </w:r>
      <w:r>
        <w:rPr>
          <w:noProof/>
        </w:rPr>
        <w:fldChar w:fldCharType="separate"/>
      </w:r>
      <w:r>
        <w:rPr>
          <w:noProof/>
        </w:rPr>
        <w:t>14</w:t>
      </w:r>
      <w:r>
        <w:rPr>
          <w:noProof/>
        </w:rPr>
        <w:fldChar w:fldCharType="end"/>
      </w:r>
    </w:p>
    <w:p w14:paraId="7A34FAE9" w14:textId="3104A172"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25 - Sprm</w:t>
      </w:r>
      <w:r w:rsidRPr="000A3F8F">
        <w:rPr>
          <w:noProof/>
        </w:rPr>
        <w:t>.</w:t>
      </w:r>
      <w:r>
        <w:rPr>
          <w:noProof/>
        </w:rPr>
        <w:t xml:space="preserve"> deililína, b=200 mm, þ=2,0 mm tilv. 76.53543</w:t>
      </w:r>
      <w:r>
        <w:rPr>
          <w:noProof/>
        </w:rPr>
        <w:tab/>
      </w:r>
      <w:r>
        <w:rPr>
          <w:noProof/>
        </w:rPr>
        <w:fldChar w:fldCharType="begin"/>
      </w:r>
      <w:r>
        <w:rPr>
          <w:noProof/>
        </w:rPr>
        <w:instrText xml:space="preserve"> PAGEREF _Toc95465566 \h </w:instrText>
      </w:r>
      <w:r>
        <w:rPr>
          <w:noProof/>
        </w:rPr>
      </w:r>
      <w:r>
        <w:rPr>
          <w:noProof/>
        </w:rPr>
        <w:fldChar w:fldCharType="separate"/>
      </w:r>
      <w:r>
        <w:rPr>
          <w:noProof/>
        </w:rPr>
        <w:t>14</w:t>
      </w:r>
      <w:r>
        <w:rPr>
          <w:noProof/>
        </w:rPr>
        <w:fldChar w:fldCharType="end"/>
      </w:r>
    </w:p>
    <w:p w14:paraId="5D8AB19B" w14:textId="2546B52F"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26 - Sprm. útlína bannsvæðis, b=200 mm, þ=1,0 mm tilv. 76.53541</w:t>
      </w:r>
      <w:r>
        <w:rPr>
          <w:noProof/>
        </w:rPr>
        <w:tab/>
      </w:r>
      <w:r>
        <w:rPr>
          <w:noProof/>
        </w:rPr>
        <w:fldChar w:fldCharType="begin"/>
      </w:r>
      <w:r>
        <w:rPr>
          <w:noProof/>
        </w:rPr>
        <w:instrText xml:space="preserve"> PAGEREF _Toc95465567 \h </w:instrText>
      </w:r>
      <w:r>
        <w:rPr>
          <w:noProof/>
        </w:rPr>
      </w:r>
      <w:r>
        <w:rPr>
          <w:noProof/>
        </w:rPr>
        <w:fldChar w:fldCharType="separate"/>
      </w:r>
      <w:r>
        <w:rPr>
          <w:noProof/>
        </w:rPr>
        <w:t>14</w:t>
      </w:r>
      <w:r>
        <w:rPr>
          <w:noProof/>
        </w:rPr>
        <w:fldChar w:fldCharType="end"/>
      </w:r>
    </w:p>
    <w:p w14:paraId="2CCC75FB" w14:textId="7B89E3F2"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27 - Sprm</w:t>
      </w:r>
      <w:r w:rsidRPr="000A3F8F">
        <w:rPr>
          <w:noProof/>
        </w:rPr>
        <w:t>.</w:t>
      </w:r>
      <w:r>
        <w:rPr>
          <w:noProof/>
        </w:rPr>
        <w:t xml:space="preserve"> útlína bannsvæðis, b=200 mm, þ=1,5 mm tilv. 76.53542</w:t>
      </w:r>
      <w:r>
        <w:rPr>
          <w:noProof/>
        </w:rPr>
        <w:tab/>
      </w:r>
      <w:r>
        <w:rPr>
          <w:noProof/>
        </w:rPr>
        <w:fldChar w:fldCharType="begin"/>
      </w:r>
      <w:r>
        <w:rPr>
          <w:noProof/>
        </w:rPr>
        <w:instrText xml:space="preserve"> PAGEREF _Toc95465568 \h </w:instrText>
      </w:r>
      <w:r>
        <w:rPr>
          <w:noProof/>
        </w:rPr>
      </w:r>
      <w:r>
        <w:rPr>
          <w:noProof/>
        </w:rPr>
        <w:fldChar w:fldCharType="separate"/>
      </w:r>
      <w:r>
        <w:rPr>
          <w:noProof/>
        </w:rPr>
        <w:t>14</w:t>
      </w:r>
      <w:r>
        <w:rPr>
          <w:noProof/>
        </w:rPr>
        <w:fldChar w:fldCharType="end"/>
      </w:r>
    </w:p>
    <w:p w14:paraId="3AD6DC86" w14:textId="03A44A23"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28 - Sprm. kantlína, b=100 mm, þ=0,7 mm tilv. 76.53210</w:t>
      </w:r>
      <w:r>
        <w:rPr>
          <w:noProof/>
        </w:rPr>
        <w:tab/>
      </w:r>
      <w:r>
        <w:rPr>
          <w:noProof/>
        </w:rPr>
        <w:fldChar w:fldCharType="begin"/>
      </w:r>
      <w:r>
        <w:rPr>
          <w:noProof/>
        </w:rPr>
        <w:instrText xml:space="preserve"> PAGEREF _Toc95465569 \h </w:instrText>
      </w:r>
      <w:r>
        <w:rPr>
          <w:noProof/>
        </w:rPr>
      </w:r>
      <w:r>
        <w:rPr>
          <w:noProof/>
        </w:rPr>
        <w:fldChar w:fldCharType="separate"/>
      </w:r>
      <w:r>
        <w:rPr>
          <w:noProof/>
        </w:rPr>
        <w:t>14</w:t>
      </w:r>
      <w:r>
        <w:rPr>
          <w:noProof/>
        </w:rPr>
        <w:fldChar w:fldCharType="end"/>
      </w:r>
    </w:p>
    <w:p w14:paraId="5FD6DF50" w14:textId="68CAC8C6"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29 - Sprm. kantlína, b=100 mm, þ=1,0 mm tilv. 76.53211</w:t>
      </w:r>
      <w:r>
        <w:rPr>
          <w:noProof/>
        </w:rPr>
        <w:tab/>
      </w:r>
      <w:r>
        <w:rPr>
          <w:noProof/>
        </w:rPr>
        <w:fldChar w:fldCharType="begin"/>
      </w:r>
      <w:r>
        <w:rPr>
          <w:noProof/>
        </w:rPr>
        <w:instrText xml:space="preserve"> PAGEREF _Toc95465570 \h </w:instrText>
      </w:r>
      <w:r>
        <w:rPr>
          <w:noProof/>
        </w:rPr>
      </w:r>
      <w:r>
        <w:rPr>
          <w:noProof/>
        </w:rPr>
        <w:fldChar w:fldCharType="separate"/>
      </w:r>
      <w:r>
        <w:rPr>
          <w:noProof/>
        </w:rPr>
        <w:t>14</w:t>
      </w:r>
      <w:r>
        <w:rPr>
          <w:noProof/>
        </w:rPr>
        <w:fldChar w:fldCharType="end"/>
      </w:r>
    </w:p>
    <w:p w14:paraId="5141E9B6" w14:textId="58B8D895"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30 - Sprm. kantlína, b=120 mm, þ=1,0 mm tilv. 76.53221</w:t>
      </w:r>
      <w:r>
        <w:rPr>
          <w:noProof/>
        </w:rPr>
        <w:tab/>
      </w:r>
      <w:r>
        <w:rPr>
          <w:noProof/>
        </w:rPr>
        <w:fldChar w:fldCharType="begin"/>
      </w:r>
      <w:r>
        <w:rPr>
          <w:noProof/>
        </w:rPr>
        <w:instrText xml:space="preserve"> PAGEREF _Toc95465571 \h </w:instrText>
      </w:r>
      <w:r>
        <w:rPr>
          <w:noProof/>
        </w:rPr>
      </w:r>
      <w:r>
        <w:rPr>
          <w:noProof/>
        </w:rPr>
        <w:fldChar w:fldCharType="separate"/>
      </w:r>
      <w:r>
        <w:rPr>
          <w:noProof/>
        </w:rPr>
        <w:t>14</w:t>
      </w:r>
      <w:r>
        <w:rPr>
          <w:noProof/>
        </w:rPr>
        <w:fldChar w:fldCharType="end"/>
      </w:r>
    </w:p>
    <w:p w14:paraId="68AFC94D" w14:textId="3431D89A"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31 - Sprm. kantlína, b=200 mm, þ=1,0 mm tilv. 76.53231</w:t>
      </w:r>
      <w:r>
        <w:rPr>
          <w:noProof/>
        </w:rPr>
        <w:tab/>
      </w:r>
      <w:r>
        <w:rPr>
          <w:noProof/>
        </w:rPr>
        <w:fldChar w:fldCharType="begin"/>
      </w:r>
      <w:r>
        <w:rPr>
          <w:noProof/>
        </w:rPr>
        <w:instrText xml:space="preserve"> PAGEREF _Toc95465572 \h </w:instrText>
      </w:r>
      <w:r>
        <w:rPr>
          <w:noProof/>
        </w:rPr>
      </w:r>
      <w:r>
        <w:rPr>
          <w:noProof/>
        </w:rPr>
        <w:fldChar w:fldCharType="separate"/>
      </w:r>
      <w:r>
        <w:rPr>
          <w:noProof/>
        </w:rPr>
        <w:t>15</w:t>
      </w:r>
      <w:r>
        <w:rPr>
          <w:noProof/>
        </w:rPr>
        <w:fldChar w:fldCharType="end"/>
      </w:r>
    </w:p>
    <w:p w14:paraId="3ACA752D" w14:textId="6F560D89"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32 - Sprm</w:t>
      </w:r>
      <w:r w:rsidRPr="000A3F8F">
        <w:rPr>
          <w:noProof/>
        </w:rPr>
        <w:t>.</w:t>
      </w:r>
      <w:r>
        <w:rPr>
          <w:noProof/>
        </w:rPr>
        <w:t xml:space="preserve"> kantlína (hægri), b=200 mm, þ=1,5 mm tilv. 76.53232</w:t>
      </w:r>
      <w:r>
        <w:rPr>
          <w:noProof/>
        </w:rPr>
        <w:tab/>
      </w:r>
      <w:r>
        <w:rPr>
          <w:noProof/>
        </w:rPr>
        <w:fldChar w:fldCharType="begin"/>
      </w:r>
      <w:r>
        <w:rPr>
          <w:noProof/>
        </w:rPr>
        <w:instrText xml:space="preserve"> PAGEREF _Toc95465573 \h </w:instrText>
      </w:r>
      <w:r>
        <w:rPr>
          <w:noProof/>
        </w:rPr>
      </w:r>
      <w:r>
        <w:rPr>
          <w:noProof/>
        </w:rPr>
        <w:fldChar w:fldCharType="separate"/>
      </w:r>
      <w:r>
        <w:rPr>
          <w:noProof/>
        </w:rPr>
        <w:t>15</w:t>
      </w:r>
      <w:r>
        <w:rPr>
          <w:noProof/>
        </w:rPr>
        <w:fldChar w:fldCharType="end"/>
      </w:r>
    </w:p>
    <w:p w14:paraId="03FE0FE6" w14:textId="30FF3449"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33 – Fjarlæging yfirborðsmerkinga, fræsun tilv. 76.551</w:t>
      </w:r>
      <w:r>
        <w:rPr>
          <w:noProof/>
        </w:rPr>
        <w:tab/>
      </w:r>
      <w:r>
        <w:rPr>
          <w:noProof/>
        </w:rPr>
        <w:fldChar w:fldCharType="begin"/>
      </w:r>
      <w:r>
        <w:rPr>
          <w:noProof/>
        </w:rPr>
        <w:instrText xml:space="preserve"> PAGEREF _Toc95465574 \h </w:instrText>
      </w:r>
      <w:r>
        <w:rPr>
          <w:noProof/>
        </w:rPr>
      </w:r>
      <w:r>
        <w:rPr>
          <w:noProof/>
        </w:rPr>
        <w:fldChar w:fldCharType="separate"/>
      </w:r>
      <w:r>
        <w:rPr>
          <w:noProof/>
        </w:rPr>
        <w:t>15</w:t>
      </w:r>
      <w:r>
        <w:rPr>
          <w:noProof/>
        </w:rPr>
        <w:fldChar w:fldCharType="end"/>
      </w:r>
    </w:p>
    <w:p w14:paraId="44B4A825" w14:textId="71019DF3" w:rsidR="00C77F99" w:rsidRDefault="00C77F99">
      <w:pPr>
        <w:pStyle w:val="Efnisyfirlit3"/>
        <w:tabs>
          <w:tab w:val="right" w:leader="dot" w:pos="9352"/>
        </w:tabs>
        <w:rPr>
          <w:rFonts w:asciiTheme="minorHAnsi" w:eastAsiaTheme="minorEastAsia" w:hAnsiTheme="minorHAnsi" w:cstheme="minorBidi"/>
          <w:noProof/>
          <w:sz w:val="22"/>
          <w:szCs w:val="22"/>
          <w:lang w:eastAsia="is-IS"/>
        </w:rPr>
      </w:pPr>
      <w:r>
        <w:rPr>
          <w:noProof/>
        </w:rPr>
        <w:t>Liður 34 – Merkingar á vinnusvæðum, tilv.76.72</w:t>
      </w:r>
      <w:r>
        <w:rPr>
          <w:noProof/>
        </w:rPr>
        <w:tab/>
      </w:r>
      <w:r>
        <w:rPr>
          <w:noProof/>
        </w:rPr>
        <w:fldChar w:fldCharType="begin"/>
      </w:r>
      <w:r>
        <w:rPr>
          <w:noProof/>
        </w:rPr>
        <w:instrText xml:space="preserve"> PAGEREF _Toc95465575 \h </w:instrText>
      </w:r>
      <w:r>
        <w:rPr>
          <w:noProof/>
        </w:rPr>
      </w:r>
      <w:r>
        <w:rPr>
          <w:noProof/>
        </w:rPr>
        <w:fldChar w:fldCharType="separate"/>
      </w:r>
      <w:r>
        <w:rPr>
          <w:noProof/>
        </w:rPr>
        <w:t>15</w:t>
      </w:r>
      <w:r>
        <w:rPr>
          <w:noProof/>
        </w:rPr>
        <w:fldChar w:fldCharType="end"/>
      </w:r>
    </w:p>
    <w:p w14:paraId="61A3791E" w14:textId="1E54E45A" w:rsidR="00C77F99" w:rsidRDefault="00C77F99">
      <w:pPr>
        <w:pStyle w:val="Efnisyfirlit1"/>
        <w:tabs>
          <w:tab w:val="right" w:leader="dot" w:pos="9352"/>
        </w:tabs>
        <w:rPr>
          <w:rFonts w:asciiTheme="minorHAnsi" w:eastAsiaTheme="minorEastAsia" w:hAnsiTheme="minorHAnsi" w:cstheme="minorBidi"/>
          <w:noProof/>
          <w:sz w:val="22"/>
          <w:szCs w:val="22"/>
          <w:lang w:eastAsia="is-IS"/>
        </w:rPr>
      </w:pPr>
      <w:r w:rsidRPr="000A3F8F">
        <w:rPr>
          <w:rFonts w:eastAsia="Calibri"/>
          <w:noProof/>
        </w:rPr>
        <w:t>Fylgiskjal 1 – Gæðastýring verks</w:t>
      </w:r>
      <w:r>
        <w:rPr>
          <w:noProof/>
        </w:rPr>
        <w:tab/>
      </w:r>
      <w:r>
        <w:rPr>
          <w:noProof/>
        </w:rPr>
        <w:fldChar w:fldCharType="begin"/>
      </w:r>
      <w:r>
        <w:rPr>
          <w:noProof/>
        </w:rPr>
        <w:instrText xml:space="preserve"> PAGEREF _Toc95465576 \h </w:instrText>
      </w:r>
      <w:r>
        <w:rPr>
          <w:noProof/>
        </w:rPr>
      </w:r>
      <w:r>
        <w:rPr>
          <w:noProof/>
        </w:rPr>
        <w:fldChar w:fldCharType="separate"/>
      </w:r>
      <w:r>
        <w:rPr>
          <w:noProof/>
        </w:rPr>
        <w:t>16</w:t>
      </w:r>
      <w:r>
        <w:rPr>
          <w:noProof/>
        </w:rPr>
        <w:fldChar w:fldCharType="end"/>
      </w:r>
    </w:p>
    <w:p w14:paraId="576A6065" w14:textId="4C096447" w:rsidR="00C77F99" w:rsidRDefault="00C77F99">
      <w:pPr>
        <w:pStyle w:val="Efnisyfirlit1"/>
        <w:tabs>
          <w:tab w:val="right" w:leader="dot" w:pos="9352"/>
        </w:tabs>
        <w:rPr>
          <w:rFonts w:asciiTheme="minorHAnsi" w:eastAsiaTheme="minorEastAsia" w:hAnsiTheme="minorHAnsi" w:cstheme="minorBidi"/>
          <w:noProof/>
          <w:sz w:val="22"/>
          <w:szCs w:val="22"/>
          <w:lang w:eastAsia="is-IS"/>
        </w:rPr>
      </w:pPr>
      <w:r w:rsidRPr="000A3F8F">
        <w:rPr>
          <w:rFonts w:eastAsia="Calibri"/>
          <w:noProof/>
        </w:rPr>
        <w:t xml:space="preserve">Fylgiskjal 2 - </w:t>
      </w:r>
      <w:r>
        <w:rPr>
          <w:noProof/>
        </w:rPr>
        <w:t>Dæmi um dagsskýrslur</w:t>
      </w:r>
      <w:r>
        <w:rPr>
          <w:noProof/>
        </w:rPr>
        <w:tab/>
      </w:r>
      <w:r>
        <w:rPr>
          <w:noProof/>
        </w:rPr>
        <w:fldChar w:fldCharType="begin"/>
      </w:r>
      <w:r>
        <w:rPr>
          <w:noProof/>
        </w:rPr>
        <w:instrText xml:space="preserve"> PAGEREF _Toc95465577 \h </w:instrText>
      </w:r>
      <w:r>
        <w:rPr>
          <w:noProof/>
        </w:rPr>
      </w:r>
      <w:r>
        <w:rPr>
          <w:noProof/>
        </w:rPr>
        <w:fldChar w:fldCharType="separate"/>
      </w:r>
      <w:r>
        <w:rPr>
          <w:noProof/>
        </w:rPr>
        <w:t>17</w:t>
      </w:r>
      <w:r>
        <w:rPr>
          <w:noProof/>
        </w:rPr>
        <w:fldChar w:fldCharType="end"/>
      </w:r>
    </w:p>
    <w:p w14:paraId="2700DD22" w14:textId="2AB51C23" w:rsidR="00C77F99" w:rsidRDefault="00C77F99">
      <w:pPr>
        <w:pStyle w:val="Efnisyfirlit1"/>
        <w:tabs>
          <w:tab w:val="right" w:leader="dot" w:pos="9352"/>
        </w:tabs>
        <w:rPr>
          <w:rFonts w:asciiTheme="minorHAnsi" w:eastAsiaTheme="minorEastAsia" w:hAnsiTheme="minorHAnsi" w:cstheme="minorBidi"/>
          <w:noProof/>
          <w:sz w:val="22"/>
          <w:szCs w:val="22"/>
          <w:lang w:eastAsia="is-IS"/>
        </w:rPr>
      </w:pPr>
      <w:r>
        <w:rPr>
          <w:noProof/>
        </w:rPr>
        <w:t>Fylgiskjal 3 –Dæmi um prufuplötu og gæðaskoðunarblað</w:t>
      </w:r>
      <w:r>
        <w:rPr>
          <w:noProof/>
        </w:rPr>
        <w:tab/>
      </w:r>
      <w:r>
        <w:rPr>
          <w:noProof/>
        </w:rPr>
        <w:fldChar w:fldCharType="begin"/>
      </w:r>
      <w:r>
        <w:rPr>
          <w:noProof/>
        </w:rPr>
        <w:instrText xml:space="preserve"> PAGEREF _Toc95465578 \h </w:instrText>
      </w:r>
      <w:r>
        <w:rPr>
          <w:noProof/>
        </w:rPr>
      </w:r>
      <w:r>
        <w:rPr>
          <w:noProof/>
        </w:rPr>
        <w:fldChar w:fldCharType="separate"/>
      </w:r>
      <w:r>
        <w:rPr>
          <w:noProof/>
        </w:rPr>
        <w:t>18</w:t>
      </w:r>
      <w:r>
        <w:rPr>
          <w:noProof/>
        </w:rPr>
        <w:fldChar w:fldCharType="end"/>
      </w:r>
    </w:p>
    <w:p w14:paraId="67301E0B" w14:textId="029722A1" w:rsidR="00C77F99" w:rsidRDefault="00C77F99">
      <w:pPr>
        <w:pStyle w:val="Efnisyfirlit1"/>
        <w:tabs>
          <w:tab w:val="right" w:leader="dot" w:pos="9352"/>
        </w:tabs>
        <w:rPr>
          <w:rFonts w:asciiTheme="minorHAnsi" w:eastAsiaTheme="minorEastAsia" w:hAnsiTheme="minorHAnsi" w:cstheme="minorBidi"/>
          <w:noProof/>
          <w:sz w:val="22"/>
          <w:szCs w:val="22"/>
          <w:lang w:eastAsia="is-IS"/>
        </w:rPr>
      </w:pPr>
      <w:r>
        <w:rPr>
          <w:noProof/>
        </w:rPr>
        <w:t>Fylgiskjal 4 –Merkingaráætlun</w:t>
      </w:r>
      <w:r>
        <w:rPr>
          <w:noProof/>
        </w:rPr>
        <w:tab/>
      </w:r>
      <w:r>
        <w:rPr>
          <w:noProof/>
        </w:rPr>
        <w:fldChar w:fldCharType="begin"/>
      </w:r>
      <w:r>
        <w:rPr>
          <w:noProof/>
        </w:rPr>
        <w:instrText xml:space="preserve"> PAGEREF _Toc95465579 \h </w:instrText>
      </w:r>
      <w:r>
        <w:rPr>
          <w:noProof/>
        </w:rPr>
      </w:r>
      <w:r>
        <w:rPr>
          <w:noProof/>
        </w:rPr>
        <w:fldChar w:fldCharType="separate"/>
      </w:r>
      <w:r>
        <w:rPr>
          <w:noProof/>
        </w:rPr>
        <w:t>19</w:t>
      </w:r>
      <w:r>
        <w:rPr>
          <w:noProof/>
        </w:rPr>
        <w:fldChar w:fldCharType="end"/>
      </w:r>
    </w:p>
    <w:p w14:paraId="3BFD6AC8" w14:textId="01786F5E" w:rsidR="00C77F99" w:rsidRDefault="00C77F99">
      <w:pPr>
        <w:pStyle w:val="Efnisyfirlit1"/>
        <w:tabs>
          <w:tab w:val="right" w:leader="dot" w:pos="9352"/>
        </w:tabs>
        <w:rPr>
          <w:rFonts w:asciiTheme="minorHAnsi" w:eastAsiaTheme="minorEastAsia" w:hAnsiTheme="minorHAnsi" w:cstheme="minorBidi"/>
          <w:noProof/>
          <w:sz w:val="22"/>
          <w:szCs w:val="22"/>
          <w:lang w:eastAsia="is-IS"/>
        </w:rPr>
      </w:pPr>
      <w:r>
        <w:rPr>
          <w:noProof/>
        </w:rPr>
        <w:t>Fylgiskjal 5  –Úttekt merkingarbíls</w:t>
      </w:r>
      <w:r>
        <w:rPr>
          <w:noProof/>
        </w:rPr>
        <w:tab/>
      </w:r>
      <w:r>
        <w:rPr>
          <w:noProof/>
        </w:rPr>
        <w:fldChar w:fldCharType="begin"/>
      </w:r>
      <w:r>
        <w:rPr>
          <w:noProof/>
        </w:rPr>
        <w:instrText xml:space="preserve"> PAGEREF _Toc95465580 \h </w:instrText>
      </w:r>
      <w:r>
        <w:rPr>
          <w:noProof/>
        </w:rPr>
      </w:r>
      <w:r>
        <w:rPr>
          <w:noProof/>
        </w:rPr>
        <w:fldChar w:fldCharType="separate"/>
      </w:r>
      <w:r>
        <w:rPr>
          <w:noProof/>
        </w:rPr>
        <w:t>20</w:t>
      </w:r>
      <w:r>
        <w:rPr>
          <w:noProof/>
        </w:rPr>
        <w:fldChar w:fldCharType="end"/>
      </w:r>
    </w:p>
    <w:p w14:paraId="796D6262" w14:textId="03F64BE2" w:rsidR="00893870" w:rsidRDefault="000574FC" w:rsidP="00D619E6">
      <w:pPr>
        <w:ind w:right="902"/>
        <w:rPr>
          <w:rFonts w:ascii="Times" w:hAnsi="Times"/>
          <w:b/>
          <w:sz w:val="32"/>
        </w:rPr>
        <w:sectPr w:rsidR="00893870" w:rsidSect="00CF0232">
          <w:headerReference w:type="default" r:id="rId11"/>
          <w:footerReference w:type="default" r:id="rId12"/>
          <w:pgSz w:w="12242" w:h="15842" w:code="1"/>
          <w:pgMar w:top="720" w:right="1440" w:bottom="720" w:left="1440" w:header="720" w:footer="584" w:gutter="0"/>
          <w:cols w:space="83"/>
          <w:titlePg/>
          <w:docGrid w:linePitch="360"/>
        </w:sectPr>
      </w:pPr>
      <w:r w:rsidRPr="008C31C7">
        <w:rPr>
          <w:rFonts w:ascii="Times" w:hAnsi="Times"/>
          <w:szCs w:val="24"/>
        </w:rPr>
        <w:fldChar w:fldCharType="end"/>
      </w:r>
      <w:bookmarkEnd w:id="1"/>
      <w:r w:rsidR="0062551C" w:rsidRPr="008C31C7">
        <w:rPr>
          <w:rFonts w:ascii="Times" w:hAnsi="Times"/>
          <w:b/>
          <w:sz w:val="32"/>
        </w:rPr>
        <w:br w:type="page"/>
      </w:r>
    </w:p>
    <w:p w14:paraId="44C26A44" w14:textId="0F4F89FD" w:rsidR="0062551C" w:rsidRPr="008C31C7" w:rsidRDefault="0062551C">
      <w:pPr>
        <w:ind w:right="902"/>
        <w:jc w:val="center"/>
        <w:rPr>
          <w:rFonts w:ascii="Times" w:hAnsi="Times"/>
          <w:sz w:val="24"/>
        </w:rPr>
      </w:pPr>
    </w:p>
    <w:p w14:paraId="71738D10" w14:textId="44BD9BEF" w:rsidR="0062551C" w:rsidRPr="00D72C31" w:rsidRDefault="004B4B0A" w:rsidP="00D72C31">
      <w:pPr>
        <w:pStyle w:val="Fyrirsgn1"/>
      </w:pPr>
      <w:bookmarkStart w:id="2" w:name="_Toc95465532"/>
      <w:r>
        <w:t>1</w:t>
      </w:r>
      <w:r w:rsidR="00D72C31">
        <w:tab/>
      </w:r>
      <w:r w:rsidR="002F1C53">
        <w:t>Almennt</w:t>
      </w:r>
      <w:r w:rsidR="00D72C31">
        <w:t xml:space="preserve"> um útboð</w:t>
      </w:r>
      <w:bookmarkEnd w:id="2"/>
    </w:p>
    <w:p w14:paraId="6D8C0E23" w14:textId="77777777" w:rsidR="002F1C53" w:rsidRPr="00644001" w:rsidRDefault="008563B1" w:rsidP="00B65436">
      <w:pPr>
        <w:ind w:left="426" w:right="902"/>
        <w:jc w:val="both"/>
        <w:rPr>
          <w:rFonts w:ascii="Times" w:hAnsi="Times"/>
          <w:iCs/>
          <w:sz w:val="24"/>
        </w:rPr>
      </w:pPr>
      <w:r>
        <w:rPr>
          <w:rFonts w:ascii="Times" w:hAnsi="Times"/>
          <w:iCs/>
          <w:sz w:val="24"/>
        </w:rPr>
        <w:t xml:space="preserve">Mikilvægt er að tilgreina að yfirborðsmerkingar séu hluti af yfirlagnaútboðum. </w:t>
      </w:r>
    </w:p>
    <w:p w14:paraId="1D05A5BE" w14:textId="48E47DCD" w:rsidR="002F1C53" w:rsidRPr="002F1C53" w:rsidRDefault="002F1C53" w:rsidP="00B65436">
      <w:pPr>
        <w:ind w:left="426"/>
        <w:rPr>
          <w:sz w:val="24"/>
          <w:szCs w:val="24"/>
        </w:rPr>
      </w:pPr>
      <w:r w:rsidRPr="002F1C53">
        <w:rPr>
          <w:sz w:val="24"/>
          <w:szCs w:val="24"/>
        </w:rPr>
        <w:t xml:space="preserve">Vísa þarf í </w:t>
      </w:r>
    </w:p>
    <w:p w14:paraId="00BB01AF" w14:textId="04E10110" w:rsidR="002F1C53" w:rsidRPr="002F1C53" w:rsidRDefault="00AF1F6C" w:rsidP="00B65436">
      <w:pPr>
        <w:ind w:left="426"/>
        <w:rPr>
          <w:sz w:val="24"/>
          <w:szCs w:val="24"/>
        </w:rPr>
      </w:pPr>
      <w:hyperlink r:id="rId13" w:tgtFrame="_blank" w:history="1">
        <w:r w:rsidR="002F1C53" w:rsidRPr="002F1C53">
          <w:rPr>
            <w:rStyle w:val="Tengill"/>
            <w:b/>
            <w:bCs/>
            <w:sz w:val="24"/>
            <w:szCs w:val="24"/>
          </w:rPr>
          <w:t>Veghönnunarreglur - Kafli 08 Yfirborðsmerkingar</w:t>
        </w:r>
      </w:hyperlink>
      <w:r w:rsidR="002F1C53" w:rsidRPr="002F1C53">
        <w:rPr>
          <w:b/>
          <w:bCs/>
          <w:sz w:val="24"/>
          <w:szCs w:val="24"/>
        </w:rPr>
        <w:t xml:space="preserve"> </w:t>
      </w:r>
      <w:r w:rsidR="002F1C53" w:rsidRPr="002F1C53">
        <w:rPr>
          <w:sz w:val="24"/>
          <w:szCs w:val="24"/>
        </w:rPr>
        <w:t>í útboðum</w:t>
      </w:r>
    </w:p>
    <w:p w14:paraId="26101B56" w14:textId="77777777" w:rsidR="002F1C53" w:rsidRPr="002F1C53" w:rsidRDefault="002F1C53" w:rsidP="00C04BB4">
      <w:pPr>
        <w:ind w:firstLine="284"/>
        <w:rPr>
          <w:sz w:val="24"/>
          <w:szCs w:val="24"/>
        </w:rPr>
      </w:pPr>
    </w:p>
    <w:p w14:paraId="7ABA3B49" w14:textId="2ECF802B" w:rsidR="0062551C" w:rsidRPr="008C31C7" w:rsidRDefault="0062551C">
      <w:pPr>
        <w:pStyle w:val="Fyrirsgn4"/>
      </w:pPr>
      <w:bookmarkStart w:id="3" w:name="_Toc95465533"/>
      <w:r w:rsidRPr="008C31C7">
        <w:t>1.1</w:t>
      </w:r>
      <w:r w:rsidR="008D7E55">
        <w:tab/>
      </w:r>
      <w:r w:rsidRPr="008C31C7">
        <w:t>Almennt</w:t>
      </w:r>
      <w:bookmarkEnd w:id="3"/>
    </w:p>
    <w:p w14:paraId="34400215" w14:textId="33423605" w:rsidR="009B0292" w:rsidRDefault="009B0292" w:rsidP="00B65436">
      <w:pPr>
        <w:ind w:left="567" w:right="902" w:hanging="141"/>
        <w:jc w:val="both"/>
        <w:rPr>
          <w:rFonts w:ascii="Times" w:hAnsi="Times"/>
          <w:noProof/>
          <w:sz w:val="24"/>
        </w:rPr>
      </w:pPr>
      <w:r w:rsidRPr="009B0292">
        <w:rPr>
          <w:rFonts w:ascii="Times" w:hAnsi="Times"/>
          <w:noProof/>
          <w:sz w:val="24"/>
        </w:rPr>
        <w:t xml:space="preserve">Verkið felst í yfirborðsmerkingum akbrauta </w:t>
      </w:r>
      <w:r>
        <w:rPr>
          <w:rFonts w:ascii="Times" w:hAnsi="Times"/>
          <w:noProof/>
          <w:sz w:val="24"/>
        </w:rPr>
        <w:t>og merkin</w:t>
      </w:r>
      <w:r w:rsidR="00C73EA6">
        <w:rPr>
          <w:rFonts w:ascii="Times" w:hAnsi="Times"/>
          <w:noProof/>
          <w:sz w:val="24"/>
        </w:rPr>
        <w:t>g</w:t>
      </w:r>
      <w:r>
        <w:rPr>
          <w:rFonts w:ascii="Times" w:hAnsi="Times"/>
          <w:noProof/>
          <w:sz w:val="24"/>
        </w:rPr>
        <w:t>um stakra merkinga.</w:t>
      </w:r>
    </w:p>
    <w:p w14:paraId="0E1F1C50" w14:textId="7D2CCF88" w:rsidR="00BD4DF9" w:rsidRDefault="00BD4DF9" w:rsidP="00B65436">
      <w:pPr>
        <w:ind w:left="567" w:right="902" w:hanging="141"/>
        <w:jc w:val="both"/>
        <w:rPr>
          <w:rFonts w:ascii="Times" w:hAnsi="Times"/>
          <w:noProof/>
          <w:sz w:val="24"/>
        </w:rPr>
      </w:pPr>
    </w:p>
    <w:p w14:paraId="291B68C9" w14:textId="77777777" w:rsidR="002D628E" w:rsidRDefault="00BD4DF9" w:rsidP="00B65436">
      <w:pPr>
        <w:ind w:left="567" w:right="902" w:hanging="141"/>
        <w:jc w:val="both"/>
        <w:rPr>
          <w:rFonts w:ascii="Times" w:hAnsi="Times"/>
          <w:b/>
          <w:bCs/>
          <w:noProof/>
          <w:sz w:val="24"/>
        </w:rPr>
      </w:pPr>
      <w:r w:rsidRPr="007723E2">
        <w:rPr>
          <w:rFonts w:ascii="Times" w:hAnsi="Times"/>
          <w:b/>
          <w:bCs/>
          <w:noProof/>
          <w:sz w:val="24"/>
        </w:rPr>
        <w:t>Nýtt malvik</w:t>
      </w:r>
    </w:p>
    <w:tbl>
      <w:tblPr>
        <w:tblW w:w="7938" w:type="dxa"/>
        <w:tblInd w:w="836" w:type="dxa"/>
        <w:tblCellMar>
          <w:left w:w="70" w:type="dxa"/>
          <w:right w:w="70" w:type="dxa"/>
        </w:tblCellMar>
        <w:tblLook w:val="04A0" w:firstRow="1" w:lastRow="0" w:firstColumn="1" w:lastColumn="0" w:noHBand="0" w:noVBand="1"/>
      </w:tblPr>
      <w:tblGrid>
        <w:gridCol w:w="3260"/>
        <w:gridCol w:w="4678"/>
      </w:tblGrid>
      <w:tr w:rsidR="002D628E" w:rsidRPr="002D628E" w14:paraId="4BC74D24" w14:textId="77777777" w:rsidTr="002D628E">
        <w:trPr>
          <w:trHeight w:val="270"/>
        </w:trPr>
        <w:tc>
          <w:tcPr>
            <w:tcW w:w="3260" w:type="dxa"/>
            <w:tcBorders>
              <w:top w:val="single" w:sz="12" w:space="0" w:color="0070C0"/>
              <w:left w:val="single" w:sz="12" w:space="0" w:color="0070C0"/>
              <w:bottom w:val="dashed" w:sz="4" w:space="0" w:color="0070C0"/>
              <w:right w:val="dashed" w:sz="4" w:space="0" w:color="0070C0"/>
            </w:tcBorders>
            <w:shd w:val="clear" w:color="auto" w:fill="auto"/>
            <w:noWrap/>
            <w:vAlign w:val="center"/>
            <w:hideMark/>
          </w:tcPr>
          <w:p w14:paraId="68FECEBB"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Miðlínur, deililínur, bannsvæði</w:t>
            </w:r>
          </w:p>
        </w:tc>
        <w:tc>
          <w:tcPr>
            <w:tcW w:w="4678" w:type="dxa"/>
            <w:tcBorders>
              <w:top w:val="single" w:sz="12" w:space="0" w:color="0070C0"/>
              <w:left w:val="nil"/>
              <w:bottom w:val="dashed" w:sz="4" w:space="0" w:color="0070C0"/>
              <w:right w:val="single" w:sz="12" w:space="0" w:color="0070C0"/>
            </w:tcBorders>
            <w:shd w:val="clear" w:color="auto" w:fill="auto"/>
            <w:noWrap/>
            <w:vAlign w:val="center"/>
            <w:hideMark/>
          </w:tcPr>
          <w:p w14:paraId="124DBFE4" w14:textId="6761B4C7" w:rsidR="002D628E" w:rsidRPr="002D628E" w:rsidRDefault="002D628E" w:rsidP="00B65436">
            <w:pPr>
              <w:ind w:hanging="141"/>
              <w:jc w:val="center"/>
              <w:rPr>
                <w:rFonts w:ascii="Calibri" w:hAnsi="Calibri" w:cs="Calibri"/>
                <w:color w:val="000000"/>
                <w:sz w:val="22"/>
                <w:szCs w:val="22"/>
                <w:lang w:eastAsia="is-IS"/>
              </w:rPr>
            </w:pPr>
            <w:proofErr w:type="spellStart"/>
            <w:r w:rsidRPr="002D628E">
              <w:rPr>
                <w:rFonts w:ascii="Calibri" w:hAnsi="Calibri" w:cs="Calibri"/>
                <w:color w:val="000000"/>
                <w:sz w:val="22"/>
                <w:szCs w:val="22"/>
                <w:lang w:eastAsia="is-IS"/>
              </w:rPr>
              <w:t>Vélmössun</w:t>
            </w:r>
            <w:proofErr w:type="spellEnd"/>
            <w:r w:rsidRPr="002D628E">
              <w:rPr>
                <w:rFonts w:ascii="Calibri" w:hAnsi="Calibri" w:cs="Calibri"/>
                <w:color w:val="000000"/>
                <w:sz w:val="22"/>
                <w:szCs w:val="22"/>
                <w:lang w:eastAsia="is-IS"/>
              </w:rPr>
              <w:t xml:space="preserve"> 3,0 mm eða Sprautuplast 2,0 mm</w:t>
            </w:r>
          </w:p>
        </w:tc>
      </w:tr>
      <w:tr w:rsidR="002D628E" w:rsidRPr="002D628E" w14:paraId="0079F22A" w14:textId="77777777" w:rsidTr="002D628E">
        <w:trPr>
          <w:trHeight w:val="270"/>
        </w:trPr>
        <w:tc>
          <w:tcPr>
            <w:tcW w:w="3260" w:type="dxa"/>
            <w:tcBorders>
              <w:top w:val="nil"/>
              <w:left w:val="single" w:sz="12" w:space="0" w:color="0070C0"/>
              <w:bottom w:val="dashed" w:sz="4" w:space="0" w:color="0070C0"/>
              <w:right w:val="dashed" w:sz="4" w:space="0" w:color="0070C0"/>
            </w:tcBorders>
            <w:shd w:val="clear" w:color="auto" w:fill="auto"/>
            <w:noWrap/>
            <w:vAlign w:val="center"/>
            <w:hideMark/>
          </w:tcPr>
          <w:p w14:paraId="37E74A93"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Kantlínur</w:t>
            </w:r>
          </w:p>
        </w:tc>
        <w:tc>
          <w:tcPr>
            <w:tcW w:w="4678" w:type="dxa"/>
            <w:tcBorders>
              <w:top w:val="nil"/>
              <w:left w:val="nil"/>
              <w:bottom w:val="dashed" w:sz="4" w:space="0" w:color="0070C0"/>
              <w:right w:val="single" w:sz="12" w:space="0" w:color="0070C0"/>
            </w:tcBorders>
            <w:shd w:val="clear" w:color="auto" w:fill="auto"/>
            <w:noWrap/>
            <w:vAlign w:val="center"/>
            <w:hideMark/>
          </w:tcPr>
          <w:p w14:paraId="3F24C3D7"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Sprautuplast 1,5 mm</w:t>
            </w:r>
          </w:p>
        </w:tc>
      </w:tr>
      <w:tr w:rsidR="002D628E" w:rsidRPr="002D628E" w14:paraId="03AC6CBC" w14:textId="77777777" w:rsidTr="002D628E">
        <w:trPr>
          <w:trHeight w:val="270"/>
        </w:trPr>
        <w:tc>
          <w:tcPr>
            <w:tcW w:w="3260" w:type="dxa"/>
            <w:tcBorders>
              <w:top w:val="nil"/>
              <w:left w:val="single" w:sz="12" w:space="0" w:color="0070C0"/>
              <w:bottom w:val="single" w:sz="12" w:space="0" w:color="0070C0"/>
              <w:right w:val="dashed" w:sz="4" w:space="0" w:color="0070C0"/>
            </w:tcBorders>
            <w:shd w:val="clear" w:color="auto" w:fill="auto"/>
            <w:noWrap/>
            <w:vAlign w:val="center"/>
            <w:hideMark/>
          </w:tcPr>
          <w:p w14:paraId="614BEDAD"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Stakar merkingar</w:t>
            </w:r>
          </w:p>
        </w:tc>
        <w:tc>
          <w:tcPr>
            <w:tcW w:w="4678" w:type="dxa"/>
            <w:tcBorders>
              <w:top w:val="nil"/>
              <w:left w:val="nil"/>
              <w:bottom w:val="single" w:sz="12" w:space="0" w:color="0070C0"/>
              <w:right w:val="single" w:sz="12" w:space="0" w:color="0070C0"/>
            </w:tcBorders>
            <w:shd w:val="clear" w:color="auto" w:fill="auto"/>
            <w:noWrap/>
            <w:vAlign w:val="center"/>
            <w:hideMark/>
          </w:tcPr>
          <w:p w14:paraId="38E9FD6F" w14:textId="77777777" w:rsidR="002D628E" w:rsidRPr="002D628E" w:rsidRDefault="002D628E" w:rsidP="00B65436">
            <w:pPr>
              <w:ind w:hanging="141"/>
              <w:jc w:val="center"/>
              <w:rPr>
                <w:rFonts w:ascii="Calibri" w:hAnsi="Calibri" w:cs="Calibri"/>
                <w:color w:val="000000"/>
                <w:sz w:val="22"/>
                <w:szCs w:val="22"/>
                <w:lang w:eastAsia="is-IS"/>
              </w:rPr>
            </w:pPr>
            <w:proofErr w:type="spellStart"/>
            <w:r w:rsidRPr="002D628E">
              <w:rPr>
                <w:rFonts w:ascii="Calibri" w:hAnsi="Calibri" w:cs="Calibri"/>
                <w:color w:val="000000"/>
                <w:sz w:val="22"/>
                <w:szCs w:val="22"/>
                <w:lang w:eastAsia="is-IS"/>
              </w:rPr>
              <w:t>Vélmössun</w:t>
            </w:r>
            <w:proofErr w:type="spellEnd"/>
            <w:r w:rsidRPr="002D628E">
              <w:rPr>
                <w:rFonts w:ascii="Calibri" w:hAnsi="Calibri" w:cs="Calibri"/>
                <w:color w:val="000000"/>
                <w:sz w:val="22"/>
                <w:szCs w:val="22"/>
                <w:lang w:eastAsia="is-IS"/>
              </w:rPr>
              <w:t xml:space="preserve"> 3,0 mm</w:t>
            </w:r>
          </w:p>
        </w:tc>
      </w:tr>
    </w:tbl>
    <w:p w14:paraId="086B219F" w14:textId="04741CFE" w:rsidR="007723E2" w:rsidRDefault="007723E2" w:rsidP="00B65436">
      <w:pPr>
        <w:ind w:left="567" w:right="902" w:hanging="141"/>
        <w:jc w:val="both"/>
        <w:rPr>
          <w:rFonts w:ascii="Times" w:hAnsi="Times"/>
          <w:noProof/>
          <w:sz w:val="24"/>
        </w:rPr>
      </w:pPr>
    </w:p>
    <w:p w14:paraId="7E334931" w14:textId="74A4171A" w:rsidR="007723E2" w:rsidRDefault="007723E2" w:rsidP="00B65436">
      <w:pPr>
        <w:ind w:left="567" w:right="902" w:hanging="141"/>
        <w:jc w:val="both"/>
        <w:rPr>
          <w:rFonts w:ascii="Times" w:hAnsi="Times"/>
          <w:b/>
          <w:bCs/>
          <w:noProof/>
          <w:sz w:val="24"/>
        </w:rPr>
      </w:pPr>
      <w:r w:rsidRPr="007723E2">
        <w:rPr>
          <w:rFonts w:ascii="Times" w:hAnsi="Times"/>
          <w:b/>
          <w:bCs/>
          <w:noProof/>
          <w:sz w:val="24"/>
        </w:rPr>
        <w:t xml:space="preserve">Ný </w:t>
      </w:r>
      <w:r>
        <w:rPr>
          <w:rFonts w:ascii="Times" w:hAnsi="Times"/>
          <w:b/>
          <w:bCs/>
          <w:noProof/>
          <w:sz w:val="24"/>
        </w:rPr>
        <w:t>klæðing</w:t>
      </w:r>
      <w:r w:rsidRPr="007723E2">
        <w:rPr>
          <w:rFonts w:ascii="Times" w:hAnsi="Times"/>
          <w:b/>
          <w:bCs/>
          <w:noProof/>
          <w:sz w:val="24"/>
        </w:rPr>
        <w:t>:</w:t>
      </w:r>
    </w:p>
    <w:tbl>
      <w:tblPr>
        <w:tblW w:w="6584" w:type="dxa"/>
        <w:tblInd w:w="836" w:type="dxa"/>
        <w:tblCellMar>
          <w:left w:w="70" w:type="dxa"/>
          <w:right w:w="70" w:type="dxa"/>
        </w:tblCellMar>
        <w:tblLook w:val="04A0" w:firstRow="1" w:lastRow="0" w:firstColumn="1" w:lastColumn="0" w:noHBand="0" w:noVBand="1"/>
      </w:tblPr>
      <w:tblGrid>
        <w:gridCol w:w="3118"/>
        <w:gridCol w:w="3466"/>
      </w:tblGrid>
      <w:tr w:rsidR="002D628E" w:rsidRPr="002D628E" w14:paraId="3C816950" w14:textId="77777777" w:rsidTr="002D628E">
        <w:trPr>
          <w:trHeight w:val="270"/>
        </w:trPr>
        <w:tc>
          <w:tcPr>
            <w:tcW w:w="3118" w:type="dxa"/>
            <w:tcBorders>
              <w:top w:val="single" w:sz="12" w:space="0" w:color="0070C0"/>
              <w:left w:val="single" w:sz="12" w:space="0" w:color="0070C0"/>
              <w:bottom w:val="dashed" w:sz="4" w:space="0" w:color="0070C0"/>
              <w:right w:val="dashed" w:sz="4" w:space="0" w:color="0070C0"/>
            </w:tcBorders>
            <w:shd w:val="clear" w:color="auto" w:fill="auto"/>
            <w:noWrap/>
            <w:vAlign w:val="center"/>
            <w:hideMark/>
          </w:tcPr>
          <w:p w14:paraId="250485EB"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Miðlínur, deililínur, bannsvæði</w:t>
            </w:r>
          </w:p>
        </w:tc>
        <w:tc>
          <w:tcPr>
            <w:tcW w:w="3466" w:type="dxa"/>
            <w:tcBorders>
              <w:top w:val="single" w:sz="12" w:space="0" w:color="0070C0"/>
              <w:left w:val="nil"/>
              <w:bottom w:val="dashed" w:sz="4" w:space="0" w:color="0070C0"/>
              <w:right w:val="single" w:sz="12" w:space="0" w:color="0070C0"/>
            </w:tcBorders>
            <w:shd w:val="clear" w:color="auto" w:fill="auto"/>
            <w:noWrap/>
            <w:vAlign w:val="center"/>
            <w:hideMark/>
          </w:tcPr>
          <w:p w14:paraId="39924C2F"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Sprautuplast 1,5 mm</w:t>
            </w:r>
          </w:p>
        </w:tc>
      </w:tr>
      <w:tr w:rsidR="002D628E" w:rsidRPr="002D628E" w14:paraId="5B62E04C" w14:textId="77777777" w:rsidTr="002D628E">
        <w:trPr>
          <w:trHeight w:val="270"/>
        </w:trPr>
        <w:tc>
          <w:tcPr>
            <w:tcW w:w="3118" w:type="dxa"/>
            <w:tcBorders>
              <w:top w:val="nil"/>
              <w:left w:val="single" w:sz="12" w:space="0" w:color="0070C0"/>
              <w:bottom w:val="dashed" w:sz="4" w:space="0" w:color="0070C0"/>
              <w:right w:val="dashed" w:sz="4" w:space="0" w:color="0070C0"/>
            </w:tcBorders>
            <w:shd w:val="clear" w:color="auto" w:fill="auto"/>
            <w:noWrap/>
            <w:vAlign w:val="center"/>
            <w:hideMark/>
          </w:tcPr>
          <w:p w14:paraId="4BB1EB6B"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Kantlínur</w:t>
            </w:r>
          </w:p>
        </w:tc>
        <w:tc>
          <w:tcPr>
            <w:tcW w:w="3466" w:type="dxa"/>
            <w:tcBorders>
              <w:top w:val="nil"/>
              <w:left w:val="nil"/>
              <w:bottom w:val="dashed" w:sz="4" w:space="0" w:color="0070C0"/>
              <w:right w:val="single" w:sz="12" w:space="0" w:color="0070C0"/>
            </w:tcBorders>
            <w:shd w:val="clear" w:color="auto" w:fill="auto"/>
            <w:noWrap/>
            <w:vAlign w:val="center"/>
            <w:hideMark/>
          </w:tcPr>
          <w:p w14:paraId="03A13B0C" w14:textId="307543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Sprautuplast 1,0 mm</w:t>
            </w:r>
          </w:p>
        </w:tc>
      </w:tr>
      <w:tr w:rsidR="002D628E" w:rsidRPr="002D628E" w14:paraId="4C404E85" w14:textId="77777777" w:rsidTr="002D628E">
        <w:trPr>
          <w:trHeight w:val="270"/>
        </w:trPr>
        <w:tc>
          <w:tcPr>
            <w:tcW w:w="3118" w:type="dxa"/>
            <w:tcBorders>
              <w:top w:val="nil"/>
              <w:left w:val="single" w:sz="12" w:space="0" w:color="0070C0"/>
              <w:bottom w:val="single" w:sz="12" w:space="0" w:color="0070C0"/>
              <w:right w:val="dashed" w:sz="4" w:space="0" w:color="0070C0"/>
            </w:tcBorders>
            <w:shd w:val="clear" w:color="auto" w:fill="auto"/>
            <w:noWrap/>
            <w:vAlign w:val="center"/>
            <w:hideMark/>
          </w:tcPr>
          <w:p w14:paraId="7B43B280" w14:textId="77777777" w:rsidR="002D628E" w:rsidRPr="002D628E" w:rsidRDefault="002D628E" w:rsidP="00B65436">
            <w:pPr>
              <w:ind w:hanging="141"/>
              <w:jc w:val="center"/>
              <w:rPr>
                <w:rFonts w:ascii="Calibri" w:hAnsi="Calibri" w:cs="Calibri"/>
                <w:color w:val="000000"/>
                <w:sz w:val="22"/>
                <w:szCs w:val="22"/>
                <w:lang w:eastAsia="is-IS"/>
              </w:rPr>
            </w:pPr>
            <w:r w:rsidRPr="002D628E">
              <w:rPr>
                <w:rFonts w:ascii="Calibri" w:hAnsi="Calibri" w:cs="Calibri"/>
                <w:color w:val="000000"/>
                <w:sz w:val="22"/>
                <w:szCs w:val="22"/>
                <w:lang w:eastAsia="is-IS"/>
              </w:rPr>
              <w:t>Stakar merkingar</w:t>
            </w:r>
          </w:p>
        </w:tc>
        <w:tc>
          <w:tcPr>
            <w:tcW w:w="3466" w:type="dxa"/>
            <w:tcBorders>
              <w:top w:val="nil"/>
              <w:left w:val="nil"/>
              <w:bottom w:val="single" w:sz="12" w:space="0" w:color="0070C0"/>
              <w:right w:val="single" w:sz="12" w:space="0" w:color="0070C0"/>
            </w:tcBorders>
            <w:shd w:val="clear" w:color="auto" w:fill="auto"/>
            <w:noWrap/>
            <w:vAlign w:val="center"/>
            <w:hideMark/>
          </w:tcPr>
          <w:p w14:paraId="6F23D21B" w14:textId="77777777" w:rsidR="002D628E" w:rsidRPr="002D628E" w:rsidRDefault="002D628E" w:rsidP="00B65436">
            <w:pPr>
              <w:ind w:hanging="141"/>
              <w:jc w:val="center"/>
              <w:rPr>
                <w:rFonts w:ascii="Calibri" w:hAnsi="Calibri" w:cs="Calibri"/>
                <w:color w:val="000000"/>
                <w:sz w:val="22"/>
                <w:szCs w:val="22"/>
                <w:lang w:eastAsia="is-IS"/>
              </w:rPr>
            </w:pPr>
            <w:proofErr w:type="spellStart"/>
            <w:r w:rsidRPr="002D628E">
              <w:rPr>
                <w:rFonts w:ascii="Calibri" w:hAnsi="Calibri" w:cs="Calibri"/>
                <w:color w:val="000000"/>
                <w:sz w:val="22"/>
                <w:szCs w:val="22"/>
                <w:lang w:eastAsia="is-IS"/>
              </w:rPr>
              <w:t>Vélmössun</w:t>
            </w:r>
            <w:proofErr w:type="spellEnd"/>
            <w:r w:rsidRPr="002D628E">
              <w:rPr>
                <w:rFonts w:ascii="Calibri" w:hAnsi="Calibri" w:cs="Calibri"/>
                <w:color w:val="000000"/>
                <w:sz w:val="22"/>
                <w:szCs w:val="22"/>
                <w:lang w:eastAsia="is-IS"/>
              </w:rPr>
              <w:t xml:space="preserve"> 3,0 mm</w:t>
            </w:r>
          </w:p>
        </w:tc>
      </w:tr>
    </w:tbl>
    <w:p w14:paraId="70963A87" w14:textId="77777777" w:rsidR="002D628E" w:rsidRDefault="002D628E" w:rsidP="00B65436">
      <w:pPr>
        <w:ind w:left="567" w:right="902" w:hanging="141"/>
        <w:jc w:val="both"/>
        <w:rPr>
          <w:rFonts w:ascii="Times" w:hAnsi="Times"/>
          <w:noProof/>
          <w:sz w:val="24"/>
        </w:rPr>
      </w:pPr>
    </w:p>
    <w:p w14:paraId="54FF47B4" w14:textId="102B84E7" w:rsidR="00EB4A4F" w:rsidRDefault="00EB4A4F" w:rsidP="00B65436">
      <w:pPr>
        <w:ind w:left="567" w:right="902" w:hanging="141"/>
        <w:jc w:val="both"/>
        <w:rPr>
          <w:rFonts w:ascii="Times" w:hAnsi="Times"/>
          <w:noProof/>
          <w:sz w:val="24"/>
        </w:rPr>
      </w:pPr>
      <w:r w:rsidRPr="00EB4A4F">
        <w:rPr>
          <w:rFonts w:ascii="Times" w:hAnsi="Times"/>
          <w:noProof/>
          <w:sz w:val="24"/>
        </w:rPr>
        <w:t xml:space="preserve">Áætlað verkmagn í þessu útboði er </w:t>
      </w:r>
      <w:r w:rsidR="004B4AC3">
        <w:rPr>
          <w:rFonts w:ascii="Times" w:hAnsi="Times"/>
          <w:noProof/>
          <w:sz w:val="24"/>
        </w:rPr>
        <w:t>xxx</w:t>
      </w:r>
      <w:r w:rsidRPr="00EB4A4F">
        <w:rPr>
          <w:rFonts w:ascii="Times" w:hAnsi="Times"/>
          <w:noProof/>
          <w:sz w:val="24"/>
        </w:rPr>
        <w:t xml:space="preserve"> m í línum og </w:t>
      </w:r>
      <w:r w:rsidR="004B4AC3">
        <w:rPr>
          <w:rFonts w:ascii="Times" w:hAnsi="Times"/>
          <w:noProof/>
          <w:sz w:val="24"/>
        </w:rPr>
        <w:t>xxx</w:t>
      </w:r>
      <w:r w:rsidRPr="00EB4A4F">
        <w:rPr>
          <w:rFonts w:ascii="Times" w:hAnsi="Times"/>
          <w:noProof/>
          <w:sz w:val="24"/>
        </w:rPr>
        <w:t xml:space="preserve"> fermetra í flákum</w:t>
      </w:r>
      <w:r w:rsidR="002664E8">
        <w:rPr>
          <w:rFonts w:ascii="Times" w:hAnsi="Times"/>
          <w:noProof/>
          <w:sz w:val="24"/>
        </w:rPr>
        <w:t>.</w:t>
      </w:r>
    </w:p>
    <w:p w14:paraId="3838F656" w14:textId="77777777" w:rsidR="00BD4DF9" w:rsidRDefault="00BD4DF9" w:rsidP="00B65436">
      <w:pPr>
        <w:ind w:left="567" w:right="902" w:hanging="141"/>
        <w:jc w:val="both"/>
        <w:rPr>
          <w:rFonts w:ascii="Times" w:hAnsi="Times"/>
          <w:noProof/>
          <w:sz w:val="24"/>
        </w:rPr>
      </w:pPr>
    </w:p>
    <w:p w14:paraId="169CABC2" w14:textId="61F10E5A" w:rsidR="009B0292" w:rsidRPr="009B0292" w:rsidRDefault="009B0292" w:rsidP="00B65436">
      <w:pPr>
        <w:ind w:left="567" w:right="902" w:hanging="141"/>
        <w:jc w:val="both"/>
        <w:rPr>
          <w:rFonts w:ascii="Times" w:hAnsi="Times"/>
          <w:noProof/>
          <w:sz w:val="24"/>
        </w:rPr>
      </w:pPr>
      <w:r w:rsidRPr="009B0292">
        <w:rPr>
          <w:rFonts w:ascii="Times" w:hAnsi="Times"/>
          <w:noProof/>
          <w:sz w:val="24"/>
        </w:rPr>
        <w:t>Helstu magntölur miðað við eitt ár eru:</w:t>
      </w:r>
    </w:p>
    <w:p w14:paraId="6DF751FC" w14:textId="70C4E51B" w:rsidR="001F6A01" w:rsidRPr="009E1D45" w:rsidRDefault="001F6A01" w:rsidP="00B65436">
      <w:pPr>
        <w:tabs>
          <w:tab w:val="right" w:pos="5670"/>
          <w:tab w:val="left" w:pos="5954"/>
          <w:tab w:val="decimal" w:pos="6237"/>
        </w:tabs>
        <w:ind w:left="567" w:right="902" w:hanging="141"/>
        <w:rPr>
          <w:rFonts w:ascii="Times" w:hAnsi="Times"/>
          <w:noProof/>
          <w:sz w:val="24"/>
        </w:rPr>
      </w:pPr>
      <w:r w:rsidRPr="009E1D45">
        <w:rPr>
          <w:rFonts w:ascii="Times" w:hAnsi="Times"/>
          <w:noProof/>
          <w:sz w:val="24"/>
        </w:rPr>
        <w:t>Flutningur véla og  vinnuflokks</w:t>
      </w:r>
      <w:r w:rsidRPr="009E1D45">
        <w:rPr>
          <w:rFonts w:ascii="Times" w:hAnsi="Times"/>
          <w:noProof/>
          <w:sz w:val="24"/>
        </w:rPr>
        <w:tab/>
        <w:t>km.</w:t>
      </w:r>
    </w:p>
    <w:p w14:paraId="50546DFB" w14:textId="4C963452" w:rsidR="00EB4A4F" w:rsidRPr="009E1D45" w:rsidRDefault="00EB4A4F" w:rsidP="00B65436">
      <w:pPr>
        <w:tabs>
          <w:tab w:val="right" w:pos="5670"/>
          <w:tab w:val="left" w:pos="5954"/>
          <w:tab w:val="decimal" w:pos="6237"/>
        </w:tabs>
        <w:ind w:left="567" w:right="902" w:hanging="141"/>
        <w:rPr>
          <w:rFonts w:ascii="Times" w:hAnsi="Times"/>
          <w:noProof/>
          <w:sz w:val="24"/>
        </w:rPr>
      </w:pPr>
      <w:r w:rsidRPr="009E1D45">
        <w:rPr>
          <w:rFonts w:ascii="Times" w:hAnsi="Times"/>
          <w:noProof/>
          <w:sz w:val="24"/>
        </w:rPr>
        <w:t>Fjarlæging merkingar / fræsun</w:t>
      </w:r>
      <w:r w:rsidRPr="009E1D45">
        <w:rPr>
          <w:rFonts w:ascii="Times" w:hAnsi="Times"/>
          <w:noProof/>
          <w:sz w:val="24"/>
        </w:rPr>
        <w:tab/>
        <w:t>m</w:t>
      </w:r>
      <w:r w:rsidRPr="009E1D45">
        <w:rPr>
          <w:rFonts w:ascii="Times" w:hAnsi="Times"/>
          <w:noProof/>
          <w:sz w:val="24"/>
          <w:vertAlign w:val="superscript"/>
        </w:rPr>
        <w:t>2</w:t>
      </w:r>
    </w:p>
    <w:p w14:paraId="648D801F" w14:textId="77777777" w:rsidR="002D628E" w:rsidRDefault="002D628E" w:rsidP="00B65436">
      <w:pPr>
        <w:tabs>
          <w:tab w:val="right" w:pos="5670"/>
          <w:tab w:val="left" w:pos="5954"/>
          <w:tab w:val="decimal" w:pos="6237"/>
        </w:tabs>
        <w:ind w:left="567" w:right="902" w:hanging="141"/>
        <w:rPr>
          <w:rFonts w:ascii="Times" w:hAnsi="Times"/>
          <w:noProof/>
          <w:sz w:val="24"/>
        </w:rPr>
      </w:pPr>
    </w:p>
    <w:p w14:paraId="3D0BE72A" w14:textId="3961FCD7" w:rsidR="00DB2D1B" w:rsidRPr="009E1D45" w:rsidRDefault="00DB2D1B" w:rsidP="00B65436">
      <w:pPr>
        <w:tabs>
          <w:tab w:val="right" w:pos="5670"/>
          <w:tab w:val="left" w:pos="5954"/>
          <w:tab w:val="decimal" w:pos="6237"/>
        </w:tabs>
        <w:ind w:left="567" w:right="902" w:hanging="141"/>
        <w:rPr>
          <w:rFonts w:ascii="Times" w:hAnsi="Times"/>
          <w:noProof/>
          <w:sz w:val="24"/>
        </w:rPr>
      </w:pPr>
      <w:r w:rsidRPr="009E1D45">
        <w:rPr>
          <w:rFonts w:ascii="Times" w:hAnsi="Times"/>
          <w:noProof/>
          <w:sz w:val="24"/>
        </w:rPr>
        <w:t>Vélmassaðar línur</w:t>
      </w:r>
      <w:r w:rsidR="00EB4A4F" w:rsidRPr="009E1D45">
        <w:rPr>
          <w:rFonts w:ascii="Times" w:hAnsi="Times"/>
          <w:noProof/>
          <w:sz w:val="24"/>
        </w:rPr>
        <w:t>, 100 mm breiðar</w:t>
      </w:r>
      <w:r w:rsidRPr="009E1D45">
        <w:rPr>
          <w:rFonts w:ascii="Times" w:hAnsi="Times"/>
          <w:noProof/>
          <w:sz w:val="24"/>
        </w:rPr>
        <w:tab/>
        <w:t>m</w:t>
      </w:r>
    </w:p>
    <w:p w14:paraId="31589C0B" w14:textId="7F2D8FC8" w:rsidR="00EB4A4F" w:rsidRDefault="00EB4A4F" w:rsidP="00B65436">
      <w:pPr>
        <w:tabs>
          <w:tab w:val="right" w:pos="5670"/>
          <w:tab w:val="left" w:pos="5954"/>
          <w:tab w:val="decimal" w:pos="6237"/>
        </w:tabs>
        <w:ind w:left="567" w:right="902" w:hanging="141"/>
        <w:rPr>
          <w:rFonts w:ascii="Times" w:hAnsi="Times"/>
          <w:noProof/>
          <w:sz w:val="24"/>
        </w:rPr>
      </w:pPr>
      <w:r w:rsidRPr="009E1D45">
        <w:rPr>
          <w:rFonts w:ascii="Times" w:hAnsi="Times"/>
          <w:noProof/>
          <w:sz w:val="24"/>
        </w:rPr>
        <w:t>Vélmassaðar línur, 200 mm breiðar</w:t>
      </w:r>
      <w:r w:rsidRPr="009E1D45">
        <w:rPr>
          <w:rFonts w:ascii="Times" w:hAnsi="Times"/>
          <w:noProof/>
          <w:sz w:val="24"/>
        </w:rPr>
        <w:tab/>
        <w:t>m</w:t>
      </w:r>
    </w:p>
    <w:p w14:paraId="020A7D75" w14:textId="05D30CA0" w:rsidR="00DB2D1B" w:rsidRPr="00860918" w:rsidRDefault="00DB2D1B" w:rsidP="00B65436">
      <w:pPr>
        <w:tabs>
          <w:tab w:val="right" w:pos="5670"/>
          <w:tab w:val="left" w:pos="5954"/>
          <w:tab w:val="decimal" w:pos="6237"/>
        </w:tabs>
        <w:ind w:left="567" w:right="902" w:hanging="141"/>
        <w:rPr>
          <w:rFonts w:ascii="Times" w:hAnsi="Times"/>
          <w:noProof/>
          <w:sz w:val="24"/>
        </w:rPr>
      </w:pPr>
      <w:r w:rsidRPr="00860918">
        <w:rPr>
          <w:rFonts w:ascii="Times" w:hAnsi="Times"/>
          <w:noProof/>
          <w:sz w:val="24"/>
        </w:rPr>
        <w:t xml:space="preserve">Sprautuplastaðar </w:t>
      </w:r>
      <w:r w:rsidR="00EB4A4F" w:rsidRPr="00860918">
        <w:rPr>
          <w:rFonts w:ascii="Times" w:hAnsi="Times"/>
          <w:noProof/>
          <w:sz w:val="24"/>
        </w:rPr>
        <w:t>miðlínu</w:t>
      </w:r>
      <w:r w:rsidRPr="00860918">
        <w:rPr>
          <w:rFonts w:ascii="Times" w:hAnsi="Times"/>
          <w:noProof/>
          <w:sz w:val="24"/>
        </w:rPr>
        <w:t>r</w:t>
      </w:r>
      <w:r w:rsidRPr="00860918">
        <w:rPr>
          <w:rFonts w:ascii="Times" w:hAnsi="Times"/>
          <w:noProof/>
          <w:sz w:val="24"/>
        </w:rPr>
        <w:tab/>
        <w:t>m</w:t>
      </w:r>
    </w:p>
    <w:p w14:paraId="2EB5023E" w14:textId="0C980AE1" w:rsidR="00EB4A4F" w:rsidRPr="00860918" w:rsidRDefault="00EB4A4F" w:rsidP="00B65436">
      <w:pPr>
        <w:tabs>
          <w:tab w:val="right" w:pos="5670"/>
          <w:tab w:val="left" w:pos="5954"/>
          <w:tab w:val="decimal" w:pos="6237"/>
        </w:tabs>
        <w:ind w:left="567" w:right="902" w:hanging="141"/>
        <w:rPr>
          <w:rFonts w:ascii="Times" w:hAnsi="Times"/>
          <w:noProof/>
          <w:sz w:val="24"/>
        </w:rPr>
      </w:pPr>
      <w:r w:rsidRPr="00860918">
        <w:rPr>
          <w:rFonts w:ascii="Times" w:hAnsi="Times"/>
          <w:noProof/>
          <w:sz w:val="24"/>
        </w:rPr>
        <w:t>Sprautuplastaðar deililínur</w:t>
      </w:r>
      <w:r w:rsidRPr="00860918">
        <w:rPr>
          <w:rFonts w:ascii="Times" w:hAnsi="Times"/>
          <w:noProof/>
          <w:sz w:val="24"/>
        </w:rPr>
        <w:tab/>
        <w:t>m</w:t>
      </w:r>
    </w:p>
    <w:p w14:paraId="000025FD" w14:textId="3FE6086B" w:rsidR="00EB4A4F" w:rsidRPr="00860918" w:rsidRDefault="00EB4A4F" w:rsidP="00B65436">
      <w:pPr>
        <w:tabs>
          <w:tab w:val="right" w:pos="5670"/>
          <w:tab w:val="left" w:pos="5954"/>
          <w:tab w:val="decimal" w:pos="6237"/>
        </w:tabs>
        <w:ind w:left="567" w:right="902" w:hanging="141"/>
        <w:rPr>
          <w:rFonts w:ascii="Times" w:hAnsi="Times"/>
          <w:noProof/>
          <w:sz w:val="24"/>
        </w:rPr>
      </w:pPr>
      <w:r w:rsidRPr="00860918">
        <w:rPr>
          <w:rFonts w:ascii="Times" w:hAnsi="Times"/>
          <w:noProof/>
          <w:sz w:val="24"/>
        </w:rPr>
        <w:t>Sprautuplastað bannsvæði</w:t>
      </w:r>
      <w:r w:rsidRPr="00860918">
        <w:rPr>
          <w:rFonts w:ascii="Times" w:hAnsi="Times"/>
          <w:noProof/>
          <w:sz w:val="24"/>
        </w:rPr>
        <w:tab/>
        <w:t>m</w:t>
      </w:r>
    </w:p>
    <w:p w14:paraId="7C081E2C" w14:textId="76DDD0ED" w:rsidR="00DB2D1B" w:rsidRPr="00860918" w:rsidRDefault="00DB2D1B" w:rsidP="00B65436">
      <w:pPr>
        <w:tabs>
          <w:tab w:val="right" w:pos="5670"/>
          <w:tab w:val="left" w:pos="5954"/>
          <w:tab w:val="decimal" w:pos="6237"/>
        </w:tabs>
        <w:ind w:left="567" w:right="902" w:hanging="141"/>
        <w:rPr>
          <w:rFonts w:ascii="Times" w:hAnsi="Times"/>
          <w:noProof/>
          <w:sz w:val="24"/>
        </w:rPr>
      </w:pPr>
      <w:r w:rsidRPr="00860918">
        <w:rPr>
          <w:rFonts w:ascii="Times" w:hAnsi="Times"/>
          <w:noProof/>
          <w:sz w:val="24"/>
        </w:rPr>
        <w:t>Sprautuplastaðar kantlínur</w:t>
      </w:r>
      <w:r w:rsidRPr="00860918">
        <w:rPr>
          <w:rFonts w:ascii="Times" w:hAnsi="Times"/>
          <w:noProof/>
          <w:sz w:val="24"/>
        </w:rPr>
        <w:tab/>
      </w:r>
      <w:r w:rsidR="00EB4A4F" w:rsidRPr="00860918">
        <w:rPr>
          <w:rFonts w:ascii="Times" w:hAnsi="Times"/>
          <w:noProof/>
          <w:sz w:val="24"/>
        </w:rPr>
        <w:t>m</w:t>
      </w:r>
    </w:p>
    <w:p w14:paraId="33CE87F0" w14:textId="36A50F0E" w:rsidR="003F6DEE" w:rsidRPr="009E1D45" w:rsidRDefault="00DB2D1B" w:rsidP="00B65436">
      <w:pPr>
        <w:tabs>
          <w:tab w:val="right" w:pos="5670"/>
          <w:tab w:val="left" w:pos="5954"/>
          <w:tab w:val="decimal" w:pos="6237"/>
        </w:tabs>
        <w:ind w:left="567" w:right="902" w:hanging="141"/>
        <w:rPr>
          <w:rFonts w:ascii="Times" w:hAnsi="Times"/>
          <w:noProof/>
          <w:sz w:val="24"/>
        </w:rPr>
      </w:pPr>
      <w:r w:rsidRPr="009B0292">
        <w:rPr>
          <w:rFonts w:ascii="Times" w:hAnsi="Times"/>
          <w:noProof/>
          <w:sz w:val="24"/>
        </w:rPr>
        <w:t>Stakar merkingar</w:t>
      </w:r>
      <w:r w:rsidRPr="009B0292">
        <w:rPr>
          <w:rFonts w:ascii="Times" w:hAnsi="Times"/>
          <w:noProof/>
          <w:sz w:val="24"/>
        </w:rPr>
        <w:tab/>
      </w:r>
      <w:r w:rsidR="003F6DEE" w:rsidRPr="009E1D45">
        <w:rPr>
          <w:rFonts w:ascii="Times" w:hAnsi="Times"/>
          <w:noProof/>
          <w:sz w:val="24"/>
        </w:rPr>
        <w:t>m</w:t>
      </w:r>
      <w:r w:rsidR="003F6DEE" w:rsidRPr="009E1D45">
        <w:rPr>
          <w:rFonts w:ascii="Times" w:hAnsi="Times"/>
          <w:noProof/>
          <w:sz w:val="24"/>
          <w:vertAlign w:val="superscript"/>
        </w:rPr>
        <w:t>2</w:t>
      </w:r>
    </w:p>
    <w:p w14:paraId="43B648EF" w14:textId="77777777" w:rsidR="002F1C53" w:rsidRPr="009E1D45" w:rsidRDefault="002F1C53" w:rsidP="00B65436">
      <w:pPr>
        <w:tabs>
          <w:tab w:val="right" w:pos="5670"/>
          <w:tab w:val="left" w:pos="5954"/>
          <w:tab w:val="decimal" w:pos="6237"/>
        </w:tabs>
        <w:ind w:left="567" w:right="902" w:hanging="141"/>
        <w:rPr>
          <w:rFonts w:ascii="Times" w:hAnsi="Times"/>
          <w:noProof/>
          <w:sz w:val="24"/>
        </w:rPr>
      </w:pPr>
      <w:r>
        <w:rPr>
          <w:rFonts w:ascii="Times" w:hAnsi="Times"/>
          <w:noProof/>
          <w:sz w:val="24"/>
        </w:rPr>
        <w:t>Handmössun (þver- og hornalínur)</w:t>
      </w:r>
      <w:r>
        <w:rPr>
          <w:rFonts w:ascii="Times" w:hAnsi="Times"/>
          <w:noProof/>
          <w:sz w:val="24"/>
        </w:rPr>
        <w:tab/>
      </w:r>
      <w:r w:rsidRPr="009E1D45">
        <w:rPr>
          <w:rFonts w:ascii="Times" w:hAnsi="Times"/>
          <w:noProof/>
          <w:sz w:val="24"/>
        </w:rPr>
        <w:t>m</w:t>
      </w:r>
      <w:r w:rsidRPr="009E1D45">
        <w:rPr>
          <w:rFonts w:ascii="Times" w:hAnsi="Times"/>
          <w:noProof/>
          <w:sz w:val="24"/>
          <w:vertAlign w:val="superscript"/>
        </w:rPr>
        <w:t>2</w:t>
      </w:r>
    </w:p>
    <w:p w14:paraId="0437BA12" w14:textId="1CA341DC" w:rsidR="00DB2D1B" w:rsidRDefault="00DB2D1B" w:rsidP="00B65436">
      <w:pPr>
        <w:tabs>
          <w:tab w:val="right" w:pos="5670"/>
          <w:tab w:val="left" w:pos="5954"/>
          <w:tab w:val="decimal" w:pos="6237"/>
        </w:tabs>
        <w:ind w:left="567" w:right="902" w:hanging="141"/>
        <w:rPr>
          <w:rFonts w:ascii="Times" w:hAnsi="Times"/>
          <w:noProof/>
          <w:sz w:val="24"/>
        </w:rPr>
      </w:pPr>
    </w:p>
    <w:p w14:paraId="1EC8457E" w14:textId="177BA467" w:rsidR="00EF5267" w:rsidRDefault="00EF5267" w:rsidP="00B65436">
      <w:pPr>
        <w:ind w:left="567" w:right="902" w:hanging="141"/>
        <w:jc w:val="both"/>
        <w:rPr>
          <w:rFonts w:ascii="Times" w:hAnsi="Times"/>
          <w:noProof/>
          <w:sz w:val="24"/>
        </w:rPr>
      </w:pPr>
      <w:r w:rsidRPr="00EF5267">
        <w:rPr>
          <w:rFonts w:ascii="Times" w:hAnsi="Times"/>
          <w:sz w:val="24"/>
        </w:rPr>
        <w:t>Verkkaupi áskilur sér rétt til að breyta magni merkinga skv. útboði þessu um allt að ±20%</w:t>
      </w:r>
      <w:r>
        <w:rPr>
          <w:rFonts w:ascii="Times" w:hAnsi="Times"/>
          <w:sz w:val="24"/>
        </w:rPr>
        <w:t xml:space="preserve">. </w:t>
      </w:r>
      <w:r w:rsidR="0009186B">
        <w:rPr>
          <w:rFonts w:ascii="Times" w:hAnsi="Times"/>
          <w:sz w:val="24"/>
        </w:rPr>
        <w:t>(Ætti ekki að þurfa ef hönnun liggur fyrir.)</w:t>
      </w:r>
    </w:p>
    <w:p w14:paraId="01A0ED1F" w14:textId="77777777" w:rsidR="00EF5267" w:rsidRPr="00EF5267" w:rsidRDefault="00EF5267" w:rsidP="00B65436">
      <w:pPr>
        <w:tabs>
          <w:tab w:val="right" w:pos="5670"/>
          <w:tab w:val="left" w:pos="5954"/>
          <w:tab w:val="decimal" w:pos="6237"/>
        </w:tabs>
        <w:ind w:left="567" w:right="902" w:hanging="141"/>
        <w:jc w:val="both"/>
        <w:rPr>
          <w:rFonts w:ascii="Times" w:hAnsi="Times"/>
          <w:sz w:val="24"/>
        </w:rPr>
      </w:pPr>
    </w:p>
    <w:p w14:paraId="33CBC893" w14:textId="04A6F4AD" w:rsidR="00EF5267" w:rsidRPr="00EF5267" w:rsidRDefault="00AF4017" w:rsidP="00B65436">
      <w:pPr>
        <w:ind w:left="567" w:right="902" w:hanging="141"/>
        <w:jc w:val="both"/>
        <w:rPr>
          <w:rFonts w:ascii="Times" w:hAnsi="Times"/>
          <w:sz w:val="24"/>
          <w:szCs w:val="24"/>
        </w:rPr>
      </w:pPr>
      <w:r>
        <w:rPr>
          <w:rFonts w:ascii="Times" w:hAnsi="Times"/>
          <w:sz w:val="24"/>
          <w:szCs w:val="24"/>
        </w:rPr>
        <w:t>Almennt þarf að hafa í huga að erfitt getur reynst að merkja eftir 1. september.</w:t>
      </w:r>
    </w:p>
    <w:p w14:paraId="688AA764" w14:textId="77777777" w:rsidR="0062551C" w:rsidRPr="003A29B2" w:rsidRDefault="0062551C" w:rsidP="0044601B">
      <w:pPr>
        <w:ind w:right="902"/>
        <w:jc w:val="both"/>
        <w:rPr>
          <w:rFonts w:ascii="Times" w:hAnsi="Times"/>
          <w:strike/>
          <w:sz w:val="24"/>
        </w:rPr>
      </w:pPr>
    </w:p>
    <w:p w14:paraId="2A4486DD" w14:textId="2EA3206B" w:rsidR="0062551C" w:rsidRPr="008C31C7" w:rsidRDefault="0062551C">
      <w:pPr>
        <w:pStyle w:val="Fyrirsgn4"/>
      </w:pPr>
      <w:bookmarkStart w:id="4" w:name="_Toc95465534"/>
      <w:r w:rsidRPr="008C31C7">
        <w:t>1.2</w:t>
      </w:r>
      <w:r w:rsidRPr="008C31C7">
        <w:tab/>
      </w:r>
      <w:r w:rsidR="00C756A1">
        <w:t>Reglur um tímamörk í viðhaldi</w:t>
      </w:r>
      <w:bookmarkEnd w:id="4"/>
    </w:p>
    <w:p w14:paraId="35DB2BEE" w14:textId="0AB06BA6" w:rsidR="00C756A1" w:rsidRPr="00C756A1" w:rsidRDefault="00C756A1" w:rsidP="00B65436">
      <w:pPr>
        <w:ind w:left="567" w:right="902"/>
        <w:rPr>
          <w:rFonts w:ascii="Times" w:hAnsi="Times"/>
          <w:color w:val="000000" w:themeColor="text1"/>
          <w:sz w:val="24"/>
        </w:rPr>
      </w:pPr>
      <w:r>
        <w:rPr>
          <w:rFonts w:ascii="Times" w:hAnsi="Times"/>
          <w:color w:val="000000" w:themeColor="text1"/>
          <w:sz w:val="24"/>
        </w:rPr>
        <w:t>Ef ætla má að yfirlagnir séu seinna en 15. júlí er æskilegt að þjónustan fá</w:t>
      </w:r>
      <w:r w:rsidR="001248A3">
        <w:rPr>
          <w:rFonts w:ascii="Times" w:hAnsi="Times"/>
          <w:color w:val="000000" w:themeColor="text1"/>
          <w:sz w:val="24"/>
        </w:rPr>
        <w:t>i</w:t>
      </w:r>
      <w:r>
        <w:rPr>
          <w:rFonts w:ascii="Times" w:hAnsi="Times"/>
          <w:color w:val="000000" w:themeColor="text1"/>
          <w:sz w:val="24"/>
        </w:rPr>
        <w:t xml:space="preserve"> uppl</w:t>
      </w:r>
      <w:r w:rsidR="00FD2BC0">
        <w:rPr>
          <w:rFonts w:ascii="Times" w:hAnsi="Times"/>
          <w:color w:val="000000" w:themeColor="text1"/>
          <w:sz w:val="24"/>
        </w:rPr>
        <w:t>ý</w:t>
      </w:r>
      <w:r>
        <w:rPr>
          <w:rFonts w:ascii="Times" w:hAnsi="Times"/>
          <w:color w:val="000000" w:themeColor="text1"/>
          <w:sz w:val="24"/>
        </w:rPr>
        <w:t xml:space="preserve">singar um slíkt til að hægt sé merkja </w:t>
      </w:r>
      <w:r w:rsidR="00FD2BC0">
        <w:rPr>
          <w:rFonts w:ascii="Times" w:hAnsi="Times"/>
          <w:color w:val="000000" w:themeColor="text1"/>
          <w:sz w:val="24"/>
        </w:rPr>
        <w:t xml:space="preserve">þá </w:t>
      </w:r>
      <w:r>
        <w:rPr>
          <w:rFonts w:ascii="Times" w:hAnsi="Times"/>
          <w:color w:val="000000" w:themeColor="text1"/>
          <w:sz w:val="24"/>
        </w:rPr>
        <w:t>kafla að vori.</w:t>
      </w:r>
      <w:r w:rsidRPr="00C756A1">
        <w:rPr>
          <w:rFonts w:ascii="Times" w:hAnsi="Times"/>
          <w:color w:val="000000" w:themeColor="text1"/>
          <w:sz w:val="24"/>
        </w:rPr>
        <w:t xml:space="preserve"> </w:t>
      </w:r>
    </w:p>
    <w:p w14:paraId="34311B0F" w14:textId="77777777" w:rsidR="00C756A1" w:rsidRPr="00C756A1" w:rsidRDefault="00C756A1" w:rsidP="00B65436">
      <w:pPr>
        <w:ind w:left="567" w:right="902"/>
        <w:rPr>
          <w:rFonts w:ascii="Times" w:hAnsi="Times"/>
          <w:color w:val="000000" w:themeColor="text1"/>
          <w:sz w:val="24"/>
        </w:rPr>
      </w:pPr>
    </w:p>
    <w:p w14:paraId="60D2BB7B" w14:textId="2CABDB2E" w:rsidR="00FD2BC0" w:rsidRDefault="00FD2BC0" w:rsidP="00B65436">
      <w:pPr>
        <w:ind w:left="567" w:right="902"/>
        <w:rPr>
          <w:rFonts w:ascii="Times" w:hAnsi="Times"/>
          <w:color w:val="000000" w:themeColor="text1"/>
          <w:sz w:val="24"/>
        </w:rPr>
      </w:pPr>
      <w:r>
        <w:rPr>
          <w:rFonts w:ascii="Times" w:hAnsi="Times"/>
          <w:color w:val="000000" w:themeColor="text1"/>
          <w:sz w:val="24"/>
        </w:rPr>
        <w:t>Nýtt malbik skal merkt samhliða útlögn.</w:t>
      </w:r>
    </w:p>
    <w:p w14:paraId="58043FB0" w14:textId="360C23D2" w:rsidR="00FD2BC0" w:rsidRDefault="00FD2BC0" w:rsidP="00B65436">
      <w:pPr>
        <w:ind w:left="567" w:right="902"/>
        <w:rPr>
          <w:rFonts w:ascii="Times" w:hAnsi="Times"/>
          <w:color w:val="000000" w:themeColor="text1"/>
          <w:sz w:val="24"/>
        </w:rPr>
      </w:pPr>
    </w:p>
    <w:p w14:paraId="5AE7E0DE" w14:textId="46DDC2E1" w:rsidR="00C756A1" w:rsidRPr="00C756A1" w:rsidRDefault="00C756A1" w:rsidP="00B65436">
      <w:pPr>
        <w:ind w:left="567" w:right="902"/>
        <w:rPr>
          <w:rFonts w:ascii="Times" w:hAnsi="Times"/>
          <w:color w:val="000000" w:themeColor="text1"/>
          <w:sz w:val="24"/>
        </w:rPr>
      </w:pPr>
      <w:r w:rsidRPr="00C756A1">
        <w:rPr>
          <w:rFonts w:ascii="Times" w:hAnsi="Times"/>
          <w:color w:val="000000" w:themeColor="text1"/>
          <w:sz w:val="24"/>
        </w:rPr>
        <w:t xml:space="preserve">Nýjar </w:t>
      </w:r>
      <w:proofErr w:type="spellStart"/>
      <w:r w:rsidRPr="00C756A1">
        <w:rPr>
          <w:rFonts w:ascii="Times" w:hAnsi="Times"/>
          <w:color w:val="000000" w:themeColor="text1"/>
          <w:sz w:val="24"/>
        </w:rPr>
        <w:t>klæðingar</w:t>
      </w:r>
      <w:proofErr w:type="spellEnd"/>
      <w:r w:rsidRPr="00C756A1">
        <w:rPr>
          <w:rFonts w:ascii="Times" w:hAnsi="Times"/>
          <w:color w:val="000000" w:themeColor="text1"/>
          <w:sz w:val="24"/>
        </w:rPr>
        <w:t xml:space="preserve"> skal miðjumerkja </w:t>
      </w:r>
      <w:r w:rsidR="00FD2BC0">
        <w:rPr>
          <w:rFonts w:ascii="Times" w:hAnsi="Times"/>
          <w:color w:val="000000" w:themeColor="text1"/>
          <w:sz w:val="24"/>
        </w:rPr>
        <w:t xml:space="preserve">þegar </w:t>
      </w:r>
      <w:proofErr w:type="spellStart"/>
      <w:r w:rsidR="00FD2BC0">
        <w:rPr>
          <w:rFonts w:ascii="Times" w:hAnsi="Times"/>
          <w:color w:val="000000" w:themeColor="text1"/>
          <w:sz w:val="24"/>
        </w:rPr>
        <w:t>sópun</w:t>
      </w:r>
      <w:proofErr w:type="spellEnd"/>
      <w:r w:rsidR="00FD2BC0">
        <w:rPr>
          <w:rFonts w:ascii="Times" w:hAnsi="Times"/>
          <w:color w:val="000000" w:themeColor="text1"/>
          <w:sz w:val="24"/>
        </w:rPr>
        <w:t xml:space="preserve"> er lokið og endanlegar yfirborðsmerking</w:t>
      </w:r>
      <w:r w:rsidR="0062366E">
        <w:rPr>
          <w:rFonts w:ascii="Times" w:hAnsi="Times"/>
          <w:color w:val="000000" w:themeColor="text1"/>
          <w:sz w:val="24"/>
        </w:rPr>
        <w:t xml:space="preserve">ar </w:t>
      </w:r>
      <w:r w:rsidR="00FD2BC0">
        <w:rPr>
          <w:rFonts w:ascii="Times" w:hAnsi="Times"/>
          <w:color w:val="000000" w:themeColor="text1"/>
          <w:sz w:val="24"/>
        </w:rPr>
        <w:t>eins fljótt og hægt er.</w:t>
      </w:r>
    </w:p>
    <w:p w14:paraId="11FCDF44" w14:textId="56064405" w:rsidR="00F33FA4" w:rsidRPr="000F2D89" w:rsidRDefault="00F33FA4" w:rsidP="00C57C44">
      <w:pPr>
        <w:pStyle w:val="Fyrirsgn4"/>
        <w:ind w:right="850"/>
      </w:pPr>
      <w:bookmarkStart w:id="5" w:name="_Toc95465535"/>
      <w:r w:rsidRPr="000F2D89">
        <w:lastRenderedPageBreak/>
        <w:t>1.</w:t>
      </w:r>
      <w:r w:rsidR="00FD2BC0">
        <w:t>3</w:t>
      </w:r>
      <w:r w:rsidRPr="000F2D89">
        <w:tab/>
      </w:r>
      <w:r w:rsidR="00FD2BC0">
        <w:t>Gæðakröfur</w:t>
      </w:r>
      <w:bookmarkEnd w:id="5"/>
    </w:p>
    <w:p w14:paraId="37CDE465" w14:textId="08474812" w:rsidR="00FD2BC0" w:rsidRPr="005F229E" w:rsidRDefault="00FD2BC0" w:rsidP="00B65436">
      <w:pPr>
        <w:spacing w:before="120" w:after="120" w:line="280" w:lineRule="exact"/>
        <w:ind w:left="567"/>
        <w:rPr>
          <w:iCs/>
          <w:sz w:val="24"/>
        </w:rPr>
      </w:pPr>
      <w:r>
        <w:rPr>
          <w:sz w:val="24"/>
          <w:szCs w:val="24"/>
        </w:rPr>
        <w:t xml:space="preserve">Verktaki skal leggja fram </w:t>
      </w:r>
      <w:r w:rsidRPr="005F229E">
        <w:rPr>
          <w:iCs/>
          <w:sz w:val="24"/>
        </w:rPr>
        <w:t>skrá yfir vélar og tæki sem hann hyggst nota til verksins og lista yfir helstu verkstjórnendur. Hann skal einnig leggja fram upplýsingar um hvaða hluta samnings hann hyggst láta undirverktaka framkvæma og staðfestingu undirverktaka á þátttöku þeirra í verkinu.</w:t>
      </w:r>
    </w:p>
    <w:p w14:paraId="39B22278" w14:textId="4489FEC4" w:rsidR="00FD2BC0" w:rsidRDefault="00B65436" w:rsidP="00B65436">
      <w:pPr>
        <w:spacing w:before="120" w:after="120" w:line="280" w:lineRule="exact"/>
        <w:ind w:left="567"/>
        <w:rPr>
          <w:sz w:val="24"/>
          <w:szCs w:val="24"/>
        </w:rPr>
      </w:pPr>
      <w:r w:rsidRPr="00B65436">
        <w:rPr>
          <w:sz w:val="24"/>
          <w:szCs w:val="24"/>
        </w:rPr>
        <w:t xml:space="preserve">Búnað yfirborðsmerkinga sem er notaður til að merkja miðlínur og kantlínur á að taka út áður en vinna hefst. Þetta skal framkvæma </w:t>
      </w:r>
      <w:r>
        <w:rPr>
          <w:sz w:val="24"/>
          <w:szCs w:val="24"/>
        </w:rPr>
        <w:t xml:space="preserve">eins oft og </w:t>
      </w:r>
      <w:r w:rsidRPr="00B65436">
        <w:rPr>
          <w:sz w:val="24"/>
          <w:szCs w:val="24"/>
        </w:rPr>
        <w:t>þurfa þykir t.d. ef skipt  er um hjólbarða, viðgerð á sprautubúnaði, skipt er um efnisgerð o.fl. þ.h.</w:t>
      </w:r>
    </w:p>
    <w:p w14:paraId="7CFF748C" w14:textId="0C581C9E" w:rsidR="0062366E" w:rsidRDefault="0062366E" w:rsidP="00B65436">
      <w:pPr>
        <w:spacing w:before="120" w:after="120" w:line="280" w:lineRule="exact"/>
        <w:ind w:left="567"/>
        <w:rPr>
          <w:sz w:val="24"/>
          <w:szCs w:val="24"/>
        </w:rPr>
      </w:pPr>
      <w:r>
        <w:rPr>
          <w:sz w:val="24"/>
          <w:szCs w:val="24"/>
        </w:rPr>
        <w:t>Sjá fylgiskj</w:t>
      </w:r>
      <w:r w:rsidR="004D1658">
        <w:rPr>
          <w:sz w:val="24"/>
          <w:szCs w:val="24"/>
        </w:rPr>
        <w:t>öl 1</w:t>
      </w:r>
      <w:r w:rsidR="006F0F66">
        <w:rPr>
          <w:sz w:val="24"/>
          <w:szCs w:val="24"/>
        </w:rPr>
        <w:t>, 3</w:t>
      </w:r>
      <w:r w:rsidR="004D1658">
        <w:rPr>
          <w:sz w:val="24"/>
          <w:szCs w:val="24"/>
        </w:rPr>
        <w:t xml:space="preserve"> og </w:t>
      </w:r>
      <w:r w:rsidR="00802F5E">
        <w:rPr>
          <w:sz w:val="24"/>
          <w:szCs w:val="24"/>
        </w:rPr>
        <w:t>5.</w:t>
      </w:r>
    </w:p>
    <w:p w14:paraId="1F7BD161" w14:textId="77777777" w:rsidR="00B65436" w:rsidRDefault="0098433C" w:rsidP="00B65436">
      <w:pPr>
        <w:ind w:left="567" w:right="902"/>
        <w:jc w:val="both"/>
        <w:rPr>
          <w:sz w:val="24"/>
          <w:szCs w:val="24"/>
        </w:rPr>
      </w:pPr>
      <w:r w:rsidRPr="00773484">
        <w:rPr>
          <w:sz w:val="24"/>
          <w:szCs w:val="24"/>
        </w:rPr>
        <w:t xml:space="preserve">Verkkaupi áskilur sér rétt til að kanna </w:t>
      </w:r>
      <w:r w:rsidR="00B65436">
        <w:rPr>
          <w:sz w:val="24"/>
          <w:szCs w:val="24"/>
        </w:rPr>
        <w:t>eldri merkingar og verkreynslu.</w:t>
      </w:r>
    </w:p>
    <w:p w14:paraId="139533D2" w14:textId="77777777" w:rsidR="00B65436" w:rsidRDefault="00B65436" w:rsidP="00B65436">
      <w:pPr>
        <w:ind w:left="567" w:right="902"/>
        <w:jc w:val="both"/>
        <w:rPr>
          <w:sz w:val="24"/>
          <w:szCs w:val="24"/>
        </w:rPr>
      </w:pPr>
    </w:p>
    <w:p w14:paraId="26EE3B0C" w14:textId="6C1C4523" w:rsidR="00B65436" w:rsidRPr="00B65436" w:rsidRDefault="00B65436" w:rsidP="00B65436">
      <w:pPr>
        <w:ind w:left="567" w:right="902"/>
        <w:jc w:val="both"/>
        <w:rPr>
          <w:sz w:val="24"/>
          <w:szCs w:val="24"/>
        </w:rPr>
      </w:pPr>
      <w:r w:rsidRPr="00B65436">
        <w:rPr>
          <w:iCs/>
          <w:sz w:val="24"/>
          <w:szCs w:val="24"/>
        </w:rPr>
        <w:t>Gerð er krafa um að bjóðandi eigi eftirfarandi vinnureglur.</w:t>
      </w:r>
    </w:p>
    <w:p w14:paraId="66A54C8E" w14:textId="539C74F6" w:rsidR="00B65436" w:rsidRPr="00B65436" w:rsidRDefault="00B65436" w:rsidP="00B65436">
      <w:pPr>
        <w:pStyle w:val="Mlsgreinlista"/>
        <w:numPr>
          <w:ilvl w:val="0"/>
          <w:numId w:val="22"/>
        </w:numPr>
        <w:rPr>
          <w:rFonts w:ascii="Times New Roman" w:hAnsi="Times New Roman"/>
          <w:iCs/>
          <w:sz w:val="24"/>
          <w:szCs w:val="24"/>
        </w:rPr>
      </w:pPr>
      <w:r w:rsidRPr="00B65436">
        <w:rPr>
          <w:rFonts w:ascii="Times New Roman" w:hAnsi="Times New Roman"/>
          <w:iCs/>
          <w:sz w:val="24"/>
          <w:szCs w:val="24"/>
        </w:rPr>
        <w:t>Úttekt á bíl og virkni búnaðar</w:t>
      </w:r>
    </w:p>
    <w:p w14:paraId="4CC7F50A" w14:textId="14F4F7DE" w:rsidR="00B65436" w:rsidRPr="00B65436" w:rsidRDefault="00B65436" w:rsidP="00B65436">
      <w:pPr>
        <w:pStyle w:val="Mlsgreinlista"/>
        <w:numPr>
          <w:ilvl w:val="0"/>
          <w:numId w:val="22"/>
        </w:numPr>
        <w:rPr>
          <w:rFonts w:ascii="Times New Roman" w:hAnsi="Times New Roman"/>
          <w:iCs/>
          <w:sz w:val="24"/>
          <w:szCs w:val="24"/>
        </w:rPr>
      </w:pPr>
      <w:r w:rsidRPr="00B65436">
        <w:rPr>
          <w:rFonts w:ascii="Times New Roman" w:hAnsi="Times New Roman"/>
          <w:iCs/>
          <w:sz w:val="24"/>
          <w:szCs w:val="24"/>
        </w:rPr>
        <w:t>Þjálfun starfsmanna</w:t>
      </w:r>
    </w:p>
    <w:p w14:paraId="56305823" w14:textId="04340672" w:rsidR="0062551C" w:rsidRPr="008C31C7" w:rsidRDefault="00B779A5">
      <w:pPr>
        <w:pStyle w:val="Fyrirsgn4"/>
      </w:pPr>
      <w:bookmarkStart w:id="6" w:name="_Toc95465536"/>
      <w:r w:rsidRPr="008C31C7">
        <w:t>1.</w:t>
      </w:r>
      <w:r w:rsidR="00B65436">
        <w:t>4</w:t>
      </w:r>
      <w:r w:rsidR="00AA1667" w:rsidRPr="008C31C7">
        <w:tab/>
      </w:r>
      <w:r w:rsidR="0062551C" w:rsidRPr="008C31C7">
        <w:t>Merking vinnusvæða</w:t>
      </w:r>
      <w:bookmarkEnd w:id="6"/>
      <w:r w:rsidR="0062551C" w:rsidRPr="008C31C7">
        <w:t xml:space="preserve"> </w:t>
      </w:r>
    </w:p>
    <w:p w14:paraId="75C16FFF" w14:textId="507925C6" w:rsidR="00030340" w:rsidRDefault="00030340" w:rsidP="007B733E">
      <w:pPr>
        <w:spacing w:after="120"/>
        <w:ind w:left="567" w:right="850"/>
        <w:rPr>
          <w:iCs/>
          <w:sz w:val="24"/>
          <w:szCs w:val="24"/>
        </w:rPr>
      </w:pPr>
      <w:r w:rsidRPr="005626B5">
        <w:rPr>
          <w:iCs/>
          <w:sz w:val="24"/>
          <w:szCs w:val="24"/>
        </w:rPr>
        <w:t xml:space="preserve">Vinna við yfirborðsmerkingar </w:t>
      </w:r>
      <w:r w:rsidR="005626B5" w:rsidRPr="005626B5">
        <w:rPr>
          <w:iCs/>
          <w:sz w:val="24"/>
          <w:szCs w:val="24"/>
        </w:rPr>
        <w:t>(sjá kafla 8.2.3 í reglum um vinnusvæðamerkingar)</w:t>
      </w:r>
    </w:p>
    <w:p w14:paraId="52AAEB9B" w14:textId="72BB56E7" w:rsidR="007B733E" w:rsidRPr="005626B5" w:rsidRDefault="00AF1F6C" w:rsidP="007B733E">
      <w:pPr>
        <w:spacing w:after="120"/>
        <w:ind w:left="567" w:right="850"/>
        <w:rPr>
          <w:iCs/>
          <w:sz w:val="24"/>
          <w:szCs w:val="24"/>
        </w:rPr>
      </w:pPr>
      <w:hyperlink r:id="rId14" w:tgtFrame="_blank" w:history="1">
        <w:r w:rsidR="007B733E">
          <w:rPr>
            <w:rStyle w:val="Tengill"/>
            <w:b/>
            <w:bCs/>
          </w:rPr>
          <w:t>Reglur um vinnusvæðamerkingar - 17. útg. mars 2021</w:t>
        </w:r>
      </w:hyperlink>
    </w:p>
    <w:p w14:paraId="7DACE2B4" w14:textId="0D0EC40E" w:rsidR="008E2D71" w:rsidRDefault="008E2D71" w:rsidP="007B733E">
      <w:pPr>
        <w:spacing w:after="120"/>
        <w:ind w:left="567" w:right="850"/>
        <w:rPr>
          <w:sz w:val="24"/>
          <w:szCs w:val="24"/>
        </w:rPr>
      </w:pPr>
      <w:r w:rsidRPr="003F6DEE">
        <w:rPr>
          <w:sz w:val="24"/>
          <w:szCs w:val="24"/>
        </w:rPr>
        <w:t xml:space="preserve">Á vegum með SDU (sumardagsumferð) &gt; 5000 skal nota </w:t>
      </w:r>
      <w:proofErr w:type="spellStart"/>
      <w:r w:rsidRPr="003F6DEE">
        <w:rPr>
          <w:sz w:val="24"/>
          <w:szCs w:val="24"/>
        </w:rPr>
        <w:t>höggdeyfandi</w:t>
      </w:r>
      <w:proofErr w:type="spellEnd"/>
      <w:r w:rsidRPr="003F6DEE">
        <w:rPr>
          <w:sz w:val="24"/>
          <w:szCs w:val="24"/>
        </w:rPr>
        <w:t xml:space="preserve"> árekstrarvara.</w:t>
      </w:r>
    </w:p>
    <w:p w14:paraId="0A83F5ED" w14:textId="3F40FC68" w:rsidR="007B733E" w:rsidRDefault="007B733E" w:rsidP="007B733E">
      <w:pPr>
        <w:spacing w:after="120"/>
        <w:ind w:left="567" w:right="850"/>
        <w:rPr>
          <w:sz w:val="24"/>
          <w:szCs w:val="24"/>
        </w:rPr>
      </w:pPr>
      <w:r w:rsidRPr="005626B5">
        <w:rPr>
          <w:iCs/>
          <w:sz w:val="24"/>
          <w:szCs w:val="24"/>
        </w:rPr>
        <w:t xml:space="preserve">Vinna við yfirborðsmerkingar (sjá </w:t>
      </w:r>
      <w:r>
        <w:rPr>
          <w:iCs/>
          <w:sz w:val="24"/>
          <w:szCs w:val="24"/>
        </w:rPr>
        <w:t>teikningar 11.8.1.7, 11.8.1.8, 11.8.1.9 og 11.8.1.10) í teikningahefti um</w:t>
      </w:r>
      <w:r w:rsidRPr="005626B5">
        <w:rPr>
          <w:iCs/>
          <w:sz w:val="24"/>
          <w:szCs w:val="24"/>
        </w:rPr>
        <w:t xml:space="preserve"> vinnusvæðamerkingar</w:t>
      </w:r>
    </w:p>
    <w:p w14:paraId="1C449177" w14:textId="4F2CAF7B" w:rsidR="007B733E" w:rsidRPr="003F6DEE" w:rsidRDefault="00AF1F6C" w:rsidP="007B733E">
      <w:pPr>
        <w:spacing w:after="120"/>
        <w:ind w:left="567" w:right="850"/>
        <w:rPr>
          <w:sz w:val="24"/>
          <w:szCs w:val="24"/>
        </w:rPr>
      </w:pPr>
      <w:hyperlink r:id="rId15" w:tgtFrame="_blank" w:history="1">
        <w:r w:rsidR="007B733E">
          <w:rPr>
            <w:rStyle w:val="Tengill"/>
            <w:b/>
            <w:bCs/>
          </w:rPr>
          <w:t xml:space="preserve">Merking vinnusvæða - Teikningar - 17. útg. júlí 2021   </w:t>
        </w:r>
      </w:hyperlink>
    </w:p>
    <w:p w14:paraId="1983B47D" w14:textId="2F87E828" w:rsidR="006F0F66" w:rsidRPr="006F0F66" w:rsidRDefault="006F0F66" w:rsidP="006F0F66">
      <w:pPr>
        <w:spacing w:before="120" w:after="120" w:line="280" w:lineRule="exact"/>
        <w:ind w:left="567"/>
        <w:rPr>
          <w:iCs/>
          <w:sz w:val="24"/>
          <w:szCs w:val="24"/>
        </w:rPr>
      </w:pPr>
      <w:r w:rsidRPr="006F0F66">
        <w:rPr>
          <w:iCs/>
          <w:sz w:val="24"/>
          <w:szCs w:val="24"/>
        </w:rPr>
        <w:t>Sjá fylgiskjal 4</w:t>
      </w:r>
      <w:r>
        <w:rPr>
          <w:iCs/>
          <w:sz w:val="24"/>
          <w:szCs w:val="24"/>
        </w:rPr>
        <w:t>.</w:t>
      </w:r>
    </w:p>
    <w:p w14:paraId="020EA191" w14:textId="6CAFCE3D" w:rsidR="006F0F66" w:rsidRPr="008C31C7" w:rsidRDefault="006F0F66" w:rsidP="006F0F66">
      <w:pPr>
        <w:ind w:right="902"/>
        <w:jc w:val="both"/>
        <w:rPr>
          <w:i/>
          <w:sz w:val="24"/>
          <w:szCs w:val="24"/>
        </w:rPr>
      </w:pPr>
    </w:p>
    <w:p w14:paraId="11E93236" w14:textId="7DEF41D5" w:rsidR="0062551C" w:rsidRPr="008C31C7" w:rsidRDefault="0064439E">
      <w:pPr>
        <w:pStyle w:val="Fyrirsgn4"/>
      </w:pPr>
      <w:bookmarkStart w:id="7" w:name="_Toc95465537"/>
      <w:r>
        <w:t>1</w:t>
      </w:r>
      <w:r w:rsidR="0062551C" w:rsidRPr="008C31C7">
        <w:t>.</w:t>
      </w:r>
      <w:r>
        <w:t>5</w:t>
      </w:r>
      <w:r w:rsidR="0062551C" w:rsidRPr="008C31C7">
        <w:tab/>
      </w:r>
      <w:r>
        <w:t>Afhending gagna</w:t>
      </w:r>
      <w:bookmarkEnd w:id="7"/>
    </w:p>
    <w:p w14:paraId="5A24EEE8" w14:textId="7ECBA635" w:rsidR="006D1EE7" w:rsidRPr="00800612" w:rsidRDefault="0064439E" w:rsidP="0064439E">
      <w:pPr>
        <w:ind w:left="567" w:right="902"/>
        <w:rPr>
          <w:color w:val="000000" w:themeColor="text1"/>
          <w:sz w:val="24"/>
        </w:rPr>
      </w:pPr>
      <w:r>
        <w:rPr>
          <w:color w:val="000000" w:themeColor="text1"/>
          <w:sz w:val="24"/>
        </w:rPr>
        <w:t xml:space="preserve">Verkaupi afhendir verktaka uppdrætti og </w:t>
      </w:r>
      <w:r w:rsidR="006D1EE7" w:rsidRPr="00FB66B0">
        <w:rPr>
          <w:color w:val="000000" w:themeColor="text1"/>
          <w:sz w:val="24"/>
        </w:rPr>
        <w:t>gögn þar sem fram koma</w:t>
      </w:r>
      <w:r w:rsidR="00796E46">
        <w:rPr>
          <w:color w:val="000000" w:themeColor="text1"/>
          <w:sz w:val="24"/>
        </w:rPr>
        <w:t xml:space="preserve"> u</w:t>
      </w:r>
      <w:r w:rsidR="00FB66B0" w:rsidRPr="00FB66B0">
        <w:rPr>
          <w:color w:val="000000" w:themeColor="text1"/>
          <w:sz w:val="24"/>
        </w:rPr>
        <w:t>pplýs</w:t>
      </w:r>
      <w:r w:rsidR="00796E46">
        <w:rPr>
          <w:color w:val="000000" w:themeColor="text1"/>
          <w:sz w:val="24"/>
        </w:rPr>
        <w:t>i</w:t>
      </w:r>
      <w:r w:rsidR="00FB66B0" w:rsidRPr="00FB66B0">
        <w:rPr>
          <w:color w:val="000000" w:themeColor="text1"/>
          <w:sz w:val="24"/>
        </w:rPr>
        <w:t xml:space="preserve">ngar </w:t>
      </w:r>
      <w:r w:rsidR="00FB66B0" w:rsidRPr="00800612">
        <w:rPr>
          <w:color w:val="000000" w:themeColor="text1"/>
          <w:sz w:val="24"/>
        </w:rPr>
        <w:t>um</w:t>
      </w:r>
      <w:r w:rsidR="006D1EE7" w:rsidRPr="00800612">
        <w:rPr>
          <w:color w:val="000000" w:themeColor="text1"/>
          <w:sz w:val="24"/>
        </w:rPr>
        <w:t xml:space="preserve"> hvaða vegi </w:t>
      </w:r>
      <w:r w:rsidR="00FB66B0" w:rsidRPr="00800612">
        <w:rPr>
          <w:color w:val="000000" w:themeColor="text1"/>
          <w:sz w:val="24"/>
        </w:rPr>
        <w:t>eigi a</w:t>
      </w:r>
      <w:r w:rsidR="006D1EE7" w:rsidRPr="00800612">
        <w:rPr>
          <w:color w:val="000000" w:themeColor="text1"/>
          <w:sz w:val="24"/>
        </w:rPr>
        <w:t>ð merkja</w:t>
      </w:r>
      <w:r w:rsidR="00FB66B0" w:rsidRPr="00800612">
        <w:rPr>
          <w:color w:val="000000" w:themeColor="text1"/>
          <w:sz w:val="24"/>
        </w:rPr>
        <w:t xml:space="preserve"> og gerð, breidd, þykkt og tegund merkingar</w:t>
      </w:r>
      <w:r w:rsidR="006D1EE7" w:rsidRPr="00800612">
        <w:rPr>
          <w:color w:val="000000" w:themeColor="text1"/>
          <w:sz w:val="24"/>
        </w:rPr>
        <w:t>.</w:t>
      </w:r>
    </w:p>
    <w:p w14:paraId="6A36B660" w14:textId="41A08E50" w:rsidR="00FB66B0" w:rsidRPr="00800612" w:rsidRDefault="00FB66B0" w:rsidP="006D1EE7">
      <w:pPr>
        <w:ind w:left="567" w:right="902" w:firstLine="284"/>
        <w:jc w:val="both"/>
        <w:rPr>
          <w:sz w:val="24"/>
        </w:rPr>
      </w:pPr>
    </w:p>
    <w:p w14:paraId="227C692C" w14:textId="77777777" w:rsidR="0064439E" w:rsidRPr="00800612" w:rsidRDefault="006D1EE7" w:rsidP="0064439E">
      <w:pPr>
        <w:ind w:left="567" w:right="902"/>
        <w:rPr>
          <w:color w:val="000000" w:themeColor="text1"/>
          <w:sz w:val="24"/>
        </w:rPr>
      </w:pPr>
      <w:r w:rsidRPr="00800612">
        <w:rPr>
          <w:color w:val="000000" w:themeColor="text1"/>
          <w:sz w:val="24"/>
        </w:rPr>
        <w:t>Í verkinu er innifalið:</w:t>
      </w:r>
    </w:p>
    <w:p w14:paraId="00D4FD72" w14:textId="77777777" w:rsidR="0064439E" w:rsidRPr="00800612" w:rsidRDefault="006D1EE7" w:rsidP="0064439E">
      <w:pPr>
        <w:pStyle w:val="Mlsgreinlista"/>
        <w:numPr>
          <w:ilvl w:val="2"/>
          <w:numId w:val="23"/>
        </w:numPr>
        <w:ind w:right="902"/>
        <w:rPr>
          <w:rFonts w:ascii="Times New Roman" w:hAnsi="Times New Roman"/>
          <w:color w:val="000000" w:themeColor="text1"/>
          <w:sz w:val="24"/>
        </w:rPr>
      </w:pPr>
      <w:r w:rsidRPr="00800612">
        <w:rPr>
          <w:rFonts w:ascii="Times New Roman" w:hAnsi="Times New Roman"/>
          <w:color w:val="000000" w:themeColor="text1"/>
          <w:sz w:val="24"/>
        </w:rPr>
        <w:t>Aðstöðusköpun</w:t>
      </w:r>
    </w:p>
    <w:p w14:paraId="7CEC7A81" w14:textId="7B262136" w:rsidR="006D1EE7" w:rsidRPr="00800612" w:rsidRDefault="006D1EE7" w:rsidP="0064439E">
      <w:pPr>
        <w:pStyle w:val="Mlsgreinlista"/>
        <w:numPr>
          <w:ilvl w:val="2"/>
          <w:numId w:val="23"/>
        </w:numPr>
        <w:ind w:right="902"/>
        <w:rPr>
          <w:rFonts w:ascii="Times New Roman" w:hAnsi="Times New Roman"/>
          <w:color w:val="000000" w:themeColor="text1"/>
          <w:sz w:val="24"/>
        </w:rPr>
      </w:pPr>
      <w:r w:rsidRPr="00800612">
        <w:rPr>
          <w:rFonts w:ascii="Times New Roman" w:hAnsi="Times New Roman"/>
          <w:color w:val="000000" w:themeColor="text1"/>
          <w:sz w:val="24"/>
        </w:rPr>
        <w:t>Allt efni.</w:t>
      </w:r>
    </w:p>
    <w:p w14:paraId="17249D2E" w14:textId="77777777" w:rsidR="006D1EE7" w:rsidRPr="00800612" w:rsidRDefault="006D1EE7" w:rsidP="0064439E">
      <w:pPr>
        <w:pStyle w:val="Mlsgreinlista"/>
        <w:numPr>
          <w:ilvl w:val="2"/>
          <w:numId w:val="23"/>
        </w:numPr>
        <w:ind w:right="902"/>
        <w:rPr>
          <w:rFonts w:ascii="Times New Roman" w:hAnsi="Times New Roman"/>
          <w:color w:val="000000" w:themeColor="text1"/>
          <w:sz w:val="24"/>
        </w:rPr>
      </w:pPr>
      <w:r w:rsidRPr="00800612">
        <w:rPr>
          <w:rFonts w:ascii="Times New Roman" w:hAnsi="Times New Roman"/>
          <w:color w:val="000000" w:themeColor="text1"/>
          <w:sz w:val="24"/>
        </w:rPr>
        <w:t>Allur flutningur á efni.</w:t>
      </w:r>
    </w:p>
    <w:p w14:paraId="72AE99FE" w14:textId="77777777" w:rsidR="006D1EE7" w:rsidRPr="00800612" w:rsidRDefault="006D1EE7" w:rsidP="0064439E">
      <w:pPr>
        <w:pStyle w:val="Mlsgreinlista"/>
        <w:numPr>
          <w:ilvl w:val="2"/>
          <w:numId w:val="23"/>
        </w:numPr>
        <w:ind w:right="902"/>
        <w:rPr>
          <w:rFonts w:ascii="Times New Roman" w:hAnsi="Times New Roman"/>
          <w:color w:val="000000" w:themeColor="text1"/>
          <w:sz w:val="24"/>
        </w:rPr>
      </w:pPr>
      <w:r w:rsidRPr="00800612">
        <w:rPr>
          <w:rFonts w:ascii="Times New Roman" w:hAnsi="Times New Roman"/>
          <w:color w:val="000000" w:themeColor="text1"/>
          <w:sz w:val="24"/>
        </w:rPr>
        <w:t>Hreinsun yfirborðs fyrir merkingu.</w:t>
      </w:r>
    </w:p>
    <w:p w14:paraId="2F568C87" w14:textId="31DE9724" w:rsidR="006D1EE7" w:rsidRPr="00800612" w:rsidRDefault="006D1EE7" w:rsidP="0064439E">
      <w:pPr>
        <w:pStyle w:val="Mlsgreinlista"/>
        <w:numPr>
          <w:ilvl w:val="2"/>
          <w:numId w:val="23"/>
        </w:numPr>
        <w:ind w:right="902"/>
        <w:rPr>
          <w:rFonts w:ascii="Times New Roman" w:hAnsi="Times New Roman"/>
          <w:color w:val="000000" w:themeColor="text1"/>
          <w:sz w:val="24"/>
        </w:rPr>
      </w:pPr>
      <w:r w:rsidRPr="00800612">
        <w:rPr>
          <w:rFonts w:ascii="Times New Roman" w:hAnsi="Times New Roman"/>
          <w:color w:val="000000" w:themeColor="text1"/>
          <w:sz w:val="24"/>
        </w:rPr>
        <w:t xml:space="preserve">Skiptimerkingar, formerkingar, </w:t>
      </w:r>
      <w:r w:rsidR="0064439E" w:rsidRPr="00800612">
        <w:rPr>
          <w:rFonts w:ascii="Times New Roman" w:hAnsi="Times New Roman"/>
          <w:color w:val="000000" w:themeColor="text1"/>
          <w:sz w:val="24"/>
        </w:rPr>
        <w:t>yfirborðsmerkingar</w:t>
      </w:r>
      <w:r w:rsidRPr="00800612">
        <w:rPr>
          <w:rFonts w:ascii="Times New Roman" w:hAnsi="Times New Roman"/>
          <w:color w:val="000000" w:themeColor="text1"/>
          <w:sz w:val="24"/>
        </w:rPr>
        <w:t xml:space="preserve"> og stakar merkingar.</w:t>
      </w:r>
    </w:p>
    <w:p w14:paraId="2659D636" w14:textId="77777777" w:rsidR="006D1EE7" w:rsidRPr="00800612" w:rsidRDefault="006D1EE7" w:rsidP="0064439E">
      <w:pPr>
        <w:pStyle w:val="Mlsgreinlista"/>
        <w:numPr>
          <w:ilvl w:val="2"/>
          <w:numId w:val="23"/>
        </w:numPr>
        <w:ind w:right="902"/>
        <w:rPr>
          <w:rFonts w:ascii="Times New Roman" w:hAnsi="Times New Roman"/>
          <w:color w:val="000000" w:themeColor="text1"/>
          <w:sz w:val="24"/>
        </w:rPr>
      </w:pPr>
      <w:r w:rsidRPr="00800612">
        <w:rPr>
          <w:rFonts w:ascii="Times New Roman" w:hAnsi="Times New Roman"/>
          <w:color w:val="000000" w:themeColor="text1"/>
          <w:sz w:val="24"/>
        </w:rPr>
        <w:t>Uppsetning vinnustaðamerkinga.</w:t>
      </w:r>
    </w:p>
    <w:p w14:paraId="4B0308AC" w14:textId="77777777" w:rsidR="0062551C" w:rsidRPr="00800612" w:rsidRDefault="0062551C">
      <w:pPr>
        <w:ind w:left="567" w:right="902"/>
        <w:jc w:val="both"/>
        <w:rPr>
          <w:sz w:val="24"/>
        </w:rPr>
      </w:pPr>
    </w:p>
    <w:p w14:paraId="4E70907D" w14:textId="5F47954F" w:rsidR="0062551C" w:rsidRPr="00800612" w:rsidRDefault="00F75F8E" w:rsidP="00502448">
      <w:pPr>
        <w:pStyle w:val="Fyrirsgn4"/>
      </w:pPr>
      <w:r>
        <w:br w:type="column"/>
      </w:r>
      <w:bookmarkStart w:id="8" w:name="_Toc95465538"/>
      <w:r w:rsidR="0064439E" w:rsidRPr="00800612">
        <w:lastRenderedPageBreak/>
        <w:t>1</w:t>
      </w:r>
      <w:r w:rsidR="0062551C" w:rsidRPr="00800612">
        <w:t>.6</w:t>
      </w:r>
      <w:r w:rsidR="0062551C" w:rsidRPr="00800612">
        <w:tab/>
        <w:t>Mælingar, útsetningar</w:t>
      </w:r>
      <w:bookmarkEnd w:id="8"/>
    </w:p>
    <w:p w14:paraId="0A3FF550" w14:textId="77777777" w:rsidR="0056326B" w:rsidRPr="0056326B" w:rsidRDefault="0056326B" w:rsidP="00802F5E">
      <w:pPr>
        <w:ind w:left="567" w:right="902"/>
        <w:jc w:val="both"/>
        <w:rPr>
          <w:iCs/>
          <w:color w:val="000000" w:themeColor="text1"/>
          <w:sz w:val="24"/>
        </w:rPr>
      </w:pPr>
      <w:r w:rsidRPr="00800612">
        <w:rPr>
          <w:iCs/>
          <w:color w:val="000000" w:themeColor="text1"/>
          <w:sz w:val="24"/>
        </w:rPr>
        <w:t>Verktaki skal leggja til búnað til að nema</w:t>
      </w:r>
      <w:r w:rsidRPr="0056326B">
        <w:rPr>
          <w:iCs/>
          <w:color w:val="000000" w:themeColor="text1"/>
          <w:sz w:val="24"/>
        </w:rPr>
        <w:t xml:space="preserve"> GPS staðsetningar sem hann skal nota við merkingar.</w:t>
      </w:r>
    </w:p>
    <w:p w14:paraId="5CC57A42" w14:textId="77777777" w:rsidR="007B273C" w:rsidRPr="0056326B" w:rsidRDefault="007B273C" w:rsidP="00802F5E">
      <w:pPr>
        <w:ind w:left="567" w:right="902"/>
        <w:jc w:val="both"/>
        <w:rPr>
          <w:iCs/>
          <w:color w:val="000000" w:themeColor="text1"/>
          <w:sz w:val="24"/>
        </w:rPr>
      </w:pPr>
      <w:r w:rsidRPr="0056326B">
        <w:rPr>
          <w:iCs/>
          <w:color w:val="000000" w:themeColor="text1"/>
          <w:sz w:val="24"/>
        </w:rPr>
        <w:t>Verði verktaki var við óeðlilegar skiptingar eða staðsetningu merkinga skal hann strax hafa samband við eftirlitsmann.</w:t>
      </w:r>
    </w:p>
    <w:p w14:paraId="0BAE4DFF" w14:textId="77777777" w:rsidR="00FD2FF5" w:rsidRPr="008C31C7" w:rsidRDefault="00FD2FF5" w:rsidP="00802F5E">
      <w:pPr>
        <w:ind w:left="567" w:right="902"/>
        <w:jc w:val="both"/>
        <w:rPr>
          <w:sz w:val="24"/>
          <w:highlight w:val="yellow"/>
        </w:rPr>
      </w:pPr>
    </w:p>
    <w:p w14:paraId="3B7FDA27" w14:textId="77777777" w:rsidR="00802F5E" w:rsidRDefault="007B273C" w:rsidP="00802F5E">
      <w:pPr>
        <w:ind w:left="567" w:right="902"/>
        <w:jc w:val="both"/>
        <w:rPr>
          <w:iCs/>
          <w:color w:val="000000" w:themeColor="text1"/>
          <w:sz w:val="24"/>
        </w:rPr>
      </w:pPr>
      <w:r w:rsidRPr="0056326B">
        <w:rPr>
          <w:iCs/>
          <w:color w:val="000000" w:themeColor="text1"/>
          <w:sz w:val="24"/>
        </w:rPr>
        <w:t xml:space="preserve">Formerkingarbúnaður skal vera </w:t>
      </w:r>
      <w:r w:rsidR="007B4481">
        <w:rPr>
          <w:iCs/>
          <w:color w:val="000000" w:themeColor="text1"/>
          <w:sz w:val="24"/>
        </w:rPr>
        <w:t>til staðar</w:t>
      </w:r>
      <w:r w:rsidRPr="0056326B">
        <w:rPr>
          <w:iCs/>
          <w:color w:val="000000" w:themeColor="text1"/>
          <w:sz w:val="24"/>
        </w:rPr>
        <w:t>. Verktaki skal formerkja og skiptimerkja fyrir öllum miðlínum og kantlínum vega þar sem þess er þörf, eða skv. fyrirmælum eftirlitsmanns.</w:t>
      </w:r>
    </w:p>
    <w:p w14:paraId="7921EC30" w14:textId="5950C33F" w:rsidR="00802F5E" w:rsidRDefault="00802F5E" w:rsidP="00802F5E">
      <w:pPr>
        <w:ind w:left="567" w:right="902"/>
        <w:jc w:val="both"/>
        <w:rPr>
          <w:iCs/>
          <w:color w:val="000000" w:themeColor="text1"/>
          <w:sz w:val="24"/>
        </w:rPr>
      </w:pPr>
    </w:p>
    <w:p w14:paraId="13AC3C14" w14:textId="0ADF8C42" w:rsidR="00F75F8E" w:rsidRPr="0056326B" w:rsidRDefault="00F75F8E" w:rsidP="00F75F8E">
      <w:pPr>
        <w:ind w:left="567" w:right="902"/>
        <w:jc w:val="both"/>
        <w:rPr>
          <w:iCs/>
          <w:strike/>
          <w:color w:val="000000" w:themeColor="text1"/>
          <w:sz w:val="24"/>
        </w:rPr>
      </w:pPr>
      <w:r w:rsidRPr="0056326B">
        <w:rPr>
          <w:iCs/>
          <w:color w:val="000000" w:themeColor="text1"/>
          <w:sz w:val="24"/>
        </w:rPr>
        <w:t xml:space="preserve">Þar sem miðlínur eru ekki fyrir hendi skal merkja fyrir miðlínu vegar með þeirri aðferð sem tryggir að ný lína lendi innan þolvika. </w:t>
      </w:r>
      <w:r w:rsidR="005C36D4" w:rsidRPr="005C36D4">
        <w:rPr>
          <w:sz w:val="24"/>
          <w:szCs w:val="24"/>
        </w:rPr>
        <w:t xml:space="preserve">Formerkipunktar skulu ávallt vera á miðju vegar nema um breiddaraukningu á akrein sé að ræða </w:t>
      </w:r>
      <w:proofErr w:type="spellStart"/>
      <w:r w:rsidR="005C36D4" w:rsidRPr="005C36D4">
        <w:rPr>
          <w:sz w:val="24"/>
          <w:szCs w:val="24"/>
        </w:rPr>
        <w:t>t.d</w:t>
      </w:r>
      <w:proofErr w:type="spellEnd"/>
      <w:r w:rsidR="005C36D4" w:rsidRPr="005C36D4">
        <w:rPr>
          <w:sz w:val="24"/>
          <w:szCs w:val="24"/>
        </w:rPr>
        <w:t xml:space="preserve"> í beygjum.</w:t>
      </w:r>
      <w:r w:rsidR="005C36D4" w:rsidRPr="000B38EA">
        <w:t xml:space="preserve">  </w:t>
      </w:r>
    </w:p>
    <w:p w14:paraId="02B5CDFE" w14:textId="77777777" w:rsidR="00F75F8E" w:rsidRDefault="00F75F8E" w:rsidP="00802F5E">
      <w:pPr>
        <w:ind w:left="567" w:right="902"/>
        <w:jc w:val="both"/>
        <w:rPr>
          <w:sz w:val="24"/>
          <w:szCs w:val="24"/>
        </w:rPr>
      </w:pPr>
    </w:p>
    <w:p w14:paraId="5B1D0888" w14:textId="333E93B8" w:rsidR="00802F5E" w:rsidRDefault="00802F5E" w:rsidP="00802F5E">
      <w:pPr>
        <w:ind w:left="567" w:right="902"/>
        <w:jc w:val="both"/>
        <w:rPr>
          <w:iCs/>
          <w:color w:val="000000" w:themeColor="text1"/>
          <w:sz w:val="24"/>
        </w:rPr>
      </w:pPr>
      <w:r w:rsidRPr="00802F5E">
        <w:rPr>
          <w:sz w:val="24"/>
          <w:szCs w:val="24"/>
        </w:rPr>
        <w:t>Formerkja skal fyrir öllum miðlínum vega með hvítum málningarpunktum, sem skulu vera ca. 5 sm punktar eða 10 sm langar hvítar línur.</w:t>
      </w:r>
    </w:p>
    <w:p w14:paraId="012FFC18" w14:textId="03DD29C5" w:rsidR="00802F5E" w:rsidRPr="00802F5E" w:rsidRDefault="00802F5E" w:rsidP="00802F5E">
      <w:pPr>
        <w:ind w:left="567"/>
        <w:rPr>
          <w:sz w:val="24"/>
          <w:szCs w:val="24"/>
        </w:rPr>
      </w:pPr>
    </w:p>
    <w:p w14:paraId="2269B8D4" w14:textId="77777777" w:rsidR="00802F5E" w:rsidRDefault="00802F5E" w:rsidP="00802F5E">
      <w:pPr>
        <w:ind w:left="567" w:right="902"/>
        <w:jc w:val="both"/>
        <w:rPr>
          <w:iCs/>
          <w:color w:val="000000" w:themeColor="text1"/>
          <w:sz w:val="24"/>
        </w:rPr>
      </w:pPr>
      <w:r w:rsidRPr="00802F5E">
        <w:rPr>
          <w:sz w:val="24"/>
          <w:szCs w:val="24"/>
        </w:rPr>
        <w:t xml:space="preserve">Fjarlægð milli punkta skal að jafnaði vera 5 - 8 m en má mest vera 20 m á beinum köflum og mest 10 m í kröppum beygjum. </w:t>
      </w:r>
    </w:p>
    <w:p w14:paraId="0A5F32E4" w14:textId="4CE46579" w:rsidR="00802F5E" w:rsidRDefault="00802F5E" w:rsidP="00802F5E">
      <w:pPr>
        <w:ind w:left="567"/>
        <w:rPr>
          <w:iCs/>
          <w:color w:val="000000" w:themeColor="text1"/>
          <w:sz w:val="24"/>
          <w:szCs w:val="24"/>
        </w:rPr>
      </w:pPr>
    </w:p>
    <w:p w14:paraId="658A9730" w14:textId="5A34A840" w:rsidR="00802F5E" w:rsidRDefault="00802F5E" w:rsidP="00802F5E">
      <w:pPr>
        <w:ind w:left="567" w:right="902"/>
        <w:jc w:val="both"/>
        <w:rPr>
          <w:sz w:val="24"/>
          <w:szCs w:val="24"/>
        </w:rPr>
      </w:pPr>
      <w:r>
        <w:rPr>
          <w:iCs/>
          <w:color w:val="000000" w:themeColor="text1"/>
          <w:sz w:val="24"/>
          <w:szCs w:val="24"/>
        </w:rPr>
        <w:t xml:space="preserve">Einnig má nota </w:t>
      </w:r>
      <w:r w:rsidRPr="00802F5E">
        <w:rPr>
          <w:sz w:val="24"/>
          <w:szCs w:val="24"/>
        </w:rPr>
        <w:t>20 mm breið formerking</w:t>
      </w:r>
      <w:r>
        <w:rPr>
          <w:sz w:val="24"/>
          <w:szCs w:val="24"/>
        </w:rPr>
        <w:t>u</w:t>
      </w:r>
      <w:r w:rsidRPr="00802F5E">
        <w:rPr>
          <w:sz w:val="24"/>
          <w:szCs w:val="24"/>
        </w:rPr>
        <w:t xml:space="preserve"> svo framarlega sem hún er a.m.k. 100 mm löng</w:t>
      </w:r>
      <w:r>
        <w:rPr>
          <w:sz w:val="24"/>
          <w:szCs w:val="24"/>
        </w:rPr>
        <w:t>.</w:t>
      </w:r>
    </w:p>
    <w:p w14:paraId="31278E12" w14:textId="558214D1" w:rsidR="00802F5E" w:rsidRDefault="00802F5E" w:rsidP="00802F5E">
      <w:pPr>
        <w:ind w:left="567" w:right="902"/>
        <w:jc w:val="both"/>
        <w:rPr>
          <w:sz w:val="24"/>
          <w:szCs w:val="24"/>
        </w:rPr>
      </w:pPr>
    </w:p>
    <w:p w14:paraId="31DDDA8A" w14:textId="480A0F41" w:rsidR="00802F5E" w:rsidRPr="00802F5E" w:rsidRDefault="00802F5E" w:rsidP="00802F5E">
      <w:pPr>
        <w:ind w:left="567" w:right="902"/>
        <w:jc w:val="both"/>
        <w:rPr>
          <w:sz w:val="24"/>
          <w:szCs w:val="24"/>
        </w:rPr>
      </w:pPr>
      <w:r w:rsidRPr="00802F5E">
        <w:rPr>
          <w:sz w:val="24"/>
          <w:szCs w:val="24"/>
        </w:rPr>
        <w:t xml:space="preserve">Þar sem akreinalínur eru ekki fyrir hendi skal nota eftirfarandi aðferð </w:t>
      </w:r>
      <w:r>
        <w:rPr>
          <w:sz w:val="24"/>
          <w:szCs w:val="24"/>
        </w:rPr>
        <w:t xml:space="preserve">(eða sambærilega) </w:t>
      </w:r>
      <w:r w:rsidRPr="00802F5E">
        <w:rPr>
          <w:sz w:val="24"/>
          <w:szCs w:val="24"/>
        </w:rPr>
        <w:t>til að finna miðju vegar.</w:t>
      </w:r>
    </w:p>
    <w:p w14:paraId="2715A3F2" w14:textId="67CBC4B1" w:rsidR="00802F5E" w:rsidRPr="00802F5E" w:rsidRDefault="00802F5E" w:rsidP="00802F5E">
      <w:pPr>
        <w:ind w:left="1701" w:right="902" w:hanging="425"/>
        <w:jc w:val="both"/>
        <w:rPr>
          <w:sz w:val="24"/>
          <w:szCs w:val="24"/>
        </w:rPr>
      </w:pPr>
      <w:r w:rsidRPr="00802F5E">
        <w:rPr>
          <w:sz w:val="24"/>
          <w:szCs w:val="24"/>
        </w:rPr>
        <w:t>1.</w:t>
      </w:r>
      <w:r w:rsidRPr="00802F5E">
        <w:rPr>
          <w:sz w:val="24"/>
          <w:szCs w:val="24"/>
        </w:rPr>
        <w:tab/>
        <w:t xml:space="preserve">Nota skal </w:t>
      </w:r>
      <w:r>
        <w:rPr>
          <w:sz w:val="24"/>
          <w:szCs w:val="24"/>
        </w:rPr>
        <w:t>geisla (</w:t>
      </w:r>
      <w:proofErr w:type="spellStart"/>
      <w:r>
        <w:rPr>
          <w:sz w:val="24"/>
          <w:szCs w:val="24"/>
        </w:rPr>
        <w:t>laser</w:t>
      </w:r>
      <w:proofErr w:type="spellEnd"/>
      <w:r>
        <w:rPr>
          <w:sz w:val="24"/>
          <w:szCs w:val="24"/>
        </w:rPr>
        <w:t>) eða s</w:t>
      </w:r>
      <w:r w:rsidRPr="00802F5E">
        <w:rPr>
          <w:sz w:val="24"/>
          <w:szCs w:val="24"/>
        </w:rPr>
        <w:t xml:space="preserve">pjót út frá brún </w:t>
      </w:r>
      <w:proofErr w:type="spellStart"/>
      <w:r w:rsidRPr="00802F5E">
        <w:rPr>
          <w:sz w:val="24"/>
          <w:szCs w:val="24"/>
        </w:rPr>
        <w:t>akbrautar</w:t>
      </w:r>
      <w:proofErr w:type="spellEnd"/>
      <w:r w:rsidRPr="00802F5E">
        <w:rPr>
          <w:sz w:val="24"/>
          <w:szCs w:val="24"/>
        </w:rPr>
        <w:t xml:space="preserve"> (eða kantlínum ef það er hægt) til að merkja punkta.</w:t>
      </w:r>
    </w:p>
    <w:p w14:paraId="043F48A8" w14:textId="77777777" w:rsidR="00802F5E" w:rsidRPr="00802F5E" w:rsidRDefault="00802F5E" w:rsidP="00802F5E">
      <w:pPr>
        <w:ind w:left="1701" w:right="902" w:hanging="425"/>
        <w:jc w:val="both"/>
        <w:rPr>
          <w:sz w:val="24"/>
          <w:szCs w:val="24"/>
        </w:rPr>
      </w:pPr>
      <w:r w:rsidRPr="00802F5E">
        <w:rPr>
          <w:sz w:val="24"/>
          <w:szCs w:val="24"/>
        </w:rPr>
        <w:t>2.</w:t>
      </w:r>
      <w:r w:rsidRPr="00802F5E">
        <w:rPr>
          <w:sz w:val="24"/>
          <w:szCs w:val="24"/>
        </w:rPr>
        <w:tab/>
        <w:t>Punktar skulu merktir frá báðum akstursstefnum.</w:t>
      </w:r>
    </w:p>
    <w:p w14:paraId="0AD306AD" w14:textId="77777777" w:rsidR="00802F5E" w:rsidRPr="00802F5E" w:rsidRDefault="00802F5E" w:rsidP="00802F5E">
      <w:pPr>
        <w:ind w:left="1701" w:right="902" w:hanging="425"/>
        <w:jc w:val="both"/>
        <w:rPr>
          <w:sz w:val="24"/>
          <w:szCs w:val="24"/>
        </w:rPr>
      </w:pPr>
      <w:r w:rsidRPr="00802F5E">
        <w:rPr>
          <w:sz w:val="24"/>
          <w:szCs w:val="24"/>
        </w:rPr>
        <w:t>3.</w:t>
      </w:r>
      <w:r w:rsidRPr="00802F5E">
        <w:rPr>
          <w:sz w:val="24"/>
          <w:szCs w:val="24"/>
        </w:rPr>
        <w:tab/>
        <w:t>Formerkingarlína skal vera á milli puntkanna.</w:t>
      </w:r>
    </w:p>
    <w:p w14:paraId="5CB3C811" w14:textId="0B9BF4EA" w:rsidR="00802F5E" w:rsidRPr="00802F5E" w:rsidRDefault="00802F5E" w:rsidP="00802F5E">
      <w:pPr>
        <w:ind w:left="1701" w:right="902" w:hanging="425"/>
        <w:jc w:val="both"/>
        <w:rPr>
          <w:sz w:val="24"/>
          <w:szCs w:val="24"/>
        </w:rPr>
      </w:pPr>
      <w:r w:rsidRPr="00802F5E">
        <w:rPr>
          <w:sz w:val="24"/>
          <w:szCs w:val="24"/>
        </w:rPr>
        <w:t xml:space="preserve"> </w:t>
      </w:r>
      <w:r>
        <w:rPr>
          <w:noProof/>
        </w:rPr>
        <w:drawing>
          <wp:inline distT="0" distB="0" distL="0" distR="0" wp14:anchorId="790F6795" wp14:editId="5F05B045">
            <wp:extent cx="1673860" cy="1209675"/>
            <wp:effectExtent l="0" t="0" r="2540" b="9525"/>
            <wp:docPr id="12" name="Myn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3860" cy="1209675"/>
                    </a:xfrm>
                    <a:prstGeom prst="rect">
                      <a:avLst/>
                    </a:prstGeom>
                    <a:noFill/>
                    <a:ln>
                      <a:noFill/>
                    </a:ln>
                  </pic:spPr>
                </pic:pic>
              </a:graphicData>
            </a:graphic>
          </wp:inline>
        </w:drawing>
      </w:r>
    </w:p>
    <w:p w14:paraId="7A656C51" w14:textId="780F129F" w:rsidR="00802F5E" w:rsidRDefault="00802F5E" w:rsidP="00802F5E">
      <w:pPr>
        <w:ind w:left="1701" w:right="902" w:hanging="425"/>
        <w:jc w:val="both"/>
        <w:rPr>
          <w:sz w:val="24"/>
          <w:szCs w:val="24"/>
        </w:rPr>
      </w:pPr>
      <w:r w:rsidRPr="00802F5E">
        <w:rPr>
          <w:sz w:val="24"/>
          <w:szCs w:val="24"/>
        </w:rPr>
        <w:t>4.</w:t>
      </w:r>
      <w:r w:rsidRPr="00802F5E">
        <w:rPr>
          <w:sz w:val="24"/>
          <w:szCs w:val="24"/>
        </w:rPr>
        <w:tab/>
        <w:t>Þar sem við á skal nota GPS hnit og skal leitast við að gera það í upphafi nýs kafla, í beygjum og þar sem kantar slitlags eru mjög slitnir.</w:t>
      </w:r>
    </w:p>
    <w:p w14:paraId="5BF82AC1" w14:textId="10D6F6EA" w:rsidR="00802F5E" w:rsidRPr="00802F5E" w:rsidRDefault="00802F5E" w:rsidP="00802F5E">
      <w:pPr>
        <w:ind w:right="902"/>
        <w:jc w:val="both"/>
        <w:rPr>
          <w:iCs/>
          <w:color w:val="000000" w:themeColor="text1"/>
          <w:sz w:val="24"/>
          <w:szCs w:val="24"/>
        </w:rPr>
      </w:pPr>
    </w:p>
    <w:p w14:paraId="4AAD041F" w14:textId="51898496" w:rsidR="00802F5E" w:rsidRDefault="007B273C" w:rsidP="00F75F8E">
      <w:pPr>
        <w:ind w:left="567" w:right="902"/>
        <w:jc w:val="both"/>
        <w:rPr>
          <w:iCs/>
          <w:color w:val="000000" w:themeColor="text1"/>
          <w:sz w:val="24"/>
        </w:rPr>
      </w:pPr>
      <w:bookmarkStart w:id="9" w:name="_Hlk24698563"/>
      <w:r w:rsidRPr="0056326B">
        <w:rPr>
          <w:iCs/>
          <w:color w:val="000000" w:themeColor="text1"/>
          <w:sz w:val="24"/>
        </w:rPr>
        <w:t xml:space="preserve">Nota skal </w:t>
      </w:r>
      <w:r w:rsidR="00F75F8E">
        <w:rPr>
          <w:iCs/>
          <w:color w:val="000000" w:themeColor="text1"/>
          <w:sz w:val="24"/>
        </w:rPr>
        <w:t>geisla/</w:t>
      </w:r>
      <w:r w:rsidRPr="0056326B">
        <w:rPr>
          <w:iCs/>
          <w:color w:val="000000" w:themeColor="text1"/>
          <w:sz w:val="24"/>
        </w:rPr>
        <w:t>spjót við merkingu kantlína eða formerkja fyrir þeim til að tryggja rétta breidd akbrauta</w:t>
      </w:r>
      <w:bookmarkEnd w:id="9"/>
      <w:r w:rsidRPr="0056326B">
        <w:rPr>
          <w:iCs/>
          <w:color w:val="000000" w:themeColor="text1"/>
          <w:sz w:val="24"/>
        </w:rPr>
        <w:t xml:space="preserve">. </w:t>
      </w:r>
    </w:p>
    <w:p w14:paraId="2ED880A1" w14:textId="77777777" w:rsidR="00802F5E" w:rsidRPr="0056326B" w:rsidRDefault="00802F5E" w:rsidP="004B4B0A">
      <w:pPr>
        <w:ind w:left="567" w:right="902" w:firstLine="284"/>
        <w:jc w:val="both"/>
        <w:rPr>
          <w:iCs/>
          <w:color w:val="000000" w:themeColor="text1"/>
          <w:sz w:val="24"/>
        </w:rPr>
      </w:pPr>
    </w:p>
    <w:p w14:paraId="066226DB" w14:textId="00CE0CF0" w:rsidR="007B4481" w:rsidRDefault="00F75F8E" w:rsidP="004B4B0A">
      <w:pPr>
        <w:ind w:left="567" w:right="902" w:firstLine="284"/>
        <w:jc w:val="both"/>
        <w:rPr>
          <w:iCs/>
          <w:color w:val="000000" w:themeColor="text1"/>
          <w:sz w:val="24"/>
        </w:rPr>
      </w:pPr>
      <w:r>
        <w:rPr>
          <w:iCs/>
          <w:color w:val="000000" w:themeColor="text1"/>
          <w:sz w:val="24"/>
        </w:rPr>
        <w:br w:type="column"/>
      </w:r>
      <w:r w:rsidR="007B273C" w:rsidRPr="0056326B">
        <w:rPr>
          <w:iCs/>
          <w:color w:val="000000" w:themeColor="text1"/>
          <w:sz w:val="24"/>
        </w:rPr>
        <w:lastRenderedPageBreak/>
        <w:t>Verktaki skal sjá um að merkja svokallaðar skiptingar, merkt er fyrir 8 gerðum miðlína.</w:t>
      </w:r>
    </w:p>
    <w:tbl>
      <w:tblPr>
        <w:tblW w:w="7229" w:type="dxa"/>
        <w:tblInd w:w="699" w:type="dxa"/>
        <w:tblCellMar>
          <w:left w:w="70" w:type="dxa"/>
          <w:right w:w="70" w:type="dxa"/>
        </w:tblCellMar>
        <w:tblLook w:val="04A0" w:firstRow="1" w:lastRow="0" w:firstColumn="1" w:lastColumn="0" w:noHBand="0" w:noVBand="1"/>
      </w:tblPr>
      <w:tblGrid>
        <w:gridCol w:w="1563"/>
        <w:gridCol w:w="1396"/>
        <w:gridCol w:w="4270"/>
      </w:tblGrid>
      <w:tr w:rsidR="007B4481" w:rsidRPr="007B4481" w14:paraId="36F0CD9D" w14:textId="77777777" w:rsidTr="007B4481">
        <w:trPr>
          <w:trHeight w:val="288"/>
        </w:trPr>
        <w:tc>
          <w:tcPr>
            <w:tcW w:w="1081" w:type="dxa"/>
            <w:tcBorders>
              <w:top w:val="single" w:sz="8" w:space="0" w:color="00B0F0"/>
              <w:left w:val="single" w:sz="8" w:space="0" w:color="00B0F0"/>
              <w:bottom w:val="dashed" w:sz="4" w:space="0" w:color="00B0F0"/>
              <w:right w:val="dashed" w:sz="4" w:space="0" w:color="00B0F0"/>
            </w:tcBorders>
            <w:shd w:val="clear" w:color="auto" w:fill="auto"/>
            <w:vAlign w:val="center"/>
            <w:hideMark/>
          </w:tcPr>
          <w:p w14:paraId="63A0FFCD" w14:textId="77777777" w:rsidR="007B4481" w:rsidRPr="007B4481" w:rsidRDefault="007B4481" w:rsidP="007B4481">
            <w:pPr>
              <w:jc w:val="center"/>
              <w:rPr>
                <w:rFonts w:ascii="Arial" w:hAnsi="Arial" w:cs="Arial"/>
                <w:b/>
                <w:bCs/>
                <w:color w:val="000000"/>
                <w:lang w:eastAsia="is-IS"/>
              </w:rPr>
            </w:pPr>
            <w:r w:rsidRPr="007B4481">
              <w:rPr>
                <w:rFonts w:ascii="Arial" w:hAnsi="Arial" w:cs="Arial"/>
                <w:b/>
                <w:bCs/>
                <w:color w:val="000000"/>
                <w:lang w:eastAsia="is-IS"/>
              </w:rPr>
              <w:t>Hönnunarregla</w:t>
            </w:r>
          </w:p>
        </w:tc>
        <w:tc>
          <w:tcPr>
            <w:tcW w:w="1420" w:type="dxa"/>
            <w:tcBorders>
              <w:top w:val="single" w:sz="8" w:space="0" w:color="00B0F0"/>
              <w:left w:val="nil"/>
              <w:bottom w:val="dashed" w:sz="4" w:space="0" w:color="00B0F0"/>
              <w:right w:val="dashed" w:sz="4" w:space="0" w:color="00B0F0"/>
            </w:tcBorders>
            <w:shd w:val="clear" w:color="auto" w:fill="auto"/>
            <w:vAlign w:val="center"/>
            <w:hideMark/>
          </w:tcPr>
          <w:p w14:paraId="32823B88" w14:textId="77777777" w:rsidR="007B4481" w:rsidRPr="007B4481" w:rsidRDefault="007B4481" w:rsidP="007B4481">
            <w:pPr>
              <w:jc w:val="center"/>
              <w:rPr>
                <w:rFonts w:ascii="Arial" w:hAnsi="Arial" w:cs="Arial"/>
                <w:b/>
                <w:bCs/>
                <w:color w:val="000000"/>
                <w:lang w:eastAsia="is-IS"/>
              </w:rPr>
            </w:pPr>
            <w:r w:rsidRPr="007B4481">
              <w:rPr>
                <w:rFonts w:ascii="Arial" w:hAnsi="Arial" w:cs="Arial"/>
                <w:b/>
                <w:bCs/>
                <w:color w:val="000000"/>
                <w:lang w:eastAsia="is-IS"/>
              </w:rPr>
              <w:t>Formerking</w:t>
            </w:r>
          </w:p>
        </w:tc>
        <w:tc>
          <w:tcPr>
            <w:tcW w:w="4728" w:type="dxa"/>
            <w:tcBorders>
              <w:top w:val="single" w:sz="8" w:space="0" w:color="00B0F0"/>
              <w:left w:val="nil"/>
              <w:bottom w:val="dashed" w:sz="4" w:space="0" w:color="00B0F0"/>
              <w:right w:val="single" w:sz="8" w:space="0" w:color="00B0F0"/>
            </w:tcBorders>
            <w:shd w:val="clear" w:color="auto" w:fill="auto"/>
            <w:vAlign w:val="center"/>
            <w:hideMark/>
          </w:tcPr>
          <w:p w14:paraId="4932A500" w14:textId="77777777" w:rsidR="007B4481" w:rsidRPr="007B4481" w:rsidRDefault="007B4481" w:rsidP="007B4481">
            <w:pPr>
              <w:rPr>
                <w:rFonts w:ascii="Arial" w:hAnsi="Arial" w:cs="Arial"/>
                <w:b/>
                <w:bCs/>
                <w:color w:val="000000"/>
                <w:lang w:eastAsia="is-IS"/>
              </w:rPr>
            </w:pPr>
            <w:r w:rsidRPr="007B4481">
              <w:rPr>
                <w:rFonts w:ascii="Arial" w:hAnsi="Arial" w:cs="Arial"/>
                <w:b/>
                <w:bCs/>
                <w:color w:val="000000"/>
                <w:lang w:eastAsia="is-IS"/>
              </w:rPr>
              <w:t>Tegund</w:t>
            </w:r>
          </w:p>
        </w:tc>
      </w:tr>
      <w:tr w:rsidR="007B4481" w:rsidRPr="007B4481" w14:paraId="402589E1"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4F0CC6FE"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L11</w:t>
            </w:r>
          </w:p>
        </w:tc>
        <w:tc>
          <w:tcPr>
            <w:tcW w:w="1420" w:type="dxa"/>
            <w:tcBorders>
              <w:top w:val="nil"/>
              <w:left w:val="nil"/>
              <w:bottom w:val="dashed" w:sz="4" w:space="0" w:color="00B0F0"/>
              <w:right w:val="dashed" w:sz="4" w:space="0" w:color="00B0F0"/>
            </w:tcBorders>
            <w:shd w:val="clear" w:color="auto" w:fill="auto"/>
            <w:vAlign w:val="center"/>
            <w:hideMark/>
          </w:tcPr>
          <w:p w14:paraId="383AD8A3"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2</w:t>
            </w:r>
          </w:p>
        </w:tc>
        <w:tc>
          <w:tcPr>
            <w:tcW w:w="4728" w:type="dxa"/>
            <w:tcBorders>
              <w:top w:val="nil"/>
              <w:left w:val="nil"/>
              <w:bottom w:val="dashed" w:sz="4" w:space="0" w:color="00B0F0"/>
              <w:right w:val="single" w:sz="8" w:space="0" w:color="00B0F0"/>
            </w:tcBorders>
            <w:shd w:val="clear" w:color="auto" w:fill="auto"/>
            <w:vAlign w:val="center"/>
            <w:hideMark/>
          </w:tcPr>
          <w:p w14:paraId="4495C14D"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Óbrotin lína</w:t>
            </w:r>
          </w:p>
        </w:tc>
      </w:tr>
      <w:tr w:rsidR="007B4481" w:rsidRPr="007B4481" w14:paraId="39D1B3E7"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7B274D95"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L23</w:t>
            </w:r>
          </w:p>
        </w:tc>
        <w:tc>
          <w:tcPr>
            <w:tcW w:w="1420" w:type="dxa"/>
            <w:tcBorders>
              <w:top w:val="nil"/>
              <w:left w:val="nil"/>
              <w:bottom w:val="dashed" w:sz="4" w:space="0" w:color="00B0F0"/>
              <w:right w:val="dashed" w:sz="4" w:space="0" w:color="00B0F0"/>
            </w:tcBorders>
            <w:shd w:val="clear" w:color="auto" w:fill="auto"/>
            <w:vAlign w:val="center"/>
            <w:hideMark/>
          </w:tcPr>
          <w:p w14:paraId="2DD84CF5"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4</w:t>
            </w:r>
          </w:p>
        </w:tc>
        <w:tc>
          <w:tcPr>
            <w:tcW w:w="4728" w:type="dxa"/>
            <w:tcBorders>
              <w:top w:val="nil"/>
              <w:left w:val="nil"/>
              <w:bottom w:val="dashed" w:sz="4" w:space="0" w:color="00B0F0"/>
              <w:right w:val="single" w:sz="8" w:space="0" w:color="00B0F0"/>
            </w:tcBorders>
            <w:shd w:val="clear" w:color="auto" w:fill="auto"/>
            <w:vAlign w:val="center"/>
            <w:hideMark/>
          </w:tcPr>
          <w:p w14:paraId="5E0D2859"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Fullbrotin lína</w:t>
            </w:r>
          </w:p>
        </w:tc>
      </w:tr>
      <w:tr w:rsidR="007B4481" w:rsidRPr="007B4481" w14:paraId="77556A95"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3CEF6907"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L12</w:t>
            </w:r>
          </w:p>
        </w:tc>
        <w:tc>
          <w:tcPr>
            <w:tcW w:w="1420" w:type="dxa"/>
            <w:tcBorders>
              <w:top w:val="nil"/>
              <w:left w:val="nil"/>
              <w:bottom w:val="dashed" w:sz="4" w:space="0" w:color="00B0F0"/>
              <w:right w:val="dashed" w:sz="4" w:space="0" w:color="00B0F0"/>
            </w:tcBorders>
            <w:shd w:val="clear" w:color="auto" w:fill="auto"/>
            <w:vAlign w:val="center"/>
            <w:hideMark/>
          </w:tcPr>
          <w:p w14:paraId="479D0FA7"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5</w:t>
            </w:r>
          </w:p>
        </w:tc>
        <w:tc>
          <w:tcPr>
            <w:tcW w:w="4728" w:type="dxa"/>
            <w:tcBorders>
              <w:top w:val="nil"/>
              <w:left w:val="nil"/>
              <w:bottom w:val="dashed" w:sz="4" w:space="0" w:color="00B0F0"/>
              <w:right w:val="single" w:sz="8" w:space="0" w:color="00B0F0"/>
            </w:tcBorders>
            <w:shd w:val="clear" w:color="auto" w:fill="auto"/>
            <w:vAlign w:val="center"/>
            <w:hideMark/>
          </w:tcPr>
          <w:p w14:paraId="6F6E58E6"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Tvöföld hindrunarlína</w:t>
            </w:r>
          </w:p>
        </w:tc>
      </w:tr>
      <w:tr w:rsidR="007B4481" w:rsidRPr="007B4481" w14:paraId="21D097EB"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22E6E039"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L22-v/h</w:t>
            </w:r>
          </w:p>
        </w:tc>
        <w:tc>
          <w:tcPr>
            <w:tcW w:w="1420" w:type="dxa"/>
            <w:tcBorders>
              <w:top w:val="nil"/>
              <w:left w:val="nil"/>
              <w:bottom w:val="dashed" w:sz="4" w:space="0" w:color="00B0F0"/>
              <w:right w:val="dashed" w:sz="4" w:space="0" w:color="00B0F0"/>
            </w:tcBorders>
            <w:shd w:val="clear" w:color="auto" w:fill="auto"/>
            <w:vAlign w:val="center"/>
            <w:hideMark/>
          </w:tcPr>
          <w:p w14:paraId="0E34BB8F"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8</w:t>
            </w:r>
          </w:p>
        </w:tc>
        <w:tc>
          <w:tcPr>
            <w:tcW w:w="4728" w:type="dxa"/>
            <w:tcBorders>
              <w:top w:val="nil"/>
              <w:left w:val="nil"/>
              <w:bottom w:val="dashed" w:sz="4" w:space="0" w:color="00B0F0"/>
              <w:right w:val="single" w:sz="8" w:space="0" w:color="00B0F0"/>
            </w:tcBorders>
            <w:shd w:val="clear" w:color="auto" w:fill="auto"/>
            <w:vAlign w:val="center"/>
            <w:hideMark/>
          </w:tcPr>
          <w:p w14:paraId="180C100E"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Hálfbrotin lína vinstri og óbrotin hægri</w:t>
            </w:r>
          </w:p>
        </w:tc>
      </w:tr>
      <w:tr w:rsidR="007B4481" w:rsidRPr="007B4481" w14:paraId="69ADE761"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5A60DA00"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L22-h/v</w:t>
            </w:r>
          </w:p>
        </w:tc>
        <w:tc>
          <w:tcPr>
            <w:tcW w:w="1420" w:type="dxa"/>
            <w:tcBorders>
              <w:top w:val="nil"/>
              <w:left w:val="nil"/>
              <w:bottom w:val="dashed" w:sz="4" w:space="0" w:color="00B0F0"/>
              <w:right w:val="dashed" w:sz="4" w:space="0" w:color="00B0F0"/>
            </w:tcBorders>
            <w:shd w:val="clear" w:color="auto" w:fill="auto"/>
            <w:vAlign w:val="center"/>
            <w:hideMark/>
          </w:tcPr>
          <w:p w14:paraId="509824B7"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9</w:t>
            </w:r>
          </w:p>
        </w:tc>
        <w:tc>
          <w:tcPr>
            <w:tcW w:w="4728" w:type="dxa"/>
            <w:tcBorders>
              <w:top w:val="nil"/>
              <w:left w:val="nil"/>
              <w:bottom w:val="dashed" w:sz="4" w:space="0" w:color="00B0F0"/>
              <w:right w:val="single" w:sz="8" w:space="0" w:color="00B0F0"/>
            </w:tcBorders>
            <w:shd w:val="clear" w:color="auto" w:fill="auto"/>
            <w:vAlign w:val="center"/>
            <w:hideMark/>
          </w:tcPr>
          <w:p w14:paraId="77C55DD7"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Hálfbrotin lína hægri og óbrotin vinstri</w:t>
            </w:r>
          </w:p>
        </w:tc>
      </w:tr>
      <w:tr w:rsidR="007B4481" w:rsidRPr="007B4481" w14:paraId="313363BA"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4F927231"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L21</w:t>
            </w:r>
          </w:p>
        </w:tc>
        <w:tc>
          <w:tcPr>
            <w:tcW w:w="1420" w:type="dxa"/>
            <w:tcBorders>
              <w:top w:val="nil"/>
              <w:left w:val="nil"/>
              <w:bottom w:val="dashed" w:sz="4" w:space="0" w:color="00B0F0"/>
              <w:right w:val="dashed" w:sz="4" w:space="0" w:color="00B0F0"/>
            </w:tcBorders>
            <w:shd w:val="clear" w:color="auto" w:fill="auto"/>
            <w:vAlign w:val="center"/>
            <w:hideMark/>
          </w:tcPr>
          <w:p w14:paraId="4033A89A"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10</w:t>
            </w:r>
          </w:p>
        </w:tc>
        <w:tc>
          <w:tcPr>
            <w:tcW w:w="4728" w:type="dxa"/>
            <w:tcBorders>
              <w:top w:val="nil"/>
              <w:left w:val="nil"/>
              <w:bottom w:val="dashed" w:sz="4" w:space="0" w:color="00B0F0"/>
              <w:right w:val="single" w:sz="8" w:space="0" w:color="00B0F0"/>
            </w:tcBorders>
            <w:shd w:val="clear" w:color="auto" w:fill="auto"/>
            <w:vAlign w:val="center"/>
            <w:hideMark/>
          </w:tcPr>
          <w:p w14:paraId="18D7FDE1"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Hálfbrotin lína</w:t>
            </w:r>
          </w:p>
        </w:tc>
      </w:tr>
      <w:tr w:rsidR="007B4481" w:rsidRPr="007B4481" w14:paraId="188C560F" w14:textId="77777777" w:rsidTr="007B4481">
        <w:trPr>
          <w:trHeight w:val="288"/>
        </w:trPr>
        <w:tc>
          <w:tcPr>
            <w:tcW w:w="1081" w:type="dxa"/>
            <w:tcBorders>
              <w:top w:val="nil"/>
              <w:left w:val="single" w:sz="8" w:space="0" w:color="00B0F0"/>
              <w:bottom w:val="dashed" w:sz="4" w:space="0" w:color="00B0F0"/>
              <w:right w:val="dashed" w:sz="4" w:space="0" w:color="00B0F0"/>
            </w:tcBorders>
            <w:shd w:val="clear" w:color="auto" w:fill="auto"/>
            <w:vAlign w:val="center"/>
            <w:hideMark/>
          </w:tcPr>
          <w:p w14:paraId="1B8598E2"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L24-f/h</w:t>
            </w:r>
          </w:p>
        </w:tc>
        <w:tc>
          <w:tcPr>
            <w:tcW w:w="1420" w:type="dxa"/>
            <w:tcBorders>
              <w:top w:val="nil"/>
              <w:left w:val="nil"/>
              <w:bottom w:val="dashed" w:sz="4" w:space="0" w:color="00B0F0"/>
              <w:right w:val="dashed" w:sz="4" w:space="0" w:color="00B0F0"/>
            </w:tcBorders>
            <w:shd w:val="clear" w:color="auto" w:fill="auto"/>
            <w:vAlign w:val="center"/>
            <w:hideMark/>
          </w:tcPr>
          <w:p w14:paraId="6F46E66C"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6</w:t>
            </w:r>
          </w:p>
        </w:tc>
        <w:tc>
          <w:tcPr>
            <w:tcW w:w="4728" w:type="dxa"/>
            <w:tcBorders>
              <w:top w:val="nil"/>
              <w:left w:val="nil"/>
              <w:bottom w:val="dashed" w:sz="4" w:space="0" w:color="00B0F0"/>
              <w:right w:val="single" w:sz="8" w:space="0" w:color="00B0F0"/>
            </w:tcBorders>
            <w:shd w:val="clear" w:color="auto" w:fill="auto"/>
            <w:vAlign w:val="center"/>
            <w:hideMark/>
          </w:tcPr>
          <w:p w14:paraId="0E02B2A6"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Fullbrotin lína vinstri og óbrotin hægri</w:t>
            </w:r>
          </w:p>
        </w:tc>
      </w:tr>
      <w:tr w:rsidR="007B4481" w:rsidRPr="007B4481" w14:paraId="583ECA88" w14:textId="77777777" w:rsidTr="007B4481">
        <w:trPr>
          <w:trHeight w:val="300"/>
        </w:trPr>
        <w:tc>
          <w:tcPr>
            <w:tcW w:w="1081" w:type="dxa"/>
            <w:tcBorders>
              <w:top w:val="nil"/>
              <w:left w:val="single" w:sz="8" w:space="0" w:color="00B0F0"/>
              <w:bottom w:val="single" w:sz="8" w:space="0" w:color="00B0F0"/>
              <w:right w:val="dashed" w:sz="4" w:space="0" w:color="00B0F0"/>
            </w:tcBorders>
            <w:shd w:val="clear" w:color="auto" w:fill="auto"/>
            <w:vAlign w:val="center"/>
            <w:hideMark/>
          </w:tcPr>
          <w:p w14:paraId="5ACE496D"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L24-h/f</w:t>
            </w:r>
          </w:p>
        </w:tc>
        <w:tc>
          <w:tcPr>
            <w:tcW w:w="1420" w:type="dxa"/>
            <w:tcBorders>
              <w:top w:val="nil"/>
              <w:left w:val="nil"/>
              <w:bottom w:val="single" w:sz="8" w:space="0" w:color="00B0F0"/>
              <w:right w:val="dashed" w:sz="4" w:space="0" w:color="00B0F0"/>
            </w:tcBorders>
            <w:shd w:val="clear" w:color="auto" w:fill="auto"/>
            <w:vAlign w:val="center"/>
            <w:hideMark/>
          </w:tcPr>
          <w:p w14:paraId="36E3BB7B" w14:textId="77777777" w:rsidR="007B4481" w:rsidRPr="007B4481" w:rsidRDefault="007B4481" w:rsidP="007B4481">
            <w:pPr>
              <w:jc w:val="center"/>
              <w:rPr>
                <w:rFonts w:ascii="Arial" w:hAnsi="Arial" w:cs="Arial"/>
                <w:color w:val="000000"/>
                <w:lang w:eastAsia="is-IS"/>
              </w:rPr>
            </w:pPr>
            <w:r w:rsidRPr="007B4481">
              <w:rPr>
                <w:rFonts w:ascii="Arial" w:hAnsi="Arial" w:cs="Arial"/>
                <w:color w:val="000000"/>
                <w:lang w:eastAsia="is-IS"/>
              </w:rPr>
              <w:t>7</w:t>
            </w:r>
          </w:p>
        </w:tc>
        <w:tc>
          <w:tcPr>
            <w:tcW w:w="4728" w:type="dxa"/>
            <w:tcBorders>
              <w:top w:val="nil"/>
              <w:left w:val="nil"/>
              <w:bottom w:val="single" w:sz="8" w:space="0" w:color="00B0F0"/>
              <w:right w:val="single" w:sz="8" w:space="0" w:color="00B0F0"/>
            </w:tcBorders>
            <w:shd w:val="clear" w:color="auto" w:fill="auto"/>
            <w:vAlign w:val="center"/>
            <w:hideMark/>
          </w:tcPr>
          <w:p w14:paraId="599C3234" w14:textId="77777777" w:rsidR="007B4481" w:rsidRPr="007B4481" w:rsidRDefault="007B4481" w:rsidP="007B4481">
            <w:pPr>
              <w:rPr>
                <w:rFonts w:ascii="Arial" w:hAnsi="Arial" w:cs="Arial"/>
                <w:color w:val="000000"/>
                <w:lang w:eastAsia="is-IS"/>
              </w:rPr>
            </w:pPr>
            <w:r w:rsidRPr="007B4481">
              <w:rPr>
                <w:rFonts w:ascii="Arial" w:hAnsi="Arial" w:cs="Arial"/>
                <w:color w:val="000000"/>
                <w:lang w:eastAsia="is-IS"/>
              </w:rPr>
              <w:t>Fullbrotin lína hægri og óbrotin vinstri</w:t>
            </w:r>
          </w:p>
        </w:tc>
      </w:tr>
    </w:tbl>
    <w:p w14:paraId="24151305" w14:textId="77777777" w:rsidR="008A6687" w:rsidRDefault="008A6687" w:rsidP="004B4B0A">
      <w:pPr>
        <w:ind w:left="567" w:right="902"/>
        <w:jc w:val="both"/>
        <w:rPr>
          <w:iCs/>
          <w:color w:val="000000" w:themeColor="text1"/>
          <w:sz w:val="24"/>
        </w:rPr>
      </w:pPr>
    </w:p>
    <w:p w14:paraId="79C73162" w14:textId="112A6FF0" w:rsidR="007B273C" w:rsidRPr="0056326B" w:rsidRDefault="007B273C" w:rsidP="004B4B0A">
      <w:pPr>
        <w:ind w:left="567" w:right="902"/>
        <w:jc w:val="both"/>
        <w:rPr>
          <w:iCs/>
          <w:color w:val="000000" w:themeColor="text1"/>
          <w:sz w:val="24"/>
        </w:rPr>
      </w:pPr>
      <w:bookmarkStart w:id="10" w:name="_Hlk95745589"/>
      <w:r w:rsidRPr="0056326B">
        <w:rPr>
          <w:iCs/>
          <w:color w:val="000000" w:themeColor="text1"/>
          <w:sz w:val="24"/>
        </w:rPr>
        <w:t>Ef eldri lína eða stök merking víkur frá ofanrituðu skal verktaki hafa samband við eftirlitsmann til ákvörðunar um staðsetningu áður en hann merkir nýja línu. Vinna og efni við formerkingar, skiptimerkingar er innifalin í einingarverði miðlína og kantlína.</w:t>
      </w:r>
    </w:p>
    <w:p w14:paraId="69BE6486" w14:textId="77777777" w:rsidR="007B273C" w:rsidRPr="0056326B" w:rsidRDefault="007B273C" w:rsidP="004B4B0A">
      <w:pPr>
        <w:ind w:left="567" w:right="902"/>
        <w:jc w:val="both"/>
        <w:rPr>
          <w:iCs/>
          <w:color w:val="000000" w:themeColor="text1"/>
          <w:sz w:val="24"/>
        </w:rPr>
      </w:pPr>
      <w:r w:rsidRPr="0056326B">
        <w:rPr>
          <w:iCs/>
          <w:color w:val="000000" w:themeColor="text1"/>
          <w:sz w:val="24"/>
        </w:rPr>
        <w:t>Verði verktaki var rangar merkingar, t.d. vegna gróðurs, skal hafa samband við eftirlitsmann.</w:t>
      </w:r>
    </w:p>
    <w:bookmarkEnd w:id="10"/>
    <w:p w14:paraId="36D1599C" w14:textId="186788EC" w:rsidR="009C6020" w:rsidRDefault="009C6020" w:rsidP="004C3C57">
      <w:pPr>
        <w:ind w:left="567" w:right="902" w:firstLine="284"/>
        <w:jc w:val="both"/>
        <w:rPr>
          <w:rFonts w:ascii="Times" w:hAnsi="Times"/>
          <w:color w:val="000000" w:themeColor="text1"/>
          <w:sz w:val="24"/>
        </w:rPr>
      </w:pPr>
    </w:p>
    <w:p w14:paraId="61AD03FD" w14:textId="3DD14085" w:rsidR="004B4B0A" w:rsidRPr="00800612" w:rsidRDefault="00115CAC" w:rsidP="004B4B0A">
      <w:pPr>
        <w:pStyle w:val="Fyrirsgn4"/>
      </w:pPr>
      <w:bookmarkStart w:id="11" w:name="_Toc95465539"/>
      <w:r>
        <w:t>1</w:t>
      </w:r>
      <w:r w:rsidR="009C6020">
        <w:t>.7</w:t>
      </w:r>
      <w:r w:rsidR="008D7E55">
        <w:tab/>
      </w:r>
      <w:r w:rsidR="009C6020">
        <w:t>Dagsskýrslur</w:t>
      </w:r>
      <w:bookmarkEnd w:id="11"/>
    </w:p>
    <w:p w14:paraId="3E45297E" w14:textId="4CC610B8" w:rsidR="008D7E55" w:rsidRPr="008D7E55" w:rsidRDefault="009C6020" w:rsidP="008D7E55">
      <w:pPr>
        <w:ind w:left="567" w:right="902"/>
        <w:jc w:val="both"/>
        <w:rPr>
          <w:iCs/>
          <w:color w:val="000000" w:themeColor="text1"/>
          <w:sz w:val="24"/>
          <w:szCs w:val="24"/>
        </w:rPr>
      </w:pPr>
      <w:r w:rsidRPr="008D7E55">
        <w:rPr>
          <w:sz w:val="24"/>
          <w:szCs w:val="24"/>
        </w:rPr>
        <w:t>Verktaki skal útfylla dagskýrslur sem hann skilar inn til eftirlitsmanns a.m.k. einu sinni í viku</w:t>
      </w:r>
      <w:r w:rsidR="008D7E55" w:rsidRPr="008D7E55">
        <w:rPr>
          <w:sz w:val="24"/>
          <w:szCs w:val="24"/>
        </w:rPr>
        <w:t>.</w:t>
      </w:r>
    </w:p>
    <w:p w14:paraId="4A4F2722" w14:textId="77777777" w:rsidR="008D7E55" w:rsidRPr="008D7E55" w:rsidRDefault="009C6020" w:rsidP="008D7E55">
      <w:pPr>
        <w:ind w:left="567" w:right="902"/>
        <w:jc w:val="both"/>
        <w:rPr>
          <w:iCs/>
          <w:color w:val="000000" w:themeColor="text1"/>
          <w:sz w:val="24"/>
          <w:szCs w:val="24"/>
        </w:rPr>
      </w:pPr>
      <w:r w:rsidRPr="008D7E55">
        <w:rPr>
          <w:sz w:val="24"/>
          <w:szCs w:val="24"/>
        </w:rPr>
        <w:t>Í skýrsluna skal verktaki skrá eftirfarandi:</w:t>
      </w:r>
    </w:p>
    <w:p w14:paraId="2BB4478C" w14:textId="77777777" w:rsidR="008D7E55" w:rsidRPr="008D7E55" w:rsidRDefault="002A578B" w:rsidP="008D7E55">
      <w:pPr>
        <w:pStyle w:val="Mlsgreinlista"/>
        <w:numPr>
          <w:ilvl w:val="0"/>
          <w:numId w:val="25"/>
        </w:numPr>
        <w:ind w:left="1276" w:right="902" w:hanging="141"/>
        <w:jc w:val="both"/>
        <w:rPr>
          <w:rFonts w:ascii="Times New Roman" w:hAnsi="Times New Roman"/>
          <w:iCs/>
          <w:color w:val="000000" w:themeColor="text1"/>
          <w:sz w:val="24"/>
          <w:szCs w:val="24"/>
        </w:rPr>
      </w:pPr>
      <w:r w:rsidRPr="008D7E55">
        <w:rPr>
          <w:rFonts w:ascii="Times New Roman" w:hAnsi="Times New Roman"/>
          <w:sz w:val="24"/>
          <w:szCs w:val="24"/>
        </w:rPr>
        <w:t>Staðsetningu merkingar</w:t>
      </w:r>
      <w:r w:rsidR="009C6020" w:rsidRPr="008D7E55">
        <w:rPr>
          <w:rFonts w:ascii="Times New Roman" w:hAnsi="Times New Roman"/>
          <w:sz w:val="24"/>
          <w:szCs w:val="24"/>
        </w:rPr>
        <w:t>.</w:t>
      </w:r>
    </w:p>
    <w:p w14:paraId="38D48347" w14:textId="77777777" w:rsidR="008D7E55" w:rsidRPr="008D7E55" w:rsidRDefault="002A578B" w:rsidP="008D7E55">
      <w:pPr>
        <w:pStyle w:val="Mlsgreinlista"/>
        <w:numPr>
          <w:ilvl w:val="0"/>
          <w:numId w:val="25"/>
        </w:numPr>
        <w:ind w:left="1276" w:right="902" w:hanging="141"/>
        <w:jc w:val="both"/>
        <w:rPr>
          <w:rFonts w:ascii="Times New Roman" w:hAnsi="Times New Roman"/>
          <w:iCs/>
          <w:color w:val="000000" w:themeColor="text1"/>
          <w:sz w:val="24"/>
          <w:szCs w:val="24"/>
        </w:rPr>
      </w:pPr>
      <w:r w:rsidRPr="008D7E55">
        <w:rPr>
          <w:rFonts w:ascii="Times New Roman" w:hAnsi="Times New Roman"/>
          <w:sz w:val="24"/>
          <w:szCs w:val="24"/>
        </w:rPr>
        <w:t>Dagsetning</w:t>
      </w:r>
      <w:r w:rsidR="009C6020" w:rsidRPr="008D7E55">
        <w:rPr>
          <w:rFonts w:ascii="Times New Roman" w:hAnsi="Times New Roman"/>
          <w:sz w:val="24"/>
          <w:szCs w:val="24"/>
        </w:rPr>
        <w:t>.</w:t>
      </w:r>
    </w:p>
    <w:p w14:paraId="44082113" w14:textId="77777777" w:rsidR="008D7E55" w:rsidRPr="008D7E55" w:rsidRDefault="009C6020" w:rsidP="008D7E55">
      <w:pPr>
        <w:pStyle w:val="Mlsgreinlista"/>
        <w:numPr>
          <w:ilvl w:val="0"/>
          <w:numId w:val="25"/>
        </w:numPr>
        <w:ind w:left="1276" w:right="902" w:hanging="141"/>
        <w:jc w:val="both"/>
        <w:rPr>
          <w:rFonts w:ascii="Times New Roman" w:hAnsi="Times New Roman"/>
          <w:iCs/>
          <w:color w:val="000000" w:themeColor="text1"/>
          <w:sz w:val="24"/>
          <w:szCs w:val="24"/>
        </w:rPr>
      </w:pPr>
      <w:r w:rsidRPr="008D7E55">
        <w:rPr>
          <w:rFonts w:ascii="Times New Roman" w:hAnsi="Times New Roman"/>
          <w:sz w:val="24"/>
          <w:szCs w:val="24"/>
        </w:rPr>
        <w:t xml:space="preserve">Verkþátt og verkmagn </w:t>
      </w:r>
    </w:p>
    <w:p w14:paraId="7714B634" w14:textId="77777777" w:rsidR="008D7E55" w:rsidRPr="008D7E55" w:rsidRDefault="008D7E55" w:rsidP="008D7E55">
      <w:pPr>
        <w:pStyle w:val="Mlsgreinlista"/>
        <w:numPr>
          <w:ilvl w:val="0"/>
          <w:numId w:val="25"/>
        </w:numPr>
        <w:ind w:left="1276" w:right="902" w:hanging="141"/>
        <w:jc w:val="both"/>
        <w:rPr>
          <w:rFonts w:ascii="Times New Roman" w:hAnsi="Times New Roman"/>
          <w:iCs/>
          <w:color w:val="000000" w:themeColor="text1"/>
          <w:sz w:val="24"/>
          <w:szCs w:val="24"/>
        </w:rPr>
      </w:pPr>
      <w:r w:rsidRPr="008D7E55">
        <w:rPr>
          <w:rFonts w:ascii="Times New Roman" w:hAnsi="Times New Roman"/>
          <w:sz w:val="24"/>
          <w:szCs w:val="24"/>
        </w:rPr>
        <w:t>E</w:t>
      </w:r>
      <w:r w:rsidR="009C6020" w:rsidRPr="008D7E55">
        <w:rPr>
          <w:rFonts w:ascii="Times New Roman" w:hAnsi="Times New Roman"/>
          <w:sz w:val="24"/>
          <w:szCs w:val="24"/>
        </w:rPr>
        <w:t xml:space="preserve">fni, efnismagn </w:t>
      </w:r>
    </w:p>
    <w:p w14:paraId="1D922FC4" w14:textId="74A84966" w:rsidR="002A578B" w:rsidRPr="008D7E55" w:rsidRDefault="002A578B" w:rsidP="008D7E55">
      <w:pPr>
        <w:pStyle w:val="Mlsgreinlista"/>
        <w:numPr>
          <w:ilvl w:val="0"/>
          <w:numId w:val="25"/>
        </w:numPr>
        <w:ind w:left="1276" w:right="902" w:hanging="141"/>
        <w:jc w:val="both"/>
        <w:rPr>
          <w:rFonts w:ascii="Times New Roman" w:hAnsi="Times New Roman"/>
          <w:iCs/>
          <w:color w:val="000000" w:themeColor="text1"/>
          <w:sz w:val="24"/>
          <w:szCs w:val="24"/>
        </w:rPr>
      </w:pPr>
      <w:r w:rsidRPr="008D7E55">
        <w:rPr>
          <w:rFonts w:ascii="Times New Roman" w:hAnsi="Times New Roman"/>
          <w:sz w:val="24"/>
          <w:szCs w:val="24"/>
        </w:rPr>
        <w:t>Athugasemdir</w:t>
      </w:r>
    </w:p>
    <w:p w14:paraId="7D34F288" w14:textId="77777777" w:rsidR="00460A02" w:rsidRDefault="00460A02" w:rsidP="002A578B">
      <w:pPr>
        <w:ind w:left="567" w:right="902" w:firstLine="284"/>
        <w:jc w:val="both"/>
        <w:rPr>
          <w:sz w:val="24"/>
          <w:szCs w:val="24"/>
        </w:rPr>
      </w:pPr>
    </w:p>
    <w:p w14:paraId="28D28370" w14:textId="4ED95ADE" w:rsidR="002A578B" w:rsidRPr="00893870" w:rsidRDefault="00A85B29" w:rsidP="002A578B">
      <w:pPr>
        <w:ind w:left="567" w:right="902" w:firstLine="284"/>
        <w:jc w:val="both"/>
        <w:rPr>
          <w:sz w:val="24"/>
          <w:szCs w:val="24"/>
        </w:rPr>
      </w:pPr>
      <w:r>
        <w:rPr>
          <w:sz w:val="24"/>
          <w:szCs w:val="24"/>
        </w:rPr>
        <w:t xml:space="preserve">Sjá </w:t>
      </w:r>
      <w:r w:rsidRPr="00893870">
        <w:rPr>
          <w:sz w:val="24"/>
          <w:szCs w:val="24"/>
        </w:rPr>
        <w:t xml:space="preserve">fylgiskjal </w:t>
      </w:r>
      <w:r w:rsidR="004B4B0A">
        <w:rPr>
          <w:sz w:val="24"/>
          <w:szCs w:val="24"/>
        </w:rPr>
        <w:t>2</w:t>
      </w:r>
      <w:r w:rsidRPr="00893870">
        <w:rPr>
          <w:sz w:val="24"/>
          <w:szCs w:val="24"/>
        </w:rPr>
        <w:t xml:space="preserve"> Dæmi um dagsskýrslur</w:t>
      </w:r>
    </w:p>
    <w:p w14:paraId="5E762AF3" w14:textId="77777777" w:rsidR="00460A02" w:rsidRPr="002A578B" w:rsidRDefault="00460A02" w:rsidP="002A578B">
      <w:pPr>
        <w:ind w:left="567" w:right="902" w:firstLine="284"/>
        <w:jc w:val="both"/>
        <w:rPr>
          <w:sz w:val="24"/>
          <w:szCs w:val="24"/>
        </w:rPr>
      </w:pPr>
    </w:p>
    <w:p w14:paraId="4B30CCE0" w14:textId="77777777" w:rsidR="0030207C" w:rsidRPr="008C31C7" w:rsidRDefault="0062551C" w:rsidP="0030207C">
      <w:pPr>
        <w:pStyle w:val="Fyrirsgn2"/>
      </w:pPr>
      <w:r w:rsidRPr="008C31C7">
        <w:br w:type="page"/>
      </w:r>
      <w:bookmarkStart w:id="12" w:name="_Toc370201842"/>
      <w:bookmarkStart w:id="13" w:name="_Toc95465540"/>
      <w:r w:rsidR="0030207C" w:rsidRPr="008C31C7">
        <w:lastRenderedPageBreak/>
        <w:t xml:space="preserve">C </w:t>
      </w:r>
      <w:r w:rsidR="0030207C" w:rsidRPr="008C31C7">
        <w:tab/>
        <w:t>Verklýsing</w:t>
      </w:r>
      <w:bookmarkEnd w:id="12"/>
      <w:bookmarkEnd w:id="13"/>
    </w:p>
    <w:p w14:paraId="446CE98E" w14:textId="77777777" w:rsidR="0030207C" w:rsidRPr="008C31C7" w:rsidRDefault="0030207C" w:rsidP="0030207C">
      <w:pPr>
        <w:ind w:left="567" w:right="902"/>
        <w:jc w:val="both"/>
        <w:rPr>
          <w:sz w:val="24"/>
        </w:rPr>
      </w:pPr>
    </w:p>
    <w:p w14:paraId="2148C860" w14:textId="77777777" w:rsidR="0030207C" w:rsidRPr="008C31C7" w:rsidRDefault="0030207C" w:rsidP="0030207C">
      <w:pPr>
        <w:pStyle w:val="Fyrirsgn3"/>
        <w:rPr>
          <w:rFonts w:cs="Times New Roman"/>
        </w:rPr>
      </w:pPr>
      <w:bookmarkStart w:id="14" w:name="_Toc370201843"/>
      <w:bookmarkStart w:id="15" w:name="_Toc95465541"/>
      <w:r w:rsidRPr="008C31C7">
        <w:rPr>
          <w:rFonts w:cs="Times New Roman"/>
        </w:rPr>
        <w:t>8</w:t>
      </w:r>
      <w:r w:rsidRPr="008C31C7">
        <w:rPr>
          <w:rFonts w:cs="Times New Roman"/>
        </w:rPr>
        <w:tab/>
        <w:t>Lýsing einstakra liða í tilboðsskrá</w:t>
      </w:r>
      <w:bookmarkEnd w:id="14"/>
      <w:bookmarkEnd w:id="15"/>
      <w:r w:rsidRPr="008C31C7">
        <w:rPr>
          <w:rFonts w:cs="Times New Roman"/>
        </w:rPr>
        <w:t xml:space="preserve"> </w:t>
      </w:r>
    </w:p>
    <w:p w14:paraId="55356900" w14:textId="43ED4AD4" w:rsidR="0030207C" w:rsidRPr="00EF32FA" w:rsidRDefault="0030207C" w:rsidP="0030207C">
      <w:pPr>
        <w:ind w:left="567" w:right="902" w:firstLine="284"/>
        <w:jc w:val="both"/>
        <w:rPr>
          <w:iCs/>
          <w:color w:val="000000" w:themeColor="text1"/>
          <w:sz w:val="24"/>
        </w:rPr>
      </w:pPr>
      <w:r w:rsidRPr="00EF32FA">
        <w:rPr>
          <w:iCs/>
          <w:color w:val="000000" w:themeColor="text1"/>
          <w:sz w:val="24"/>
        </w:rPr>
        <w:t>Hér á eftir verður fjallað u</w:t>
      </w:r>
      <w:r w:rsidR="00062D3F" w:rsidRPr="00EF32FA">
        <w:rPr>
          <w:iCs/>
          <w:color w:val="000000" w:themeColor="text1"/>
          <w:sz w:val="24"/>
        </w:rPr>
        <w:t xml:space="preserve">m einstaka liði </w:t>
      </w:r>
      <w:r w:rsidR="00B8452F" w:rsidRPr="00EF32FA">
        <w:rPr>
          <w:iCs/>
          <w:color w:val="000000" w:themeColor="text1"/>
          <w:sz w:val="24"/>
        </w:rPr>
        <w:t>verklýsingar</w:t>
      </w:r>
      <w:r w:rsidR="00062D3F" w:rsidRPr="00EF32FA">
        <w:rPr>
          <w:iCs/>
          <w:color w:val="000000" w:themeColor="text1"/>
          <w:sz w:val="24"/>
        </w:rPr>
        <w:t>.</w:t>
      </w:r>
      <w:r w:rsidR="00D20D45" w:rsidRPr="00EF32FA">
        <w:rPr>
          <w:iCs/>
          <w:color w:val="000000" w:themeColor="text1"/>
          <w:sz w:val="24"/>
        </w:rPr>
        <w:t xml:space="preserve"> </w:t>
      </w:r>
      <w:r w:rsidRPr="00EF32FA">
        <w:rPr>
          <w:iCs/>
          <w:color w:val="000000" w:themeColor="text1"/>
          <w:sz w:val="24"/>
        </w:rPr>
        <w:t>Allur kostnaður vegna mælinga og rannsókna á efnum og/eða vinnu skal innifalinn í einingaverðum einstakra verkþátta hér á eftir.</w:t>
      </w:r>
    </w:p>
    <w:p w14:paraId="7D0A16A5" w14:textId="78DA22A7" w:rsidR="0030207C" w:rsidRPr="00EF32FA" w:rsidRDefault="0030207C" w:rsidP="0030207C">
      <w:pPr>
        <w:ind w:left="567" w:right="902" w:firstLine="284"/>
        <w:jc w:val="both"/>
        <w:rPr>
          <w:iCs/>
          <w:color w:val="000000" w:themeColor="text1"/>
          <w:sz w:val="24"/>
        </w:rPr>
      </w:pPr>
      <w:r w:rsidRPr="00EF32FA">
        <w:rPr>
          <w:iCs/>
          <w:color w:val="000000" w:themeColor="text1"/>
          <w:sz w:val="24"/>
        </w:rPr>
        <w:t xml:space="preserve">Tilboðsskrá í </w:t>
      </w:r>
      <w:proofErr w:type="spellStart"/>
      <w:r w:rsidRPr="00EF32FA">
        <w:rPr>
          <w:iCs/>
          <w:color w:val="000000" w:themeColor="text1"/>
          <w:sz w:val="24"/>
        </w:rPr>
        <w:t>heftinu</w:t>
      </w:r>
      <w:proofErr w:type="spellEnd"/>
      <w:r w:rsidRPr="00EF32FA">
        <w:rPr>
          <w:iCs/>
          <w:color w:val="000000" w:themeColor="text1"/>
          <w:sz w:val="24"/>
        </w:rPr>
        <w:t xml:space="preserve"> Tilboðsform er samsett úr greiðsluliðum fyrir hvern verkhluta og er kaflaskipt í samræmi við það.</w:t>
      </w:r>
    </w:p>
    <w:p w14:paraId="0713AEB5" w14:textId="08B2B7E2" w:rsidR="0030207C" w:rsidRPr="00EF32FA" w:rsidRDefault="0030207C" w:rsidP="00A05E65">
      <w:pPr>
        <w:ind w:left="567" w:right="902" w:firstLine="284"/>
        <w:jc w:val="both"/>
        <w:rPr>
          <w:iCs/>
          <w:color w:val="000000" w:themeColor="text1"/>
          <w:sz w:val="24"/>
        </w:rPr>
      </w:pPr>
      <w:r w:rsidRPr="00EF32FA">
        <w:rPr>
          <w:iCs/>
          <w:color w:val="000000" w:themeColor="text1"/>
          <w:sz w:val="24"/>
        </w:rPr>
        <w:t xml:space="preserve">Í verklýsingu er orðið </w:t>
      </w:r>
      <w:r w:rsidR="00A05E65" w:rsidRPr="00EF32FA">
        <w:rPr>
          <w:iCs/>
          <w:color w:val="000000" w:themeColor="text1"/>
          <w:sz w:val="24"/>
        </w:rPr>
        <w:t>„</w:t>
      </w:r>
      <w:r w:rsidRPr="00EF32FA">
        <w:rPr>
          <w:iCs/>
          <w:color w:val="000000" w:themeColor="text1"/>
          <w:sz w:val="24"/>
        </w:rPr>
        <w:t>fyrirmæli</w:t>
      </w:r>
      <w:r w:rsidR="00A05E65" w:rsidRPr="00EF32FA">
        <w:rPr>
          <w:iCs/>
          <w:color w:val="000000" w:themeColor="text1"/>
          <w:sz w:val="24"/>
        </w:rPr>
        <w:t xml:space="preserve">“ </w:t>
      </w:r>
      <w:r w:rsidRPr="00EF32FA">
        <w:rPr>
          <w:iCs/>
          <w:color w:val="000000" w:themeColor="text1"/>
          <w:sz w:val="24"/>
        </w:rPr>
        <w:t xml:space="preserve">og orðasambandið </w:t>
      </w:r>
      <w:r w:rsidR="00A05E65" w:rsidRPr="00EF32FA">
        <w:rPr>
          <w:iCs/>
          <w:color w:val="000000" w:themeColor="text1"/>
          <w:sz w:val="24"/>
        </w:rPr>
        <w:t>„</w:t>
      </w:r>
      <w:r w:rsidRPr="00EF32FA">
        <w:rPr>
          <w:iCs/>
          <w:color w:val="000000" w:themeColor="text1"/>
          <w:sz w:val="24"/>
        </w:rPr>
        <w:t>að mæla fyrir um</w:t>
      </w:r>
      <w:r w:rsidR="00A05E65" w:rsidRPr="00EF32FA">
        <w:rPr>
          <w:iCs/>
          <w:color w:val="000000" w:themeColor="text1"/>
          <w:sz w:val="24"/>
        </w:rPr>
        <w:t xml:space="preserve">“ </w:t>
      </w:r>
      <w:r w:rsidRPr="00EF32FA">
        <w:rPr>
          <w:iCs/>
          <w:color w:val="000000" w:themeColor="text1"/>
          <w:sz w:val="24"/>
        </w:rPr>
        <w:t>notað</w:t>
      </w:r>
      <w:r w:rsidR="00A05E65" w:rsidRPr="00EF32FA">
        <w:rPr>
          <w:iCs/>
          <w:color w:val="000000" w:themeColor="text1"/>
          <w:sz w:val="24"/>
        </w:rPr>
        <w:t xml:space="preserve"> </w:t>
      </w:r>
      <w:r w:rsidRPr="00EF32FA">
        <w:rPr>
          <w:iCs/>
          <w:color w:val="000000" w:themeColor="text1"/>
          <w:sz w:val="24"/>
        </w:rPr>
        <w:t>án frekari skýringa um öll bindandi fyrirmæli í verksamningi, verklýsingu, og á uppdráttum eins og við á hverju sinni</w:t>
      </w:r>
      <w:r w:rsidR="00240F51" w:rsidRPr="00EF32FA">
        <w:rPr>
          <w:iCs/>
          <w:color w:val="000000" w:themeColor="text1"/>
          <w:sz w:val="24"/>
        </w:rPr>
        <w:t>.</w:t>
      </w:r>
      <w:r w:rsidRPr="00EF32FA">
        <w:rPr>
          <w:iCs/>
          <w:strike/>
          <w:color w:val="000000" w:themeColor="text1"/>
          <w:sz w:val="24"/>
        </w:rPr>
        <w:t xml:space="preserve"> </w:t>
      </w:r>
    </w:p>
    <w:p w14:paraId="1922057C" w14:textId="77777777" w:rsidR="0030207C" w:rsidRPr="008C31C7" w:rsidRDefault="0030207C" w:rsidP="0030207C">
      <w:pPr>
        <w:ind w:left="567" w:right="902" w:firstLine="284"/>
        <w:jc w:val="both"/>
        <w:rPr>
          <w:sz w:val="24"/>
        </w:rPr>
      </w:pPr>
    </w:p>
    <w:p w14:paraId="49393492" w14:textId="344DCC70" w:rsidR="0030207C" w:rsidRPr="00EF32FA" w:rsidRDefault="0030207C" w:rsidP="0030207C">
      <w:pPr>
        <w:ind w:left="567" w:right="902" w:firstLine="284"/>
        <w:jc w:val="both"/>
        <w:rPr>
          <w:iCs/>
          <w:strike/>
          <w:color w:val="000000" w:themeColor="text1"/>
          <w:sz w:val="24"/>
        </w:rPr>
      </w:pPr>
      <w:r w:rsidRPr="00EF32FA">
        <w:rPr>
          <w:iCs/>
          <w:color w:val="000000" w:themeColor="text1"/>
          <w:sz w:val="24"/>
        </w:rPr>
        <w:t>Texta verklýsingarinnar er skipt niður í svið. Á undan fyrstu málsgrein í hverju sviði er feitletrað tákn fyrir viðkomandi svið.</w:t>
      </w:r>
      <w:r w:rsidR="00D20D45" w:rsidRPr="00EF32FA">
        <w:rPr>
          <w:iCs/>
          <w:color w:val="000000" w:themeColor="text1"/>
          <w:sz w:val="24"/>
        </w:rPr>
        <w:t xml:space="preserve"> </w:t>
      </w:r>
      <w:r w:rsidRPr="00EF32FA">
        <w:rPr>
          <w:iCs/>
          <w:color w:val="000000" w:themeColor="text1"/>
          <w:sz w:val="24"/>
        </w:rPr>
        <w:t>Eftirtalin svið eru notuð</w:t>
      </w:r>
      <w:r w:rsidR="00240F51" w:rsidRPr="00EF32FA">
        <w:rPr>
          <w:iCs/>
          <w:color w:val="000000" w:themeColor="text1"/>
          <w:sz w:val="24"/>
        </w:rPr>
        <w:t>:</w:t>
      </w:r>
      <w:r w:rsidRPr="00EF32FA">
        <w:rPr>
          <w:iCs/>
          <w:color w:val="000000" w:themeColor="text1"/>
          <w:sz w:val="24"/>
        </w:rPr>
        <w:t xml:space="preserve"> </w:t>
      </w:r>
    </w:p>
    <w:p w14:paraId="32A2ACAB" w14:textId="77777777" w:rsidR="0030207C" w:rsidRPr="00EF32FA" w:rsidRDefault="0030207C" w:rsidP="0030207C">
      <w:pPr>
        <w:ind w:left="567" w:right="902"/>
        <w:jc w:val="both"/>
        <w:rPr>
          <w:iCs/>
          <w:strike/>
          <w:color w:val="000000" w:themeColor="text1"/>
          <w:sz w:val="24"/>
        </w:rPr>
      </w:pPr>
    </w:p>
    <w:p w14:paraId="25C6D79E" w14:textId="27A8AC65" w:rsidR="0030207C" w:rsidRPr="00EF32FA" w:rsidRDefault="0030207C" w:rsidP="0030207C">
      <w:pPr>
        <w:ind w:left="567" w:right="902" w:firstLine="284"/>
        <w:jc w:val="both"/>
        <w:rPr>
          <w:iCs/>
          <w:color w:val="000000" w:themeColor="text1"/>
          <w:sz w:val="24"/>
        </w:rPr>
      </w:pPr>
      <w:r w:rsidRPr="00EF32FA">
        <w:rPr>
          <w:b/>
          <w:iCs/>
          <w:color w:val="000000" w:themeColor="text1"/>
          <w:sz w:val="24"/>
        </w:rPr>
        <w:t>a)</w:t>
      </w:r>
      <w:r w:rsidR="00D20D45" w:rsidRPr="00EF32FA">
        <w:rPr>
          <w:iCs/>
          <w:color w:val="000000" w:themeColor="text1"/>
          <w:sz w:val="24"/>
        </w:rPr>
        <w:t xml:space="preserve"> </w:t>
      </w:r>
      <w:r w:rsidRPr="00EF32FA">
        <w:rPr>
          <w:iCs/>
          <w:color w:val="000000" w:themeColor="text1"/>
          <w:sz w:val="24"/>
        </w:rPr>
        <w:t>Verksvið</w:t>
      </w:r>
    </w:p>
    <w:p w14:paraId="584A846A" w14:textId="77777777" w:rsidR="0030207C" w:rsidRPr="00EF32FA" w:rsidRDefault="0030207C" w:rsidP="0030207C">
      <w:pPr>
        <w:ind w:left="720" w:right="902" w:firstLine="720"/>
        <w:jc w:val="both"/>
        <w:rPr>
          <w:iCs/>
          <w:color w:val="000000" w:themeColor="text1"/>
          <w:sz w:val="24"/>
        </w:rPr>
      </w:pPr>
      <w:r w:rsidRPr="00EF32FA">
        <w:rPr>
          <w:iCs/>
          <w:color w:val="000000" w:themeColor="text1"/>
          <w:sz w:val="24"/>
        </w:rPr>
        <w:t>Skilgreining á verkþættinum, hvað er innifalið í honum eða undanskilið.</w:t>
      </w:r>
    </w:p>
    <w:p w14:paraId="3DC6C34E" w14:textId="77777777" w:rsidR="0030207C" w:rsidRPr="00EF32FA" w:rsidRDefault="0030207C" w:rsidP="0030207C">
      <w:pPr>
        <w:ind w:left="567" w:right="902" w:firstLine="284"/>
        <w:jc w:val="both"/>
        <w:rPr>
          <w:iCs/>
          <w:color w:val="000000" w:themeColor="text1"/>
          <w:sz w:val="24"/>
        </w:rPr>
      </w:pPr>
    </w:p>
    <w:p w14:paraId="0D3F574A" w14:textId="0CEA7204" w:rsidR="0030207C" w:rsidRPr="00EF32FA" w:rsidRDefault="0030207C" w:rsidP="0030207C">
      <w:pPr>
        <w:ind w:left="567" w:right="902" w:firstLine="284"/>
        <w:jc w:val="both"/>
        <w:rPr>
          <w:iCs/>
          <w:color w:val="000000" w:themeColor="text1"/>
          <w:sz w:val="24"/>
        </w:rPr>
      </w:pPr>
      <w:r w:rsidRPr="00EF32FA">
        <w:rPr>
          <w:b/>
          <w:iCs/>
          <w:color w:val="000000" w:themeColor="text1"/>
          <w:sz w:val="24"/>
        </w:rPr>
        <w:t>b)</w:t>
      </w:r>
      <w:r w:rsidR="00D20D45" w:rsidRPr="00EF32FA">
        <w:rPr>
          <w:iCs/>
          <w:color w:val="000000" w:themeColor="text1"/>
          <w:sz w:val="24"/>
        </w:rPr>
        <w:t xml:space="preserve"> </w:t>
      </w:r>
      <w:r w:rsidRPr="00EF32FA">
        <w:rPr>
          <w:iCs/>
          <w:color w:val="000000" w:themeColor="text1"/>
          <w:sz w:val="24"/>
        </w:rPr>
        <w:t>Efniskröfur</w:t>
      </w:r>
    </w:p>
    <w:p w14:paraId="52045E17" w14:textId="77777777" w:rsidR="0030207C" w:rsidRPr="00EF32FA" w:rsidRDefault="0030207C" w:rsidP="0030207C">
      <w:pPr>
        <w:ind w:left="720" w:right="902" w:firstLine="720"/>
        <w:jc w:val="both"/>
        <w:rPr>
          <w:iCs/>
          <w:color w:val="000000" w:themeColor="text1"/>
          <w:sz w:val="24"/>
        </w:rPr>
      </w:pPr>
      <w:r w:rsidRPr="00EF32FA">
        <w:rPr>
          <w:iCs/>
          <w:color w:val="000000" w:themeColor="text1"/>
          <w:sz w:val="24"/>
        </w:rPr>
        <w:t>Kröfur til efnis sem má nota, vísanir í staðla o.þ.h.</w:t>
      </w:r>
    </w:p>
    <w:p w14:paraId="0C9A78A4" w14:textId="77777777" w:rsidR="0030207C" w:rsidRPr="00EF32FA" w:rsidRDefault="0030207C" w:rsidP="0030207C">
      <w:pPr>
        <w:ind w:left="567" w:right="902" w:firstLine="284"/>
        <w:jc w:val="both"/>
        <w:rPr>
          <w:iCs/>
          <w:color w:val="000000" w:themeColor="text1"/>
          <w:sz w:val="24"/>
        </w:rPr>
      </w:pPr>
    </w:p>
    <w:p w14:paraId="1D12EEB7" w14:textId="1924B655" w:rsidR="0030207C" w:rsidRPr="00EF32FA" w:rsidRDefault="0030207C" w:rsidP="0030207C">
      <w:pPr>
        <w:ind w:left="567" w:right="902" w:firstLine="284"/>
        <w:jc w:val="both"/>
        <w:rPr>
          <w:iCs/>
          <w:color w:val="000000" w:themeColor="text1"/>
          <w:sz w:val="24"/>
        </w:rPr>
      </w:pPr>
      <w:r w:rsidRPr="00EF32FA">
        <w:rPr>
          <w:b/>
          <w:iCs/>
          <w:color w:val="000000" w:themeColor="text1"/>
          <w:sz w:val="24"/>
        </w:rPr>
        <w:t>c)</w:t>
      </w:r>
      <w:r w:rsidR="00D20D45" w:rsidRPr="00EF32FA">
        <w:rPr>
          <w:iCs/>
          <w:color w:val="000000" w:themeColor="text1"/>
          <w:sz w:val="24"/>
        </w:rPr>
        <w:t xml:space="preserve"> </w:t>
      </w:r>
      <w:r w:rsidRPr="00EF32FA">
        <w:rPr>
          <w:iCs/>
          <w:color w:val="000000" w:themeColor="text1"/>
          <w:sz w:val="24"/>
        </w:rPr>
        <w:t>Vinnugæði</w:t>
      </w:r>
    </w:p>
    <w:p w14:paraId="7A5CB2BA" w14:textId="77777777" w:rsidR="0030207C" w:rsidRPr="00EF32FA" w:rsidRDefault="0030207C" w:rsidP="0030207C">
      <w:pPr>
        <w:ind w:left="720" w:right="902" w:firstLine="720"/>
        <w:jc w:val="both"/>
        <w:rPr>
          <w:iCs/>
          <w:color w:val="000000" w:themeColor="text1"/>
          <w:sz w:val="24"/>
        </w:rPr>
      </w:pPr>
      <w:r w:rsidRPr="00EF32FA">
        <w:rPr>
          <w:iCs/>
          <w:color w:val="000000" w:themeColor="text1"/>
          <w:sz w:val="24"/>
        </w:rPr>
        <w:t>Kröfur til verklags, vinnugæða og tækja.</w:t>
      </w:r>
    </w:p>
    <w:p w14:paraId="51417804" w14:textId="77777777" w:rsidR="0030207C" w:rsidRPr="00EF32FA" w:rsidRDefault="0030207C" w:rsidP="0030207C">
      <w:pPr>
        <w:ind w:left="567" w:right="902" w:firstLine="284"/>
        <w:jc w:val="both"/>
        <w:rPr>
          <w:iCs/>
          <w:color w:val="000000" w:themeColor="text1"/>
          <w:sz w:val="24"/>
        </w:rPr>
      </w:pPr>
    </w:p>
    <w:p w14:paraId="57A60167" w14:textId="30739B2B" w:rsidR="0030207C" w:rsidRPr="00EF32FA" w:rsidRDefault="0030207C" w:rsidP="0030207C">
      <w:pPr>
        <w:ind w:left="567" w:right="902" w:firstLine="284"/>
        <w:jc w:val="both"/>
        <w:rPr>
          <w:iCs/>
          <w:color w:val="000000" w:themeColor="text1"/>
          <w:sz w:val="24"/>
        </w:rPr>
      </w:pPr>
      <w:r w:rsidRPr="00EF32FA">
        <w:rPr>
          <w:b/>
          <w:iCs/>
          <w:color w:val="000000" w:themeColor="text1"/>
          <w:sz w:val="24"/>
        </w:rPr>
        <w:t>d)</w:t>
      </w:r>
      <w:r w:rsidR="00D20D45" w:rsidRPr="00EF32FA">
        <w:rPr>
          <w:iCs/>
          <w:color w:val="000000" w:themeColor="text1"/>
          <w:sz w:val="24"/>
        </w:rPr>
        <w:t xml:space="preserve"> </w:t>
      </w:r>
      <w:r w:rsidRPr="00EF32FA">
        <w:rPr>
          <w:iCs/>
          <w:color w:val="000000" w:themeColor="text1"/>
          <w:sz w:val="24"/>
        </w:rPr>
        <w:t>Prófanir</w:t>
      </w:r>
    </w:p>
    <w:p w14:paraId="16909EFE" w14:textId="77777777" w:rsidR="0030207C" w:rsidRPr="00EF32FA" w:rsidRDefault="0030207C" w:rsidP="0030207C">
      <w:pPr>
        <w:ind w:left="720" w:right="902" w:firstLine="720"/>
        <w:jc w:val="both"/>
        <w:rPr>
          <w:iCs/>
          <w:color w:val="000000" w:themeColor="text1"/>
          <w:sz w:val="24"/>
        </w:rPr>
      </w:pPr>
      <w:r w:rsidRPr="00EF32FA">
        <w:rPr>
          <w:iCs/>
          <w:color w:val="000000" w:themeColor="text1"/>
          <w:sz w:val="24"/>
        </w:rPr>
        <w:t>Ákvæði um hvaða atriði skuli prófa og hvernig.</w:t>
      </w:r>
    </w:p>
    <w:p w14:paraId="45303031" w14:textId="77777777" w:rsidR="0030207C" w:rsidRPr="00EF32FA" w:rsidRDefault="0030207C" w:rsidP="0030207C">
      <w:pPr>
        <w:ind w:left="567" w:right="902" w:firstLine="284"/>
        <w:jc w:val="both"/>
        <w:rPr>
          <w:iCs/>
          <w:color w:val="000000" w:themeColor="text1"/>
          <w:sz w:val="24"/>
        </w:rPr>
      </w:pPr>
    </w:p>
    <w:p w14:paraId="64B5B14C" w14:textId="0E72898D" w:rsidR="0030207C" w:rsidRPr="00EF32FA" w:rsidRDefault="0030207C" w:rsidP="0030207C">
      <w:pPr>
        <w:ind w:left="567" w:right="902" w:firstLine="284"/>
        <w:jc w:val="both"/>
        <w:rPr>
          <w:iCs/>
          <w:color w:val="000000" w:themeColor="text1"/>
          <w:sz w:val="24"/>
        </w:rPr>
      </w:pPr>
      <w:r w:rsidRPr="00EF32FA">
        <w:rPr>
          <w:b/>
          <w:iCs/>
          <w:color w:val="000000" w:themeColor="text1"/>
          <w:sz w:val="24"/>
        </w:rPr>
        <w:t>e)</w:t>
      </w:r>
      <w:r w:rsidR="00D20D45" w:rsidRPr="00EF32FA">
        <w:rPr>
          <w:iCs/>
          <w:color w:val="000000" w:themeColor="text1"/>
          <w:sz w:val="24"/>
        </w:rPr>
        <w:t xml:space="preserve"> </w:t>
      </w:r>
      <w:r w:rsidRPr="00EF32FA">
        <w:rPr>
          <w:iCs/>
          <w:color w:val="000000" w:themeColor="text1"/>
          <w:sz w:val="24"/>
        </w:rPr>
        <w:t xml:space="preserve">Nákvæmnikröfur, frávik </w:t>
      </w:r>
    </w:p>
    <w:p w14:paraId="295FA739" w14:textId="765AA4D5" w:rsidR="0030207C" w:rsidRPr="00EF32FA" w:rsidRDefault="0030207C" w:rsidP="00A05E65">
      <w:pPr>
        <w:ind w:left="1418" w:right="902"/>
        <w:jc w:val="both"/>
        <w:rPr>
          <w:iCs/>
          <w:color w:val="000000" w:themeColor="text1"/>
          <w:sz w:val="24"/>
        </w:rPr>
      </w:pPr>
      <w:r w:rsidRPr="00EF32FA">
        <w:rPr>
          <w:iCs/>
          <w:color w:val="000000" w:themeColor="text1"/>
          <w:sz w:val="24"/>
        </w:rPr>
        <w:t xml:space="preserve">Ákvæði um nákvæmnikröfur og leyfileg frávik frá </w:t>
      </w:r>
      <w:proofErr w:type="spellStart"/>
      <w:r w:rsidRPr="00EF32FA">
        <w:rPr>
          <w:iCs/>
          <w:color w:val="000000" w:themeColor="text1"/>
          <w:sz w:val="24"/>
        </w:rPr>
        <w:t>fyrirskrifuðum</w:t>
      </w:r>
      <w:proofErr w:type="spellEnd"/>
      <w:r w:rsidRPr="00EF32FA">
        <w:rPr>
          <w:iCs/>
          <w:color w:val="000000" w:themeColor="text1"/>
          <w:sz w:val="24"/>
        </w:rPr>
        <w:t xml:space="preserve"> stærðum.</w:t>
      </w:r>
    </w:p>
    <w:p w14:paraId="559EFDC9" w14:textId="77777777" w:rsidR="0030207C" w:rsidRPr="00EF32FA" w:rsidRDefault="0030207C" w:rsidP="0030207C">
      <w:pPr>
        <w:ind w:left="567" w:right="902" w:firstLine="284"/>
        <w:jc w:val="both"/>
        <w:rPr>
          <w:iCs/>
          <w:color w:val="000000" w:themeColor="text1"/>
          <w:sz w:val="24"/>
        </w:rPr>
      </w:pPr>
    </w:p>
    <w:p w14:paraId="4F7AFE2E" w14:textId="56963CA0" w:rsidR="0030207C" w:rsidRPr="00EF32FA" w:rsidRDefault="0030207C" w:rsidP="0030207C">
      <w:pPr>
        <w:ind w:left="567" w:right="902" w:firstLine="284"/>
        <w:jc w:val="both"/>
        <w:rPr>
          <w:iCs/>
          <w:color w:val="000000" w:themeColor="text1"/>
          <w:sz w:val="24"/>
        </w:rPr>
      </w:pPr>
      <w:r w:rsidRPr="00EF32FA">
        <w:rPr>
          <w:b/>
          <w:iCs/>
          <w:color w:val="000000" w:themeColor="text1"/>
          <w:sz w:val="24"/>
        </w:rPr>
        <w:t>f)</w:t>
      </w:r>
      <w:r w:rsidR="00D20D45" w:rsidRPr="00EF32FA">
        <w:rPr>
          <w:iCs/>
          <w:color w:val="000000" w:themeColor="text1"/>
          <w:sz w:val="24"/>
        </w:rPr>
        <w:t xml:space="preserve"> </w:t>
      </w:r>
      <w:r w:rsidRPr="00EF32FA">
        <w:rPr>
          <w:iCs/>
          <w:color w:val="000000" w:themeColor="text1"/>
          <w:sz w:val="24"/>
        </w:rPr>
        <w:t>Uppgjör, mælieiningar</w:t>
      </w:r>
    </w:p>
    <w:p w14:paraId="3C7615B6" w14:textId="77777777" w:rsidR="0030207C" w:rsidRPr="00EF32FA" w:rsidRDefault="0030207C" w:rsidP="0030207C">
      <w:pPr>
        <w:ind w:left="1440" w:right="902"/>
        <w:jc w:val="both"/>
        <w:rPr>
          <w:iCs/>
          <w:color w:val="000000" w:themeColor="text1"/>
          <w:sz w:val="24"/>
        </w:rPr>
      </w:pPr>
      <w:r w:rsidRPr="00EF32FA">
        <w:rPr>
          <w:iCs/>
          <w:color w:val="000000" w:themeColor="text1"/>
          <w:sz w:val="24"/>
        </w:rPr>
        <w:t>Fyrirmæli um mælieiningu, hvað skuli mælt og hvernig til að ákvarða magn til greiðslu fyrir viðkomandi verkþátt og tilhögun uppgjörs.</w:t>
      </w:r>
    </w:p>
    <w:p w14:paraId="2026D5E0" w14:textId="77777777" w:rsidR="008F2333" w:rsidRPr="00EF32FA" w:rsidRDefault="008F2333" w:rsidP="0030207C">
      <w:pPr>
        <w:ind w:left="1440" w:right="902"/>
        <w:jc w:val="both"/>
        <w:rPr>
          <w:iCs/>
          <w:color w:val="000000" w:themeColor="text1"/>
          <w:sz w:val="24"/>
        </w:rPr>
      </w:pPr>
    </w:p>
    <w:p w14:paraId="0CE7C519" w14:textId="77777777" w:rsidR="008F2333" w:rsidRPr="00EF32FA" w:rsidRDefault="008F2333" w:rsidP="0030207C">
      <w:pPr>
        <w:ind w:left="1440" w:right="902"/>
        <w:jc w:val="both"/>
        <w:rPr>
          <w:iCs/>
          <w:color w:val="000000" w:themeColor="text1"/>
          <w:sz w:val="24"/>
        </w:rPr>
      </w:pPr>
    </w:p>
    <w:p w14:paraId="37E8E009" w14:textId="1B420017" w:rsidR="00B8452F" w:rsidRPr="00EF32FA" w:rsidRDefault="00B8452F" w:rsidP="002A5D60">
      <w:pPr>
        <w:ind w:left="567" w:right="902" w:firstLine="284"/>
        <w:jc w:val="both"/>
        <w:rPr>
          <w:iCs/>
          <w:color w:val="000000" w:themeColor="text1"/>
          <w:sz w:val="24"/>
        </w:rPr>
      </w:pPr>
      <w:r w:rsidRPr="00EF32FA">
        <w:rPr>
          <w:iCs/>
          <w:color w:val="000000" w:themeColor="text1"/>
          <w:sz w:val="24"/>
        </w:rPr>
        <w:t xml:space="preserve">Hver kafli verklýsingar hefst að öllu jöfnu á almennri verklýsingu fyrir viðkomandi kafla og er hann ekki tilboðsliður. </w:t>
      </w:r>
      <w:r w:rsidR="00217546" w:rsidRPr="00EF32FA">
        <w:rPr>
          <w:iCs/>
          <w:color w:val="000000" w:themeColor="text1"/>
          <w:sz w:val="24"/>
        </w:rPr>
        <w:t xml:space="preserve">Í framhaldi af almennri verklýsingu er sérlýsing tilboðsliða. </w:t>
      </w:r>
      <w:r w:rsidRPr="00EF32FA">
        <w:rPr>
          <w:iCs/>
          <w:color w:val="000000" w:themeColor="text1"/>
          <w:sz w:val="24"/>
        </w:rPr>
        <w:t xml:space="preserve">Lýsing almennrar verklýsingar gildir fyrir alla verkþætti hans með þeim breytingum og viðbótum, sem fram kunna að koma í viðkomandi </w:t>
      </w:r>
      <w:r w:rsidR="00217546" w:rsidRPr="00EF32FA">
        <w:rPr>
          <w:iCs/>
          <w:color w:val="000000" w:themeColor="text1"/>
          <w:sz w:val="24"/>
        </w:rPr>
        <w:t>tilboðsliðum</w:t>
      </w:r>
      <w:r w:rsidR="00D20D45" w:rsidRPr="00EF32FA">
        <w:rPr>
          <w:iCs/>
          <w:color w:val="000000" w:themeColor="text1"/>
          <w:sz w:val="24"/>
        </w:rPr>
        <w:t>.</w:t>
      </w:r>
      <w:r w:rsidRPr="00EF32FA">
        <w:rPr>
          <w:iCs/>
          <w:color w:val="000000" w:themeColor="text1"/>
          <w:sz w:val="24"/>
        </w:rPr>
        <w:t xml:space="preserve"> Ef engin lýsing er </w:t>
      </w:r>
      <w:r w:rsidR="00217546" w:rsidRPr="00EF32FA">
        <w:rPr>
          <w:iCs/>
          <w:color w:val="000000" w:themeColor="text1"/>
          <w:sz w:val="24"/>
        </w:rPr>
        <w:t>í tilboðslið</w:t>
      </w:r>
      <w:r w:rsidRPr="00EF32FA">
        <w:rPr>
          <w:iCs/>
          <w:color w:val="000000" w:themeColor="text1"/>
          <w:sz w:val="24"/>
        </w:rPr>
        <w:t xml:space="preserve"> gildir </w:t>
      </w:r>
      <w:r w:rsidR="00217546" w:rsidRPr="00EF32FA">
        <w:rPr>
          <w:iCs/>
          <w:color w:val="000000" w:themeColor="text1"/>
          <w:sz w:val="24"/>
        </w:rPr>
        <w:t>almenna verk</w:t>
      </w:r>
      <w:r w:rsidRPr="00EF32FA">
        <w:rPr>
          <w:iCs/>
          <w:color w:val="000000" w:themeColor="text1"/>
          <w:sz w:val="24"/>
        </w:rPr>
        <w:t>lýsing</w:t>
      </w:r>
      <w:r w:rsidR="00217546" w:rsidRPr="00EF32FA">
        <w:rPr>
          <w:iCs/>
          <w:color w:val="000000" w:themeColor="text1"/>
          <w:sz w:val="24"/>
        </w:rPr>
        <w:t>in.</w:t>
      </w:r>
      <w:r w:rsidR="00D20D45" w:rsidRPr="00EF32FA">
        <w:rPr>
          <w:iCs/>
          <w:color w:val="000000" w:themeColor="text1"/>
          <w:sz w:val="24"/>
        </w:rPr>
        <w:t xml:space="preserve"> </w:t>
      </w:r>
    </w:p>
    <w:p w14:paraId="192BA948" w14:textId="63706B49" w:rsidR="0030207C" w:rsidRDefault="0030207C" w:rsidP="0030207C">
      <w:pPr>
        <w:ind w:left="567" w:right="902"/>
        <w:jc w:val="both"/>
        <w:rPr>
          <w:i/>
          <w:sz w:val="24"/>
        </w:rPr>
      </w:pPr>
    </w:p>
    <w:p w14:paraId="65F695A0" w14:textId="31DE577F" w:rsidR="005B50A4" w:rsidRPr="00A12B63" w:rsidRDefault="00C746B9" w:rsidP="0010595B">
      <w:pPr>
        <w:pStyle w:val="Fyrirsgn3"/>
        <w:ind w:left="709" w:hanging="425"/>
      </w:pPr>
      <w:bookmarkStart w:id="16" w:name="_Toc256668221"/>
      <w:bookmarkStart w:id="17" w:name="_Toc256671098"/>
      <w:bookmarkStart w:id="18" w:name="_Toc442263376"/>
      <w:bookmarkStart w:id="19" w:name="_Toc442263468"/>
      <w:bookmarkStart w:id="20" w:name="_Toc442264071"/>
      <w:bookmarkStart w:id="21" w:name="_Toc444069944"/>
      <w:bookmarkStart w:id="22" w:name="_Toc95465542"/>
      <w:r w:rsidRPr="00891EF4">
        <w:t xml:space="preserve">Liður </w:t>
      </w:r>
      <w:r>
        <w:t>1</w:t>
      </w:r>
      <w:r w:rsidRPr="00891EF4">
        <w:t xml:space="preserve"> - </w:t>
      </w:r>
      <w:r w:rsidR="00EF32FA" w:rsidRPr="007B3417">
        <w:t xml:space="preserve">Flutningur véla og vinnuflokks, </w:t>
      </w:r>
      <w:proofErr w:type="spellStart"/>
      <w:r w:rsidR="00EF32FA" w:rsidRPr="007B3417">
        <w:t>tilv</w:t>
      </w:r>
      <w:proofErr w:type="spellEnd"/>
      <w:r w:rsidR="00EF32FA" w:rsidRPr="007B3417">
        <w:t>. 02.12</w:t>
      </w:r>
      <w:bookmarkEnd w:id="16"/>
      <w:bookmarkEnd w:id="17"/>
      <w:bookmarkEnd w:id="18"/>
      <w:bookmarkEnd w:id="19"/>
      <w:bookmarkEnd w:id="20"/>
      <w:bookmarkEnd w:id="21"/>
      <w:bookmarkEnd w:id="22"/>
    </w:p>
    <w:p w14:paraId="3FD6F57D" w14:textId="63752A07" w:rsidR="005B50A4" w:rsidRPr="00246806" w:rsidRDefault="005B50A4" w:rsidP="00A452BA">
      <w:pPr>
        <w:ind w:left="709" w:right="902" w:hanging="425"/>
        <w:rPr>
          <w:iCs/>
          <w:color w:val="000000" w:themeColor="text1"/>
          <w:sz w:val="24"/>
        </w:rPr>
      </w:pPr>
      <w:r w:rsidRPr="00246806">
        <w:rPr>
          <w:iCs/>
          <w:color w:val="000000" w:themeColor="text1"/>
          <w:sz w:val="24"/>
        </w:rPr>
        <w:t>a)</w:t>
      </w:r>
      <w:r w:rsidRPr="00246806">
        <w:rPr>
          <w:iCs/>
          <w:color w:val="000000" w:themeColor="text1"/>
          <w:sz w:val="24"/>
        </w:rPr>
        <w:tab/>
        <w:t>Verkþátturinn innifelur allan kostnað og vinnu við flutning vinnuflokks milli vinnusvæða</w:t>
      </w:r>
      <w:r w:rsidR="00A452BA">
        <w:rPr>
          <w:color w:val="000000" w:themeColor="text1"/>
          <w:sz w:val="24"/>
        </w:rPr>
        <w:t>.</w:t>
      </w:r>
    </w:p>
    <w:p w14:paraId="43AB230B" w14:textId="3B8639B2" w:rsidR="005B50A4" w:rsidRDefault="005B50A4" w:rsidP="00A452BA">
      <w:pPr>
        <w:ind w:left="709" w:right="902" w:hanging="425"/>
        <w:rPr>
          <w:iCs/>
          <w:color w:val="000000" w:themeColor="text1"/>
          <w:sz w:val="24"/>
        </w:rPr>
      </w:pPr>
      <w:r w:rsidRPr="00246806">
        <w:rPr>
          <w:iCs/>
          <w:color w:val="000000" w:themeColor="text1"/>
          <w:sz w:val="24"/>
        </w:rPr>
        <w:t>f</w:t>
      </w:r>
      <w:r w:rsidR="00A452BA">
        <w:rPr>
          <w:iCs/>
          <w:color w:val="000000" w:themeColor="text1"/>
          <w:sz w:val="24"/>
        </w:rPr>
        <w:t>1</w:t>
      </w:r>
      <w:r w:rsidRPr="00246806">
        <w:rPr>
          <w:iCs/>
          <w:color w:val="000000" w:themeColor="text1"/>
          <w:sz w:val="24"/>
        </w:rPr>
        <w:t>)</w:t>
      </w:r>
      <w:r w:rsidRPr="00246806">
        <w:rPr>
          <w:iCs/>
          <w:color w:val="000000" w:themeColor="text1"/>
          <w:sz w:val="24"/>
        </w:rPr>
        <w:tab/>
        <w:t>Mælieining km</w:t>
      </w:r>
    </w:p>
    <w:p w14:paraId="766C8062" w14:textId="77777777" w:rsidR="00A452BA" w:rsidRPr="006E6DC9" w:rsidRDefault="00A452BA" w:rsidP="00A452BA">
      <w:pPr>
        <w:ind w:left="709" w:right="902" w:hanging="425"/>
        <w:rPr>
          <w:iCs/>
          <w:color w:val="000000" w:themeColor="text1"/>
          <w:sz w:val="24"/>
          <w:szCs w:val="24"/>
        </w:rPr>
      </w:pPr>
      <w:r>
        <w:rPr>
          <w:iCs/>
          <w:color w:val="000000" w:themeColor="text1"/>
          <w:sz w:val="24"/>
          <w:szCs w:val="24"/>
        </w:rPr>
        <w:t>f2) Ekki er greitt sérstaklega fyrir formerkingu.</w:t>
      </w:r>
    </w:p>
    <w:p w14:paraId="64D910F5" w14:textId="77777777" w:rsidR="00A452BA" w:rsidRPr="00246806" w:rsidRDefault="00A452BA" w:rsidP="00A452BA">
      <w:pPr>
        <w:ind w:left="709" w:right="902" w:hanging="425"/>
        <w:rPr>
          <w:iCs/>
          <w:color w:val="000000" w:themeColor="text1"/>
          <w:sz w:val="24"/>
        </w:rPr>
      </w:pPr>
    </w:p>
    <w:p w14:paraId="176C2DD9" w14:textId="77777777" w:rsidR="005B50A4" w:rsidRDefault="005B50A4" w:rsidP="005B50A4">
      <w:pPr>
        <w:tabs>
          <w:tab w:val="left" w:pos="426"/>
        </w:tabs>
      </w:pPr>
    </w:p>
    <w:p w14:paraId="2C2790EF" w14:textId="799ADF29" w:rsidR="005B50A4" w:rsidRPr="00A12B63" w:rsidRDefault="00C746B9" w:rsidP="0010595B">
      <w:pPr>
        <w:pStyle w:val="Fyrirsgn3"/>
        <w:ind w:left="709" w:hanging="425"/>
      </w:pPr>
      <w:bookmarkStart w:id="23" w:name="_Toc442263377"/>
      <w:bookmarkStart w:id="24" w:name="_Toc442263469"/>
      <w:bookmarkStart w:id="25" w:name="_Toc442264072"/>
      <w:bookmarkStart w:id="26" w:name="_Toc444069945"/>
      <w:bookmarkStart w:id="27" w:name="_Toc95465543"/>
      <w:r>
        <w:t xml:space="preserve">Liður 2 </w:t>
      </w:r>
      <w:r w:rsidR="006E6DC9">
        <w:t>–</w:t>
      </w:r>
      <w:r>
        <w:t xml:space="preserve"> </w:t>
      </w:r>
      <w:r w:rsidR="006E6DC9">
        <w:t xml:space="preserve">Formerking </w:t>
      </w:r>
      <w:proofErr w:type="spellStart"/>
      <w:r w:rsidR="005B50A4">
        <w:t>tilv</w:t>
      </w:r>
      <w:proofErr w:type="spellEnd"/>
      <w:r w:rsidR="005B50A4">
        <w:t>. 76.51</w:t>
      </w:r>
      <w:r w:rsidR="006E6DC9">
        <w:t>5</w:t>
      </w:r>
      <w:bookmarkEnd w:id="23"/>
      <w:bookmarkEnd w:id="24"/>
      <w:bookmarkEnd w:id="25"/>
      <w:bookmarkEnd w:id="26"/>
      <w:bookmarkEnd w:id="27"/>
    </w:p>
    <w:p w14:paraId="46A5966E" w14:textId="22F1D2F7" w:rsidR="006E6DC9" w:rsidRPr="006E6DC9" w:rsidRDefault="005B50A4" w:rsidP="008563B1">
      <w:pPr>
        <w:ind w:left="709" w:right="902" w:hanging="425"/>
        <w:rPr>
          <w:iCs/>
          <w:color w:val="000000" w:themeColor="text1"/>
          <w:sz w:val="24"/>
          <w:szCs w:val="24"/>
        </w:rPr>
      </w:pPr>
      <w:r w:rsidRPr="006E6DC9">
        <w:rPr>
          <w:bCs/>
          <w:color w:val="000000" w:themeColor="text1"/>
          <w:sz w:val="24"/>
          <w:szCs w:val="24"/>
        </w:rPr>
        <w:t>a</w:t>
      </w:r>
      <w:r w:rsidRPr="006E6DC9">
        <w:rPr>
          <w:bCs/>
          <w:iCs/>
          <w:color w:val="000000" w:themeColor="text1"/>
          <w:sz w:val="24"/>
          <w:szCs w:val="24"/>
        </w:rPr>
        <w:t>)</w:t>
      </w:r>
      <w:r w:rsidRPr="006E6DC9">
        <w:rPr>
          <w:iCs/>
          <w:color w:val="000000" w:themeColor="text1"/>
          <w:sz w:val="24"/>
          <w:szCs w:val="24"/>
        </w:rPr>
        <w:t xml:space="preserve"> </w:t>
      </w:r>
      <w:r w:rsidR="006E6DC9" w:rsidRPr="006E6DC9">
        <w:rPr>
          <w:iCs/>
          <w:color w:val="000000" w:themeColor="text1"/>
          <w:sz w:val="24"/>
          <w:szCs w:val="24"/>
        </w:rPr>
        <w:t xml:space="preserve">Um er að ræða formerkingu fyrir </w:t>
      </w:r>
      <w:r w:rsidR="008563B1">
        <w:rPr>
          <w:iCs/>
          <w:color w:val="000000" w:themeColor="text1"/>
          <w:sz w:val="24"/>
          <w:szCs w:val="24"/>
        </w:rPr>
        <w:t>öllum yfirborðsmerkingum: miðlínur, deililínur, kantlínur og stakar merkingar</w:t>
      </w:r>
      <w:r w:rsidR="006E6DC9" w:rsidRPr="006E6DC9">
        <w:rPr>
          <w:iCs/>
          <w:color w:val="000000" w:themeColor="text1"/>
          <w:sz w:val="24"/>
          <w:szCs w:val="24"/>
        </w:rPr>
        <w:t>.</w:t>
      </w:r>
      <w:r w:rsidR="004B4AC3">
        <w:rPr>
          <w:iCs/>
          <w:color w:val="000000" w:themeColor="text1"/>
          <w:sz w:val="24"/>
          <w:szCs w:val="24"/>
        </w:rPr>
        <w:t xml:space="preserve"> </w:t>
      </w:r>
    </w:p>
    <w:p w14:paraId="1C6A4700" w14:textId="77777777" w:rsidR="008563B1" w:rsidRPr="006E6DC9" w:rsidRDefault="006E6DC9" w:rsidP="008563B1">
      <w:pPr>
        <w:ind w:left="709" w:right="902" w:hanging="425"/>
        <w:rPr>
          <w:iCs/>
          <w:color w:val="000000" w:themeColor="text1"/>
          <w:sz w:val="24"/>
          <w:szCs w:val="24"/>
        </w:rPr>
      </w:pPr>
      <w:r w:rsidRPr="006E6DC9">
        <w:rPr>
          <w:iCs/>
          <w:color w:val="000000" w:themeColor="text1"/>
          <w:sz w:val="24"/>
          <w:szCs w:val="24"/>
        </w:rPr>
        <w:t>f</w:t>
      </w:r>
      <w:r w:rsidR="008563B1">
        <w:rPr>
          <w:iCs/>
          <w:color w:val="000000" w:themeColor="text1"/>
          <w:sz w:val="24"/>
          <w:szCs w:val="24"/>
        </w:rPr>
        <w:t>1</w:t>
      </w:r>
      <w:r w:rsidRPr="006E6DC9">
        <w:rPr>
          <w:iCs/>
          <w:color w:val="000000" w:themeColor="text1"/>
          <w:sz w:val="24"/>
          <w:szCs w:val="24"/>
        </w:rPr>
        <w:t>)</w:t>
      </w:r>
      <w:r w:rsidR="00656225">
        <w:rPr>
          <w:iCs/>
          <w:color w:val="000000" w:themeColor="text1"/>
          <w:sz w:val="24"/>
          <w:szCs w:val="24"/>
        </w:rPr>
        <w:t xml:space="preserve"> </w:t>
      </w:r>
      <w:r w:rsidRPr="006E6DC9">
        <w:rPr>
          <w:iCs/>
          <w:color w:val="000000" w:themeColor="text1"/>
          <w:sz w:val="24"/>
          <w:szCs w:val="24"/>
        </w:rPr>
        <w:t>Uppgjör miðast við lengd</w:t>
      </w:r>
      <w:r w:rsidR="008563B1">
        <w:rPr>
          <w:iCs/>
          <w:color w:val="000000" w:themeColor="text1"/>
          <w:sz w:val="24"/>
          <w:szCs w:val="24"/>
        </w:rPr>
        <w:t xml:space="preserve"> eða tímagjald</w:t>
      </w:r>
      <w:r w:rsidRPr="006E6DC9">
        <w:rPr>
          <w:iCs/>
          <w:color w:val="000000" w:themeColor="text1"/>
          <w:sz w:val="24"/>
          <w:szCs w:val="24"/>
        </w:rPr>
        <w:t>.</w:t>
      </w:r>
      <w:r w:rsidR="008563B1">
        <w:rPr>
          <w:iCs/>
          <w:color w:val="000000" w:themeColor="text1"/>
          <w:sz w:val="24"/>
          <w:szCs w:val="24"/>
        </w:rPr>
        <w:t xml:space="preserve"> </w:t>
      </w:r>
      <w:r w:rsidR="008563B1" w:rsidRPr="006E6DC9">
        <w:rPr>
          <w:iCs/>
          <w:color w:val="000000" w:themeColor="text1"/>
          <w:sz w:val="24"/>
          <w:szCs w:val="24"/>
        </w:rPr>
        <w:t>Mælieining m</w:t>
      </w:r>
      <w:r w:rsidR="008563B1">
        <w:rPr>
          <w:iCs/>
          <w:color w:val="000000" w:themeColor="text1"/>
          <w:sz w:val="24"/>
          <w:szCs w:val="24"/>
        </w:rPr>
        <w:t xml:space="preserve"> eða klst.</w:t>
      </w:r>
    </w:p>
    <w:p w14:paraId="5988DFF0" w14:textId="10D7583C" w:rsidR="006E6DC9" w:rsidRPr="006E6DC9" w:rsidRDefault="008563B1" w:rsidP="008563B1">
      <w:pPr>
        <w:ind w:left="709" w:right="902" w:hanging="425"/>
        <w:rPr>
          <w:iCs/>
          <w:color w:val="000000" w:themeColor="text1"/>
          <w:sz w:val="24"/>
          <w:szCs w:val="24"/>
        </w:rPr>
      </w:pPr>
      <w:r>
        <w:rPr>
          <w:iCs/>
          <w:color w:val="000000" w:themeColor="text1"/>
          <w:sz w:val="24"/>
          <w:szCs w:val="24"/>
        </w:rPr>
        <w:t>f2) Ekki er greitt sérstaklega fyrir formerkingu.</w:t>
      </w:r>
    </w:p>
    <w:p w14:paraId="69EE0B4E" w14:textId="3E66C89F" w:rsidR="006E6DC9" w:rsidRDefault="006E6DC9" w:rsidP="006E6DC9">
      <w:pPr>
        <w:ind w:left="567" w:right="902" w:firstLine="284"/>
        <w:jc w:val="both"/>
        <w:rPr>
          <w:iCs/>
          <w:color w:val="000000" w:themeColor="text1"/>
          <w:sz w:val="24"/>
          <w:szCs w:val="24"/>
        </w:rPr>
      </w:pPr>
    </w:p>
    <w:p w14:paraId="3738595F" w14:textId="6B1FA384" w:rsidR="00656225" w:rsidRDefault="00656225" w:rsidP="0010595B">
      <w:pPr>
        <w:pStyle w:val="Fyrirsgn3"/>
        <w:ind w:left="709" w:hanging="425"/>
      </w:pPr>
      <w:bookmarkStart w:id="28" w:name="_Toc351115016"/>
      <w:bookmarkStart w:id="29" w:name="_Toc25062638"/>
      <w:bookmarkStart w:id="30" w:name="_Toc95465544"/>
      <w:r>
        <w:t xml:space="preserve">Liður </w:t>
      </w:r>
      <w:r w:rsidR="00AD58A1">
        <w:t>3</w:t>
      </w:r>
      <w:r>
        <w:t xml:space="preserve"> - </w:t>
      </w:r>
      <w:proofErr w:type="spellStart"/>
      <w:r w:rsidRPr="00AD02BF">
        <w:t>Vegmössun</w:t>
      </w:r>
      <w:proofErr w:type="spellEnd"/>
      <w:r w:rsidRPr="00AD02BF">
        <w:t xml:space="preserve">, stakar merkingar stöðvunarlína </w:t>
      </w:r>
      <w:proofErr w:type="spellStart"/>
      <w:r w:rsidRPr="00AD02BF">
        <w:t>tilv</w:t>
      </w:r>
      <w:proofErr w:type="spellEnd"/>
      <w:r w:rsidRPr="00AD02BF">
        <w:t>. 76.521</w:t>
      </w:r>
      <w:bookmarkEnd w:id="28"/>
      <w:r>
        <w:t>1</w:t>
      </w:r>
      <w:bookmarkEnd w:id="29"/>
      <w:bookmarkEnd w:id="30"/>
    </w:p>
    <w:p w14:paraId="60B8D7D3" w14:textId="1C31A29E" w:rsidR="00656225" w:rsidRPr="0010595B" w:rsidRDefault="00656225" w:rsidP="0010595B">
      <w:pPr>
        <w:ind w:left="709" w:hanging="425"/>
        <w:rPr>
          <w:sz w:val="24"/>
          <w:szCs w:val="24"/>
        </w:rPr>
      </w:pPr>
      <w:r w:rsidRPr="0010595B">
        <w:rPr>
          <w:sz w:val="24"/>
          <w:szCs w:val="24"/>
        </w:rPr>
        <w:t>Verkþátturinn innifelur allt efni og alla vinnu við vegmassaða stöðvunarlínu,  þykkt 3,0 mm</w:t>
      </w:r>
    </w:p>
    <w:p w14:paraId="131524B2" w14:textId="77777777" w:rsidR="00656225" w:rsidRPr="0010595B" w:rsidRDefault="00656225" w:rsidP="0010595B">
      <w:pPr>
        <w:ind w:left="709" w:hanging="425"/>
        <w:rPr>
          <w:b/>
          <w:bCs/>
          <w:sz w:val="24"/>
          <w:szCs w:val="24"/>
        </w:rPr>
      </w:pPr>
      <w:r w:rsidRPr="0010595B">
        <w:rPr>
          <w:b/>
          <w:bCs/>
          <w:sz w:val="24"/>
          <w:szCs w:val="24"/>
        </w:rPr>
        <w:t>a) Verksvið</w:t>
      </w:r>
    </w:p>
    <w:p w14:paraId="67EFB80B" w14:textId="1D1DBAA5" w:rsidR="00656225" w:rsidRPr="0010595B" w:rsidRDefault="00656225" w:rsidP="0010595B">
      <w:pPr>
        <w:ind w:left="709" w:hanging="425"/>
        <w:rPr>
          <w:sz w:val="24"/>
          <w:szCs w:val="24"/>
        </w:rPr>
      </w:pPr>
      <w:r w:rsidRPr="0010595B">
        <w:rPr>
          <w:sz w:val="24"/>
          <w:szCs w:val="24"/>
        </w:rPr>
        <w:t xml:space="preserve">Verkþátturinn innifelur alla vinnu, þ.m.t. vinnu við uppsetningu og </w:t>
      </w:r>
      <w:proofErr w:type="spellStart"/>
      <w:r w:rsidRPr="0010595B">
        <w:rPr>
          <w:sz w:val="24"/>
          <w:szCs w:val="24"/>
        </w:rPr>
        <w:t>niðurtekt</w:t>
      </w:r>
      <w:proofErr w:type="spellEnd"/>
      <w:r w:rsidRPr="0010595B">
        <w:rPr>
          <w:sz w:val="24"/>
          <w:szCs w:val="24"/>
        </w:rPr>
        <w:t xml:space="preserve"> á umferðarmerkjum, formerkingu, hreinsun yfirborðs fyrir </w:t>
      </w:r>
      <w:proofErr w:type="spellStart"/>
      <w:r w:rsidRPr="0010595B">
        <w:rPr>
          <w:sz w:val="24"/>
          <w:szCs w:val="24"/>
        </w:rPr>
        <w:t>mössun</w:t>
      </w:r>
      <w:proofErr w:type="spellEnd"/>
      <w:r w:rsidRPr="0010595B">
        <w:rPr>
          <w:sz w:val="24"/>
          <w:szCs w:val="24"/>
        </w:rPr>
        <w:t xml:space="preserve">, grunnun ef með þarf, upphitun, </w:t>
      </w:r>
      <w:proofErr w:type="spellStart"/>
      <w:r w:rsidRPr="0010595B">
        <w:rPr>
          <w:sz w:val="24"/>
          <w:szCs w:val="24"/>
        </w:rPr>
        <w:t>hrærslu</w:t>
      </w:r>
      <w:proofErr w:type="spellEnd"/>
      <w:r w:rsidRPr="0010595B">
        <w:rPr>
          <w:sz w:val="24"/>
          <w:szCs w:val="24"/>
        </w:rPr>
        <w:t xml:space="preserve"> og útlögn </w:t>
      </w:r>
      <w:proofErr w:type="spellStart"/>
      <w:r w:rsidRPr="0010595B">
        <w:rPr>
          <w:sz w:val="24"/>
          <w:szCs w:val="24"/>
        </w:rPr>
        <w:t>massans</w:t>
      </w:r>
      <w:proofErr w:type="spellEnd"/>
      <w:r w:rsidRPr="0010595B">
        <w:rPr>
          <w:sz w:val="24"/>
          <w:szCs w:val="24"/>
        </w:rPr>
        <w:t xml:space="preserve"> og þrif tækja og búnaðar. Stakar merkingar eru þær merkingar sem gerðar eru með svo nefndum skó. </w:t>
      </w:r>
    </w:p>
    <w:p w14:paraId="727467B8" w14:textId="77777777" w:rsidR="00656225" w:rsidRPr="0010595B" w:rsidRDefault="00656225" w:rsidP="0010595B">
      <w:pPr>
        <w:ind w:left="709" w:hanging="425"/>
        <w:rPr>
          <w:b/>
          <w:sz w:val="24"/>
          <w:szCs w:val="24"/>
        </w:rPr>
      </w:pPr>
      <w:r w:rsidRPr="0010595B">
        <w:rPr>
          <w:b/>
          <w:sz w:val="24"/>
          <w:szCs w:val="24"/>
        </w:rPr>
        <w:t>b) Efniskröfur</w:t>
      </w:r>
    </w:p>
    <w:p w14:paraId="76BBE2FE" w14:textId="77777777" w:rsidR="00656225" w:rsidRPr="0010595B" w:rsidRDefault="00656225" w:rsidP="0010595B">
      <w:pPr>
        <w:ind w:left="709" w:hanging="425"/>
        <w:rPr>
          <w:sz w:val="24"/>
          <w:szCs w:val="24"/>
        </w:rPr>
      </w:pPr>
      <w:r w:rsidRPr="0010595B">
        <w:rPr>
          <w:sz w:val="24"/>
          <w:szCs w:val="24"/>
        </w:rPr>
        <w:t xml:space="preserve">Efni fyrir </w:t>
      </w:r>
      <w:proofErr w:type="spellStart"/>
      <w:r w:rsidRPr="0010595B">
        <w:rPr>
          <w:sz w:val="24"/>
          <w:szCs w:val="24"/>
        </w:rPr>
        <w:t>vélmössun</w:t>
      </w:r>
      <w:proofErr w:type="spellEnd"/>
      <w:r w:rsidRPr="0010595B">
        <w:rPr>
          <w:sz w:val="24"/>
          <w:szCs w:val="24"/>
        </w:rPr>
        <w:t xml:space="preserve"> (</w:t>
      </w:r>
      <w:proofErr w:type="spellStart"/>
      <w:r w:rsidRPr="0010595B">
        <w:rPr>
          <w:sz w:val="24"/>
          <w:szCs w:val="24"/>
        </w:rPr>
        <w:t>vegmössun</w:t>
      </w:r>
      <w:proofErr w:type="spellEnd"/>
      <w:r w:rsidRPr="0010595B">
        <w:rPr>
          <w:sz w:val="24"/>
          <w:szCs w:val="24"/>
        </w:rPr>
        <w:t>) skal uppfylla yfirkeyrsluflokk P3.</w:t>
      </w:r>
    </w:p>
    <w:p w14:paraId="210032DF" w14:textId="77777777" w:rsidR="00656225" w:rsidRPr="0010595B" w:rsidRDefault="00656225" w:rsidP="0010595B">
      <w:pPr>
        <w:ind w:left="709" w:hanging="425"/>
        <w:rPr>
          <w:sz w:val="24"/>
          <w:szCs w:val="24"/>
        </w:rPr>
      </w:pPr>
      <w:r w:rsidRPr="0010595B">
        <w:rPr>
          <w:sz w:val="24"/>
          <w:szCs w:val="24"/>
        </w:rPr>
        <w:t>Nánari skýringar má sjá í töflu 4 í kafla 7.5 í eftirfarandi skýrslu</w:t>
      </w:r>
    </w:p>
    <w:p w14:paraId="1FAC4D96" w14:textId="77777777" w:rsidR="00656225" w:rsidRPr="0010595B" w:rsidRDefault="00AF1F6C" w:rsidP="0010595B">
      <w:pPr>
        <w:ind w:left="709" w:hanging="425"/>
        <w:rPr>
          <w:i/>
          <w:iCs/>
          <w:sz w:val="24"/>
          <w:szCs w:val="24"/>
        </w:rPr>
      </w:pPr>
      <w:hyperlink r:id="rId18" w:history="1">
        <w:r w:rsidR="00656225" w:rsidRPr="0010595B">
          <w:rPr>
            <w:rStyle w:val="Tengill"/>
            <w:i/>
            <w:iCs/>
            <w:sz w:val="24"/>
            <w:szCs w:val="24"/>
          </w:rPr>
          <w:t>http://www.nordiccert.com/wp-content/uploads/2019/08/Nordic-certification-system-for-road-marking-materials-version-6-2019.pdf</w:t>
        </w:r>
      </w:hyperlink>
    </w:p>
    <w:p w14:paraId="30292C4A" w14:textId="77777777" w:rsidR="00656225" w:rsidRPr="0010595B" w:rsidRDefault="00656225" w:rsidP="0010595B">
      <w:pPr>
        <w:ind w:left="709" w:hanging="425"/>
        <w:rPr>
          <w:sz w:val="24"/>
          <w:szCs w:val="24"/>
        </w:rPr>
      </w:pPr>
      <w:r w:rsidRPr="0010595B">
        <w:rPr>
          <w:sz w:val="24"/>
          <w:szCs w:val="24"/>
        </w:rPr>
        <w:t>Vegmassi skal standast töflur í kafla 7.4 í ofangreindri skýrslu.</w:t>
      </w:r>
    </w:p>
    <w:tbl>
      <w:tblPr>
        <w:tblW w:w="0" w:type="auto"/>
        <w:tblInd w:w="637" w:type="dxa"/>
        <w:tblCellMar>
          <w:left w:w="70" w:type="dxa"/>
          <w:right w:w="70" w:type="dxa"/>
        </w:tblCellMar>
        <w:tblLook w:val="04A0" w:firstRow="1" w:lastRow="0" w:firstColumn="1" w:lastColumn="0" w:noHBand="0" w:noVBand="1"/>
      </w:tblPr>
      <w:tblGrid>
        <w:gridCol w:w="2902"/>
        <w:gridCol w:w="3260"/>
        <w:gridCol w:w="2552"/>
      </w:tblGrid>
      <w:tr w:rsidR="00656225" w:rsidRPr="0010595B" w14:paraId="7236A25D" w14:textId="77777777" w:rsidTr="002664E8">
        <w:trPr>
          <w:trHeight w:val="300"/>
        </w:trPr>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4E096" w14:textId="77777777" w:rsidR="00656225" w:rsidRPr="0010595B" w:rsidRDefault="00656225" w:rsidP="00AD58A1">
            <w:pPr>
              <w:ind w:left="426" w:hanging="142"/>
              <w:rPr>
                <w:b/>
                <w:sz w:val="24"/>
                <w:szCs w:val="24"/>
              </w:rPr>
            </w:pPr>
            <w:r w:rsidRPr="0010595B">
              <w:rPr>
                <w:b/>
                <w:sz w:val="24"/>
                <w:szCs w:val="24"/>
              </w:rPr>
              <w:t>Íslenskt heiti</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8789BD5" w14:textId="77777777" w:rsidR="00656225" w:rsidRPr="0010595B" w:rsidRDefault="00656225" w:rsidP="00AD58A1">
            <w:pPr>
              <w:ind w:left="426" w:hanging="142"/>
              <w:rPr>
                <w:b/>
                <w:sz w:val="24"/>
                <w:szCs w:val="24"/>
              </w:rPr>
            </w:pPr>
            <w:r w:rsidRPr="0010595B">
              <w:rPr>
                <w:b/>
                <w:sz w:val="24"/>
                <w:szCs w:val="24"/>
              </w:rPr>
              <w:t>Enskt heiti</w:t>
            </w:r>
          </w:p>
        </w:tc>
        <w:tc>
          <w:tcPr>
            <w:tcW w:w="2552" w:type="dxa"/>
            <w:tcBorders>
              <w:top w:val="single" w:sz="4" w:space="0" w:color="000000"/>
              <w:left w:val="nil"/>
              <w:bottom w:val="single" w:sz="4" w:space="0" w:color="000000"/>
              <w:right w:val="single" w:sz="4" w:space="0" w:color="000000"/>
            </w:tcBorders>
          </w:tcPr>
          <w:p w14:paraId="15FEFCD8" w14:textId="77777777" w:rsidR="00656225" w:rsidRPr="0010595B" w:rsidRDefault="00656225" w:rsidP="00AD58A1">
            <w:pPr>
              <w:ind w:left="426" w:hanging="142"/>
              <w:rPr>
                <w:b/>
                <w:sz w:val="24"/>
                <w:szCs w:val="24"/>
              </w:rPr>
            </w:pPr>
            <w:r w:rsidRPr="0010595B">
              <w:rPr>
                <w:b/>
                <w:sz w:val="24"/>
                <w:szCs w:val="24"/>
              </w:rPr>
              <w:t>Eining</w:t>
            </w:r>
          </w:p>
        </w:tc>
      </w:tr>
      <w:tr w:rsidR="00656225" w:rsidRPr="0010595B" w14:paraId="350FABEE" w14:textId="77777777" w:rsidTr="002664E8">
        <w:trPr>
          <w:trHeight w:val="300"/>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34FFB6F5" w14:textId="77777777" w:rsidR="00656225" w:rsidRPr="0010595B" w:rsidRDefault="00656225" w:rsidP="00AD58A1">
            <w:pPr>
              <w:ind w:left="426" w:hanging="142"/>
              <w:rPr>
                <w:sz w:val="24"/>
                <w:szCs w:val="24"/>
              </w:rPr>
            </w:pPr>
            <w:r w:rsidRPr="0010595B">
              <w:rPr>
                <w:sz w:val="24"/>
                <w:szCs w:val="24"/>
              </w:rPr>
              <w:t>Sýnileiki í dagsbirtu</w:t>
            </w:r>
          </w:p>
        </w:tc>
        <w:tc>
          <w:tcPr>
            <w:tcW w:w="3260" w:type="dxa"/>
            <w:tcBorders>
              <w:top w:val="nil"/>
              <w:left w:val="nil"/>
              <w:bottom w:val="single" w:sz="4" w:space="0" w:color="000000"/>
              <w:right w:val="single" w:sz="4" w:space="0" w:color="000000"/>
            </w:tcBorders>
            <w:shd w:val="clear" w:color="auto" w:fill="auto"/>
            <w:vAlign w:val="center"/>
            <w:hideMark/>
          </w:tcPr>
          <w:p w14:paraId="511AA181" w14:textId="77777777" w:rsidR="00656225" w:rsidRPr="0010595B" w:rsidRDefault="00656225" w:rsidP="00AD58A1">
            <w:pPr>
              <w:ind w:left="426" w:hanging="142"/>
              <w:rPr>
                <w:sz w:val="24"/>
                <w:szCs w:val="24"/>
              </w:rPr>
            </w:pPr>
            <w:proofErr w:type="spellStart"/>
            <w:r w:rsidRPr="0010595B">
              <w:rPr>
                <w:sz w:val="24"/>
                <w:szCs w:val="24"/>
              </w:rPr>
              <w:t>Luminance</w:t>
            </w:r>
            <w:proofErr w:type="spellEnd"/>
            <w:r w:rsidRPr="0010595B">
              <w:rPr>
                <w:sz w:val="24"/>
                <w:szCs w:val="24"/>
              </w:rPr>
              <w:t xml:space="preserve"> </w:t>
            </w:r>
            <w:proofErr w:type="spellStart"/>
            <w:r w:rsidRPr="0010595B">
              <w:rPr>
                <w:sz w:val="24"/>
                <w:szCs w:val="24"/>
              </w:rPr>
              <w:t>coefficient</w:t>
            </w:r>
            <w:proofErr w:type="spellEnd"/>
            <w:r w:rsidRPr="0010595B">
              <w:rPr>
                <w:sz w:val="24"/>
                <w:szCs w:val="24"/>
              </w:rPr>
              <w:t xml:space="preserve"> </w:t>
            </w:r>
            <w:proofErr w:type="spellStart"/>
            <w:r w:rsidRPr="0010595B">
              <w:rPr>
                <w:sz w:val="24"/>
                <w:szCs w:val="24"/>
              </w:rPr>
              <w:t>undier</w:t>
            </w:r>
            <w:proofErr w:type="spellEnd"/>
            <w:r w:rsidRPr="0010595B">
              <w:rPr>
                <w:sz w:val="24"/>
                <w:szCs w:val="24"/>
              </w:rPr>
              <w:t xml:space="preserve"> </w:t>
            </w:r>
            <w:proofErr w:type="spellStart"/>
            <w:r w:rsidRPr="0010595B">
              <w:rPr>
                <w:sz w:val="24"/>
                <w:szCs w:val="24"/>
              </w:rPr>
              <w:t>diffuse</w:t>
            </w:r>
            <w:proofErr w:type="spellEnd"/>
            <w:r w:rsidRPr="0010595B">
              <w:rPr>
                <w:sz w:val="24"/>
                <w:szCs w:val="24"/>
              </w:rPr>
              <w:t xml:space="preserve"> </w:t>
            </w:r>
            <w:proofErr w:type="spellStart"/>
            <w:r w:rsidRPr="0010595B">
              <w:rPr>
                <w:sz w:val="24"/>
                <w:szCs w:val="24"/>
              </w:rPr>
              <w:t>illumination</w:t>
            </w:r>
            <w:proofErr w:type="spellEnd"/>
          </w:p>
        </w:tc>
        <w:tc>
          <w:tcPr>
            <w:tcW w:w="2552" w:type="dxa"/>
            <w:tcBorders>
              <w:top w:val="nil"/>
              <w:left w:val="nil"/>
              <w:bottom w:val="single" w:sz="4" w:space="0" w:color="000000"/>
              <w:right w:val="single" w:sz="4" w:space="0" w:color="000000"/>
            </w:tcBorders>
            <w:vAlign w:val="center"/>
          </w:tcPr>
          <w:p w14:paraId="05B2BD2A" w14:textId="77777777" w:rsidR="00656225" w:rsidRPr="0010595B" w:rsidRDefault="00656225" w:rsidP="00AD58A1">
            <w:pPr>
              <w:ind w:left="426" w:hanging="142"/>
              <w:rPr>
                <w:sz w:val="24"/>
                <w:szCs w:val="24"/>
              </w:rPr>
            </w:pPr>
            <w:proofErr w:type="spellStart"/>
            <w:r w:rsidRPr="0010595B">
              <w:rPr>
                <w:sz w:val="24"/>
                <w:szCs w:val="24"/>
              </w:rPr>
              <w:t>Qd</w:t>
            </w:r>
            <w:proofErr w:type="spellEnd"/>
            <w:r w:rsidRPr="0010595B">
              <w:rPr>
                <w:sz w:val="24"/>
                <w:szCs w:val="24"/>
              </w:rPr>
              <w:t xml:space="preserve">  (mcd/m2 </w:t>
            </w:r>
            <w:proofErr w:type="spellStart"/>
            <w:r w:rsidRPr="0010595B">
              <w:rPr>
                <w:sz w:val="24"/>
                <w:szCs w:val="24"/>
              </w:rPr>
              <w:t>lux</w:t>
            </w:r>
            <w:proofErr w:type="spellEnd"/>
            <w:r w:rsidRPr="0010595B">
              <w:rPr>
                <w:sz w:val="24"/>
                <w:szCs w:val="24"/>
              </w:rPr>
              <w:t>)</w:t>
            </w:r>
          </w:p>
        </w:tc>
      </w:tr>
      <w:tr w:rsidR="00656225" w:rsidRPr="0010595B" w14:paraId="2747FFD9" w14:textId="77777777" w:rsidTr="002664E8">
        <w:trPr>
          <w:trHeight w:val="356"/>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3543A1BA" w14:textId="77777777" w:rsidR="00656225" w:rsidRPr="0010595B" w:rsidRDefault="00656225" w:rsidP="00AD58A1">
            <w:pPr>
              <w:ind w:left="426" w:hanging="142"/>
              <w:rPr>
                <w:sz w:val="24"/>
                <w:szCs w:val="24"/>
              </w:rPr>
            </w:pPr>
            <w:r w:rsidRPr="0010595B">
              <w:rPr>
                <w:sz w:val="24"/>
                <w:szCs w:val="24"/>
              </w:rPr>
              <w:t xml:space="preserve">Endurskin vegmassa, þurrt </w:t>
            </w:r>
          </w:p>
        </w:tc>
        <w:tc>
          <w:tcPr>
            <w:tcW w:w="3260" w:type="dxa"/>
            <w:tcBorders>
              <w:top w:val="nil"/>
              <w:left w:val="nil"/>
              <w:bottom w:val="single" w:sz="4" w:space="0" w:color="000000"/>
              <w:right w:val="single" w:sz="4" w:space="0" w:color="000000"/>
            </w:tcBorders>
            <w:shd w:val="clear" w:color="auto" w:fill="auto"/>
            <w:vAlign w:val="center"/>
            <w:hideMark/>
          </w:tcPr>
          <w:p w14:paraId="7EA0355B" w14:textId="77777777" w:rsidR="00656225" w:rsidRPr="0010595B" w:rsidRDefault="00656225" w:rsidP="00AD58A1">
            <w:pPr>
              <w:ind w:left="426" w:hanging="142"/>
              <w:rPr>
                <w:sz w:val="24"/>
                <w:szCs w:val="24"/>
              </w:rPr>
            </w:pPr>
            <w:proofErr w:type="spellStart"/>
            <w:r w:rsidRPr="0010595B">
              <w:rPr>
                <w:sz w:val="24"/>
                <w:szCs w:val="24"/>
              </w:rPr>
              <w:t>Coefficient</w:t>
            </w:r>
            <w:proofErr w:type="spellEnd"/>
            <w:r w:rsidRPr="0010595B">
              <w:rPr>
                <w:sz w:val="24"/>
                <w:szCs w:val="24"/>
              </w:rPr>
              <w:t xml:space="preserve"> of </w:t>
            </w:r>
            <w:proofErr w:type="spellStart"/>
            <w:r w:rsidRPr="0010595B">
              <w:rPr>
                <w:sz w:val="24"/>
                <w:szCs w:val="24"/>
              </w:rPr>
              <w:t>retroreflected</w:t>
            </w:r>
            <w:proofErr w:type="spellEnd"/>
            <w:r w:rsidRPr="0010595B">
              <w:rPr>
                <w:sz w:val="24"/>
                <w:szCs w:val="24"/>
              </w:rPr>
              <w:t xml:space="preserve"> </w:t>
            </w:r>
            <w:proofErr w:type="spellStart"/>
            <w:r w:rsidRPr="0010595B">
              <w:rPr>
                <w:sz w:val="24"/>
                <w:szCs w:val="24"/>
              </w:rPr>
              <w:t>luminance</w:t>
            </w:r>
            <w:proofErr w:type="spellEnd"/>
            <w:r w:rsidRPr="0010595B">
              <w:rPr>
                <w:sz w:val="24"/>
                <w:szCs w:val="24"/>
              </w:rPr>
              <w:t xml:space="preserve">, </w:t>
            </w:r>
            <w:proofErr w:type="spellStart"/>
            <w:r w:rsidRPr="0010595B">
              <w:rPr>
                <w:sz w:val="24"/>
                <w:szCs w:val="24"/>
              </w:rPr>
              <w:t>dry</w:t>
            </w:r>
            <w:proofErr w:type="spellEnd"/>
          </w:p>
        </w:tc>
        <w:tc>
          <w:tcPr>
            <w:tcW w:w="2552" w:type="dxa"/>
            <w:tcBorders>
              <w:top w:val="nil"/>
              <w:left w:val="nil"/>
              <w:bottom w:val="single" w:sz="4" w:space="0" w:color="000000"/>
              <w:right w:val="single" w:sz="4" w:space="0" w:color="000000"/>
            </w:tcBorders>
            <w:vAlign w:val="center"/>
          </w:tcPr>
          <w:p w14:paraId="632BEDA0" w14:textId="77777777" w:rsidR="00656225" w:rsidRPr="0010595B" w:rsidRDefault="00656225" w:rsidP="00AD58A1">
            <w:pPr>
              <w:ind w:left="426" w:hanging="142"/>
              <w:rPr>
                <w:sz w:val="24"/>
                <w:szCs w:val="24"/>
              </w:rPr>
            </w:pPr>
            <w:proofErr w:type="spellStart"/>
            <w:r w:rsidRPr="0010595B">
              <w:rPr>
                <w:sz w:val="24"/>
                <w:szCs w:val="24"/>
              </w:rPr>
              <w:t>RL</w:t>
            </w:r>
            <w:r w:rsidRPr="0010595B">
              <w:rPr>
                <w:sz w:val="24"/>
                <w:szCs w:val="24"/>
                <w:vertAlign w:val="subscript"/>
              </w:rPr>
              <w:t>dry</w:t>
            </w:r>
            <w:proofErr w:type="spellEnd"/>
            <w:r w:rsidRPr="0010595B">
              <w:rPr>
                <w:sz w:val="24"/>
                <w:szCs w:val="24"/>
              </w:rPr>
              <w:t xml:space="preserve"> mcd/m2 </w:t>
            </w:r>
            <w:proofErr w:type="spellStart"/>
            <w:r w:rsidRPr="0010595B">
              <w:rPr>
                <w:sz w:val="24"/>
                <w:szCs w:val="24"/>
              </w:rPr>
              <w:t>lux</w:t>
            </w:r>
            <w:proofErr w:type="spellEnd"/>
          </w:p>
        </w:tc>
      </w:tr>
      <w:tr w:rsidR="00656225" w:rsidRPr="0010595B" w14:paraId="6B182656" w14:textId="77777777" w:rsidTr="002664E8">
        <w:trPr>
          <w:trHeight w:val="262"/>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102EF0D1" w14:textId="77777777" w:rsidR="00656225" w:rsidRPr="0010595B" w:rsidRDefault="00656225" w:rsidP="00AD58A1">
            <w:pPr>
              <w:ind w:left="426" w:hanging="142"/>
              <w:rPr>
                <w:sz w:val="24"/>
                <w:szCs w:val="24"/>
              </w:rPr>
            </w:pPr>
            <w:r w:rsidRPr="0010595B">
              <w:rPr>
                <w:sz w:val="24"/>
                <w:szCs w:val="24"/>
              </w:rPr>
              <w:t xml:space="preserve">Endurskin vegmassa, blautt </w:t>
            </w:r>
          </w:p>
        </w:tc>
        <w:tc>
          <w:tcPr>
            <w:tcW w:w="3260" w:type="dxa"/>
            <w:tcBorders>
              <w:top w:val="nil"/>
              <w:left w:val="nil"/>
              <w:bottom w:val="single" w:sz="4" w:space="0" w:color="000000"/>
              <w:right w:val="single" w:sz="4" w:space="0" w:color="000000"/>
            </w:tcBorders>
            <w:shd w:val="clear" w:color="auto" w:fill="auto"/>
            <w:vAlign w:val="center"/>
            <w:hideMark/>
          </w:tcPr>
          <w:p w14:paraId="73D93240" w14:textId="77777777" w:rsidR="00656225" w:rsidRPr="0010595B" w:rsidRDefault="00656225" w:rsidP="00AD58A1">
            <w:pPr>
              <w:ind w:left="426" w:hanging="142"/>
              <w:rPr>
                <w:sz w:val="24"/>
                <w:szCs w:val="24"/>
              </w:rPr>
            </w:pPr>
            <w:proofErr w:type="spellStart"/>
            <w:r w:rsidRPr="0010595B">
              <w:rPr>
                <w:sz w:val="24"/>
                <w:szCs w:val="24"/>
              </w:rPr>
              <w:t>Coefficient</w:t>
            </w:r>
            <w:proofErr w:type="spellEnd"/>
            <w:r w:rsidRPr="0010595B">
              <w:rPr>
                <w:sz w:val="24"/>
                <w:szCs w:val="24"/>
              </w:rPr>
              <w:t xml:space="preserve"> of </w:t>
            </w:r>
            <w:proofErr w:type="spellStart"/>
            <w:r w:rsidRPr="0010595B">
              <w:rPr>
                <w:sz w:val="24"/>
                <w:szCs w:val="24"/>
              </w:rPr>
              <w:t>retroreflected</w:t>
            </w:r>
            <w:proofErr w:type="spellEnd"/>
            <w:r w:rsidRPr="0010595B">
              <w:rPr>
                <w:sz w:val="24"/>
                <w:szCs w:val="24"/>
              </w:rPr>
              <w:t xml:space="preserve"> </w:t>
            </w:r>
            <w:proofErr w:type="spellStart"/>
            <w:r w:rsidRPr="0010595B">
              <w:rPr>
                <w:sz w:val="24"/>
                <w:szCs w:val="24"/>
              </w:rPr>
              <w:t>luminance</w:t>
            </w:r>
            <w:proofErr w:type="spellEnd"/>
            <w:r w:rsidRPr="0010595B">
              <w:rPr>
                <w:sz w:val="24"/>
                <w:szCs w:val="24"/>
              </w:rPr>
              <w:t xml:space="preserve">, </w:t>
            </w:r>
            <w:proofErr w:type="spellStart"/>
            <w:r w:rsidRPr="0010595B">
              <w:rPr>
                <w:sz w:val="24"/>
                <w:szCs w:val="24"/>
              </w:rPr>
              <w:t>wet</w:t>
            </w:r>
            <w:proofErr w:type="spellEnd"/>
          </w:p>
        </w:tc>
        <w:tc>
          <w:tcPr>
            <w:tcW w:w="2552" w:type="dxa"/>
            <w:tcBorders>
              <w:top w:val="nil"/>
              <w:left w:val="nil"/>
              <w:bottom w:val="single" w:sz="4" w:space="0" w:color="000000"/>
              <w:right w:val="single" w:sz="4" w:space="0" w:color="000000"/>
            </w:tcBorders>
            <w:vAlign w:val="center"/>
          </w:tcPr>
          <w:p w14:paraId="6E69C785" w14:textId="77777777" w:rsidR="00656225" w:rsidRPr="0010595B" w:rsidRDefault="00656225" w:rsidP="00AD58A1">
            <w:pPr>
              <w:ind w:left="426" w:hanging="142"/>
              <w:rPr>
                <w:sz w:val="24"/>
                <w:szCs w:val="24"/>
              </w:rPr>
            </w:pPr>
            <w:proofErr w:type="spellStart"/>
            <w:r w:rsidRPr="0010595B">
              <w:rPr>
                <w:sz w:val="24"/>
                <w:szCs w:val="24"/>
              </w:rPr>
              <w:t>RL</w:t>
            </w:r>
            <w:r w:rsidRPr="0010595B">
              <w:rPr>
                <w:sz w:val="24"/>
                <w:szCs w:val="24"/>
                <w:vertAlign w:val="subscript"/>
              </w:rPr>
              <w:t>wet</w:t>
            </w:r>
            <w:proofErr w:type="spellEnd"/>
            <w:r w:rsidRPr="0010595B">
              <w:rPr>
                <w:sz w:val="24"/>
                <w:szCs w:val="24"/>
              </w:rPr>
              <w:t xml:space="preserve"> (mcd/m2 </w:t>
            </w:r>
            <w:proofErr w:type="spellStart"/>
            <w:r w:rsidRPr="0010595B">
              <w:rPr>
                <w:sz w:val="24"/>
                <w:szCs w:val="24"/>
              </w:rPr>
              <w:t>lux</w:t>
            </w:r>
            <w:proofErr w:type="spellEnd"/>
          </w:p>
        </w:tc>
      </w:tr>
      <w:tr w:rsidR="00656225" w:rsidRPr="0010595B" w14:paraId="0A1B22EA" w14:textId="77777777" w:rsidTr="002664E8">
        <w:trPr>
          <w:trHeight w:val="491"/>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1883962C" w14:textId="77777777" w:rsidR="00656225" w:rsidRPr="0010595B" w:rsidRDefault="00656225" w:rsidP="00AD58A1">
            <w:pPr>
              <w:ind w:left="426" w:hanging="142"/>
              <w:rPr>
                <w:sz w:val="24"/>
                <w:szCs w:val="24"/>
              </w:rPr>
            </w:pPr>
            <w:proofErr w:type="spellStart"/>
            <w:r w:rsidRPr="0010595B">
              <w:rPr>
                <w:sz w:val="24"/>
                <w:szCs w:val="24"/>
              </w:rPr>
              <w:t>Núningsviðnám</w:t>
            </w:r>
            <w:proofErr w:type="spellEnd"/>
          </w:p>
        </w:tc>
        <w:tc>
          <w:tcPr>
            <w:tcW w:w="3260" w:type="dxa"/>
            <w:tcBorders>
              <w:top w:val="nil"/>
              <w:left w:val="nil"/>
              <w:bottom w:val="single" w:sz="4" w:space="0" w:color="000000"/>
              <w:right w:val="single" w:sz="4" w:space="0" w:color="000000"/>
            </w:tcBorders>
            <w:shd w:val="clear" w:color="auto" w:fill="auto"/>
            <w:vAlign w:val="center"/>
            <w:hideMark/>
          </w:tcPr>
          <w:p w14:paraId="0B24E33D" w14:textId="77777777" w:rsidR="00656225" w:rsidRPr="0010595B" w:rsidRDefault="00656225" w:rsidP="00AD58A1">
            <w:pPr>
              <w:ind w:left="426" w:hanging="142"/>
              <w:rPr>
                <w:sz w:val="24"/>
                <w:szCs w:val="24"/>
              </w:rPr>
            </w:pPr>
            <w:proofErr w:type="spellStart"/>
            <w:r w:rsidRPr="0010595B">
              <w:rPr>
                <w:sz w:val="24"/>
                <w:szCs w:val="24"/>
              </w:rPr>
              <w:t>Friction</w:t>
            </w:r>
            <w:proofErr w:type="spellEnd"/>
          </w:p>
        </w:tc>
        <w:tc>
          <w:tcPr>
            <w:tcW w:w="2552" w:type="dxa"/>
            <w:tcBorders>
              <w:top w:val="nil"/>
              <w:left w:val="nil"/>
              <w:bottom w:val="single" w:sz="4" w:space="0" w:color="000000"/>
              <w:right w:val="single" w:sz="4" w:space="0" w:color="000000"/>
            </w:tcBorders>
            <w:vAlign w:val="center"/>
          </w:tcPr>
          <w:p w14:paraId="212E590E" w14:textId="77777777" w:rsidR="00656225" w:rsidRPr="0010595B" w:rsidRDefault="00656225" w:rsidP="00AD58A1">
            <w:pPr>
              <w:ind w:left="426" w:hanging="142"/>
              <w:rPr>
                <w:sz w:val="24"/>
                <w:szCs w:val="24"/>
              </w:rPr>
            </w:pPr>
            <w:r w:rsidRPr="0010595B">
              <w:rPr>
                <w:sz w:val="24"/>
                <w:szCs w:val="24"/>
              </w:rPr>
              <w:t>PFT (0-1)</w:t>
            </w:r>
          </w:p>
        </w:tc>
      </w:tr>
    </w:tbl>
    <w:p w14:paraId="4E1720A8" w14:textId="77777777" w:rsidR="00656225" w:rsidRPr="0010595B" w:rsidRDefault="00656225" w:rsidP="00AD58A1">
      <w:pPr>
        <w:ind w:left="426" w:hanging="142"/>
        <w:rPr>
          <w:i/>
          <w:iCs/>
          <w:sz w:val="24"/>
          <w:szCs w:val="24"/>
        </w:rPr>
      </w:pPr>
    </w:p>
    <w:p w14:paraId="76D6A6D7" w14:textId="77777777" w:rsidR="004B4AC3" w:rsidRDefault="004B4AC3" w:rsidP="004B4AC3">
      <w:pPr>
        <w:ind w:left="709" w:hanging="425"/>
        <w:rPr>
          <w:iCs/>
          <w:color w:val="000000" w:themeColor="text1"/>
          <w:sz w:val="24"/>
          <w:szCs w:val="24"/>
        </w:rPr>
      </w:pPr>
      <w:r w:rsidRPr="00656225">
        <w:rPr>
          <w:iCs/>
          <w:color w:val="000000" w:themeColor="text1"/>
          <w:sz w:val="24"/>
          <w:szCs w:val="24"/>
        </w:rPr>
        <w:t>Sjá má lista yfir þ</w:t>
      </w:r>
      <w:r>
        <w:rPr>
          <w:iCs/>
          <w:color w:val="000000" w:themeColor="text1"/>
          <w:sz w:val="24"/>
          <w:szCs w:val="24"/>
        </w:rPr>
        <w:t>au yfirborðsmerkingarefni</w:t>
      </w:r>
      <w:r w:rsidRPr="00656225">
        <w:rPr>
          <w:iCs/>
          <w:color w:val="000000" w:themeColor="text1"/>
          <w:sz w:val="24"/>
          <w:szCs w:val="24"/>
        </w:rPr>
        <w:t xml:space="preserve"> sem st</w:t>
      </w:r>
      <w:r>
        <w:rPr>
          <w:iCs/>
          <w:color w:val="000000" w:themeColor="text1"/>
          <w:sz w:val="24"/>
          <w:szCs w:val="24"/>
        </w:rPr>
        <w:t>andast</w:t>
      </w:r>
      <w:r w:rsidRPr="00656225">
        <w:rPr>
          <w:iCs/>
          <w:color w:val="000000" w:themeColor="text1"/>
          <w:sz w:val="24"/>
          <w:szCs w:val="24"/>
        </w:rPr>
        <w:t xml:space="preserve"> íslenskar kröfur </w:t>
      </w:r>
      <w:r>
        <w:rPr>
          <w:iCs/>
          <w:color w:val="000000" w:themeColor="text1"/>
          <w:sz w:val="24"/>
          <w:szCs w:val="24"/>
        </w:rPr>
        <w:t>á</w:t>
      </w:r>
      <w:r w:rsidRPr="00656225">
        <w:rPr>
          <w:iCs/>
          <w:color w:val="000000" w:themeColor="text1"/>
          <w:sz w:val="24"/>
          <w:szCs w:val="24"/>
        </w:rPr>
        <w:t xml:space="preserve"> eftirfarandi </w:t>
      </w:r>
      <w:r>
        <w:rPr>
          <w:iCs/>
          <w:color w:val="000000" w:themeColor="text1"/>
          <w:sz w:val="24"/>
          <w:szCs w:val="24"/>
        </w:rPr>
        <w:t xml:space="preserve">vefslóð: </w:t>
      </w:r>
      <w:hyperlink r:id="rId19" w:history="1">
        <w:r w:rsidRPr="00FA4FA7">
          <w:rPr>
            <w:rStyle w:val="Tengill"/>
            <w:iCs/>
            <w:sz w:val="24"/>
            <w:szCs w:val="24"/>
          </w:rPr>
          <w:t>http://www.nordiccert.com/swedish/</w:t>
        </w:r>
      </w:hyperlink>
    </w:p>
    <w:p w14:paraId="5FFB0710" w14:textId="77777777" w:rsidR="00656225" w:rsidRPr="0010595B" w:rsidRDefault="00656225" w:rsidP="0010595B">
      <w:pPr>
        <w:ind w:left="709" w:hanging="425"/>
        <w:rPr>
          <w:sz w:val="24"/>
          <w:szCs w:val="24"/>
        </w:rPr>
      </w:pPr>
    </w:p>
    <w:p w14:paraId="3C4AC9E7" w14:textId="77777777" w:rsidR="00656225" w:rsidRPr="0010595B" w:rsidRDefault="00656225" w:rsidP="0010595B">
      <w:pPr>
        <w:ind w:left="709" w:hanging="425"/>
        <w:rPr>
          <w:sz w:val="24"/>
          <w:szCs w:val="24"/>
        </w:rPr>
      </w:pPr>
      <w:r w:rsidRPr="0010595B">
        <w:rPr>
          <w:sz w:val="24"/>
          <w:szCs w:val="24"/>
        </w:rPr>
        <w:t>Verktaki skal framvísa fullgildum uppruna- og gæðavottorðum með vegmassa og glerperlum, sem hann hyggst nota, til samþykktar hjá verkkaupa.</w:t>
      </w:r>
    </w:p>
    <w:p w14:paraId="1C307BA3" w14:textId="77777777" w:rsidR="00656225" w:rsidRPr="0010595B" w:rsidRDefault="00656225" w:rsidP="0010595B">
      <w:pPr>
        <w:ind w:left="709" w:hanging="425"/>
        <w:rPr>
          <w:sz w:val="24"/>
          <w:szCs w:val="24"/>
        </w:rPr>
      </w:pPr>
    </w:p>
    <w:p w14:paraId="0B03D218" w14:textId="77777777" w:rsidR="00656225" w:rsidRPr="0010595B" w:rsidRDefault="00656225" w:rsidP="0010595B">
      <w:pPr>
        <w:ind w:left="709" w:hanging="425"/>
        <w:rPr>
          <w:b/>
          <w:sz w:val="24"/>
          <w:szCs w:val="24"/>
        </w:rPr>
      </w:pPr>
      <w:r w:rsidRPr="0010595B">
        <w:rPr>
          <w:b/>
          <w:sz w:val="24"/>
          <w:szCs w:val="24"/>
        </w:rPr>
        <w:t>c) Vinnugæði</w:t>
      </w:r>
    </w:p>
    <w:p w14:paraId="2C9F86D6" w14:textId="77777777" w:rsidR="00656225" w:rsidRPr="0010595B" w:rsidRDefault="00656225" w:rsidP="0010595B">
      <w:pPr>
        <w:ind w:left="709" w:hanging="425"/>
        <w:rPr>
          <w:sz w:val="24"/>
          <w:szCs w:val="24"/>
        </w:rPr>
      </w:pPr>
      <w:r w:rsidRPr="0010595B">
        <w:rPr>
          <w:sz w:val="24"/>
          <w:szCs w:val="24"/>
        </w:rPr>
        <w:t xml:space="preserve">Vegyfirborð skal vera hreint til að tryggja sem besta viðloðun merkinga. Gerð er krafa um að merkingarnar hafi fallega áferð og skulu kantar vera vel skornir og lausir við hlykki. Verktaki skal dreifa yfirborðsperlum í stakar merkingar. Perlunum skal dreift þannig að þær sitji jafnt og rétt í </w:t>
      </w:r>
      <w:proofErr w:type="spellStart"/>
      <w:r w:rsidRPr="0010595B">
        <w:rPr>
          <w:sz w:val="24"/>
          <w:szCs w:val="24"/>
        </w:rPr>
        <w:t>massanum</w:t>
      </w:r>
      <w:proofErr w:type="spellEnd"/>
      <w:r w:rsidRPr="0010595B">
        <w:rPr>
          <w:sz w:val="24"/>
          <w:szCs w:val="24"/>
        </w:rPr>
        <w:t xml:space="preserve">. </w:t>
      </w:r>
    </w:p>
    <w:p w14:paraId="7F048858" w14:textId="11C38B6E" w:rsidR="00656225" w:rsidRPr="0010595B" w:rsidRDefault="00656225" w:rsidP="0010595B">
      <w:pPr>
        <w:ind w:left="709" w:hanging="425"/>
        <w:rPr>
          <w:sz w:val="24"/>
          <w:szCs w:val="24"/>
        </w:rPr>
      </w:pPr>
      <w:r w:rsidRPr="0010595B">
        <w:rPr>
          <w:sz w:val="24"/>
          <w:szCs w:val="24"/>
        </w:rPr>
        <w:t xml:space="preserve">Staðsetning merkinga skal vera í samræmi við teikningar.  </w:t>
      </w:r>
    </w:p>
    <w:p w14:paraId="6BEF988B" w14:textId="5E0AB93A" w:rsidR="00656225" w:rsidRPr="0010595B" w:rsidRDefault="00656225" w:rsidP="0010595B">
      <w:pPr>
        <w:ind w:left="709" w:hanging="425"/>
        <w:rPr>
          <w:sz w:val="24"/>
          <w:szCs w:val="24"/>
        </w:rPr>
      </w:pPr>
      <w:r w:rsidRPr="0010595B">
        <w:rPr>
          <w:sz w:val="24"/>
          <w:szCs w:val="24"/>
        </w:rPr>
        <w:t xml:space="preserve">Ekki skal vinna við yfirborðsmerkingar í röku eða of vindasömu veðri. Vindhraði skal vera undir 15 m/s. Ekki skal vinna við yfirborðsmerkingar fyrr en veg- og lofthiti hefur náð 5°C og er vaxandi eða stöðugur. </w:t>
      </w:r>
    </w:p>
    <w:p w14:paraId="61BC0102" w14:textId="77777777" w:rsidR="00656225" w:rsidRPr="0010595B" w:rsidRDefault="00656225" w:rsidP="0010595B">
      <w:pPr>
        <w:ind w:left="709" w:hanging="425"/>
        <w:rPr>
          <w:sz w:val="24"/>
          <w:szCs w:val="24"/>
        </w:rPr>
      </w:pPr>
      <w:r w:rsidRPr="0010595B">
        <w:rPr>
          <w:sz w:val="24"/>
          <w:szCs w:val="24"/>
        </w:rPr>
        <w:t xml:space="preserve">Framkvæmdaraðili skal vinna samkvæmt skilgreindu gæðastjórnunarkerfi. Útfylling dagskýrsla skal vera hluti af gæðakerfinu. </w:t>
      </w:r>
    </w:p>
    <w:p w14:paraId="047F94F4" w14:textId="77777777" w:rsidR="00656225" w:rsidRPr="0010595B" w:rsidRDefault="00656225" w:rsidP="0010595B">
      <w:pPr>
        <w:ind w:left="709" w:hanging="425"/>
        <w:rPr>
          <w:b/>
          <w:sz w:val="24"/>
          <w:szCs w:val="24"/>
        </w:rPr>
      </w:pPr>
      <w:r w:rsidRPr="0010595B">
        <w:rPr>
          <w:b/>
          <w:sz w:val="24"/>
          <w:szCs w:val="24"/>
        </w:rPr>
        <w:t>d) Prófanir</w:t>
      </w:r>
    </w:p>
    <w:p w14:paraId="2D820558" w14:textId="6E1429A5" w:rsidR="00656225" w:rsidRPr="002F1C53" w:rsidRDefault="00656225" w:rsidP="0010595B">
      <w:pPr>
        <w:ind w:left="709" w:hanging="425"/>
        <w:rPr>
          <w:sz w:val="24"/>
          <w:szCs w:val="24"/>
        </w:rPr>
      </w:pPr>
      <w:r w:rsidRPr="0010595B">
        <w:rPr>
          <w:sz w:val="24"/>
          <w:szCs w:val="24"/>
        </w:rPr>
        <w:lastRenderedPageBreak/>
        <w:t xml:space="preserve">Prófanir </w:t>
      </w:r>
      <w:r w:rsidRPr="002F1C53">
        <w:rPr>
          <w:sz w:val="24"/>
          <w:szCs w:val="24"/>
        </w:rPr>
        <w:t xml:space="preserve">skulu vera í samræmi við gæðastjórnunarkerfi.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5070"/>
      </w:tblGrid>
      <w:tr w:rsidR="002F1C53" w:rsidRPr="002F1C53" w14:paraId="32C674A5" w14:textId="77777777" w:rsidTr="001248A3">
        <w:tc>
          <w:tcPr>
            <w:tcW w:w="2387" w:type="dxa"/>
          </w:tcPr>
          <w:p w14:paraId="668205E5" w14:textId="77777777" w:rsidR="002F1C53" w:rsidRPr="002F1C53" w:rsidRDefault="002F1C53" w:rsidP="001248A3">
            <w:pPr>
              <w:rPr>
                <w:b/>
                <w:sz w:val="24"/>
                <w:szCs w:val="24"/>
              </w:rPr>
            </w:pPr>
            <w:r w:rsidRPr="002F1C53">
              <w:rPr>
                <w:b/>
                <w:sz w:val="24"/>
                <w:szCs w:val="24"/>
              </w:rPr>
              <w:t>Prófun</w:t>
            </w:r>
          </w:p>
        </w:tc>
        <w:tc>
          <w:tcPr>
            <w:tcW w:w="5070" w:type="dxa"/>
          </w:tcPr>
          <w:p w14:paraId="25290C38" w14:textId="77777777" w:rsidR="002F1C53" w:rsidRPr="002F1C53" w:rsidRDefault="002F1C53" w:rsidP="001248A3">
            <w:pPr>
              <w:rPr>
                <w:b/>
                <w:sz w:val="24"/>
                <w:szCs w:val="24"/>
              </w:rPr>
            </w:pPr>
            <w:r w:rsidRPr="002F1C53">
              <w:rPr>
                <w:b/>
                <w:sz w:val="24"/>
                <w:szCs w:val="24"/>
              </w:rPr>
              <w:t>Tíðni mælinga</w:t>
            </w:r>
          </w:p>
        </w:tc>
      </w:tr>
      <w:tr w:rsidR="002F1C53" w:rsidRPr="002F1C53" w14:paraId="46B6BEB0" w14:textId="77777777" w:rsidTr="002F1C53">
        <w:tc>
          <w:tcPr>
            <w:tcW w:w="2387" w:type="dxa"/>
            <w:vAlign w:val="center"/>
          </w:tcPr>
          <w:p w14:paraId="0275AF8B" w14:textId="37FC9DFB" w:rsidR="002F1C53" w:rsidRPr="002F1C53" w:rsidRDefault="002F1C53" w:rsidP="001248A3">
            <w:pPr>
              <w:rPr>
                <w:sz w:val="24"/>
                <w:szCs w:val="24"/>
              </w:rPr>
            </w:pPr>
            <w:proofErr w:type="spellStart"/>
            <w:r w:rsidRPr="002F1C53">
              <w:rPr>
                <w:sz w:val="24"/>
                <w:szCs w:val="24"/>
              </w:rPr>
              <w:t>Útsprautað</w:t>
            </w:r>
            <w:proofErr w:type="spellEnd"/>
            <w:r w:rsidRPr="002F1C53">
              <w:rPr>
                <w:sz w:val="24"/>
                <w:szCs w:val="24"/>
              </w:rPr>
              <w:t xml:space="preserve"> magn og dreift magn glerperla </w:t>
            </w:r>
          </w:p>
        </w:tc>
        <w:tc>
          <w:tcPr>
            <w:tcW w:w="5070" w:type="dxa"/>
            <w:vAlign w:val="center"/>
          </w:tcPr>
          <w:p w14:paraId="77DC138D" w14:textId="0F5A3BC7" w:rsidR="002F1C53" w:rsidRPr="002F1C53" w:rsidRDefault="002F1C53" w:rsidP="001248A3">
            <w:pPr>
              <w:rPr>
                <w:sz w:val="24"/>
                <w:szCs w:val="24"/>
              </w:rPr>
            </w:pPr>
            <w:r w:rsidRPr="002F1C53">
              <w:rPr>
                <w:sz w:val="24"/>
                <w:szCs w:val="24"/>
              </w:rPr>
              <w:t>Á hverjum degi áður en byrjað er að m</w:t>
            </w:r>
            <w:r>
              <w:rPr>
                <w:sz w:val="24"/>
                <w:szCs w:val="24"/>
              </w:rPr>
              <w:t>erkja</w:t>
            </w:r>
          </w:p>
          <w:p w14:paraId="50E700EF" w14:textId="13B3EFAD" w:rsidR="002F1C53" w:rsidRPr="002F1C53" w:rsidRDefault="002F1C53" w:rsidP="001248A3">
            <w:pPr>
              <w:rPr>
                <w:sz w:val="24"/>
                <w:szCs w:val="24"/>
              </w:rPr>
            </w:pPr>
            <w:r w:rsidRPr="002F1C53">
              <w:rPr>
                <w:sz w:val="24"/>
                <w:szCs w:val="24"/>
              </w:rPr>
              <w:t>Alltaf þegar breytt er þurrfilmuþykkt</w:t>
            </w:r>
          </w:p>
          <w:p w14:paraId="491BB334" w14:textId="78FE8407" w:rsidR="002F1C53" w:rsidRPr="002F1C53" w:rsidRDefault="002F1C53" w:rsidP="001248A3">
            <w:pPr>
              <w:rPr>
                <w:sz w:val="24"/>
                <w:szCs w:val="24"/>
              </w:rPr>
            </w:pPr>
            <w:r w:rsidRPr="002F1C53">
              <w:rPr>
                <w:sz w:val="24"/>
                <w:szCs w:val="24"/>
              </w:rPr>
              <w:t>Í lok hvers vinnudags</w:t>
            </w:r>
          </w:p>
        </w:tc>
      </w:tr>
      <w:tr w:rsidR="002F1C53" w:rsidRPr="002F1C53" w14:paraId="7F74F1B3" w14:textId="77777777" w:rsidTr="002F1C53">
        <w:tc>
          <w:tcPr>
            <w:tcW w:w="2387" w:type="dxa"/>
            <w:vAlign w:val="center"/>
          </w:tcPr>
          <w:p w14:paraId="6BBE35E2" w14:textId="77777777" w:rsidR="002F1C53" w:rsidRPr="002F1C53" w:rsidRDefault="002F1C53" w:rsidP="001248A3">
            <w:pPr>
              <w:rPr>
                <w:sz w:val="24"/>
                <w:szCs w:val="24"/>
              </w:rPr>
            </w:pPr>
            <w:r w:rsidRPr="002F1C53">
              <w:rPr>
                <w:sz w:val="24"/>
                <w:szCs w:val="24"/>
              </w:rPr>
              <w:t>Línubreidd</w:t>
            </w:r>
          </w:p>
        </w:tc>
        <w:tc>
          <w:tcPr>
            <w:tcW w:w="5070" w:type="dxa"/>
            <w:vAlign w:val="center"/>
          </w:tcPr>
          <w:p w14:paraId="7B261808" w14:textId="0632F52B" w:rsidR="002F1C53" w:rsidRPr="002F1C53" w:rsidRDefault="002F1C53" w:rsidP="001248A3">
            <w:pPr>
              <w:rPr>
                <w:sz w:val="24"/>
                <w:szCs w:val="24"/>
              </w:rPr>
            </w:pPr>
            <w:r w:rsidRPr="002F1C53">
              <w:rPr>
                <w:sz w:val="24"/>
                <w:szCs w:val="24"/>
              </w:rPr>
              <w:t>Alltaf þegar byrjað er að mála og minnst með 10 km milli bili miðað við m</w:t>
            </w:r>
            <w:r>
              <w:rPr>
                <w:sz w:val="24"/>
                <w:szCs w:val="24"/>
              </w:rPr>
              <w:t>erkta</w:t>
            </w:r>
            <w:r w:rsidRPr="002F1C53">
              <w:rPr>
                <w:sz w:val="24"/>
                <w:szCs w:val="24"/>
              </w:rPr>
              <w:t xml:space="preserve"> lengd línu</w:t>
            </w:r>
          </w:p>
        </w:tc>
      </w:tr>
    </w:tbl>
    <w:p w14:paraId="29BA607B" w14:textId="77777777" w:rsidR="002F1C53" w:rsidRPr="0010595B" w:rsidRDefault="002F1C53" w:rsidP="0010595B">
      <w:pPr>
        <w:ind w:left="709" w:hanging="425"/>
        <w:rPr>
          <w:sz w:val="24"/>
          <w:szCs w:val="24"/>
        </w:rPr>
      </w:pPr>
    </w:p>
    <w:p w14:paraId="7013DD5A" w14:textId="77777777" w:rsidR="00656225" w:rsidRPr="0010595B" w:rsidRDefault="00656225" w:rsidP="0010595B">
      <w:pPr>
        <w:ind w:left="709" w:hanging="425"/>
        <w:rPr>
          <w:sz w:val="24"/>
          <w:szCs w:val="24"/>
        </w:rPr>
      </w:pPr>
      <w:r w:rsidRPr="0010595B">
        <w:rPr>
          <w:b/>
          <w:sz w:val="24"/>
          <w:szCs w:val="24"/>
        </w:rPr>
        <w:t>e)</w:t>
      </w:r>
      <w:r w:rsidRPr="0010595B">
        <w:rPr>
          <w:sz w:val="24"/>
          <w:szCs w:val="24"/>
        </w:rPr>
        <w:t xml:space="preserve"> </w:t>
      </w:r>
      <w:r w:rsidRPr="0010595B">
        <w:rPr>
          <w:b/>
          <w:sz w:val="24"/>
          <w:szCs w:val="24"/>
        </w:rPr>
        <w:t>Nákvæmniskröfur, frávik</w:t>
      </w:r>
    </w:p>
    <w:p w14:paraId="451FC479" w14:textId="15C8BACE" w:rsidR="00656225" w:rsidRDefault="00656225" w:rsidP="0010595B">
      <w:pPr>
        <w:ind w:left="709" w:hanging="425"/>
        <w:rPr>
          <w:snapToGrid w:val="0"/>
          <w:sz w:val="24"/>
          <w:szCs w:val="24"/>
        </w:rPr>
      </w:pPr>
      <w:r w:rsidRPr="0010595B">
        <w:rPr>
          <w:snapToGrid w:val="0"/>
          <w:sz w:val="24"/>
          <w:szCs w:val="24"/>
        </w:rPr>
        <w:t>Þolvik mældra gilda eru sýnd í eftirfarandi töflu:</w:t>
      </w:r>
    </w:p>
    <w:tbl>
      <w:tblPr>
        <w:tblW w:w="9940" w:type="dxa"/>
        <w:tblCellMar>
          <w:left w:w="70" w:type="dxa"/>
          <w:right w:w="70" w:type="dxa"/>
        </w:tblCellMar>
        <w:tblLook w:val="04A0" w:firstRow="1" w:lastRow="0" w:firstColumn="1" w:lastColumn="0" w:noHBand="0" w:noVBand="1"/>
      </w:tblPr>
      <w:tblGrid>
        <w:gridCol w:w="2580"/>
        <w:gridCol w:w="1800"/>
        <w:gridCol w:w="5560"/>
      </w:tblGrid>
      <w:tr w:rsidR="00622DDF" w:rsidRPr="0051695D" w14:paraId="0AB12D18" w14:textId="77777777" w:rsidTr="00FD4DFF">
        <w:trPr>
          <w:trHeight w:val="320"/>
        </w:trPr>
        <w:tc>
          <w:tcPr>
            <w:tcW w:w="2580" w:type="dxa"/>
            <w:tcBorders>
              <w:top w:val="single" w:sz="12" w:space="0" w:color="0070C0"/>
              <w:left w:val="single" w:sz="12" w:space="0" w:color="0070C0"/>
              <w:bottom w:val="dashed" w:sz="4" w:space="0" w:color="0070C0"/>
              <w:right w:val="dashed" w:sz="4" w:space="0" w:color="0070C0"/>
            </w:tcBorders>
            <w:shd w:val="clear" w:color="auto" w:fill="auto"/>
            <w:vAlign w:val="center"/>
            <w:hideMark/>
          </w:tcPr>
          <w:p w14:paraId="1F78DF07" w14:textId="77777777" w:rsidR="00622DDF" w:rsidRPr="0051695D" w:rsidRDefault="00622DDF" w:rsidP="00FD4DFF">
            <w:pPr>
              <w:rPr>
                <w:b/>
                <w:bCs/>
                <w:color w:val="000000"/>
                <w:sz w:val="24"/>
                <w:szCs w:val="24"/>
                <w:lang w:eastAsia="is-IS"/>
              </w:rPr>
            </w:pPr>
            <w:r w:rsidRPr="0051695D">
              <w:rPr>
                <w:b/>
                <w:bCs/>
                <w:color w:val="000000"/>
                <w:sz w:val="24"/>
                <w:szCs w:val="24"/>
                <w:lang w:eastAsia="is-IS"/>
              </w:rPr>
              <w:t>Frávik</w:t>
            </w:r>
          </w:p>
        </w:tc>
        <w:tc>
          <w:tcPr>
            <w:tcW w:w="1800" w:type="dxa"/>
            <w:tcBorders>
              <w:top w:val="single" w:sz="12" w:space="0" w:color="0070C0"/>
              <w:left w:val="nil"/>
              <w:bottom w:val="dashed" w:sz="4" w:space="0" w:color="0070C0"/>
              <w:right w:val="dashed" w:sz="4" w:space="0" w:color="0070C0"/>
            </w:tcBorders>
            <w:shd w:val="clear" w:color="auto" w:fill="auto"/>
            <w:vAlign w:val="center"/>
            <w:hideMark/>
          </w:tcPr>
          <w:p w14:paraId="7B10DA2B" w14:textId="77777777" w:rsidR="00622DDF" w:rsidRPr="0051695D" w:rsidRDefault="00622DDF" w:rsidP="00FD4DFF">
            <w:pPr>
              <w:jc w:val="center"/>
              <w:rPr>
                <w:b/>
                <w:bCs/>
                <w:color w:val="000000"/>
                <w:sz w:val="24"/>
                <w:szCs w:val="24"/>
                <w:lang w:eastAsia="is-IS"/>
              </w:rPr>
            </w:pPr>
            <w:r w:rsidRPr="0051695D">
              <w:rPr>
                <w:b/>
                <w:bCs/>
                <w:color w:val="000000"/>
                <w:sz w:val="24"/>
                <w:szCs w:val="24"/>
                <w:lang w:eastAsia="is-IS"/>
              </w:rPr>
              <w:t>Þolvik</w:t>
            </w:r>
          </w:p>
        </w:tc>
        <w:tc>
          <w:tcPr>
            <w:tcW w:w="5560" w:type="dxa"/>
            <w:tcBorders>
              <w:top w:val="single" w:sz="12" w:space="0" w:color="0070C0"/>
              <w:left w:val="nil"/>
              <w:bottom w:val="dashed" w:sz="4" w:space="0" w:color="0070C0"/>
              <w:right w:val="single" w:sz="12" w:space="0" w:color="0070C0"/>
            </w:tcBorders>
            <w:shd w:val="clear" w:color="auto" w:fill="auto"/>
            <w:vAlign w:val="center"/>
            <w:hideMark/>
          </w:tcPr>
          <w:p w14:paraId="508EA087" w14:textId="77777777" w:rsidR="00622DDF" w:rsidRPr="0051695D" w:rsidRDefault="00622DDF" w:rsidP="00FD4DFF">
            <w:pPr>
              <w:rPr>
                <w:b/>
                <w:bCs/>
                <w:color w:val="000000"/>
                <w:sz w:val="24"/>
                <w:szCs w:val="24"/>
                <w:lang w:eastAsia="is-IS"/>
              </w:rPr>
            </w:pPr>
            <w:r w:rsidRPr="0051695D">
              <w:rPr>
                <w:b/>
                <w:bCs/>
                <w:color w:val="000000"/>
                <w:sz w:val="24"/>
                <w:szCs w:val="24"/>
                <w:lang w:eastAsia="is-IS"/>
              </w:rPr>
              <w:t>Skýring</w:t>
            </w:r>
          </w:p>
        </w:tc>
      </w:tr>
      <w:tr w:rsidR="00622DDF" w:rsidRPr="0051695D" w14:paraId="332FEAD5"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4A1BA139" w14:textId="0763888C" w:rsidR="00622DDF" w:rsidRPr="0051695D" w:rsidRDefault="00622DDF" w:rsidP="00FD4DFF">
            <w:pPr>
              <w:rPr>
                <w:color w:val="000000"/>
                <w:sz w:val="24"/>
                <w:szCs w:val="24"/>
                <w:lang w:eastAsia="is-IS"/>
              </w:rPr>
            </w:pPr>
            <w:r w:rsidRPr="0051695D">
              <w:rPr>
                <w:color w:val="000000"/>
                <w:sz w:val="24"/>
                <w:szCs w:val="24"/>
                <w:lang w:eastAsia="is-IS"/>
              </w:rPr>
              <w:t xml:space="preserve">Staðsetning í þversniði vegar </w:t>
            </w:r>
            <w:r w:rsidR="00E86167">
              <w:rPr>
                <w:color w:val="000000"/>
                <w:sz w:val="24"/>
                <w:szCs w:val="24"/>
                <w:lang w:eastAsia="is-IS"/>
              </w:rPr>
              <w:t>(hliðfærsla)</w:t>
            </w:r>
          </w:p>
        </w:tc>
        <w:tc>
          <w:tcPr>
            <w:tcW w:w="1800" w:type="dxa"/>
            <w:tcBorders>
              <w:top w:val="nil"/>
              <w:left w:val="nil"/>
              <w:bottom w:val="dashed" w:sz="4" w:space="0" w:color="0070C0"/>
              <w:right w:val="dashed" w:sz="4" w:space="0" w:color="0070C0"/>
            </w:tcBorders>
            <w:shd w:val="clear" w:color="auto" w:fill="auto"/>
            <w:noWrap/>
            <w:vAlign w:val="center"/>
            <w:hideMark/>
          </w:tcPr>
          <w:p w14:paraId="2104E7B1"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100 mm</w:t>
            </w:r>
          </w:p>
        </w:tc>
        <w:tc>
          <w:tcPr>
            <w:tcW w:w="5560" w:type="dxa"/>
            <w:tcBorders>
              <w:top w:val="nil"/>
              <w:left w:val="nil"/>
              <w:bottom w:val="dashed" w:sz="4" w:space="0" w:color="0070C0"/>
              <w:right w:val="single" w:sz="12" w:space="0" w:color="0070C0"/>
            </w:tcBorders>
            <w:shd w:val="clear" w:color="auto" w:fill="auto"/>
            <w:vAlign w:val="center"/>
            <w:hideMark/>
          </w:tcPr>
          <w:p w14:paraId="54393EED" w14:textId="799735A3" w:rsidR="00622DDF" w:rsidRPr="0051695D" w:rsidRDefault="00622DDF" w:rsidP="00FD4DFF">
            <w:pPr>
              <w:rPr>
                <w:color w:val="000000"/>
                <w:sz w:val="24"/>
                <w:szCs w:val="24"/>
                <w:lang w:eastAsia="is-IS"/>
              </w:rPr>
            </w:pPr>
            <w:r w:rsidRPr="0051695D">
              <w:rPr>
                <w:color w:val="000000"/>
                <w:sz w:val="24"/>
                <w:szCs w:val="24"/>
                <w:lang w:eastAsia="is-IS"/>
              </w:rPr>
              <w:t xml:space="preserve">Ekki er greitt fyrir </w:t>
            </w:r>
            <w:r>
              <w:rPr>
                <w:color w:val="000000"/>
                <w:sz w:val="24"/>
                <w:szCs w:val="24"/>
                <w:lang w:eastAsia="is-IS"/>
              </w:rPr>
              <w:t>merkingu</w:t>
            </w:r>
            <w:r w:rsidRPr="0051695D">
              <w:rPr>
                <w:color w:val="000000"/>
                <w:sz w:val="24"/>
                <w:szCs w:val="24"/>
                <w:lang w:eastAsia="is-IS"/>
              </w:rPr>
              <w:t xml:space="preserve"> sem er utan tvöfaldra þolvika. Skráð er frávik á </w:t>
            </w:r>
            <w:r>
              <w:rPr>
                <w:color w:val="000000"/>
                <w:sz w:val="24"/>
                <w:szCs w:val="24"/>
                <w:lang w:eastAsia="is-IS"/>
              </w:rPr>
              <w:t>merkingu</w:t>
            </w:r>
            <w:r w:rsidRPr="0051695D">
              <w:rPr>
                <w:color w:val="000000"/>
                <w:sz w:val="24"/>
                <w:szCs w:val="24"/>
                <w:lang w:eastAsia="is-IS"/>
              </w:rPr>
              <w:t xml:space="preserve"> utan þolvika.</w:t>
            </w:r>
          </w:p>
        </w:tc>
      </w:tr>
      <w:tr w:rsidR="00622DDF" w:rsidRPr="0051695D" w14:paraId="174E33C4"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4DF64596" w14:textId="16B9BA65" w:rsidR="00622DDF" w:rsidRPr="0051695D" w:rsidRDefault="00622DDF" w:rsidP="00FD4DFF">
            <w:pPr>
              <w:rPr>
                <w:color w:val="000000"/>
                <w:sz w:val="24"/>
                <w:szCs w:val="24"/>
                <w:lang w:eastAsia="is-IS"/>
              </w:rPr>
            </w:pPr>
            <w:r w:rsidRPr="0051695D">
              <w:rPr>
                <w:color w:val="000000"/>
                <w:sz w:val="24"/>
                <w:szCs w:val="24"/>
                <w:lang w:eastAsia="is-IS"/>
              </w:rPr>
              <w:t>Staðsetning í langsniði vegar</w:t>
            </w:r>
            <w:r w:rsidR="00E86167">
              <w:rPr>
                <w:color w:val="000000"/>
                <w:sz w:val="24"/>
                <w:szCs w:val="24"/>
                <w:lang w:eastAsia="is-IS"/>
              </w:rPr>
              <w:t xml:space="preserve"> (</w:t>
            </w:r>
            <w:r w:rsidR="00BE68F8">
              <w:rPr>
                <w:color w:val="000000"/>
                <w:sz w:val="24"/>
                <w:szCs w:val="24"/>
                <w:lang w:eastAsia="is-IS"/>
              </w:rPr>
              <w:t>merkingar</w:t>
            </w:r>
            <w:r w:rsidR="00E86167">
              <w:rPr>
                <w:color w:val="000000"/>
                <w:sz w:val="24"/>
                <w:szCs w:val="24"/>
                <w:lang w:eastAsia="is-IS"/>
              </w:rPr>
              <w:t xml:space="preserve"> þvert á veg)</w:t>
            </w:r>
          </w:p>
        </w:tc>
        <w:tc>
          <w:tcPr>
            <w:tcW w:w="1800" w:type="dxa"/>
            <w:tcBorders>
              <w:top w:val="nil"/>
              <w:left w:val="nil"/>
              <w:bottom w:val="dashed" w:sz="4" w:space="0" w:color="0070C0"/>
              <w:right w:val="dashed" w:sz="4" w:space="0" w:color="0070C0"/>
            </w:tcBorders>
            <w:shd w:val="clear" w:color="auto" w:fill="auto"/>
            <w:noWrap/>
            <w:vAlign w:val="center"/>
            <w:hideMark/>
          </w:tcPr>
          <w:p w14:paraId="7BD858E4" w14:textId="6E185716" w:rsidR="00622DDF" w:rsidRPr="0051695D" w:rsidRDefault="00622DDF" w:rsidP="00FD4DFF">
            <w:pPr>
              <w:jc w:val="center"/>
              <w:rPr>
                <w:color w:val="000000"/>
                <w:sz w:val="24"/>
                <w:szCs w:val="24"/>
                <w:lang w:eastAsia="is-IS"/>
              </w:rPr>
            </w:pPr>
            <w:r w:rsidRPr="0051695D">
              <w:rPr>
                <w:color w:val="000000"/>
                <w:sz w:val="24"/>
                <w:szCs w:val="24"/>
                <w:lang w:eastAsia="is-IS"/>
              </w:rPr>
              <w:t xml:space="preserve">± </w:t>
            </w:r>
            <w:r>
              <w:rPr>
                <w:color w:val="000000"/>
                <w:sz w:val="24"/>
                <w:szCs w:val="24"/>
                <w:lang w:eastAsia="is-IS"/>
              </w:rPr>
              <w:t>1</w:t>
            </w:r>
            <w:r w:rsidRPr="0051695D">
              <w:rPr>
                <w:color w:val="000000"/>
                <w:sz w:val="24"/>
                <w:szCs w:val="24"/>
                <w:lang w:eastAsia="is-IS"/>
              </w:rPr>
              <w:t xml:space="preserve"> m</w:t>
            </w:r>
          </w:p>
        </w:tc>
        <w:tc>
          <w:tcPr>
            <w:tcW w:w="5560" w:type="dxa"/>
            <w:tcBorders>
              <w:top w:val="nil"/>
              <w:left w:val="nil"/>
              <w:bottom w:val="dashed" w:sz="4" w:space="0" w:color="0070C0"/>
              <w:right w:val="single" w:sz="12" w:space="0" w:color="0070C0"/>
            </w:tcBorders>
            <w:shd w:val="clear" w:color="auto" w:fill="auto"/>
            <w:vAlign w:val="center"/>
            <w:hideMark/>
          </w:tcPr>
          <w:p w14:paraId="35D71505" w14:textId="3399F906" w:rsidR="00622DDF" w:rsidRPr="0051695D" w:rsidRDefault="00622DDF" w:rsidP="00FD4DFF">
            <w:pPr>
              <w:rPr>
                <w:color w:val="000000"/>
                <w:sz w:val="24"/>
                <w:szCs w:val="24"/>
                <w:lang w:eastAsia="is-IS"/>
              </w:rPr>
            </w:pPr>
            <w:r>
              <w:rPr>
                <w:color w:val="000000"/>
                <w:sz w:val="24"/>
                <w:szCs w:val="24"/>
                <w:lang w:eastAsia="is-IS"/>
              </w:rPr>
              <w:t>Ekki er greitt fyrir merkingu</w:t>
            </w:r>
            <w:r w:rsidRPr="0051695D">
              <w:rPr>
                <w:color w:val="000000"/>
                <w:sz w:val="24"/>
                <w:szCs w:val="24"/>
                <w:lang w:eastAsia="is-IS"/>
              </w:rPr>
              <w:t xml:space="preserve"> sem er utan tvöfaldra þolvika</w:t>
            </w:r>
          </w:p>
        </w:tc>
      </w:tr>
      <w:tr w:rsidR="00E86167" w:rsidRPr="0051695D" w14:paraId="5B04F450"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tcPr>
          <w:p w14:paraId="27C91A94" w14:textId="460A13AF" w:rsidR="00E86167" w:rsidRDefault="00E86167" w:rsidP="00E86167">
            <w:pPr>
              <w:rPr>
                <w:color w:val="000000"/>
                <w:sz w:val="24"/>
                <w:szCs w:val="24"/>
                <w:lang w:eastAsia="is-IS"/>
              </w:rPr>
            </w:pPr>
            <w:r w:rsidRPr="0051695D">
              <w:rPr>
                <w:color w:val="000000"/>
                <w:sz w:val="24"/>
                <w:szCs w:val="24"/>
                <w:lang w:eastAsia="is-IS"/>
              </w:rPr>
              <w:t>Staðsetning í langsniði vegar</w:t>
            </w:r>
            <w:r>
              <w:rPr>
                <w:color w:val="000000"/>
                <w:sz w:val="24"/>
                <w:szCs w:val="24"/>
                <w:lang w:eastAsia="is-IS"/>
              </w:rPr>
              <w:t xml:space="preserve"> (örvar og áletranir)</w:t>
            </w:r>
          </w:p>
        </w:tc>
        <w:tc>
          <w:tcPr>
            <w:tcW w:w="1800" w:type="dxa"/>
            <w:tcBorders>
              <w:top w:val="nil"/>
              <w:left w:val="nil"/>
              <w:bottom w:val="dashed" w:sz="4" w:space="0" w:color="0070C0"/>
              <w:right w:val="dashed" w:sz="4" w:space="0" w:color="0070C0"/>
            </w:tcBorders>
            <w:shd w:val="clear" w:color="auto" w:fill="auto"/>
            <w:noWrap/>
            <w:vAlign w:val="center"/>
          </w:tcPr>
          <w:p w14:paraId="690D6539" w14:textId="5FA641F7" w:rsidR="00E86167" w:rsidRPr="0051695D" w:rsidRDefault="00E86167" w:rsidP="00E86167">
            <w:pPr>
              <w:jc w:val="center"/>
              <w:rPr>
                <w:color w:val="000000"/>
                <w:sz w:val="24"/>
                <w:szCs w:val="24"/>
                <w:lang w:eastAsia="is-IS"/>
              </w:rPr>
            </w:pPr>
            <w:r w:rsidRPr="0051695D">
              <w:rPr>
                <w:color w:val="000000"/>
                <w:sz w:val="24"/>
                <w:szCs w:val="24"/>
                <w:lang w:eastAsia="is-IS"/>
              </w:rPr>
              <w:t xml:space="preserve">± </w:t>
            </w:r>
            <w:r>
              <w:rPr>
                <w:color w:val="000000"/>
                <w:sz w:val="24"/>
                <w:szCs w:val="24"/>
                <w:lang w:eastAsia="is-IS"/>
              </w:rPr>
              <w:t>5</w:t>
            </w:r>
            <w:r w:rsidRPr="0051695D">
              <w:rPr>
                <w:color w:val="000000"/>
                <w:sz w:val="24"/>
                <w:szCs w:val="24"/>
                <w:lang w:eastAsia="is-IS"/>
              </w:rPr>
              <w:t xml:space="preserve"> m</w:t>
            </w:r>
          </w:p>
        </w:tc>
        <w:tc>
          <w:tcPr>
            <w:tcW w:w="5560" w:type="dxa"/>
            <w:tcBorders>
              <w:top w:val="nil"/>
              <w:left w:val="nil"/>
              <w:bottom w:val="dashed" w:sz="4" w:space="0" w:color="0070C0"/>
              <w:right w:val="single" w:sz="12" w:space="0" w:color="0070C0"/>
            </w:tcBorders>
            <w:shd w:val="clear" w:color="auto" w:fill="auto"/>
            <w:vAlign w:val="center"/>
          </w:tcPr>
          <w:p w14:paraId="41F12428" w14:textId="3C136297" w:rsidR="00E86167" w:rsidRPr="0051695D" w:rsidRDefault="00E86167" w:rsidP="00E86167">
            <w:pPr>
              <w:rPr>
                <w:color w:val="000000"/>
                <w:sz w:val="24"/>
                <w:szCs w:val="24"/>
                <w:lang w:eastAsia="is-IS"/>
              </w:rPr>
            </w:pPr>
            <w:r>
              <w:rPr>
                <w:color w:val="000000"/>
                <w:sz w:val="24"/>
                <w:szCs w:val="24"/>
                <w:lang w:eastAsia="is-IS"/>
              </w:rPr>
              <w:t>Ekki er greitt fyrir merkingu</w:t>
            </w:r>
            <w:r w:rsidRPr="0051695D">
              <w:rPr>
                <w:color w:val="000000"/>
                <w:sz w:val="24"/>
                <w:szCs w:val="24"/>
                <w:lang w:eastAsia="is-IS"/>
              </w:rPr>
              <w:t xml:space="preserve"> sem er utan tvöfaldra þolvika</w:t>
            </w:r>
          </w:p>
        </w:tc>
      </w:tr>
      <w:tr w:rsidR="00E86167" w:rsidRPr="0051695D" w14:paraId="27FE63E9"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2E249C9A" w14:textId="3B4F731C" w:rsidR="00E86167" w:rsidRPr="0051695D" w:rsidRDefault="00E86167" w:rsidP="00E86167">
            <w:pPr>
              <w:rPr>
                <w:color w:val="000000"/>
                <w:sz w:val="24"/>
                <w:szCs w:val="24"/>
                <w:lang w:eastAsia="is-IS"/>
              </w:rPr>
            </w:pPr>
            <w:r>
              <w:rPr>
                <w:color w:val="000000"/>
                <w:sz w:val="24"/>
                <w:szCs w:val="24"/>
                <w:lang w:eastAsia="is-IS"/>
              </w:rPr>
              <w:t>Bil á milli þver- og hornalínu í bannsvæðum</w:t>
            </w:r>
          </w:p>
        </w:tc>
        <w:tc>
          <w:tcPr>
            <w:tcW w:w="1800" w:type="dxa"/>
            <w:tcBorders>
              <w:top w:val="nil"/>
              <w:left w:val="nil"/>
              <w:bottom w:val="dashed" w:sz="4" w:space="0" w:color="0070C0"/>
              <w:right w:val="dashed" w:sz="4" w:space="0" w:color="0070C0"/>
            </w:tcBorders>
            <w:shd w:val="clear" w:color="auto" w:fill="auto"/>
            <w:noWrap/>
            <w:vAlign w:val="center"/>
            <w:hideMark/>
          </w:tcPr>
          <w:p w14:paraId="4D9894D7" w14:textId="083D9672" w:rsidR="00E86167" w:rsidRPr="0051695D" w:rsidRDefault="00E86167" w:rsidP="00E86167">
            <w:pPr>
              <w:jc w:val="center"/>
              <w:rPr>
                <w:color w:val="000000"/>
                <w:sz w:val="24"/>
                <w:szCs w:val="24"/>
                <w:lang w:eastAsia="is-IS"/>
              </w:rPr>
            </w:pPr>
            <w:r w:rsidRPr="0051695D">
              <w:rPr>
                <w:color w:val="000000"/>
                <w:sz w:val="24"/>
                <w:szCs w:val="24"/>
                <w:lang w:eastAsia="is-IS"/>
              </w:rPr>
              <w:t>±</w:t>
            </w:r>
            <w:r>
              <w:rPr>
                <w:color w:val="000000"/>
                <w:sz w:val="24"/>
                <w:szCs w:val="24"/>
                <w:lang w:eastAsia="is-IS"/>
              </w:rPr>
              <w:t xml:space="preserve"> </w:t>
            </w:r>
            <w:r w:rsidRPr="0051695D">
              <w:rPr>
                <w:color w:val="000000"/>
                <w:sz w:val="24"/>
                <w:szCs w:val="24"/>
                <w:lang w:eastAsia="is-IS"/>
              </w:rPr>
              <w:t>100 mm</w:t>
            </w:r>
          </w:p>
        </w:tc>
        <w:tc>
          <w:tcPr>
            <w:tcW w:w="5560" w:type="dxa"/>
            <w:tcBorders>
              <w:top w:val="nil"/>
              <w:left w:val="nil"/>
              <w:bottom w:val="dashed" w:sz="4" w:space="0" w:color="0070C0"/>
              <w:right w:val="single" w:sz="12" w:space="0" w:color="0070C0"/>
            </w:tcBorders>
            <w:shd w:val="clear" w:color="auto" w:fill="auto"/>
            <w:vAlign w:val="center"/>
            <w:hideMark/>
          </w:tcPr>
          <w:p w14:paraId="7192CE39" w14:textId="76FDE348" w:rsidR="00E86167" w:rsidRPr="0051695D" w:rsidRDefault="00E86167" w:rsidP="00E86167">
            <w:pPr>
              <w:rPr>
                <w:color w:val="000000"/>
                <w:sz w:val="24"/>
                <w:szCs w:val="24"/>
                <w:lang w:eastAsia="is-IS"/>
              </w:rPr>
            </w:pPr>
            <w:r w:rsidRPr="0051695D">
              <w:rPr>
                <w:color w:val="000000"/>
                <w:sz w:val="24"/>
                <w:szCs w:val="24"/>
                <w:lang w:eastAsia="is-IS"/>
              </w:rPr>
              <w:t>Einingarverð verður lækkað um 20% fyrir merkingar utan þolvika</w:t>
            </w:r>
            <w:r>
              <w:rPr>
                <w:color w:val="000000"/>
                <w:sz w:val="24"/>
                <w:szCs w:val="24"/>
                <w:lang w:eastAsia="is-IS"/>
              </w:rPr>
              <w:t>.</w:t>
            </w:r>
            <w:r w:rsidRPr="0051695D">
              <w:rPr>
                <w:color w:val="000000"/>
                <w:sz w:val="24"/>
                <w:szCs w:val="24"/>
                <w:lang w:eastAsia="is-IS"/>
              </w:rPr>
              <w:t xml:space="preserve"> Ekki er greitt fyrir </w:t>
            </w:r>
            <w:r>
              <w:rPr>
                <w:color w:val="000000"/>
                <w:sz w:val="24"/>
                <w:szCs w:val="24"/>
                <w:lang w:eastAsia="is-IS"/>
              </w:rPr>
              <w:t>merkingar</w:t>
            </w:r>
            <w:r w:rsidRPr="0051695D">
              <w:rPr>
                <w:color w:val="000000"/>
                <w:sz w:val="24"/>
                <w:szCs w:val="24"/>
                <w:lang w:eastAsia="is-IS"/>
              </w:rPr>
              <w:t xml:space="preserve"> utan tvöfaldra þolvika.</w:t>
            </w:r>
          </w:p>
        </w:tc>
      </w:tr>
      <w:tr w:rsidR="00E86167" w:rsidRPr="0051695D" w14:paraId="160D22E3"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654B9737" w14:textId="57223771" w:rsidR="00E86167" w:rsidRPr="0051695D" w:rsidRDefault="00E86167" w:rsidP="00E86167">
            <w:pPr>
              <w:rPr>
                <w:color w:val="000000"/>
                <w:sz w:val="24"/>
                <w:szCs w:val="24"/>
                <w:lang w:eastAsia="is-IS"/>
              </w:rPr>
            </w:pPr>
            <w:r w:rsidRPr="0051695D">
              <w:rPr>
                <w:color w:val="000000"/>
                <w:sz w:val="24"/>
                <w:szCs w:val="24"/>
                <w:lang w:eastAsia="is-IS"/>
              </w:rPr>
              <w:t xml:space="preserve">Bil á milli </w:t>
            </w:r>
            <w:proofErr w:type="spellStart"/>
            <w:r>
              <w:rPr>
                <w:color w:val="000000"/>
                <w:sz w:val="24"/>
                <w:szCs w:val="24"/>
                <w:lang w:eastAsia="is-IS"/>
              </w:rPr>
              <w:t>þríhyrninga</w:t>
            </w:r>
            <w:proofErr w:type="spellEnd"/>
            <w:r>
              <w:rPr>
                <w:color w:val="000000"/>
                <w:sz w:val="24"/>
                <w:szCs w:val="24"/>
                <w:lang w:eastAsia="is-IS"/>
              </w:rPr>
              <w:t xml:space="preserve"> og </w:t>
            </w:r>
            <w:proofErr w:type="spellStart"/>
            <w:r>
              <w:rPr>
                <w:color w:val="000000"/>
                <w:sz w:val="24"/>
                <w:szCs w:val="24"/>
                <w:lang w:eastAsia="is-IS"/>
              </w:rPr>
              <w:t>gangbrautarsebra</w:t>
            </w:r>
            <w:proofErr w:type="spellEnd"/>
          </w:p>
        </w:tc>
        <w:tc>
          <w:tcPr>
            <w:tcW w:w="1800" w:type="dxa"/>
            <w:tcBorders>
              <w:top w:val="nil"/>
              <w:left w:val="nil"/>
              <w:bottom w:val="dashed" w:sz="4" w:space="0" w:color="0070C0"/>
              <w:right w:val="dashed" w:sz="4" w:space="0" w:color="0070C0"/>
            </w:tcBorders>
            <w:shd w:val="clear" w:color="auto" w:fill="auto"/>
            <w:noWrap/>
            <w:vAlign w:val="center"/>
            <w:hideMark/>
          </w:tcPr>
          <w:p w14:paraId="1FF51451" w14:textId="3DC1549A" w:rsidR="00E86167" w:rsidRPr="0051695D" w:rsidRDefault="00E86167" w:rsidP="00E86167">
            <w:pPr>
              <w:jc w:val="center"/>
              <w:rPr>
                <w:color w:val="000000"/>
                <w:sz w:val="24"/>
                <w:szCs w:val="24"/>
                <w:lang w:eastAsia="is-IS"/>
              </w:rPr>
            </w:pPr>
            <w:r w:rsidRPr="0051695D">
              <w:rPr>
                <w:color w:val="000000"/>
                <w:sz w:val="24"/>
                <w:szCs w:val="24"/>
                <w:lang w:eastAsia="is-IS"/>
              </w:rPr>
              <w:t>±</w:t>
            </w:r>
            <w:r>
              <w:rPr>
                <w:color w:val="000000"/>
                <w:sz w:val="24"/>
                <w:szCs w:val="24"/>
                <w:lang w:eastAsia="is-IS"/>
              </w:rPr>
              <w:t xml:space="preserve"> 2</w:t>
            </w:r>
            <w:r w:rsidRPr="0051695D">
              <w:rPr>
                <w:color w:val="000000"/>
                <w:sz w:val="24"/>
                <w:szCs w:val="24"/>
                <w:lang w:eastAsia="is-IS"/>
              </w:rPr>
              <w:t>0 mm</w:t>
            </w:r>
          </w:p>
        </w:tc>
        <w:tc>
          <w:tcPr>
            <w:tcW w:w="5560" w:type="dxa"/>
            <w:tcBorders>
              <w:top w:val="nil"/>
              <w:left w:val="nil"/>
              <w:bottom w:val="dashed" w:sz="4" w:space="0" w:color="0070C0"/>
              <w:right w:val="single" w:sz="12" w:space="0" w:color="0070C0"/>
            </w:tcBorders>
            <w:shd w:val="clear" w:color="auto" w:fill="auto"/>
            <w:vAlign w:val="center"/>
            <w:hideMark/>
          </w:tcPr>
          <w:p w14:paraId="18191A28" w14:textId="2D8E50CA" w:rsidR="00E86167" w:rsidRPr="0051695D" w:rsidRDefault="00E86167" w:rsidP="00E86167">
            <w:pPr>
              <w:rPr>
                <w:color w:val="000000"/>
                <w:sz w:val="24"/>
                <w:szCs w:val="24"/>
                <w:lang w:eastAsia="is-IS"/>
              </w:rPr>
            </w:pPr>
            <w:r w:rsidRPr="0051695D">
              <w:rPr>
                <w:color w:val="000000"/>
                <w:sz w:val="24"/>
                <w:szCs w:val="24"/>
                <w:lang w:eastAsia="is-IS"/>
              </w:rPr>
              <w:t>Einingarverð verður lækkað um 20% fyrir merkingar utan þolvika</w:t>
            </w:r>
            <w:r>
              <w:rPr>
                <w:color w:val="000000"/>
                <w:sz w:val="24"/>
                <w:szCs w:val="24"/>
                <w:lang w:eastAsia="is-IS"/>
              </w:rPr>
              <w:t>.</w:t>
            </w:r>
            <w:r w:rsidRPr="0051695D">
              <w:rPr>
                <w:color w:val="000000"/>
                <w:sz w:val="24"/>
                <w:szCs w:val="24"/>
                <w:lang w:eastAsia="is-IS"/>
              </w:rPr>
              <w:t xml:space="preserve"> Ekki er greitt fyrir </w:t>
            </w:r>
            <w:r>
              <w:rPr>
                <w:color w:val="000000"/>
                <w:sz w:val="24"/>
                <w:szCs w:val="24"/>
                <w:lang w:eastAsia="is-IS"/>
              </w:rPr>
              <w:t>merkingar</w:t>
            </w:r>
            <w:r w:rsidRPr="0051695D">
              <w:rPr>
                <w:color w:val="000000"/>
                <w:sz w:val="24"/>
                <w:szCs w:val="24"/>
                <w:lang w:eastAsia="is-IS"/>
              </w:rPr>
              <w:t xml:space="preserve"> utan tvöfaldra þolvika.</w:t>
            </w:r>
          </w:p>
        </w:tc>
      </w:tr>
      <w:tr w:rsidR="00E86167" w:rsidRPr="0051695D" w14:paraId="385EE3CC"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11001457" w14:textId="77777777" w:rsidR="00E86167" w:rsidRPr="0051695D" w:rsidRDefault="00E86167" w:rsidP="00E86167">
            <w:pPr>
              <w:rPr>
                <w:color w:val="000000"/>
                <w:sz w:val="24"/>
                <w:szCs w:val="24"/>
                <w:lang w:eastAsia="is-IS"/>
              </w:rPr>
            </w:pPr>
            <w:r w:rsidRPr="0051695D">
              <w:rPr>
                <w:color w:val="000000"/>
                <w:sz w:val="24"/>
                <w:szCs w:val="24"/>
                <w:lang w:eastAsia="is-IS"/>
              </w:rPr>
              <w:t>Línubreidd</w:t>
            </w:r>
          </w:p>
        </w:tc>
        <w:tc>
          <w:tcPr>
            <w:tcW w:w="1800" w:type="dxa"/>
            <w:tcBorders>
              <w:top w:val="nil"/>
              <w:left w:val="nil"/>
              <w:bottom w:val="dashed" w:sz="4" w:space="0" w:color="0070C0"/>
              <w:right w:val="dashed" w:sz="4" w:space="0" w:color="0070C0"/>
            </w:tcBorders>
            <w:shd w:val="clear" w:color="auto" w:fill="auto"/>
            <w:noWrap/>
            <w:vAlign w:val="center"/>
            <w:hideMark/>
          </w:tcPr>
          <w:p w14:paraId="4B191815" w14:textId="77777777" w:rsidR="00E86167" w:rsidRPr="0051695D" w:rsidRDefault="00E86167" w:rsidP="00E86167">
            <w:pPr>
              <w:jc w:val="center"/>
              <w:rPr>
                <w:color w:val="000000"/>
                <w:sz w:val="24"/>
                <w:szCs w:val="24"/>
                <w:lang w:eastAsia="is-IS"/>
              </w:rPr>
            </w:pPr>
            <w:r w:rsidRPr="0051695D">
              <w:rPr>
                <w:color w:val="000000"/>
                <w:sz w:val="24"/>
                <w:szCs w:val="24"/>
                <w:lang w:eastAsia="is-IS"/>
              </w:rPr>
              <w:t>+ 10 % / -10 %</w:t>
            </w:r>
          </w:p>
        </w:tc>
        <w:tc>
          <w:tcPr>
            <w:tcW w:w="5560" w:type="dxa"/>
            <w:tcBorders>
              <w:top w:val="nil"/>
              <w:left w:val="nil"/>
              <w:bottom w:val="dashed" w:sz="4" w:space="0" w:color="0070C0"/>
              <w:right w:val="single" w:sz="12" w:space="0" w:color="0070C0"/>
            </w:tcBorders>
            <w:shd w:val="clear" w:color="auto" w:fill="auto"/>
            <w:vAlign w:val="center"/>
            <w:hideMark/>
          </w:tcPr>
          <w:p w14:paraId="1CBDCC9A" w14:textId="12B25704" w:rsidR="00E86167" w:rsidRPr="0051695D" w:rsidRDefault="00E86167" w:rsidP="00E86167">
            <w:pPr>
              <w:rPr>
                <w:color w:val="000000"/>
                <w:sz w:val="24"/>
                <w:szCs w:val="24"/>
                <w:lang w:eastAsia="is-IS"/>
              </w:rPr>
            </w:pPr>
            <w:r w:rsidRPr="0051695D">
              <w:rPr>
                <w:color w:val="000000"/>
                <w:sz w:val="24"/>
                <w:szCs w:val="24"/>
                <w:lang w:eastAsia="is-IS"/>
              </w:rPr>
              <w:t xml:space="preserve">Einingarverð verður lækkað um 20% fyrir merkingar utan þolvika. Ekki er greitt fyrir </w:t>
            </w:r>
            <w:r>
              <w:rPr>
                <w:color w:val="000000"/>
                <w:sz w:val="24"/>
                <w:szCs w:val="24"/>
                <w:lang w:eastAsia="is-IS"/>
              </w:rPr>
              <w:t>merkingu</w:t>
            </w:r>
            <w:r w:rsidRPr="0051695D">
              <w:rPr>
                <w:color w:val="000000"/>
                <w:sz w:val="24"/>
                <w:szCs w:val="24"/>
                <w:lang w:eastAsia="is-IS"/>
              </w:rPr>
              <w:t xml:space="preserve"> utan tvöfaldra þolvika.</w:t>
            </w:r>
          </w:p>
        </w:tc>
      </w:tr>
      <w:tr w:rsidR="00E86167" w:rsidRPr="0051695D" w14:paraId="37F0A2B7"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2B55D743" w14:textId="77777777" w:rsidR="00E86167" w:rsidRPr="0051695D" w:rsidRDefault="00E86167" w:rsidP="00E86167">
            <w:pPr>
              <w:rPr>
                <w:color w:val="000000"/>
                <w:sz w:val="24"/>
                <w:szCs w:val="24"/>
                <w:lang w:eastAsia="is-IS"/>
              </w:rPr>
            </w:pPr>
            <w:r w:rsidRPr="0051695D">
              <w:rPr>
                <w:color w:val="000000"/>
                <w:sz w:val="24"/>
                <w:szCs w:val="24"/>
                <w:lang w:eastAsia="is-IS"/>
              </w:rPr>
              <w:t xml:space="preserve">Þurrfilmuþykkt </w:t>
            </w:r>
          </w:p>
        </w:tc>
        <w:tc>
          <w:tcPr>
            <w:tcW w:w="1800" w:type="dxa"/>
            <w:tcBorders>
              <w:top w:val="nil"/>
              <w:left w:val="nil"/>
              <w:bottom w:val="dashed" w:sz="4" w:space="0" w:color="0070C0"/>
              <w:right w:val="dashed" w:sz="4" w:space="0" w:color="0070C0"/>
            </w:tcBorders>
            <w:shd w:val="clear" w:color="auto" w:fill="auto"/>
            <w:noWrap/>
            <w:vAlign w:val="center"/>
            <w:hideMark/>
          </w:tcPr>
          <w:p w14:paraId="172FEA20" w14:textId="77777777" w:rsidR="00E86167" w:rsidRPr="0051695D" w:rsidRDefault="00E86167" w:rsidP="00E86167">
            <w:pPr>
              <w:jc w:val="center"/>
              <w:rPr>
                <w:color w:val="000000"/>
                <w:sz w:val="24"/>
                <w:szCs w:val="24"/>
                <w:lang w:eastAsia="is-IS"/>
              </w:rPr>
            </w:pPr>
            <w:r w:rsidRPr="0051695D">
              <w:rPr>
                <w:color w:val="000000"/>
                <w:sz w:val="24"/>
                <w:szCs w:val="24"/>
                <w:lang w:eastAsia="is-IS"/>
              </w:rPr>
              <w:t>+ 15 % / -0 %</w:t>
            </w:r>
          </w:p>
        </w:tc>
        <w:tc>
          <w:tcPr>
            <w:tcW w:w="5560" w:type="dxa"/>
            <w:tcBorders>
              <w:top w:val="nil"/>
              <w:left w:val="nil"/>
              <w:bottom w:val="dashed" w:sz="4" w:space="0" w:color="0070C0"/>
              <w:right w:val="single" w:sz="12" w:space="0" w:color="0070C0"/>
            </w:tcBorders>
            <w:shd w:val="clear" w:color="auto" w:fill="auto"/>
            <w:vAlign w:val="center"/>
            <w:hideMark/>
          </w:tcPr>
          <w:p w14:paraId="24359DBA" w14:textId="77777777" w:rsidR="00E86167" w:rsidRPr="0051695D" w:rsidRDefault="00E86167" w:rsidP="00E86167">
            <w:pPr>
              <w:rPr>
                <w:color w:val="000000"/>
                <w:sz w:val="24"/>
                <w:szCs w:val="24"/>
                <w:lang w:eastAsia="is-IS"/>
              </w:rPr>
            </w:pPr>
            <w:r w:rsidRPr="0051695D">
              <w:rPr>
                <w:color w:val="000000"/>
                <w:sz w:val="24"/>
                <w:szCs w:val="24"/>
                <w:lang w:eastAsia="is-IS"/>
              </w:rPr>
              <w:t>Ef þykkt merkingar er lægri en tilskilið er skal einingarverð lækkað hlutfallslega um 20% fyrir hverja lækkun þykktar um 10%.</w:t>
            </w:r>
          </w:p>
        </w:tc>
      </w:tr>
      <w:tr w:rsidR="00E86167" w:rsidRPr="0051695D" w14:paraId="0FF76857" w14:textId="77777777" w:rsidTr="00FD4DFF">
        <w:trPr>
          <w:trHeight w:val="1560"/>
        </w:trPr>
        <w:tc>
          <w:tcPr>
            <w:tcW w:w="2580" w:type="dxa"/>
            <w:tcBorders>
              <w:top w:val="nil"/>
              <w:left w:val="single" w:sz="12" w:space="0" w:color="0070C0"/>
              <w:bottom w:val="single" w:sz="12" w:space="0" w:color="0070C0"/>
              <w:right w:val="dashed" w:sz="4" w:space="0" w:color="0070C0"/>
            </w:tcBorders>
            <w:shd w:val="clear" w:color="auto" w:fill="auto"/>
            <w:vAlign w:val="center"/>
            <w:hideMark/>
          </w:tcPr>
          <w:p w14:paraId="259F1E86" w14:textId="77777777" w:rsidR="00E86167" w:rsidRPr="0051695D" w:rsidRDefault="00E86167" w:rsidP="00E86167">
            <w:pPr>
              <w:rPr>
                <w:color w:val="000000"/>
                <w:sz w:val="24"/>
                <w:szCs w:val="24"/>
                <w:lang w:eastAsia="is-IS"/>
              </w:rPr>
            </w:pPr>
            <w:r w:rsidRPr="0051695D">
              <w:rPr>
                <w:color w:val="000000"/>
                <w:sz w:val="24"/>
                <w:szCs w:val="24"/>
                <w:lang w:eastAsia="is-IS"/>
              </w:rPr>
              <w:t>Dreift magn glerperla</w:t>
            </w:r>
          </w:p>
        </w:tc>
        <w:tc>
          <w:tcPr>
            <w:tcW w:w="1800" w:type="dxa"/>
            <w:tcBorders>
              <w:top w:val="nil"/>
              <w:left w:val="nil"/>
              <w:bottom w:val="single" w:sz="12" w:space="0" w:color="0070C0"/>
              <w:right w:val="dashed" w:sz="4" w:space="0" w:color="0070C0"/>
            </w:tcBorders>
            <w:shd w:val="clear" w:color="auto" w:fill="auto"/>
            <w:noWrap/>
            <w:vAlign w:val="center"/>
            <w:hideMark/>
          </w:tcPr>
          <w:p w14:paraId="6462BE90" w14:textId="77777777" w:rsidR="00E86167" w:rsidRPr="0051695D" w:rsidRDefault="00E86167" w:rsidP="00E86167">
            <w:pPr>
              <w:jc w:val="center"/>
              <w:rPr>
                <w:color w:val="000000"/>
                <w:sz w:val="24"/>
                <w:szCs w:val="24"/>
                <w:lang w:eastAsia="is-IS"/>
              </w:rPr>
            </w:pPr>
            <w:r w:rsidRPr="0051695D">
              <w:rPr>
                <w:color w:val="000000"/>
                <w:sz w:val="24"/>
                <w:szCs w:val="24"/>
                <w:lang w:eastAsia="is-IS"/>
              </w:rPr>
              <w:t>+ 15 % / -0 %</w:t>
            </w:r>
          </w:p>
        </w:tc>
        <w:tc>
          <w:tcPr>
            <w:tcW w:w="5560" w:type="dxa"/>
            <w:tcBorders>
              <w:top w:val="nil"/>
              <w:left w:val="nil"/>
              <w:bottom w:val="single" w:sz="12" w:space="0" w:color="0070C0"/>
              <w:right w:val="single" w:sz="12" w:space="0" w:color="0070C0"/>
            </w:tcBorders>
            <w:shd w:val="clear" w:color="auto" w:fill="auto"/>
            <w:vAlign w:val="center"/>
            <w:hideMark/>
          </w:tcPr>
          <w:p w14:paraId="3B3589E2" w14:textId="46D426C5" w:rsidR="00E86167" w:rsidRPr="0051695D" w:rsidRDefault="00E86167" w:rsidP="00E86167">
            <w:pPr>
              <w:rPr>
                <w:color w:val="000000"/>
                <w:sz w:val="24"/>
                <w:szCs w:val="24"/>
                <w:lang w:eastAsia="is-IS"/>
              </w:rPr>
            </w:pPr>
            <w:r w:rsidRPr="0051695D">
              <w:rPr>
                <w:color w:val="000000"/>
                <w:sz w:val="24"/>
                <w:szCs w:val="24"/>
                <w:lang w:eastAsia="is-IS"/>
              </w:rPr>
              <w:t>Ef endurskin nýrrar m</w:t>
            </w:r>
            <w:r>
              <w:rPr>
                <w:color w:val="000000"/>
                <w:sz w:val="24"/>
                <w:szCs w:val="24"/>
                <w:lang w:eastAsia="is-IS"/>
              </w:rPr>
              <w:t>erkingar</w:t>
            </w:r>
            <w:r w:rsidRPr="0051695D">
              <w:rPr>
                <w:color w:val="000000"/>
                <w:sz w:val="24"/>
                <w:szCs w:val="24"/>
                <w:lang w:eastAsia="is-IS"/>
              </w:rPr>
              <w:t xml:space="preserve"> er lægra en 200 mcd/m²/</w:t>
            </w:r>
            <w:proofErr w:type="spellStart"/>
            <w:r w:rsidRPr="0051695D">
              <w:rPr>
                <w:color w:val="000000"/>
                <w:sz w:val="24"/>
                <w:szCs w:val="24"/>
                <w:lang w:eastAsia="is-IS"/>
              </w:rPr>
              <w:t>lux</w:t>
            </w:r>
            <w:proofErr w:type="spellEnd"/>
            <w:r w:rsidRPr="0051695D">
              <w:rPr>
                <w:color w:val="000000"/>
                <w:sz w:val="24"/>
                <w:szCs w:val="24"/>
                <w:lang w:eastAsia="is-IS"/>
              </w:rPr>
              <w:t xml:space="preserve"> verður einingarverð lækkað hlutfallslega um 10% fyrir hverja lækkun meðaltals um 10 mcd/m²/</w:t>
            </w:r>
            <w:proofErr w:type="spellStart"/>
            <w:r w:rsidRPr="0051695D">
              <w:rPr>
                <w:color w:val="000000"/>
                <w:sz w:val="24"/>
                <w:szCs w:val="24"/>
                <w:lang w:eastAsia="is-IS"/>
              </w:rPr>
              <w:t>lux</w:t>
            </w:r>
            <w:proofErr w:type="spellEnd"/>
            <w:r w:rsidRPr="0051695D">
              <w:rPr>
                <w:color w:val="000000"/>
                <w:sz w:val="24"/>
                <w:szCs w:val="24"/>
                <w:lang w:eastAsia="is-IS"/>
              </w:rPr>
              <w:t>.  Fari endurskin niður fyrir 100 mcd/m²/</w:t>
            </w:r>
            <w:proofErr w:type="spellStart"/>
            <w:r w:rsidRPr="0051695D">
              <w:rPr>
                <w:color w:val="000000"/>
                <w:sz w:val="24"/>
                <w:szCs w:val="24"/>
                <w:lang w:eastAsia="is-IS"/>
              </w:rPr>
              <w:t>lux</w:t>
            </w:r>
            <w:proofErr w:type="spellEnd"/>
            <w:r w:rsidRPr="0051695D">
              <w:rPr>
                <w:color w:val="000000"/>
                <w:sz w:val="24"/>
                <w:szCs w:val="24"/>
                <w:lang w:eastAsia="is-IS"/>
              </w:rPr>
              <w:t xml:space="preserve"> er ekki greitt fyrir </w:t>
            </w:r>
            <w:r>
              <w:rPr>
                <w:color w:val="000000"/>
                <w:sz w:val="24"/>
                <w:szCs w:val="24"/>
                <w:lang w:eastAsia="is-IS"/>
              </w:rPr>
              <w:t>merking</w:t>
            </w:r>
            <w:r w:rsidRPr="0051695D">
              <w:rPr>
                <w:color w:val="000000"/>
                <w:sz w:val="24"/>
                <w:szCs w:val="24"/>
                <w:lang w:eastAsia="is-IS"/>
              </w:rPr>
              <w:t xml:space="preserve">una. Endurskin er mælt í merkingarátt með </w:t>
            </w:r>
            <w:proofErr w:type="spellStart"/>
            <w:r w:rsidRPr="0051695D">
              <w:rPr>
                <w:color w:val="000000"/>
                <w:sz w:val="24"/>
                <w:szCs w:val="24"/>
                <w:lang w:eastAsia="is-IS"/>
              </w:rPr>
              <w:t>endurskinsmæli</w:t>
            </w:r>
            <w:proofErr w:type="spellEnd"/>
            <w:r w:rsidRPr="0051695D">
              <w:rPr>
                <w:color w:val="000000"/>
                <w:sz w:val="24"/>
                <w:szCs w:val="24"/>
                <w:lang w:eastAsia="is-IS"/>
              </w:rPr>
              <w:t>.</w:t>
            </w:r>
          </w:p>
        </w:tc>
      </w:tr>
    </w:tbl>
    <w:p w14:paraId="58CC3D14" w14:textId="2E501789" w:rsidR="00622DDF" w:rsidRDefault="00622DDF" w:rsidP="0010595B">
      <w:pPr>
        <w:ind w:left="709" w:hanging="425"/>
        <w:rPr>
          <w:snapToGrid w:val="0"/>
          <w:sz w:val="24"/>
          <w:szCs w:val="24"/>
        </w:rPr>
      </w:pPr>
    </w:p>
    <w:p w14:paraId="1EDDC1BB" w14:textId="77777777" w:rsidR="00656225" w:rsidRPr="0010595B" w:rsidRDefault="00656225" w:rsidP="0010595B">
      <w:pPr>
        <w:ind w:left="709" w:hanging="425"/>
        <w:rPr>
          <w:snapToGrid w:val="0"/>
          <w:sz w:val="24"/>
          <w:szCs w:val="24"/>
        </w:rPr>
      </w:pPr>
    </w:p>
    <w:p w14:paraId="3C5DD942" w14:textId="77777777" w:rsidR="00656225" w:rsidRPr="0010595B" w:rsidRDefault="00656225" w:rsidP="0010595B">
      <w:pPr>
        <w:ind w:left="709" w:hanging="425"/>
        <w:rPr>
          <w:b/>
          <w:sz w:val="24"/>
          <w:szCs w:val="24"/>
        </w:rPr>
      </w:pPr>
      <w:r w:rsidRPr="0010595B">
        <w:rPr>
          <w:b/>
          <w:sz w:val="24"/>
          <w:szCs w:val="24"/>
        </w:rPr>
        <w:t>f) Uppgjör, mælingar</w:t>
      </w:r>
    </w:p>
    <w:p w14:paraId="776486E6" w14:textId="77777777" w:rsidR="00656225" w:rsidRPr="0010595B" w:rsidRDefault="00656225" w:rsidP="0010595B">
      <w:pPr>
        <w:ind w:left="709" w:hanging="425"/>
        <w:rPr>
          <w:b/>
          <w:sz w:val="24"/>
          <w:szCs w:val="24"/>
        </w:rPr>
      </w:pPr>
      <w:r w:rsidRPr="0010595B">
        <w:rPr>
          <w:sz w:val="24"/>
          <w:szCs w:val="24"/>
        </w:rPr>
        <w:t>Uppgjör miðast við massaðan flöt. Mælieining: m</w:t>
      </w:r>
      <w:r w:rsidRPr="00F92DF6">
        <w:rPr>
          <w:sz w:val="24"/>
          <w:szCs w:val="24"/>
          <w:vertAlign w:val="superscript"/>
        </w:rPr>
        <w:t>2</w:t>
      </w:r>
    </w:p>
    <w:p w14:paraId="66982229" w14:textId="77777777" w:rsidR="00656225" w:rsidRPr="0010595B" w:rsidRDefault="00656225" w:rsidP="0010595B">
      <w:pPr>
        <w:ind w:left="709" w:hanging="425"/>
        <w:rPr>
          <w:sz w:val="24"/>
          <w:szCs w:val="24"/>
        </w:rPr>
      </w:pPr>
    </w:p>
    <w:p w14:paraId="75635B6E" w14:textId="6632E636" w:rsidR="00656225" w:rsidRPr="00656225" w:rsidRDefault="00656225" w:rsidP="0010595B">
      <w:pPr>
        <w:pStyle w:val="Fyrirsgn3"/>
        <w:ind w:left="709" w:hanging="425"/>
      </w:pPr>
      <w:bookmarkStart w:id="31" w:name="_Toc351115017"/>
      <w:bookmarkStart w:id="32" w:name="_Toc25062639"/>
      <w:bookmarkStart w:id="33" w:name="_Toc95465545"/>
      <w:r>
        <w:t xml:space="preserve">Liður </w:t>
      </w:r>
      <w:r w:rsidR="00AD58A1">
        <w:t>4</w:t>
      </w:r>
      <w:r>
        <w:t xml:space="preserve"> - </w:t>
      </w:r>
      <w:proofErr w:type="spellStart"/>
      <w:r w:rsidRPr="00656225">
        <w:t>Vegmössun</w:t>
      </w:r>
      <w:proofErr w:type="spellEnd"/>
      <w:r w:rsidRPr="00656225">
        <w:t xml:space="preserve">, </w:t>
      </w:r>
      <w:proofErr w:type="spellStart"/>
      <w:r w:rsidRPr="00656225">
        <w:t>biðskylduþríhyrningar</w:t>
      </w:r>
      <w:proofErr w:type="spellEnd"/>
      <w:r w:rsidRPr="00656225">
        <w:t xml:space="preserve">  </w:t>
      </w:r>
      <w:proofErr w:type="spellStart"/>
      <w:r w:rsidRPr="00656225">
        <w:t>tilv</w:t>
      </w:r>
      <w:proofErr w:type="spellEnd"/>
      <w:r w:rsidRPr="00656225">
        <w:t>. 76.5212</w:t>
      </w:r>
      <w:bookmarkEnd w:id="31"/>
      <w:bookmarkEnd w:id="32"/>
      <w:bookmarkEnd w:id="33"/>
    </w:p>
    <w:p w14:paraId="7FB7714F" w14:textId="77777777" w:rsidR="00656225" w:rsidRPr="00656225" w:rsidRDefault="00656225" w:rsidP="0010595B">
      <w:pPr>
        <w:tabs>
          <w:tab w:val="left" w:pos="426"/>
        </w:tabs>
        <w:ind w:left="709" w:hanging="425"/>
        <w:rPr>
          <w:sz w:val="24"/>
          <w:szCs w:val="24"/>
        </w:rPr>
      </w:pPr>
      <w:r w:rsidRPr="00656225">
        <w:rPr>
          <w:sz w:val="24"/>
          <w:szCs w:val="24"/>
        </w:rPr>
        <w:t xml:space="preserve">Verkþátturinn innifelur allt efni og alla vinnu við vegmassaða </w:t>
      </w:r>
      <w:proofErr w:type="spellStart"/>
      <w:r w:rsidRPr="00656225">
        <w:rPr>
          <w:sz w:val="24"/>
          <w:szCs w:val="24"/>
        </w:rPr>
        <w:t>biðskylduþríhyrninga</w:t>
      </w:r>
      <w:proofErr w:type="spellEnd"/>
      <w:r w:rsidRPr="00656225">
        <w:rPr>
          <w:sz w:val="24"/>
          <w:szCs w:val="24"/>
        </w:rPr>
        <w:t xml:space="preserve"> 600 mm langa, þykkt 3,0 mm</w:t>
      </w:r>
    </w:p>
    <w:p w14:paraId="3B82E8B3" w14:textId="791260A5" w:rsidR="00656225" w:rsidRPr="00656225" w:rsidRDefault="00656225" w:rsidP="0010595B">
      <w:pPr>
        <w:tabs>
          <w:tab w:val="left" w:pos="426"/>
        </w:tabs>
        <w:ind w:left="709" w:hanging="425"/>
        <w:rPr>
          <w:sz w:val="24"/>
          <w:szCs w:val="24"/>
        </w:rPr>
      </w:pPr>
      <w:r w:rsidRPr="00656225">
        <w:rPr>
          <w:b/>
          <w:sz w:val="24"/>
          <w:szCs w:val="24"/>
        </w:rPr>
        <w:t xml:space="preserve">a)- e) </w:t>
      </w:r>
      <w:r w:rsidRPr="00656225">
        <w:rPr>
          <w:sz w:val="24"/>
          <w:szCs w:val="24"/>
        </w:rPr>
        <w:t xml:space="preserve">Sjá kröfur í lið </w:t>
      </w:r>
      <w:r w:rsidR="0010595B">
        <w:rPr>
          <w:sz w:val="24"/>
          <w:szCs w:val="24"/>
        </w:rPr>
        <w:t>3</w:t>
      </w:r>
      <w:r w:rsidRPr="00656225">
        <w:rPr>
          <w:sz w:val="24"/>
          <w:szCs w:val="24"/>
        </w:rPr>
        <w:t>.</w:t>
      </w:r>
    </w:p>
    <w:p w14:paraId="4FD1611E" w14:textId="289AE1D1" w:rsidR="00656225" w:rsidRPr="00A452BA" w:rsidRDefault="00656225" w:rsidP="00A452BA">
      <w:pPr>
        <w:ind w:left="709" w:hanging="425"/>
        <w:rPr>
          <w:b/>
          <w:sz w:val="24"/>
          <w:szCs w:val="24"/>
        </w:rPr>
      </w:pPr>
      <w:r w:rsidRPr="00656225">
        <w:rPr>
          <w:b/>
          <w:sz w:val="24"/>
          <w:szCs w:val="24"/>
        </w:rPr>
        <w:t>f)</w:t>
      </w:r>
      <w:r w:rsidRPr="00656225">
        <w:rPr>
          <w:sz w:val="24"/>
          <w:szCs w:val="24"/>
        </w:rPr>
        <w:tab/>
        <w:t xml:space="preserve">Uppgjör miðast við massaðan flöt. Mælieining: </w:t>
      </w:r>
      <w:r w:rsidR="00F92DF6" w:rsidRPr="0010595B">
        <w:rPr>
          <w:sz w:val="24"/>
          <w:szCs w:val="24"/>
        </w:rPr>
        <w:t>m</w:t>
      </w:r>
      <w:r w:rsidR="00F92DF6" w:rsidRPr="00F92DF6">
        <w:rPr>
          <w:sz w:val="24"/>
          <w:szCs w:val="24"/>
          <w:vertAlign w:val="superscript"/>
        </w:rPr>
        <w:t>2</w:t>
      </w:r>
      <w:r w:rsidR="00A452BA">
        <w:rPr>
          <w:b/>
          <w:sz w:val="24"/>
          <w:szCs w:val="24"/>
        </w:rPr>
        <w:t xml:space="preserve"> </w:t>
      </w:r>
      <w:r w:rsidR="00A452BA" w:rsidRPr="00A452BA">
        <w:rPr>
          <w:sz w:val="24"/>
          <w:szCs w:val="24"/>
        </w:rPr>
        <w:t>eða stk</w:t>
      </w:r>
      <w:r w:rsidR="00A452BA">
        <w:rPr>
          <w:sz w:val="24"/>
          <w:szCs w:val="24"/>
        </w:rPr>
        <w:t>.</w:t>
      </w:r>
    </w:p>
    <w:p w14:paraId="2E879DFB" w14:textId="2BEC0A40" w:rsidR="00656225" w:rsidRPr="00656225" w:rsidRDefault="00656225" w:rsidP="00AD58A1">
      <w:pPr>
        <w:pStyle w:val="Fyrirsgn3"/>
      </w:pPr>
      <w:bookmarkStart w:id="34" w:name="_Toc351115019"/>
      <w:bookmarkStart w:id="35" w:name="_Toc25062640"/>
      <w:bookmarkStart w:id="36" w:name="_Toc95465546"/>
      <w:r>
        <w:lastRenderedPageBreak/>
        <w:t xml:space="preserve">Liður </w:t>
      </w:r>
      <w:r w:rsidR="00AD58A1">
        <w:t>5</w:t>
      </w:r>
      <w:r>
        <w:t xml:space="preserve"> - </w:t>
      </w:r>
      <w:proofErr w:type="spellStart"/>
      <w:r w:rsidRPr="00656225">
        <w:t>Vegmössun</w:t>
      </w:r>
      <w:proofErr w:type="spellEnd"/>
      <w:r w:rsidRPr="00656225">
        <w:t xml:space="preserve">, gangbrautir, bannsvæði </w:t>
      </w:r>
      <w:proofErr w:type="spellStart"/>
      <w:r w:rsidRPr="00656225">
        <w:t>tilv</w:t>
      </w:r>
      <w:proofErr w:type="spellEnd"/>
      <w:r w:rsidRPr="00656225">
        <w:t>. 76.5214</w:t>
      </w:r>
      <w:bookmarkEnd w:id="34"/>
      <w:bookmarkEnd w:id="35"/>
      <w:bookmarkEnd w:id="36"/>
    </w:p>
    <w:p w14:paraId="23C4771C" w14:textId="77777777" w:rsidR="00656225" w:rsidRPr="00656225" w:rsidRDefault="00656225" w:rsidP="00AD58A1">
      <w:pPr>
        <w:tabs>
          <w:tab w:val="left" w:pos="426"/>
        </w:tabs>
        <w:ind w:left="709" w:hanging="425"/>
        <w:rPr>
          <w:sz w:val="24"/>
          <w:szCs w:val="24"/>
        </w:rPr>
      </w:pPr>
      <w:r w:rsidRPr="00656225">
        <w:rPr>
          <w:sz w:val="24"/>
          <w:szCs w:val="24"/>
        </w:rPr>
        <w:t xml:space="preserve">Verkþátturinn innifelur allt efni og alla vinnu við </w:t>
      </w:r>
      <w:proofErr w:type="spellStart"/>
      <w:r w:rsidRPr="00656225">
        <w:rPr>
          <w:sz w:val="24"/>
          <w:szCs w:val="24"/>
        </w:rPr>
        <w:t>vegmassaðar</w:t>
      </w:r>
      <w:proofErr w:type="spellEnd"/>
      <w:r w:rsidRPr="00656225">
        <w:rPr>
          <w:sz w:val="24"/>
          <w:szCs w:val="24"/>
        </w:rPr>
        <w:t xml:space="preserve"> gangbrautir, þykkt 3,0 mm</w:t>
      </w:r>
    </w:p>
    <w:p w14:paraId="431A273E" w14:textId="51BEC58B" w:rsidR="00656225" w:rsidRPr="00656225" w:rsidRDefault="00656225" w:rsidP="00AD58A1">
      <w:pPr>
        <w:tabs>
          <w:tab w:val="left" w:pos="426"/>
        </w:tabs>
        <w:ind w:left="709" w:hanging="425"/>
        <w:rPr>
          <w:sz w:val="24"/>
          <w:szCs w:val="24"/>
        </w:rPr>
      </w:pPr>
      <w:r w:rsidRPr="00656225">
        <w:rPr>
          <w:b/>
          <w:sz w:val="24"/>
          <w:szCs w:val="24"/>
        </w:rPr>
        <w:t xml:space="preserve">a)- f) </w:t>
      </w:r>
      <w:r w:rsidRPr="00656225">
        <w:rPr>
          <w:sz w:val="24"/>
          <w:szCs w:val="24"/>
        </w:rPr>
        <w:t xml:space="preserve">Sjá kröfur í lið </w:t>
      </w:r>
      <w:r w:rsidR="0010595B">
        <w:rPr>
          <w:sz w:val="24"/>
          <w:szCs w:val="24"/>
        </w:rPr>
        <w:t>3</w:t>
      </w:r>
      <w:r w:rsidRPr="00656225">
        <w:rPr>
          <w:sz w:val="24"/>
          <w:szCs w:val="24"/>
        </w:rPr>
        <w:t>.</w:t>
      </w:r>
    </w:p>
    <w:p w14:paraId="65243088" w14:textId="77777777" w:rsidR="00A7084A" w:rsidRPr="00656225" w:rsidRDefault="00A7084A" w:rsidP="00656225">
      <w:pPr>
        <w:tabs>
          <w:tab w:val="left" w:pos="426"/>
        </w:tabs>
        <w:rPr>
          <w:sz w:val="24"/>
          <w:szCs w:val="24"/>
        </w:rPr>
      </w:pPr>
    </w:p>
    <w:p w14:paraId="51812396" w14:textId="7A4646F5" w:rsidR="00656225" w:rsidRPr="00656225" w:rsidRDefault="00656225" w:rsidP="00AD58A1">
      <w:pPr>
        <w:pStyle w:val="Fyrirsgn3"/>
      </w:pPr>
      <w:bookmarkStart w:id="37" w:name="_Toc351115020"/>
      <w:bookmarkStart w:id="38" w:name="_Toc25062641"/>
      <w:bookmarkStart w:id="39" w:name="_Toc95465547"/>
      <w:r>
        <w:t xml:space="preserve">Liður </w:t>
      </w:r>
      <w:r w:rsidR="00AD58A1">
        <w:t>6</w:t>
      </w:r>
      <w:r>
        <w:t xml:space="preserve">- </w:t>
      </w:r>
      <w:proofErr w:type="spellStart"/>
      <w:r w:rsidRPr="00656225">
        <w:t>Vegmössun</w:t>
      </w:r>
      <w:proofErr w:type="spellEnd"/>
      <w:r w:rsidRPr="00656225">
        <w:t xml:space="preserve">, örvar </w:t>
      </w:r>
      <w:proofErr w:type="spellStart"/>
      <w:r w:rsidRPr="00656225">
        <w:t>tilv</w:t>
      </w:r>
      <w:proofErr w:type="spellEnd"/>
      <w:r w:rsidRPr="00656225">
        <w:t>. 76.522</w:t>
      </w:r>
      <w:bookmarkEnd w:id="37"/>
      <w:bookmarkEnd w:id="38"/>
      <w:bookmarkEnd w:id="39"/>
    </w:p>
    <w:p w14:paraId="623F20AF" w14:textId="77777777" w:rsidR="00656225" w:rsidRPr="00656225" w:rsidRDefault="00656225" w:rsidP="00AD58A1">
      <w:pPr>
        <w:tabs>
          <w:tab w:val="left" w:pos="426"/>
        </w:tabs>
        <w:ind w:left="709" w:hanging="425"/>
        <w:rPr>
          <w:sz w:val="24"/>
          <w:szCs w:val="24"/>
        </w:rPr>
      </w:pPr>
      <w:r w:rsidRPr="00656225">
        <w:rPr>
          <w:sz w:val="24"/>
          <w:szCs w:val="24"/>
        </w:rPr>
        <w:t xml:space="preserve">Verkþátturinn innifelur allt efni og alla vinnu við </w:t>
      </w:r>
      <w:proofErr w:type="spellStart"/>
      <w:r w:rsidRPr="00656225">
        <w:rPr>
          <w:sz w:val="24"/>
          <w:szCs w:val="24"/>
        </w:rPr>
        <w:t>vegmassaðar</w:t>
      </w:r>
      <w:proofErr w:type="spellEnd"/>
      <w:r w:rsidRPr="00656225">
        <w:rPr>
          <w:sz w:val="24"/>
          <w:szCs w:val="24"/>
        </w:rPr>
        <w:t xml:space="preserve"> örvar af öllum gerðum, þykkt 3,0 mm</w:t>
      </w:r>
    </w:p>
    <w:p w14:paraId="2AD5C8B2" w14:textId="5CFA18C4" w:rsidR="00656225" w:rsidRPr="00656225" w:rsidRDefault="00656225" w:rsidP="00AD58A1">
      <w:pPr>
        <w:tabs>
          <w:tab w:val="left" w:pos="426"/>
        </w:tabs>
        <w:ind w:left="709" w:hanging="425"/>
        <w:rPr>
          <w:sz w:val="24"/>
          <w:szCs w:val="24"/>
        </w:rPr>
      </w:pPr>
      <w:r w:rsidRPr="00656225">
        <w:rPr>
          <w:b/>
          <w:sz w:val="24"/>
          <w:szCs w:val="24"/>
        </w:rPr>
        <w:t xml:space="preserve">a)- f) </w:t>
      </w:r>
      <w:r w:rsidR="005E6B6F" w:rsidRPr="00656225">
        <w:rPr>
          <w:sz w:val="24"/>
          <w:szCs w:val="24"/>
        </w:rPr>
        <w:t xml:space="preserve">Uppgjör miðast við massaðan flöt. Mælieining: </w:t>
      </w:r>
      <w:r w:rsidR="005E6B6F" w:rsidRPr="0010595B">
        <w:rPr>
          <w:sz w:val="24"/>
          <w:szCs w:val="24"/>
        </w:rPr>
        <w:t>m</w:t>
      </w:r>
      <w:r w:rsidR="005E6B6F" w:rsidRPr="00F92DF6">
        <w:rPr>
          <w:sz w:val="24"/>
          <w:szCs w:val="24"/>
          <w:vertAlign w:val="superscript"/>
        </w:rPr>
        <w:t>2</w:t>
      </w:r>
      <w:r w:rsidR="005E6B6F">
        <w:rPr>
          <w:b/>
          <w:sz w:val="24"/>
          <w:szCs w:val="24"/>
        </w:rPr>
        <w:t xml:space="preserve"> </w:t>
      </w:r>
      <w:r w:rsidR="005E6B6F" w:rsidRPr="00A452BA">
        <w:rPr>
          <w:sz w:val="24"/>
          <w:szCs w:val="24"/>
        </w:rPr>
        <w:t>eða stk</w:t>
      </w:r>
      <w:r w:rsidR="005E6B6F">
        <w:rPr>
          <w:sz w:val="24"/>
          <w:szCs w:val="24"/>
        </w:rPr>
        <w:t>.</w:t>
      </w:r>
    </w:p>
    <w:p w14:paraId="66811673" w14:textId="77777777" w:rsidR="00656225" w:rsidRPr="00656225" w:rsidRDefault="00656225" w:rsidP="00656225">
      <w:pPr>
        <w:tabs>
          <w:tab w:val="left" w:pos="426"/>
        </w:tabs>
        <w:rPr>
          <w:sz w:val="24"/>
          <w:szCs w:val="24"/>
        </w:rPr>
      </w:pPr>
    </w:p>
    <w:p w14:paraId="0147260E" w14:textId="7B42E753" w:rsidR="00656225" w:rsidRPr="00656225" w:rsidRDefault="00656225" w:rsidP="00AD58A1">
      <w:pPr>
        <w:pStyle w:val="Fyrirsgn3"/>
      </w:pPr>
      <w:bookmarkStart w:id="40" w:name="_Toc25062642"/>
      <w:bookmarkStart w:id="41" w:name="_Toc95465548"/>
      <w:r>
        <w:t xml:space="preserve">Liður </w:t>
      </w:r>
      <w:r w:rsidR="00AD58A1">
        <w:t>7</w:t>
      </w:r>
      <w:r>
        <w:t xml:space="preserve">- </w:t>
      </w:r>
      <w:proofErr w:type="spellStart"/>
      <w:r w:rsidRPr="00656225">
        <w:t>Vegmössun</w:t>
      </w:r>
      <w:proofErr w:type="spellEnd"/>
      <w:r w:rsidRPr="00656225">
        <w:t xml:space="preserve">, annað </w:t>
      </w:r>
      <w:proofErr w:type="spellStart"/>
      <w:r w:rsidRPr="00656225">
        <w:t>tilv</w:t>
      </w:r>
      <w:proofErr w:type="spellEnd"/>
      <w:r w:rsidRPr="00656225">
        <w:t>. 76.52</w:t>
      </w:r>
      <w:bookmarkEnd w:id="40"/>
      <w:bookmarkEnd w:id="41"/>
    </w:p>
    <w:p w14:paraId="218B8642" w14:textId="77777777" w:rsidR="00656225" w:rsidRPr="00656225" w:rsidRDefault="00656225" w:rsidP="00AD58A1">
      <w:pPr>
        <w:tabs>
          <w:tab w:val="left" w:pos="426"/>
        </w:tabs>
        <w:ind w:left="709" w:hanging="425"/>
        <w:rPr>
          <w:sz w:val="24"/>
          <w:szCs w:val="24"/>
        </w:rPr>
      </w:pPr>
      <w:r w:rsidRPr="00656225">
        <w:rPr>
          <w:sz w:val="24"/>
          <w:szCs w:val="24"/>
        </w:rPr>
        <w:t xml:space="preserve">Verkþátturinn innifelur allt efni og alla vinnu við </w:t>
      </w:r>
      <w:proofErr w:type="spellStart"/>
      <w:r w:rsidRPr="00656225">
        <w:rPr>
          <w:sz w:val="24"/>
          <w:szCs w:val="24"/>
        </w:rPr>
        <w:t>vegmassaðar</w:t>
      </w:r>
      <w:proofErr w:type="spellEnd"/>
      <w:r w:rsidRPr="00656225">
        <w:rPr>
          <w:sz w:val="24"/>
          <w:szCs w:val="24"/>
        </w:rPr>
        <w:t xml:space="preserve"> merkingar af öllum gerðum, þykkt 3,0 mm</w:t>
      </w:r>
    </w:p>
    <w:p w14:paraId="00AA5B09" w14:textId="4D8D9B06" w:rsidR="00656225" w:rsidRPr="00656225" w:rsidRDefault="00656225" w:rsidP="00AD58A1">
      <w:pPr>
        <w:tabs>
          <w:tab w:val="left" w:pos="426"/>
        </w:tabs>
        <w:ind w:left="709" w:hanging="425"/>
        <w:rPr>
          <w:sz w:val="24"/>
          <w:szCs w:val="24"/>
        </w:rPr>
      </w:pPr>
      <w:r w:rsidRPr="00656225">
        <w:rPr>
          <w:b/>
          <w:sz w:val="24"/>
          <w:szCs w:val="24"/>
        </w:rPr>
        <w:t xml:space="preserve">a)- f) </w:t>
      </w:r>
      <w:r w:rsidR="005E6B6F" w:rsidRPr="00656225">
        <w:rPr>
          <w:sz w:val="24"/>
          <w:szCs w:val="24"/>
        </w:rPr>
        <w:t xml:space="preserve">Uppgjör miðast við massaðan flöt. Mælieining: </w:t>
      </w:r>
      <w:r w:rsidR="005E6B6F" w:rsidRPr="0010595B">
        <w:rPr>
          <w:sz w:val="24"/>
          <w:szCs w:val="24"/>
        </w:rPr>
        <w:t>m</w:t>
      </w:r>
      <w:r w:rsidR="005E6B6F" w:rsidRPr="00F92DF6">
        <w:rPr>
          <w:sz w:val="24"/>
          <w:szCs w:val="24"/>
          <w:vertAlign w:val="superscript"/>
        </w:rPr>
        <w:t>2</w:t>
      </w:r>
      <w:r w:rsidR="005E6B6F">
        <w:rPr>
          <w:b/>
          <w:sz w:val="24"/>
          <w:szCs w:val="24"/>
        </w:rPr>
        <w:t xml:space="preserve"> </w:t>
      </w:r>
      <w:r w:rsidR="005E6B6F" w:rsidRPr="00A452BA">
        <w:rPr>
          <w:sz w:val="24"/>
          <w:szCs w:val="24"/>
        </w:rPr>
        <w:t>eða stk</w:t>
      </w:r>
      <w:r w:rsidR="005E6B6F">
        <w:rPr>
          <w:sz w:val="24"/>
          <w:szCs w:val="24"/>
        </w:rPr>
        <w:t>.</w:t>
      </w:r>
    </w:p>
    <w:p w14:paraId="22732B12" w14:textId="7DF66686" w:rsidR="00656225" w:rsidRDefault="00656225" w:rsidP="00656225">
      <w:pPr>
        <w:tabs>
          <w:tab w:val="left" w:pos="426"/>
        </w:tabs>
        <w:rPr>
          <w:sz w:val="24"/>
          <w:szCs w:val="24"/>
        </w:rPr>
      </w:pPr>
    </w:p>
    <w:p w14:paraId="71363D93" w14:textId="69FEB6EE" w:rsidR="005E6B6F" w:rsidRPr="005E6B6F" w:rsidRDefault="005E6B6F" w:rsidP="005E6B6F">
      <w:pPr>
        <w:pStyle w:val="Fyrirsgn3"/>
        <w:rPr>
          <w:b w:val="0"/>
          <w:bCs w:val="0"/>
        </w:rPr>
      </w:pPr>
      <w:bookmarkStart w:id="42" w:name="_Toc25062649"/>
      <w:bookmarkStart w:id="43" w:name="_Toc95465549"/>
      <w:r>
        <w:t xml:space="preserve">Liður 8 - </w:t>
      </w:r>
      <w:proofErr w:type="spellStart"/>
      <w:r>
        <w:t>Hand</w:t>
      </w:r>
      <w:r w:rsidRPr="00656225">
        <w:t>mössun</w:t>
      </w:r>
      <w:proofErr w:type="spellEnd"/>
      <w:r w:rsidRPr="00656225">
        <w:t xml:space="preserve">. </w:t>
      </w:r>
      <w:r w:rsidRPr="00656225">
        <w:rPr>
          <w:rStyle w:val="Fyrirsgn3Staf"/>
        </w:rPr>
        <w:t>bannsvæði</w:t>
      </w:r>
      <w:r w:rsidRPr="00656225">
        <w:t xml:space="preserve"> </w:t>
      </w:r>
      <w:r w:rsidRPr="005E6B6F">
        <w:rPr>
          <w:b w:val="0"/>
          <w:bCs w:val="0"/>
        </w:rPr>
        <w:t xml:space="preserve">hornalínur og þverlínur, b=200 mm, þ=3,0 mm  </w:t>
      </w:r>
      <w:proofErr w:type="spellStart"/>
      <w:r w:rsidRPr="005E6B6F">
        <w:rPr>
          <w:b w:val="0"/>
          <w:bCs w:val="0"/>
        </w:rPr>
        <w:t>tilv</w:t>
      </w:r>
      <w:proofErr w:type="spellEnd"/>
      <w:r w:rsidRPr="005E6B6F">
        <w:rPr>
          <w:rStyle w:val="Fyrirsgn3Staf"/>
          <w:b/>
          <w:bCs/>
        </w:rPr>
        <w:t>.</w:t>
      </w:r>
      <w:r w:rsidRPr="005E6B6F">
        <w:rPr>
          <w:b w:val="0"/>
          <w:bCs w:val="0"/>
        </w:rPr>
        <w:t xml:space="preserve"> 76.52101</w:t>
      </w:r>
      <w:bookmarkEnd w:id="42"/>
      <w:bookmarkEnd w:id="43"/>
    </w:p>
    <w:p w14:paraId="19E29102" w14:textId="48E51B53" w:rsidR="005E6B6F" w:rsidRPr="00C77F99" w:rsidRDefault="005E6B6F" w:rsidP="00C77F99">
      <w:pPr>
        <w:ind w:left="709" w:hanging="425"/>
        <w:rPr>
          <w:sz w:val="24"/>
          <w:szCs w:val="24"/>
        </w:rPr>
      </w:pPr>
      <w:r w:rsidRPr="00C77F99">
        <w:rPr>
          <w:sz w:val="24"/>
          <w:szCs w:val="24"/>
        </w:rPr>
        <w:t>Verkþátturinn innifelur allt efni og alla vinnu við 200 mm breiða vegmassaða línur hornrétt eða þvert á bannsvæðum, þykkt 3,0 mm</w:t>
      </w:r>
    </w:p>
    <w:p w14:paraId="039ACE80" w14:textId="3C9E7758" w:rsidR="005E6B6F" w:rsidRPr="00C77F99" w:rsidRDefault="005E6B6F" w:rsidP="00C77F99">
      <w:pPr>
        <w:ind w:left="709" w:hanging="425"/>
        <w:rPr>
          <w:sz w:val="24"/>
          <w:szCs w:val="24"/>
        </w:rPr>
      </w:pPr>
      <w:r w:rsidRPr="00C77F99">
        <w:rPr>
          <w:sz w:val="24"/>
          <w:szCs w:val="24"/>
        </w:rPr>
        <w:t>a)-f) Sjá kröfur í lið 3.</w:t>
      </w:r>
    </w:p>
    <w:p w14:paraId="0D12A4BA" w14:textId="77777777" w:rsidR="001A3F48" w:rsidRPr="00656225" w:rsidRDefault="001A3F48" w:rsidP="00656225">
      <w:pPr>
        <w:tabs>
          <w:tab w:val="left" w:pos="426"/>
        </w:tabs>
        <w:rPr>
          <w:sz w:val="24"/>
          <w:szCs w:val="24"/>
        </w:rPr>
      </w:pPr>
    </w:p>
    <w:p w14:paraId="3748159D" w14:textId="2FBF1090" w:rsidR="00656225" w:rsidRPr="00656225" w:rsidRDefault="00656225" w:rsidP="00AD58A1">
      <w:pPr>
        <w:pStyle w:val="Fyrirsgn3"/>
      </w:pPr>
      <w:bookmarkStart w:id="44" w:name="_Toc25062643"/>
      <w:bookmarkStart w:id="45" w:name="_Toc95465550"/>
      <w:r>
        <w:t xml:space="preserve">Liður </w:t>
      </w:r>
      <w:r w:rsidR="005E6B6F">
        <w:t>9</w:t>
      </w:r>
      <w:r>
        <w:t xml:space="preserve"> - </w:t>
      </w:r>
      <w:proofErr w:type="spellStart"/>
      <w:r w:rsidRPr="00656225">
        <w:t>Vegmössun</w:t>
      </w:r>
      <w:proofErr w:type="spellEnd"/>
      <w:r w:rsidRPr="00656225">
        <w:t xml:space="preserve">. deililína, b=100 mm, þ=3,0 mm  </w:t>
      </w:r>
      <w:proofErr w:type="spellStart"/>
      <w:r w:rsidRPr="00656225">
        <w:t>tilv</w:t>
      </w:r>
      <w:proofErr w:type="spellEnd"/>
      <w:r w:rsidRPr="00656225">
        <w:t>. 76.5230</w:t>
      </w:r>
      <w:bookmarkEnd w:id="44"/>
      <w:bookmarkEnd w:id="45"/>
    </w:p>
    <w:p w14:paraId="6371FAFB"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vegmassaða deililínu, þykkt 3,0 mm</w:t>
      </w:r>
    </w:p>
    <w:p w14:paraId="5C9A77FF" w14:textId="77777777" w:rsidR="00656225" w:rsidRDefault="00656225" w:rsidP="00AD58A1">
      <w:pPr>
        <w:pStyle w:val="Mlsgreinlista"/>
        <w:numPr>
          <w:ilvl w:val="0"/>
          <w:numId w:val="19"/>
        </w:numPr>
        <w:tabs>
          <w:tab w:val="left" w:pos="426"/>
        </w:tabs>
        <w:spacing w:after="0" w:line="240" w:lineRule="auto"/>
        <w:ind w:left="709" w:hanging="425"/>
        <w:rPr>
          <w:rFonts w:ascii="Times New Roman" w:hAnsi="Times New Roman"/>
          <w:b/>
          <w:sz w:val="24"/>
          <w:szCs w:val="24"/>
        </w:rPr>
      </w:pPr>
      <w:r w:rsidRPr="00656225">
        <w:rPr>
          <w:rFonts w:ascii="Times New Roman" w:hAnsi="Times New Roman"/>
          <w:b/>
          <w:sz w:val="24"/>
          <w:szCs w:val="24"/>
        </w:rPr>
        <w:t>Verksvið</w:t>
      </w:r>
    </w:p>
    <w:p w14:paraId="3A8C57CF" w14:textId="2AD586A0" w:rsidR="00656225" w:rsidRPr="00656225" w:rsidRDefault="00656225" w:rsidP="00AD58A1">
      <w:pPr>
        <w:tabs>
          <w:tab w:val="left" w:pos="426"/>
        </w:tabs>
        <w:ind w:left="709" w:hanging="425"/>
        <w:rPr>
          <w:b/>
          <w:sz w:val="24"/>
          <w:szCs w:val="24"/>
        </w:rPr>
      </w:pPr>
      <w:r w:rsidRPr="00656225">
        <w:rPr>
          <w:sz w:val="24"/>
          <w:szCs w:val="24"/>
        </w:rPr>
        <w:t xml:space="preserve">Verkþátturinn innifelur alla vinnu, þ.m.t. vinnu við uppsetningu og </w:t>
      </w:r>
      <w:proofErr w:type="spellStart"/>
      <w:r w:rsidRPr="00656225">
        <w:rPr>
          <w:sz w:val="24"/>
          <w:szCs w:val="24"/>
        </w:rPr>
        <w:t>niðurtekt</w:t>
      </w:r>
      <w:proofErr w:type="spellEnd"/>
      <w:r w:rsidRPr="00656225">
        <w:rPr>
          <w:sz w:val="24"/>
          <w:szCs w:val="24"/>
        </w:rPr>
        <w:t xml:space="preserve"> á umferðarmerkjum, formerkingu, hreinsun yfirborðs fyrir </w:t>
      </w:r>
      <w:proofErr w:type="spellStart"/>
      <w:r w:rsidRPr="00656225">
        <w:rPr>
          <w:sz w:val="24"/>
          <w:szCs w:val="24"/>
        </w:rPr>
        <w:t>mössun</w:t>
      </w:r>
      <w:proofErr w:type="spellEnd"/>
      <w:r w:rsidRPr="00656225">
        <w:rPr>
          <w:sz w:val="24"/>
          <w:szCs w:val="24"/>
        </w:rPr>
        <w:t xml:space="preserve">, grunnun ef með þarf, upphitun, </w:t>
      </w:r>
      <w:proofErr w:type="spellStart"/>
      <w:r w:rsidRPr="00656225">
        <w:rPr>
          <w:sz w:val="24"/>
          <w:szCs w:val="24"/>
        </w:rPr>
        <w:t>hrærslu</w:t>
      </w:r>
      <w:proofErr w:type="spellEnd"/>
      <w:r w:rsidRPr="00656225">
        <w:rPr>
          <w:sz w:val="24"/>
          <w:szCs w:val="24"/>
        </w:rPr>
        <w:t xml:space="preserve"> og útlögn </w:t>
      </w:r>
      <w:proofErr w:type="spellStart"/>
      <w:r w:rsidRPr="00656225">
        <w:rPr>
          <w:sz w:val="24"/>
          <w:szCs w:val="24"/>
        </w:rPr>
        <w:t>massans</w:t>
      </w:r>
      <w:proofErr w:type="spellEnd"/>
      <w:r w:rsidRPr="00656225">
        <w:rPr>
          <w:sz w:val="24"/>
          <w:szCs w:val="24"/>
        </w:rPr>
        <w:t xml:space="preserve"> og þrif tækja og búnaðar. </w:t>
      </w:r>
    </w:p>
    <w:p w14:paraId="35117252" w14:textId="77777777" w:rsidR="00656225" w:rsidRPr="00656225" w:rsidRDefault="00656225" w:rsidP="00AD58A1">
      <w:pPr>
        <w:tabs>
          <w:tab w:val="left" w:pos="284"/>
        </w:tabs>
        <w:ind w:left="709" w:hanging="425"/>
        <w:rPr>
          <w:sz w:val="24"/>
          <w:szCs w:val="24"/>
        </w:rPr>
      </w:pPr>
      <w:r w:rsidRPr="00656225">
        <w:rPr>
          <w:sz w:val="24"/>
          <w:szCs w:val="24"/>
        </w:rPr>
        <w:t xml:space="preserve">Verktaki skal leggja til allan tengi- og festibúnað fyrir búnað á bifreið, vökvakerfi í vörubifreið, hverfiljós á alla bíla og tæki og stjórnbúnað í </w:t>
      </w:r>
      <w:proofErr w:type="spellStart"/>
      <w:r w:rsidRPr="00656225">
        <w:rPr>
          <w:sz w:val="24"/>
          <w:szCs w:val="24"/>
        </w:rPr>
        <w:t>stýrishúsi</w:t>
      </w:r>
      <w:proofErr w:type="spellEnd"/>
      <w:r w:rsidRPr="00656225">
        <w:rPr>
          <w:sz w:val="24"/>
          <w:szCs w:val="24"/>
        </w:rPr>
        <w:t xml:space="preserve">. </w:t>
      </w:r>
    </w:p>
    <w:p w14:paraId="795B909F" w14:textId="77777777" w:rsidR="00656225" w:rsidRPr="00656225" w:rsidRDefault="00656225" w:rsidP="00AD58A1">
      <w:pPr>
        <w:tabs>
          <w:tab w:val="left" w:pos="284"/>
        </w:tabs>
        <w:ind w:left="709" w:hanging="425"/>
        <w:rPr>
          <w:sz w:val="24"/>
          <w:szCs w:val="24"/>
        </w:rPr>
      </w:pPr>
      <w:r w:rsidRPr="00656225">
        <w:rPr>
          <w:sz w:val="24"/>
          <w:szCs w:val="24"/>
        </w:rPr>
        <w:t xml:space="preserve">Verktaki skal fá samþykki verkkaupa fyrir þeim búnaði sem hann ætlar að nota. </w:t>
      </w:r>
    </w:p>
    <w:p w14:paraId="48C825FD" w14:textId="77777777" w:rsidR="00656225" w:rsidRPr="00656225" w:rsidRDefault="00656225" w:rsidP="00AD58A1">
      <w:pPr>
        <w:tabs>
          <w:tab w:val="left" w:pos="284"/>
        </w:tabs>
        <w:ind w:left="709" w:hanging="425"/>
        <w:rPr>
          <w:sz w:val="24"/>
          <w:szCs w:val="24"/>
          <w:lang w:val="nb-NO"/>
        </w:rPr>
      </w:pPr>
      <w:r w:rsidRPr="00656225">
        <w:rPr>
          <w:sz w:val="24"/>
          <w:szCs w:val="24"/>
          <w:lang w:val="nb-NO"/>
        </w:rPr>
        <w:t xml:space="preserve">Allar tilfærslur, skemmdir á búnaði og breytingar á tækjakosti eru á kostnað verktaka. </w:t>
      </w:r>
    </w:p>
    <w:p w14:paraId="41662910" w14:textId="77777777" w:rsidR="00656225" w:rsidRPr="00656225" w:rsidRDefault="00656225" w:rsidP="00AD58A1">
      <w:pPr>
        <w:tabs>
          <w:tab w:val="left" w:pos="284"/>
        </w:tabs>
        <w:ind w:left="709" w:hanging="425"/>
        <w:rPr>
          <w:sz w:val="24"/>
          <w:szCs w:val="24"/>
        </w:rPr>
      </w:pPr>
      <w:r w:rsidRPr="00656225">
        <w:rPr>
          <w:sz w:val="24"/>
          <w:szCs w:val="24"/>
        </w:rPr>
        <w:t>Verktaki greiðir ísetningu, viðhald og rekstur búnaðar sem hann leggur til.</w:t>
      </w:r>
    </w:p>
    <w:p w14:paraId="07420F9A" w14:textId="77777777" w:rsidR="00656225" w:rsidRPr="00656225" w:rsidRDefault="00656225" w:rsidP="00AD58A1">
      <w:pPr>
        <w:tabs>
          <w:tab w:val="left" w:pos="284"/>
        </w:tabs>
        <w:ind w:left="709" w:hanging="425"/>
        <w:rPr>
          <w:sz w:val="24"/>
          <w:szCs w:val="24"/>
        </w:rPr>
      </w:pPr>
    </w:p>
    <w:p w14:paraId="0C5D30AF" w14:textId="77777777" w:rsidR="00656225" w:rsidRPr="00656225" w:rsidRDefault="00656225" w:rsidP="00AD58A1">
      <w:pPr>
        <w:tabs>
          <w:tab w:val="left" w:pos="426"/>
        </w:tabs>
        <w:ind w:left="709" w:hanging="425"/>
        <w:rPr>
          <w:b/>
          <w:sz w:val="24"/>
          <w:szCs w:val="24"/>
        </w:rPr>
      </w:pPr>
      <w:r w:rsidRPr="00656225">
        <w:rPr>
          <w:b/>
          <w:sz w:val="24"/>
          <w:szCs w:val="24"/>
        </w:rPr>
        <w:t>b) Efniskröfur</w:t>
      </w:r>
    </w:p>
    <w:p w14:paraId="6E2163B7" w14:textId="77777777" w:rsidR="00656225" w:rsidRPr="00656225" w:rsidRDefault="00656225" w:rsidP="00AD58A1">
      <w:pPr>
        <w:ind w:left="709" w:hanging="425"/>
        <w:rPr>
          <w:sz w:val="24"/>
          <w:szCs w:val="24"/>
        </w:rPr>
      </w:pPr>
      <w:r w:rsidRPr="00656225">
        <w:rPr>
          <w:sz w:val="24"/>
          <w:szCs w:val="24"/>
        </w:rPr>
        <w:t xml:space="preserve">Efni fyrir </w:t>
      </w:r>
      <w:proofErr w:type="spellStart"/>
      <w:r w:rsidRPr="00656225">
        <w:rPr>
          <w:sz w:val="24"/>
          <w:szCs w:val="24"/>
        </w:rPr>
        <w:t>vélmössun</w:t>
      </w:r>
      <w:proofErr w:type="spellEnd"/>
      <w:r w:rsidRPr="00656225">
        <w:rPr>
          <w:sz w:val="24"/>
          <w:szCs w:val="24"/>
        </w:rPr>
        <w:t xml:space="preserve"> (</w:t>
      </w:r>
      <w:proofErr w:type="spellStart"/>
      <w:r w:rsidRPr="00656225">
        <w:rPr>
          <w:sz w:val="24"/>
          <w:szCs w:val="24"/>
        </w:rPr>
        <w:t>vegmössun</w:t>
      </w:r>
      <w:proofErr w:type="spellEnd"/>
      <w:r w:rsidRPr="00656225">
        <w:rPr>
          <w:sz w:val="24"/>
          <w:szCs w:val="24"/>
        </w:rPr>
        <w:t>) skal uppfylla yfirkeyrsluflokk P3.</w:t>
      </w:r>
    </w:p>
    <w:p w14:paraId="11FB61E3" w14:textId="77777777" w:rsidR="00656225" w:rsidRPr="00656225" w:rsidRDefault="00656225" w:rsidP="00AD58A1">
      <w:pPr>
        <w:ind w:left="709" w:hanging="425"/>
        <w:rPr>
          <w:sz w:val="24"/>
          <w:szCs w:val="24"/>
        </w:rPr>
      </w:pPr>
      <w:r w:rsidRPr="00656225">
        <w:rPr>
          <w:sz w:val="24"/>
          <w:szCs w:val="24"/>
        </w:rPr>
        <w:t>Nánari skýringar má sjá í töflu 4 í kafla 7.5 í eftirfarandi skýrslu</w:t>
      </w:r>
    </w:p>
    <w:p w14:paraId="73E7056C" w14:textId="77777777" w:rsidR="00656225" w:rsidRPr="00656225" w:rsidRDefault="00AF1F6C" w:rsidP="00AD58A1">
      <w:pPr>
        <w:ind w:left="709" w:hanging="425"/>
        <w:rPr>
          <w:i/>
          <w:iCs/>
          <w:sz w:val="24"/>
          <w:szCs w:val="24"/>
        </w:rPr>
      </w:pPr>
      <w:hyperlink r:id="rId20" w:history="1">
        <w:r w:rsidR="00656225" w:rsidRPr="00656225">
          <w:rPr>
            <w:rStyle w:val="Tengill"/>
            <w:i/>
            <w:iCs/>
            <w:sz w:val="24"/>
            <w:szCs w:val="24"/>
          </w:rPr>
          <w:t>http://www.nordiccert.com/wp-content/uploads/2019/08/Nordic-certification-system-for-road-marking-materials-version-6-2019.pdf</w:t>
        </w:r>
      </w:hyperlink>
    </w:p>
    <w:p w14:paraId="00C7F6C6" w14:textId="77777777" w:rsidR="00656225" w:rsidRPr="00656225" w:rsidRDefault="00656225" w:rsidP="00AD58A1">
      <w:pPr>
        <w:ind w:left="709" w:hanging="425"/>
        <w:rPr>
          <w:sz w:val="24"/>
          <w:szCs w:val="24"/>
        </w:rPr>
      </w:pPr>
      <w:r w:rsidRPr="00656225">
        <w:rPr>
          <w:sz w:val="24"/>
          <w:szCs w:val="24"/>
        </w:rPr>
        <w:t>Vegmassi skal standast töflur í kafla 7.4 í ofangreindri skýrslu.</w:t>
      </w:r>
    </w:p>
    <w:tbl>
      <w:tblPr>
        <w:tblW w:w="0" w:type="auto"/>
        <w:tblInd w:w="637" w:type="dxa"/>
        <w:tblCellMar>
          <w:left w:w="70" w:type="dxa"/>
          <w:right w:w="70" w:type="dxa"/>
        </w:tblCellMar>
        <w:tblLook w:val="04A0" w:firstRow="1" w:lastRow="0" w:firstColumn="1" w:lastColumn="0" w:noHBand="0" w:noVBand="1"/>
      </w:tblPr>
      <w:tblGrid>
        <w:gridCol w:w="2902"/>
        <w:gridCol w:w="3260"/>
        <w:gridCol w:w="2552"/>
      </w:tblGrid>
      <w:tr w:rsidR="00656225" w:rsidRPr="00656225" w14:paraId="330F1017" w14:textId="77777777" w:rsidTr="002664E8">
        <w:trPr>
          <w:trHeight w:val="300"/>
        </w:trPr>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2CB32" w14:textId="77777777" w:rsidR="00656225" w:rsidRPr="00656225" w:rsidRDefault="00656225" w:rsidP="002664E8">
            <w:pPr>
              <w:tabs>
                <w:tab w:val="left" w:pos="426"/>
              </w:tabs>
              <w:ind w:left="284"/>
              <w:rPr>
                <w:b/>
                <w:sz w:val="24"/>
                <w:szCs w:val="24"/>
              </w:rPr>
            </w:pPr>
            <w:r w:rsidRPr="00656225">
              <w:rPr>
                <w:b/>
                <w:sz w:val="24"/>
                <w:szCs w:val="24"/>
              </w:rPr>
              <w:t>Íslenskt heiti</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D49F8A9" w14:textId="77777777" w:rsidR="00656225" w:rsidRPr="00656225" w:rsidRDefault="00656225" w:rsidP="002664E8">
            <w:pPr>
              <w:tabs>
                <w:tab w:val="left" w:pos="426"/>
              </w:tabs>
              <w:ind w:left="284"/>
              <w:rPr>
                <w:b/>
                <w:sz w:val="24"/>
                <w:szCs w:val="24"/>
              </w:rPr>
            </w:pPr>
            <w:r w:rsidRPr="00656225">
              <w:rPr>
                <w:b/>
                <w:sz w:val="24"/>
                <w:szCs w:val="24"/>
              </w:rPr>
              <w:t>Enskt heiti</w:t>
            </w:r>
          </w:p>
        </w:tc>
        <w:tc>
          <w:tcPr>
            <w:tcW w:w="2552" w:type="dxa"/>
            <w:tcBorders>
              <w:top w:val="single" w:sz="4" w:space="0" w:color="000000"/>
              <w:left w:val="nil"/>
              <w:bottom w:val="single" w:sz="4" w:space="0" w:color="000000"/>
              <w:right w:val="single" w:sz="4" w:space="0" w:color="000000"/>
            </w:tcBorders>
          </w:tcPr>
          <w:p w14:paraId="69D532E9" w14:textId="77777777" w:rsidR="00656225" w:rsidRPr="00656225" w:rsidRDefault="00656225" w:rsidP="002664E8">
            <w:pPr>
              <w:tabs>
                <w:tab w:val="left" w:pos="426"/>
              </w:tabs>
              <w:ind w:left="284"/>
              <w:rPr>
                <w:b/>
                <w:sz w:val="24"/>
                <w:szCs w:val="24"/>
              </w:rPr>
            </w:pPr>
            <w:r w:rsidRPr="00656225">
              <w:rPr>
                <w:b/>
                <w:sz w:val="24"/>
                <w:szCs w:val="24"/>
              </w:rPr>
              <w:t>Eining</w:t>
            </w:r>
          </w:p>
        </w:tc>
      </w:tr>
      <w:tr w:rsidR="00656225" w:rsidRPr="00656225" w14:paraId="5A1C0EF9" w14:textId="77777777" w:rsidTr="002664E8">
        <w:trPr>
          <w:trHeight w:val="300"/>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63E912AD" w14:textId="77777777" w:rsidR="00656225" w:rsidRPr="00656225" w:rsidRDefault="00656225" w:rsidP="002664E8">
            <w:pPr>
              <w:tabs>
                <w:tab w:val="left" w:pos="426"/>
              </w:tabs>
              <w:ind w:left="284"/>
              <w:jc w:val="center"/>
              <w:rPr>
                <w:sz w:val="24"/>
                <w:szCs w:val="24"/>
              </w:rPr>
            </w:pPr>
            <w:r w:rsidRPr="00656225">
              <w:rPr>
                <w:sz w:val="24"/>
                <w:szCs w:val="24"/>
              </w:rPr>
              <w:t>Sýnileiki í dagsbirtu</w:t>
            </w:r>
          </w:p>
        </w:tc>
        <w:tc>
          <w:tcPr>
            <w:tcW w:w="3260" w:type="dxa"/>
            <w:tcBorders>
              <w:top w:val="nil"/>
              <w:left w:val="nil"/>
              <w:bottom w:val="single" w:sz="4" w:space="0" w:color="000000"/>
              <w:right w:val="single" w:sz="4" w:space="0" w:color="000000"/>
            </w:tcBorders>
            <w:shd w:val="clear" w:color="auto" w:fill="auto"/>
            <w:vAlign w:val="center"/>
            <w:hideMark/>
          </w:tcPr>
          <w:p w14:paraId="7F7E6C42" w14:textId="77777777" w:rsidR="00656225" w:rsidRPr="00656225" w:rsidRDefault="00656225" w:rsidP="002664E8">
            <w:pPr>
              <w:tabs>
                <w:tab w:val="left" w:pos="426"/>
              </w:tabs>
              <w:ind w:left="284"/>
              <w:jc w:val="center"/>
              <w:rPr>
                <w:sz w:val="24"/>
                <w:szCs w:val="24"/>
              </w:rPr>
            </w:pPr>
            <w:proofErr w:type="spellStart"/>
            <w:r w:rsidRPr="00656225">
              <w:rPr>
                <w:sz w:val="24"/>
                <w:szCs w:val="24"/>
              </w:rPr>
              <w:t>Luminance</w:t>
            </w:r>
            <w:proofErr w:type="spellEnd"/>
            <w:r w:rsidRPr="00656225">
              <w:rPr>
                <w:sz w:val="24"/>
                <w:szCs w:val="24"/>
              </w:rPr>
              <w:t xml:space="preserve"> </w:t>
            </w:r>
            <w:proofErr w:type="spellStart"/>
            <w:r w:rsidRPr="00656225">
              <w:rPr>
                <w:sz w:val="24"/>
                <w:szCs w:val="24"/>
              </w:rPr>
              <w:t>coefficient</w:t>
            </w:r>
            <w:proofErr w:type="spellEnd"/>
            <w:r w:rsidRPr="00656225">
              <w:rPr>
                <w:sz w:val="24"/>
                <w:szCs w:val="24"/>
              </w:rPr>
              <w:t xml:space="preserve"> </w:t>
            </w:r>
            <w:proofErr w:type="spellStart"/>
            <w:r w:rsidRPr="00656225">
              <w:rPr>
                <w:sz w:val="24"/>
                <w:szCs w:val="24"/>
              </w:rPr>
              <w:t>undier</w:t>
            </w:r>
            <w:proofErr w:type="spellEnd"/>
            <w:r w:rsidRPr="00656225">
              <w:rPr>
                <w:sz w:val="24"/>
                <w:szCs w:val="24"/>
              </w:rPr>
              <w:t xml:space="preserve"> </w:t>
            </w:r>
            <w:proofErr w:type="spellStart"/>
            <w:r w:rsidRPr="00656225">
              <w:rPr>
                <w:sz w:val="24"/>
                <w:szCs w:val="24"/>
              </w:rPr>
              <w:t>diffuse</w:t>
            </w:r>
            <w:proofErr w:type="spellEnd"/>
            <w:r w:rsidRPr="00656225">
              <w:rPr>
                <w:sz w:val="24"/>
                <w:szCs w:val="24"/>
              </w:rPr>
              <w:t xml:space="preserve"> </w:t>
            </w:r>
            <w:proofErr w:type="spellStart"/>
            <w:r w:rsidRPr="00656225">
              <w:rPr>
                <w:sz w:val="24"/>
                <w:szCs w:val="24"/>
              </w:rPr>
              <w:t>illumination</w:t>
            </w:r>
            <w:proofErr w:type="spellEnd"/>
          </w:p>
        </w:tc>
        <w:tc>
          <w:tcPr>
            <w:tcW w:w="2552" w:type="dxa"/>
            <w:tcBorders>
              <w:top w:val="nil"/>
              <w:left w:val="nil"/>
              <w:bottom w:val="single" w:sz="4" w:space="0" w:color="000000"/>
              <w:right w:val="single" w:sz="4" w:space="0" w:color="000000"/>
            </w:tcBorders>
            <w:vAlign w:val="center"/>
          </w:tcPr>
          <w:p w14:paraId="300C1205" w14:textId="77777777" w:rsidR="00656225" w:rsidRPr="00656225" w:rsidRDefault="00656225" w:rsidP="002664E8">
            <w:pPr>
              <w:tabs>
                <w:tab w:val="left" w:pos="426"/>
              </w:tabs>
              <w:ind w:left="284"/>
              <w:jc w:val="center"/>
              <w:rPr>
                <w:sz w:val="24"/>
                <w:szCs w:val="24"/>
              </w:rPr>
            </w:pPr>
            <w:proofErr w:type="spellStart"/>
            <w:r w:rsidRPr="00656225">
              <w:rPr>
                <w:sz w:val="24"/>
                <w:szCs w:val="24"/>
              </w:rPr>
              <w:t>Qd</w:t>
            </w:r>
            <w:proofErr w:type="spellEnd"/>
            <w:r w:rsidRPr="00656225">
              <w:rPr>
                <w:sz w:val="24"/>
                <w:szCs w:val="24"/>
              </w:rPr>
              <w:t xml:space="preserve">  (mcd/m2 </w:t>
            </w:r>
            <w:proofErr w:type="spellStart"/>
            <w:r w:rsidRPr="00656225">
              <w:rPr>
                <w:sz w:val="24"/>
                <w:szCs w:val="24"/>
              </w:rPr>
              <w:t>lux</w:t>
            </w:r>
            <w:proofErr w:type="spellEnd"/>
            <w:r w:rsidRPr="00656225">
              <w:rPr>
                <w:sz w:val="24"/>
                <w:szCs w:val="24"/>
              </w:rPr>
              <w:t>)</w:t>
            </w:r>
          </w:p>
        </w:tc>
      </w:tr>
      <w:tr w:rsidR="00656225" w:rsidRPr="00656225" w14:paraId="673DDC79" w14:textId="77777777" w:rsidTr="002664E8">
        <w:trPr>
          <w:trHeight w:val="356"/>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01775967" w14:textId="77777777" w:rsidR="00656225" w:rsidRPr="00656225" w:rsidRDefault="00656225" w:rsidP="002664E8">
            <w:pPr>
              <w:tabs>
                <w:tab w:val="left" w:pos="426"/>
              </w:tabs>
              <w:ind w:left="284"/>
              <w:jc w:val="center"/>
              <w:rPr>
                <w:sz w:val="24"/>
                <w:szCs w:val="24"/>
              </w:rPr>
            </w:pPr>
            <w:r w:rsidRPr="00656225">
              <w:rPr>
                <w:sz w:val="24"/>
                <w:szCs w:val="24"/>
              </w:rPr>
              <w:t xml:space="preserve">Endurskin vegmassa, þurrt </w:t>
            </w:r>
          </w:p>
        </w:tc>
        <w:tc>
          <w:tcPr>
            <w:tcW w:w="3260" w:type="dxa"/>
            <w:tcBorders>
              <w:top w:val="nil"/>
              <w:left w:val="nil"/>
              <w:bottom w:val="single" w:sz="4" w:space="0" w:color="000000"/>
              <w:right w:val="single" w:sz="4" w:space="0" w:color="000000"/>
            </w:tcBorders>
            <w:shd w:val="clear" w:color="auto" w:fill="auto"/>
            <w:vAlign w:val="center"/>
            <w:hideMark/>
          </w:tcPr>
          <w:p w14:paraId="5AAD69F5" w14:textId="77777777" w:rsidR="00656225" w:rsidRPr="00656225" w:rsidRDefault="00656225" w:rsidP="002664E8">
            <w:pPr>
              <w:tabs>
                <w:tab w:val="left" w:pos="426"/>
              </w:tabs>
              <w:ind w:left="284"/>
              <w:jc w:val="center"/>
              <w:rPr>
                <w:sz w:val="24"/>
                <w:szCs w:val="24"/>
              </w:rPr>
            </w:pPr>
            <w:proofErr w:type="spellStart"/>
            <w:r w:rsidRPr="00656225">
              <w:rPr>
                <w:sz w:val="24"/>
                <w:szCs w:val="24"/>
              </w:rPr>
              <w:t>Coefficient</w:t>
            </w:r>
            <w:proofErr w:type="spellEnd"/>
            <w:r w:rsidRPr="00656225">
              <w:rPr>
                <w:sz w:val="24"/>
                <w:szCs w:val="24"/>
              </w:rPr>
              <w:t xml:space="preserve"> of </w:t>
            </w:r>
            <w:proofErr w:type="spellStart"/>
            <w:r w:rsidRPr="00656225">
              <w:rPr>
                <w:sz w:val="24"/>
                <w:szCs w:val="24"/>
              </w:rPr>
              <w:t>retroreflected</w:t>
            </w:r>
            <w:proofErr w:type="spellEnd"/>
            <w:r w:rsidRPr="00656225">
              <w:rPr>
                <w:sz w:val="24"/>
                <w:szCs w:val="24"/>
              </w:rPr>
              <w:t xml:space="preserve"> </w:t>
            </w:r>
            <w:proofErr w:type="spellStart"/>
            <w:r w:rsidRPr="00656225">
              <w:rPr>
                <w:sz w:val="24"/>
                <w:szCs w:val="24"/>
              </w:rPr>
              <w:t>luminance</w:t>
            </w:r>
            <w:proofErr w:type="spellEnd"/>
            <w:r w:rsidRPr="00656225">
              <w:rPr>
                <w:sz w:val="24"/>
                <w:szCs w:val="24"/>
              </w:rPr>
              <w:t xml:space="preserve">, </w:t>
            </w:r>
            <w:proofErr w:type="spellStart"/>
            <w:r w:rsidRPr="00656225">
              <w:rPr>
                <w:sz w:val="24"/>
                <w:szCs w:val="24"/>
              </w:rPr>
              <w:t>dry</w:t>
            </w:r>
            <w:proofErr w:type="spellEnd"/>
          </w:p>
        </w:tc>
        <w:tc>
          <w:tcPr>
            <w:tcW w:w="2552" w:type="dxa"/>
            <w:tcBorders>
              <w:top w:val="nil"/>
              <w:left w:val="nil"/>
              <w:bottom w:val="single" w:sz="4" w:space="0" w:color="000000"/>
              <w:right w:val="single" w:sz="4" w:space="0" w:color="000000"/>
            </w:tcBorders>
            <w:vAlign w:val="center"/>
          </w:tcPr>
          <w:p w14:paraId="49C6B5EB" w14:textId="77777777" w:rsidR="00656225" w:rsidRPr="00656225" w:rsidRDefault="00656225" w:rsidP="002664E8">
            <w:pPr>
              <w:tabs>
                <w:tab w:val="left" w:pos="426"/>
              </w:tabs>
              <w:ind w:left="284"/>
              <w:jc w:val="center"/>
              <w:rPr>
                <w:sz w:val="24"/>
                <w:szCs w:val="24"/>
              </w:rPr>
            </w:pPr>
            <w:proofErr w:type="spellStart"/>
            <w:r w:rsidRPr="00656225">
              <w:rPr>
                <w:sz w:val="24"/>
                <w:szCs w:val="24"/>
              </w:rPr>
              <w:t>RL</w:t>
            </w:r>
            <w:r w:rsidRPr="00656225">
              <w:rPr>
                <w:sz w:val="24"/>
                <w:szCs w:val="24"/>
                <w:vertAlign w:val="subscript"/>
              </w:rPr>
              <w:t>dry</w:t>
            </w:r>
            <w:proofErr w:type="spellEnd"/>
            <w:r w:rsidRPr="00656225">
              <w:rPr>
                <w:sz w:val="24"/>
                <w:szCs w:val="24"/>
              </w:rPr>
              <w:t xml:space="preserve"> mcd/m2 </w:t>
            </w:r>
            <w:proofErr w:type="spellStart"/>
            <w:r w:rsidRPr="00656225">
              <w:rPr>
                <w:sz w:val="24"/>
                <w:szCs w:val="24"/>
              </w:rPr>
              <w:t>lux</w:t>
            </w:r>
            <w:proofErr w:type="spellEnd"/>
          </w:p>
        </w:tc>
      </w:tr>
      <w:tr w:rsidR="00656225" w:rsidRPr="00656225" w14:paraId="4733E869" w14:textId="77777777" w:rsidTr="002664E8">
        <w:trPr>
          <w:trHeight w:val="262"/>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4B400192" w14:textId="77777777" w:rsidR="00656225" w:rsidRPr="00656225" w:rsidRDefault="00656225" w:rsidP="002664E8">
            <w:pPr>
              <w:tabs>
                <w:tab w:val="left" w:pos="426"/>
              </w:tabs>
              <w:ind w:left="284"/>
              <w:jc w:val="center"/>
              <w:rPr>
                <w:sz w:val="24"/>
                <w:szCs w:val="24"/>
              </w:rPr>
            </w:pPr>
            <w:r w:rsidRPr="00656225">
              <w:rPr>
                <w:sz w:val="24"/>
                <w:szCs w:val="24"/>
              </w:rPr>
              <w:t xml:space="preserve">Endurskin vegmassa, blautt </w:t>
            </w:r>
          </w:p>
        </w:tc>
        <w:tc>
          <w:tcPr>
            <w:tcW w:w="3260" w:type="dxa"/>
            <w:tcBorders>
              <w:top w:val="nil"/>
              <w:left w:val="nil"/>
              <w:bottom w:val="single" w:sz="4" w:space="0" w:color="000000"/>
              <w:right w:val="single" w:sz="4" w:space="0" w:color="000000"/>
            </w:tcBorders>
            <w:shd w:val="clear" w:color="auto" w:fill="auto"/>
            <w:vAlign w:val="center"/>
            <w:hideMark/>
          </w:tcPr>
          <w:p w14:paraId="7189224A" w14:textId="77777777" w:rsidR="00656225" w:rsidRPr="00656225" w:rsidRDefault="00656225" w:rsidP="002664E8">
            <w:pPr>
              <w:tabs>
                <w:tab w:val="left" w:pos="426"/>
              </w:tabs>
              <w:ind w:left="284"/>
              <w:jc w:val="center"/>
              <w:rPr>
                <w:sz w:val="24"/>
                <w:szCs w:val="24"/>
              </w:rPr>
            </w:pPr>
            <w:proofErr w:type="spellStart"/>
            <w:r w:rsidRPr="00656225">
              <w:rPr>
                <w:sz w:val="24"/>
                <w:szCs w:val="24"/>
              </w:rPr>
              <w:t>Coefficient</w:t>
            </w:r>
            <w:proofErr w:type="spellEnd"/>
            <w:r w:rsidRPr="00656225">
              <w:rPr>
                <w:sz w:val="24"/>
                <w:szCs w:val="24"/>
              </w:rPr>
              <w:t xml:space="preserve"> of </w:t>
            </w:r>
            <w:proofErr w:type="spellStart"/>
            <w:r w:rsidRPr="00656225">
              <w:rPr>
                <w:sz w:val="24"/>
                <w:szCs w:val="24"/>
              </w:rPr>
              <w:t>retroreflected</w:t>
            </w:r>
            <w:proofErr w:type="spellEnd"/>
            <w:r w:rsidRPr="00656225">
              <w:rPr>
                <w:sz w:val="24"/>
                <w:szCs w:val="24"/>
              </w:rPr>
              <w:t xml:space="preserve"> </w:t>
            </w:r>
            <w:proofErr w:type="spellStart"/>
            <w:r w:rsidRPr="00656225">
              <w:rPr>
                <w:sz w:val="24"/>
                <w:szCs w:val="24"/>
              </w:rPr>
              <w:t>luminance</w:t>
            </w:r>
            <w:proofErr w:type="spellEnd"/>
            <w:r w:rsidRPr="00656225">
              <w:rPr>
                <w:sz w:val="24"/>
                <w:szCs w:val="24"/>
              </w:rPr>
              <w:t xml:space="preserve">, </w:t>
            </w:r>
            <w:proofErr w:type="spellStart"/>
            <w:r w:rsidRPr="00656225">
              <w:rPr>
                <w:sz w:val="24"/>
                <w:szCs w:val="24"/>
              </w:rPr>
              <w:t>wet</w:t>
            </w:r>
            <w:proofErr w:type="spellEnd"/>
          </w:p>
        </w:tc>
        <w:tc>
          <w:tcPr>
            <w:tcW w:w="2552" w:type="dxa"/>
            <w:tcBorders>
              <w:top w:val="nil"/>
              <w:left w:val="nil"/>
              <w:bottom w:val="single" w:sz="4" w:space="0" w:color="000000"/>
              <w:right w:val="single" w:sz="4" w:space="0" w:color="000000"/>
            </w:tcBorders>
            <w:vAlign w:val="center"/>
          </w:tcPr>
          <w:p w14:paraId="34F5726F" w14:textId="77777777" w:rsidR="00656225" w:rsidRPr="00656225" w:rsidRDefault="00656225" w:rsidP="002664E8">
            <w:pPr>
              <w:tabs>
                <w:tab w:val="left" w:pos="426"/>
              </w:tabs>
              <w:ind w:left="284"/>
              <w:jc w:val="center"/>
              <w:rPr>
                <w:sz w:val="24"/>
                <w:szCs w:val="24"/>
              </w:rPr>
            </w:pPr>
            <w:proofErr w:type="spellStart"/>
            <w:r w:rsidRPr="00656225">
              <w:rPr>
                <w:sz w:val="24"/>
                <w:szCs w:val="24"/>
              </w:rPr>
              <w:t>RL</w:t>
            </w:r>
            <w:r w:rsidRPr="00656225">
              <w:rPr>
                <w:sz w:val="24"/>
                <w:szCs w:val="24"/>
                <w:vertAlign w:val="subscript"/>
              </w:rPr>
              <w:t>wet</w:t>
            </w:r>
            <w:proofErr w:type="spellEnd"/>
            <w:r w:rsidRPr="00656225">
              <w:rPr>
                <w:sz w:val="24"/>
                <w:szCs w:val="24"/>
              </w:rPr>
              <w:t xml:space="preserve"> (mcd/m2 </w:t>
            </w:r>
            <w:proofErr w:type="spellStart"/>
            <w:r w:rsidRPr="00656225">
              <w:rPr>
                <w:sz w:val="24"/>
                <w:szCs w:val="24"/>
              </w:rPr>
              <w:t>lux</w:t>
            </w:r>
            <w:proofErr w:type="spellEnd"/>
          </w:p>
        </w:tc>
      </w:tr>
      <w:tr w:rsidR="00656225" w:rsidRPr="00656225" w14:paraId="34675A0F" w14:textId="77777777" w:rsidTr="002664E8">
        <w:trPr>
          <w:trHeight w:val="491"/>
        </w:trPr>
        <w:tc>
          <w:tcPr>
            <w:tcW w:w="2902" w:type="dxa"/>
            <w:tcBorders>
              <w:top w:val="nil"/>
              <w:left w:val="single" w:sz="4" w:space="0" w:color="000000"/>
              <w:bottom w:val="single" w:sz="4" w:space="0" w:color="000000"/>
              <w:right w:val="single" w:sz="4" w:space="0" w:color="000000"/>
            </w:tcBorders>
            <w:shd w:val="clear" w:color="auto" w:fill="auto"/>
            <w:vAlign w:val="center"/>
            <w:hideMark/>
          </w:tcPr>
          <w:p w14:paraId="2D67E70D" w14:textId="77777777" w:rsidR="00656225" w:rsidRPr="00656225" w:rsidRDefault="00656225" w:rsidP="002664E8">
            <w:pPr>
              <w:tabs>
                <w:tab w:val="left" w:pos="426"/>
              </w:tabs>
              <w:ind w:left="284"/>
              <w:jc w:val="center"/>
              <w:rPr>
                <w:sz w:val="24"/>
                <w:szCs w:val="24"/>
              </w:rPr>
            </w:pPr>
            <w:proofErr w:type="spellStart"/>
            <w:r w:rsidRPr="00656225">
              <w:rPr>
                <w:sz w:val="24"/>
                <w:szCs w:val="24"/>
              </w:rPr>
              <w:lastRenderedPageBreak/>
              <w:t>Núningsviðnám</w:t>
            </w:r>
            <w:proofErr w:type="spellEnd"/>
          </w:p>
        </w:tc>
        <w:tc>
          <w:tcPr>
            <w:tcW w:w="3260" w:type="dxa"/>
            <w:tcBorders>
              <w:top w:val="nil"/>
              <w:left w:val="nil"/>
              <w:bottom w:val="single" w:sz="4" w:space="0" w:color="000000"/>
              <w:right w:val="single" w:sz="4" w:space="0" w:color="000000"/>
            </w:tcBorders>
            <w:shd w:val="clear" w:color="auto" w:fill="auto"/>
            <w:vAlign w:val="center"/>
            <w:hideMark/>
          </w:tcPr>
          <w:p w14:paraId="0617AE93" w14:textId="77777777" w:rsidR="00656225" w:rsidRPr="00656225" w:rsidRDefault="00656225" w:rsidP="002664E8">
            <w:pPr>
              <w:tabs>
                <w:tab w:val="left" w:pos="426"/>
              </w:tabs>
              <w:ind w:left="284"/>
              <w:jc w:val="center"/>
              <w:rPr>
                <w:sz w:val="24"/>
                <w:szCs w:val="24"/>
              </w:rPr>
            </w:pPr>
            <w:proofErr w:type="spellStart"/>
            <w:r w:rsidRPr="00656225">
              <w:rPr>
                <w:sz w:val="24"/>
                <w:szCs w:val="24"/>
              </w:rPr>
              <w:t>Friction</w:t>
            </w:r>
            <w:proofErr w:type="spellEnd"/>
          </w:p>
        </w:tc>
        <w:tc>
          <w:tcPr>
            <w:tcW w:w="2552" w:type="dxa"/>
            <w:tcBorders>
              <w:top w:val="nil"/>
              <w:left w:val="nil"/>
              <w:bottom w:val="single" w:sz="4" w:space="0" w:color="000000"/>
              <w:right w:val="single" w:sz="4" w:space="0" w:color="000000"/>
            </w:tcBorders>
            <w:vAlign w:val="center"/>
          </w:tcPr>
          <w:p w14:paraId="5590F081" w14:textId="77777777" w:rsidR="00656225" w:rsidRPr="00656225" w:rsidRDefault="00656225" w:rsidP="002664E8">
            <w:pPr>
              <w:tabs>
                <w:tab w:val="left" w:pos="426"/>
              </w:tabs>
              <w:ind w:left="284"/>
              <w:jc w:val="center"/>
              <w:rPr>
                <w:sz w:val="24"/>
                <w:szCs w:val="24"/>
              </w:rPr>
            </w:pPr>
            <w:r w:rsidRPr="00656225">
              <w:rPr>
                <w:sz w:val="24"/>
                <w:szCs w:val="24"/>
              </w:rPr>
              <w:t>PFT (0-1)</w:t>
            </w:r>
          </w:p>
        </w:tc>
      </w:tr>
    </w:tbl>
    <w:p w14:paraId="7BF6B914" w14:textId="77777777" w:rsidR="00656225" w:rsidRPr="00656225" w:rsidRDefault="00656225" w:rsidP="00656225">
      <w:pPr>
        <w:ind w:firstLine="284"/>
        <w:rPr>
          <w:i/>
          <w:iCs/>
          <w:sz w:val="24"/>
          <w:szCs w:val="24"/>
        </w:rPr>
      </w:pPr>
    </w:p>
    <w:p w14:paraId="0DA120D1" w14:textId="2386E4DE" w:rsidR="00BB7239" w:rsidRDefault="00BB7239" w:rsidP="00BB7239">
      <w:pPr>
        <w:ind w:left="709" w:hanging="425"/>
        <w:rPr>
          <w:iCs/>
          <w:color w:val="000000" w:themeColor="text1"/>
          <w:sz w:val="24"/>
          <w:szCs w:val="24"/>
        </w:rPr>
      </w:pPr>
      <w:r w:rsidRPr="00656225">
        <w:rPr>
          <w:iCs/>
          <w:color w:val="000000" w:themeColor="text1"/>
          <w:sz w:val="24"/>
          <w:szCs w:val="24"/>
        </w:rPr>
        <w:t>Sjá má lista yfir þ</w:t>
      </w:r>
      <w:r>
        <w:rPr>
          <w:iCs/>
          <w:color w:val="000000" w:themeColor="text1"/>
          <w:sz w:val="24"/>
          <w:szCs w:val="24"/>
        </w:rPr>
        <w:t>au yfirborðsmerkingarefni</w:t>
      </w:r>
      <w:r w:rsidRPr="00656225">
        <w:rPr>
          <w:iCs/>
          <w:color w:val="000000" w:themeColor="text1"/>
          <w:sz w:val="24"/>
          <w:szCs w:val="24"/>
        </w:rPr>
        <w:t xml:space="preserve"> sem st</w:t>
      </w:r>
      <w:r>
        <w:rPr>
          <w:iCs/>
          <w:color w:val="000000" w:themeColor="text1"/>
          <w:sz w:val="24"/>
          <w:szCs w:val="24"/>
        </w:rPr>
        <w:t>andast</w:t>
      </w:r>
      <w:r w:rsidRPr="00656225">
        <w:rPr>
          <w:iCs/>
          <w:color w:val="000000" w:themeColor="text1"/>
          <w:sz w:val="24"/>
          <w:szCs w:val="24"/>
        </w:rPr>
        <w:t xml:space="preserve"> íslenskar kröfur </w:t>
      </w:r>
      <w:r>
        <w:rPr>
          <w:iCs/>
          <w:color w:val="000000" w:themeColor="text1"/>
          <w:sz w:val="24"/>
          <w:szCs w:val="24"/>
        </w:rPr>
        <w:t>á</w:t>
      </w:r>
      <w:r w:rsidRPr="00656225">
        <w:rPr>
          <w:iCs/>
          <w:color w:val="000000" w:themeColor="text1"/>
          <w:sz w:val="24"/>
          <w:szCs w:val="24"/>
        </w:rPr>
        <w:t xml:space="preserve"> eftirfarandi </w:t>
      </w:r>
      <w:r>
        <w:rPr>
          <w:iCs/>
          <w:color w:val="000000" w:themeColor="text1"/>
          <w:sz w:val="24"/>
          <w:szCs w:val="24"/>
        </w:rPr>
        <w:t xml:space="preserve">vefslóð: </w:t>
      </w:r>
      <w:hyperlink r:id="rId21" w:history="1">
        <w:r w:rsidRPr="00FA4FA7">
          <w:rPr>
            <w:rStyle w:val="Tengill"/>
            <w:iCs/>
            <w:sz w:val="24"/>
            <w:szCs w:val="24"/>
          </w:rPr>
          <w:t>http://www.nordiccert.com/swedish/</w:t>
        </w:r>
      </w:hyperlink>
    </w:p>
    <w:p w14:paraId="7561C2A4" w14:textId="77777777" w:rsidR="00656225" w:rsidRPr="00656225" w:rsidRDefault="00656225" w:rsidP="00AD58A1">
      <w:pPr>
        <w:spacing w:before="120"/>
        <w:ind w:left="709" w:hanging="425"/>
        <w:rPr>
          <w:sz w:val="24"/>
          <w:szCs w:val="24"/>
        </w:rPr>
      </w:pPr>
      <w:r w:rsidRPr="00656225">
        <w:rPr>
          <w:sz w:val="24"/>
          <w:szCs w:val="24"/>
        </w:rPr>
        <w:t>Verktaki skal framvísa fullgildum uppruna- og gæðavottorðum með vegmassa og glerperlum, sem hann hyggst nota, til samþykktar hjá verkkaupa.</w:t>
      </w:r>
    </w:p>
    <w:p w14:paraId="42750756" w14:textId="77777777" w:rsidR="00656225" w:rsidRPr="00656225" w:rsidRDefault="00656225" w:rsidP="00AD58A1">
      <w:pPr>
        <w:spacing w:before="60"/>
        <w:ind w:left="709" w:hanging="425"/>
        <w:rPr>
          <w:sz w:val="24"/>
          <w:szCs w:val="24"/>
        </w:rPr>
      </w:pPr>
    </w:p>
    <w:p w14:paraId="1EA74E87" w14:textId="77777777" w:rsidR="00656225" w:rsidRPr="00656225" w:rsidRDefault="00656225" w:rsidP="00AD58A1">
      <w:pPr>
        <w:tabs>
          <w:tab w:val="left" w:pos="426"/>
        </w:tabs>
        <w:spacing w:before="60"/>
        <w:ind w:left="709" w:hanging="425"/>
        <w:rPr>
          <w:b/>
          <w:sz w:val="24"/>
          <w:szCs w:val="24"/>
        </w:rPr>
      </w:pPr>
      <w:r w:rsidRPr="00656225">
        <w:rPr>
          <w:b/>
          <w:sz w:val="24"/>
          <w:szCs w:val="24"/>
        </w:rPr>
        <w:t>c) Vinnugæði</w:t>
      </w:r>
    </w:p>
    <w:p w14:paraId="137C542F" w14:textId="77777777" w:rsidR="00656225" w:rsidRPr="00656225" w:rsidRDefault="00656225" w:rsidP="00AD58A1">
      <w:pPr>
        <w:tabs>
          <w:tab w:val="left" w:pos="426"/>
        </w:tabs>
        <w:ind w:left="709" w:hanging="425"/>
        <w:rPr>
          <w:sz w:val="24"/>
          <w:szCs w:val="24"/>
        </w:rPr>
      </w:pPr>
      <w:r w:rsidRPr="00656225">
        <w:rPr>
          <w:sz w:val="24"/>
          <w:szCs w:val="24"/>
        </w:rPr>
        <w:t xml:space="preserve">Vegyfirborð skal vera hreint til að tryggja sem besta viðloðun merkinga. Gerð er krafa um að merkingarnar hafi fallega áferð og skulu kantar vera vel skornir og lausir við hlykki. Verktaki skal dreifa yfirborðsperlum í stakar merkingar. Perlunum skal dreift þannig að þær sitji sem réttastar í </w:t>
      </w:r>
      <w:proofErr w:type="spellStart"/>
      <w:r w:rsidRPr="00656225">
        <w:rPr>
          <w:sz w:val="24"/>
          <w:szCs w:val="24"/>
        </w:rPr>
        <w:t>massanum</w:t>
      </w:r>
      <w:proofErr w:type="spellEnd"/>
      <w:r w:rsidRPr="00656225">
        <w:rPr>
          <w:sz w:val="24"/>
          <w:szCs w:val="24"/>
        </w:rPr>
        <w:t xml:space="preserve">. </w:t>
      </w:r>
    </w:p>
    <w:p w14:paraId="49CDCDA1" w14:textId="77777777" w:rsidR="0010595B" w:rsidRDefault="0010595B" w:rsidP="00AD58A1">
      <w:pPr>
        <w:tabs>
          <w:tab w:val="left" w:pos="426"/>
        </w:tabs>
        <w:ind w:left="709" w:hanging="425"/>
        <w:rPr>
          <w:sz w:val="24"/>
          <w:szCs w:val="24"/>
        </w:rPr>
      </w:pPr>
    </w:p>
    <w:p w14:paraId="20B3FD73" w14:textId="0906D831" w:rsidR="00656225" w:rsidRPr="00656225" w:rsidRDefault="00656225" w:rsidP="00AD58A1">
      <w:pPr>
        <w:tabs>
          <w:tab w:val="left" w:pos="426"/>
        </w:tabs>
        <w:ind w:left="709" w:hanging="425"/>
        <w:rPr>
          <w:sz w:val="24"/>
          <w:szCs w:val="24"/>
        </w:rPr>
      </w:pPr>
      <w:r w:rsidRPr="00656225">
        <w:rPr>
          <w:sz w:val="24"/>
          <w:szCs w:val="24"/>
        </w:rPr>
        <w:t xml:space="preserve">Staðsetning merkinga skal vera í samræmi við teikningar.  </w:t>
      </w:r>
    </w:p>
    <w:p w14:paraId="340EF494" w14:textId="77777777" w:rsidR="00656225" w:rsidRPr="00656225" w:rsidRDefault="00656225" w:rsidP="00AD58A1">
      <w:pPr>
        <w:tabs>
          <w:tab w:val="left" w:pos="426"/>
        </w:tabs>
        <w:ind w:left="709" w:hanging="425"/>
        <w:rPr>
          <w:sz w:val="24"/>
          <w:szCs w:val="24"/>
        </w:rPr>
      </w:pPr>
      <w:r w:rsidRPr="00656225">
        <w:rPr>
          <w:sz w:val="24"/>
          <w:szCs w:val="24"/>
        </w:rPr>
        <w:t xml:space="preserve">Ekki skal vinna við yfirborðsmerkingar í röku eða of vindasömu veðri. Vindhraði skal vera undir 15 m/s. Ekki skal vinna við yfirborðsmerkingar fyrr en veg- og lofthiti hefur náð 5°C og er vaxandi eða stöðugur. </w:t>
      </w:r>
      <w:r w:rsidRPr="00BB7239">
        <w:rPr>
          <w:strike/>
          <w:sz w:val="24"/>
          <w:szCs w:val="24"/>
        </w:rPr>
        <w:t>Sjá nánar fylgiskjal 3 um fjölda ónýtra daga</w:t>
      </w:r>
      <w:r w:rsidRPr="00656225">
        <w:rPr>
          <w:sz w:val="24"/>
          <w:szCs w:val="24"/>
        </w:rPr>
        <w:t>.</w:t>
      </w:r>
    </w:p>
    <w:p w14:paraId="3CC99667" w14:textId="77777777" w:rsidR="00656225" w:rsidRPr="00656225" w:rsidRDefault="00656225" w:rsidP="00AD58A1">
      <w:pPr>
        <w:tabs>
          <w:tab w:val="left" w:pos="426"/>
        </w:tabs>
        <w:ind w:left="709" w:hanging="425"/>
        <w:rPr>
          <w:sz w:val="24"/>
          <w:szCs w:val="24"/>
        </w:rPr>
      </w:pPr>
      <w:r w:rsidRPr="00656225">
        <w:rPr>
          <w:sz w:val="24"/>
          <w:szCs w:val="24"/>
        </w:rPr>
        <w:t xml:space="preserve">Framkvæmdaraðili skal vinna samkvæmt skilgreindu gæðastjórnunarkerfi. Útfylling dagskýrsla skal vera hluti af gæðakerfinu. </w:t>
      </w:r>
    </w:p>
    <w:p w14:paraId="1C9BAF95" w14:textId="77777777" w:rsidR="00656225" w:rsidRPr="00656225" w:rsidRDefault="00656225" w:rsidP="00AD58A1">
      <w:pPr>
        <w:tabs>
          <w:tab w:val="left" w:pos="426"/>
        </w:tabs>
        <w:ind w:left="709" w:hanging="425"/>
        <w:rPr>
          <w:sz w:val="24"/>
          <w:szCs w:val="24"/>
        </w:rPr>
      </w:pPr>
      <w:r w:rsidRPr="00656225">
        <w:rPr>
          <w:sz w:val="24"/>
          <w:szCs w:val="24"/>
        </w:rPr>
        <w:t>Gerð er krafa um merkingaráætlun.</w:t>
      </w:r>
    </w:p>
    <w:p w14:paraId="1BABA985" w14:textId="77777777" w:rsidR="00656225" w:rsidRPr="00656225" w:rsidRDefault="00656225" w:rsidP="00AD58A1">
      <w:pPr>
        <w:tabs>
          <w:tab w:val="left" w:pos="426"/>
        </w:tabs>
        <w:ind w:left="709" w:hanging="425"/>
        <w:rPr>
          <w:sz w:val="24"/>
          <w:szCs w:val="24"/>
        </w:rPr>
      </w:pPr>
    </w:p>
    <w:p w14:paraId="2393043F" w14:textId="77777777" w:rsidR="00656225" w:rsidRPr="00656225" w:rsidRDefault="00656225" w:rsidP="00AD58A1">
      <w:pPr>
        <w:tabs>
          <w:tab w:val="left" w:pos="426"/>
        </w:tabs>
        <w:ind w:left="709" w:hanging="425"/>
        <w:rPr>
          <w:b/>
          <w:sz w:val="24"/>
          <w:szCs w:val="24"/>
        </w:rPr>
      </w:pPr>
      <w:r w:rsidRPr="00656225">
        <w:rPr>
          <w:b/>
          <w:sz w:val="24"/>
          <w:szCs w:val="24"/>
        </w:rPr>
        <w:t>d) Prófanir</w:t>
      </w:r>
    </w:p>
    <w:p w14:paraId="5A16AFD0" w14:textId="77777777" w:rsidR="00656225" w:rsidRPr="00656225" w:rsidRDefault="00656225" w:rsidP="00AD58A1">
      <w:pPr>
        <w:tabs>
          <w:tab w:val="left" w:pos="426"/>
        </w:tabs>
        <w:ind w:left="709" w:hanging="425"/>
        <w:rPr>
          <w:sz w:val="24"/>
          <w:szCs w:val="24"/>
        </w:rPr>
      </w:pPr>
      <w:r w:rsidRPr="00656225">
        <w:rPr>
          <w:sz w:val="24"/>
          <w:szCs w:val="24"/>
        </w:rPr>
        <w:t xml:space="preserve">Prófanir skulu vera í samræmi við gæðastjórnunarkerfi. </w:t>
      </w:r>
    </w:p>
    <w:p w14:paraId="3363B0FB" w14:textId="77777777" w:rsidR="00656225" w:rsidRPr="00656225" w:rsidRDefault="00656225" w:rsidP="00AD58A1">
      <w:pPr>
        <w:tabs>
          <w:tab w:val="left" w:pos="426"/>
        </w:tabs>
        <w:ind w:left="709" w:hanging="425"/>
        <w:rPr>
          <w:sz w:val="24"/>
          <w:szCs w:val="24"/>
        </w:rPr>
      </w:pPr>
    </w:p>
    <w:p w14:paraId="12894EAD" w14:textId="77777777" w:rsidR="00656225" w:rsidRPr="00656225" w:rsidRDefault="00656225" w:rsidP="00AD58A1">
      <w:pPr>
        <w:tabs>
          <w:tab w:val="left" w:pos="426"/>
        </w:tabs>
        <w:ind w:left="709" w:hanging="425"/>
        <w:rPr>
          <w:sz w:val="24"/>
          <w:szCs w:val="24"/>
        </w:rPr>
      </w:pPr>
      <w:r w:rsidRPr="00656225">
        <w:rPr>
          <w:b/>
          <w:sz w:val="24"/>
          <w:szCs w:val="24"/>
        </w:rPr>
        <w:t>e)</w:t>
      </w:r>
      <w:r w:rsidRPr="00656225">
        <w:rPr>
          <w:sz w:val="24"/>
          <w:szCs w:val="24"/>
        </w:rPr>
        <w:t xml:space="preserve"> </w:t>
      </w:r>
      <w:r w:rsidRPr="00656225">
        <w:rPr>
          <w:b/>
          <w:sz w:val="24"/>
          <w:szCs w:val="24"/>
        </w:rPr>
        <w:t>Nákvæmniskröfur, frávik</w:t>
      </w:r>
    </w:p>
    <w:p w14:paraId="389BECE2" w14:textId="77777777" w:rsidR="00656225" w:rsidRPr="00656225" w:rsidRDefault="00656225" w:rsidP="00AD58A1">
      <w:pPr>
        <w:pStyle w:val="Inndrttur-1"/>
        <w:ind w:left="709" w:hanging="425"/>
        <w:jc w:val="left"/>
        <w:rPr>
          <w:snapToGrid w:val="0"/>
          <w:szCs w:val="24"/>
        </w:rPr>
      </w:pPr>
      <w:r w:rsidRPr="00656225">
        <w:rPr>
          <w:szCs w:val="24"/>
        </w:rPr>
        <w:t>Ætlast er til að eftirlitsmaður í fylgdarbíl geti greint sýnilegar breytingar sem víkja frá þolvikum.</w:t>
      </w:r>
    </w:p>
    <w:p w14:paraId="50DB701E" w14:textId="363BC5C1" w:rsidR="00656225" w:rsidRDefault="00656225" w:rsidP="00AD58A1">
      <w:pPr>
        <w:pStyle w:val="Inndrttur-1"/>
        <w:ind w:left="709" w:hanging="425"/>
        <w:jc w:val="left"/>
        <w:rPr>
          <w:snapToGrid w:val="0"/>
          <w:szCs w:val="24"/>
        </w:rPr>
      </w:pPr>
      <w:r w:rsidRPr="00656225">
        <w:rPr>
          <w:snapToGrid w:val="0"/>
          <w:szCs w:val="24"/>
        </w:rPr>
        <w:t>Þolvik mældra gilda eru sýnd í eftirfarandi töflu:</w:t>
      </w:r>
    </w:p>
    <w:tbl>
      <w:tblPr>
        <w:tblW w:w="9940" w:type="dxa"/>
        <w:tblCellMar>
          <w:left w:w="70" w:type="dxa"/>
          <w:right w:w="70" w:type="dxa"/>
        </w:tblCellMar>
        <w:tblLook w:val="04A0" w:firstRow="1" w:lastRow="0" w:firstColumn="1" w:lastColumn="0" w:noHBand="0" w:noVBand="1"/>
      </w:tblPr>
      <w:tblGrid>
        <w:gridCol w:w="2580"/>
        <w:gridCol w:w="1800"/>
        <w:gridCol w:w="5560"/>
      </w:tblGrid>
      <w:tr w:rsidR="00622DDF" w:rsidRPr="0051695D" w14:paraId="3DC28E3F" w14:textId="77777777" w:rsidTr="00FD4DFF">
        <w:trPr>
          <w:trHeight w:val="320"/>
        </w:trPr>
        <w:tc>
          <w:tcPr>
            <w:tcW w:w="2580" w:type="dxa"/>
            <w:tcBorders>
              <w:top w:val="single" w:sz="12" w:space="0" w:color="0070C0"/>
              <w:left w:val="single" w:sz="12" w:space="0" w:color="0070C0"/>
              <w:bottom w:val="dashed" w:sz="4" w:space="0" w:color="0070C0"/>
              <w:right w:val="dashed" w:sz="4" w:space="0" w:color="0070C0"/>
            </w:tcBorders>
            <w:shd w:val="clear" w:color="auto" w:fill="auto"/>
            <w:vAlign w:val="center"/>
            <w:hideMark/>
          </w:tcPr>
          <w:p w14:paraId="128A52B3" w14:textId="77777777" w:rsidR="00622DDF" w:rsidRPr="0051695D" w:rsidRDefault="00622DDF" w:rsidP="00FD4DFF">
            <w:pPr>
              <w:rPr>
                <w:b/>
                <w:bCs/>
                <w:color w:val="000000"/>
                <w:sz w:val="24"/>
                <w:szCs w:val="24"/>
                <w:lang w:eastAsia="is-IS"/>
              </w:rPr>
            </w:pPr>
            <w:r w:rsidRPr="0051695D">
              <w:rPr>
                <w:b/>
                <w:bCs/>
                <w:color w:val="000000"/>
                <w:sz w:val="24"/>
                <w:szCs w:val="24"/>
                <w:lang w:eastAsia="is-IS"/>
              </w:rPr>
              <w:t>Frávik</w:t>
            </w:r>
          </w:p>
        </w:tc>
        <w:tc>
          <w:tcPr>
            <w:tcW w:w="1800" w:type="dxa"/>
            <w:tcBorders>
              <w:top w:val="single" w:sz="12" w:space="0" w:color="0070C0"/>
              <w:left w:val="nil"/>
              <w:bottom w:val="dashed" w:sz="4" w:space="0" w:color="0070C0"/>
              <w:right w:val="dashed" w:sz="4" w:space="0" w:color="0070C0"/>
            </w:tcBorders>
            <w:shd w:val="clear" w:color="auto" w:fill="auto"/>
            <w:vAlign w:val="center"/>
            <w:hideMark/>
          </w:tcPr>
          <w:p w14:paraId="5F935D77" w14:textId="77777777" w:rsidR="00622DDF" w:rsidRPr="0051695D" w:rsidRDefault="00622DDF" w:rsidP="00FD4DFF">
            <w:pPr>
              <w:jc w:val="center"/>
              <w:rPr>
                <w:b/>
                <w:bCs/>
                <w:color w:val="000000"/>
                <w:sz w:val="24"/>
                <w:szCs w:val="24"/>
                <w:lang w:eastAsia="is-IS"/>
              </w:rPr>
            </w:pPr>
            <w:r w:rsidRPr="0051695D">
              <w:rPr>
                <w:b/>
                <w:bCs/>
                <w:color w:val="000000"/>
                <w:sz w:val="24"/>
                <w:szCs w:val="24"/>
                <w:lang w:eastAsia="is-IS"/>
              </w:rPr>
              <w:t>Þolvik</w:t>
            </w:r>
          </w:p>
        </w:tc>
        <w:tc>
          <w:tcPr>
            <w:tcW w:w="5560" w:type="dxa"/>
            <w:tcBorders>
              <w:top w:val="single" w:sz="12" w:space="0" w:color="0070C0"/>
              <w:left w:val="nil"/>
              <w:bottom w:val="dashed" w:sz="4" w:space="0" w:color="0070C0"/>
              <w:right w:val="single" w:sz="12" w:space="0" w:color="0070C0"/>
            </w:tcBorders>
            <w:shd w:val="clear" w:color="auto" w:fill="auto"/>
            <w:vAlign w:val="center"/>
            <w:hideMark/>
          </w:tcPr>
          <w:p w14:paraId="3375802A" w14:textId="77777777" w:rsidR="00622DDF" w:rsidRPr="0051695D" w:rsidRDefault="00622DDF" w:rsidP="00FD4DFF">
            <w:pPr>
              <w:rPr>
                <w:b/>
                <w:bCs/>
                <w:color w:val="000000"/>
                <w:sz w:val="24"/>
                <w:szCs w:val="24"/>
                <w:lang w:eastAsia="is-IS"/>
              </w:rPr>
            </w:pPr>
            <w:r w:rsidRPr="0051695D">
              <w:rPr>
                <w:b/>
                <w:bCs/>
                <w:color w:val="000000"/>
                <w:sz w:val="24"/>
                <w:szCs w:val="24"/>
                <w:lang w:eastAsia="is-IS"/>
              </w:rPr>
              <w:t>Skýring</w:t>
            </w:r>
          </w:p>
        </w:tc>
      </w:tr>
      <w:tr w:rsidR="00622DDF" w:rsidRPr="0051695D" w14:paraId="7EA98F90"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6BD7C932" w14:textId="77777777" w:rsidR="00622DDF" w:rsidRPr="0051695D" w:rsidRDefault="00622DDF" w:rsidP="00FD4DFF">
            <w:pPr>
              <w:rPr>
                <w:color w:val="000000"/>
                <w:sz w:val="24"/>
                <w:szCs w:val="24"/>
                <w:lang w:eastAsia="is-IS"/>
              </w:rPr>
            </w:pPr>
            <w:r w:rsidRPr="0051695D">
              <w:rPr>
                <w:color w:val="000000"/>
                <w:sz w:val="24"/>
                <w:szCs w:val="24"/>
                <w:lang w:eastAsia="is-IS"/>
              </w:rPr>
              <w:t xml:space="preserve">Staðsetning í þversniði vegar </w:t>
            </w:r>
          </w:p>
        </w:tc>
        <w:tc>
          <w:tcPr>
            <w:tcW w:w="1800" w:type="dxa"/>
            <w:tcBorders>
              <w:top w:val="nil"/>
              <w:left w:val="nil"/>
              <w:bottom w:val="dashed" w:sz="4" w:space="0" w:color="0070C0"/>
              <w:right w:val="dashed" w:sz="4" w:space="0" w:color="0070C0"/>
            </w:tcBorders>
            <w:shd w:val="clear" w:color="auto" w:fill="auto"/>
            <w:noWrap/>
            <w:vAlign w:val="center"/>
            <w:hideMark/>
          </w:tcPr>
          <w:p w14:paraId="504E79DA"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100 mm</w:t>
            </w:r>
          </w:p>
        </w:tc>
        <w:tc>
          <w:tcPr>
            <w:tcW w:w="5560" w:type="dxa"/>
            <w:tcBorders>
              <w:top w:val="nil"/>
              <w:left w:val="nil"/>
              <w:bottom w:val="dashed" w:sz="4" w:space="0" w:color="0070C0"/>
              <w:right w:val="single" w:sz="12" w:space="0" w:color="0070C0"/>
            </w:tcBorders>
            <w:shd w:val="clear" w:color="auto" w:fill="auto"/>
            <w:vAlign w:val="center"/>
            <w:hideMark/>
          </w:tcPr>
          <w:p w14:paraId="6DA56F3E" w14:textId="77777777" w:rsidR="00622DDF" w:rsidRPr="0051695D" w:rsidRDefault="00622DDF" w:rsidP="00FD4DFF">
            <w:pPr>
              <w:rPr>
                <w:color w:val="000000"/>
                <w:sz w:val="24"/>
                <w:szCs w:val="24"/>
                <w:lang w:eastAsia="is-IS"/>
              </w:rPr>
            </w:pPr>
            <w:r w:rsidRPr="0051695D">
              <w:rPr>
                <w:color w:val="000000"/>
                <w:sz w:val="24"/>
                <w:szCs w:val="24"/>
                <w:lang w:eastAsia="is-IS"/>
              </w:rPr>
              <w:t>Ekki er greitt fyrir línu sem er utan tvöfaldra þolvika. Skráð er frávik á línur utan þolvika.</w:t>
            </w:r>
          </w:p>
        </w:tc>
      </w:tr>
      <w:tr w:rsidR="00622DDF" w:rsidRPr="0051695D" w14:paraId="5BA3F31B" w14:textId="77777777" w:rsidTr="00FD4DFF">
        <w:trPr>
          <w:trHeight w:val="31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49F572D6" w14:textId="77777777" w:rsidR="00622DDF" w:rsidRPr="0051695D" w:rsidRDefault="00622DDF" w:rsidP="00FD4DFF">
            <w:pPr>
              <w:rPr>
                <w:color w:val="000000"/>
                <w:sz w:val="24"/>
                <w:szCs w:val="24"/>
                <w:lang w:eastAsia="is-IS"/>
              </w:rPr>
            </w:pPr>
            <w:proofErr w:type="spellStart"/>
            <w:r w:rsidRPr="0051695D">
              <w:rPr>
                <w:color w:val="000000"/>
                <w:sz w:val="24"/>
                <w:szCs w:val="24"/>
                <w:lang w:eastAsia="is-IS"/>
              </w:rPr>
              <w:t>Hlykkir</w:t>
            </w:r>
            <w:proofErr w:type="spellEnd"/>
          </w:p>
        </w:tc>
        <w:tc>
          <w:tcPr>
            <w:tcW w:w="1800" w:type="dxa"/>
            <w:tcBorders>
              <w:top w:val="nil"/>
              <w:left w:val="nil"/>
              <w:bottom w:val="dashed" w:sz="4" w:space="0" w:color="0070C0"/>
              <w:right w:val="dashed" w:sz="4" w:space="0" w:color="0070C0"/>
            </w:tcBorders>
            <w:shd w:val="clear" w:color="auto" w:fill="auto"/>
            <w:noWrap/>
            <w:vAlign w:val="center"/>
            <w:hideMark/>
          </w:tcPr>
          <w:p w14:paraId="68434864"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100 mm</w:t>
            </w:r>
          </w:p>
        </w:tc>
        <w:tc>
          <w:tcPr>
            <w:tcW w:w="5560" w:type="dxa"/>
            <w:tcBorders>
              <w:top w:val="nil"/>
              <w:left w:val="nil"/>
              <w:bottom w:val="dashed" w:sz="4" w:space="0" w:color="0070C0"/>
              <w:right w:val="single" w:sz="12" w:space="0" w:color="0070C0"/>
            </w:tcBorders>
            <w:shd w:val="clear" w:color="auto" w:fill="auto"/>
            <w:vAlign w:val="center"/>
            <w:hideMark/>
          </w:tcPr>
          <w:p w14:paraId="783D1D8F" w14:textId="77777777" w:rsidR="00622DDF" w:rsidRPr="0051695D" w:rsidRDefault="00622DDF" w:rsidP="00FD4DFF">
            <w:pPr>
              <w:rPr>
                <w:color w:val="000000"/>
                <w:sz w:val="24"/>
                <w:szCs w:val="24"/>
                <w:lang w:eastAsia="is-IS"/>
              </w:rPr>
            </w:pPr>
            <w:r w:rsidRPr="0051695D">
              <w:rPr>
                <w:color w:val="000000"/>
                <w:sz w:val="24"/>
                <w:szCs w:val="24"/>
                <w:lang w:eastAsia="is-IS"/>
              </w:rPr>
              <w:t xml:space="preserve">Dregnir eru 50 m af línu fyrir hvern </w:t>
            </w:r>
            <w:proofErr w:type="spellStart"/>
            <w:r w:rsidRPr="0051695D">
              <w:rPr>
                <w:color w:val="000000"/>
                <w:sz w:val="24"/>
                <w:szCs w:val="24"/>
                <w:lang w:eastAsia="is-IS"/>
              </w:rPr>
              <w:t>hlykk</w:t>
            </w:r>
            <w:proofErr w:type="spellEnd"/>
          </w:p>
        </w:tc>
      </w:tr>
      <w:tr w:rsidR="00622DDF" w:rsidRPr="0051695D" w14:paraId="2760A8D1"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3BB22BE6" w14:textId="77777777" w:rsidR="00622DDF" w:rsidRPr="0051695D" w:rsidRDefault="00622DDF" w:rsidP="00FD4DFF">
            <w:pPr>
              <w:rPr>
                <w:color w:val="000000"/>
                <w:sz w:val="24"/>
                <w:szCs w:val="24"/>
                <w:lang w:eastAsia="is-IS"/>
              </w:rPr>
            </w:pPr>
            <w:r w:rsidRPr="0051695D">
              <w:rPr>
                <w:color w:val="000000"/>
                <w:sz w:val="24"/>
                <w:szCs w:val="24"/>
                <w:lang w:eastAsia="is-IS"/>
              </w:rPr>
              <w:t>Staðsetning í langsniði vegar</w:t>
            </w:r>
          </w:p>
        </w:tc>
        <w:tc>
          <w:tcPr>
            <w:tcW w:w="1800" w:type="dxa"/>
            <w:tcBorders>
              <w:top w:val="nil"/>
              <w:left w:val="nil"/>
              <w:bottom w:val="dashed" w:sz="4" w:space="0" w:color="0070C0"/>
              <w:right w:val="dashed" w:sz="4" w:space="0" w:color="0070C0"/>
            </w:tcBorders>
            <w:shd w:val="clear" w:color="auto" w:fill="auto"/>
            <w:noWrap/>
            <w:vAlign w:val="center"/>
            <w:hideMark/>
          </w:tcPr>
          <w:p w14:paraId="3D4AEF45"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5 m</w:t>
            </w:r>
          </w:p>
        </w:tc>
        <w:tc>
          <w:tcPr>
            <w:tcW w:w="5560" w:type="dxa"/>
            <w:tcBorders>
              <w:top w:val="nil"/>
              <w:left w:val="nil"/>
              <w:bottom w:val="dashed" w:sz="4" w:space="0" w:color="0070C0"/>
              <w:right w:val="single" w:sz="12" w:space="0" w:color="0070C0"/>
            </w:tcBorders>
            <w:shd w:val="clear" w:color="auto" w:fill="auto"/>
            <w:vAlign w:val="center"/>
            <w:hideMark/>
          </w:tcPr>
          <w:p w14:paraId="7ECA064D" w14:textId="77777777" w:rsidR="00622DDF" w:rsidRPr="0051695D" w:rsidRDefault="00622DDF" w:rsidP="00FD4DFF">
            <w:pPr>
              <w:rPr>
                <w:color w:val="000000"/>
                <w:sz w:val="24"/>
                <w:szCs w:val="24"/>
                <w:lang w:eastAsia="is-IS"/>
              </w:rPr>
            </w:pPr>
            <w:r w:rsidRPr="0051695D">
              <w:rPr>
                <w:color w:val="000000"/>
                <w:sz w:val="24"/>
                <w:szCs w:val="24"/>
                <w:lang w:eastAsia="is-IS"/>
              </w:rPr>
              <w:t>Dregnir er 50 m af línu fyrir ranga skiptingu sem er utan tvöfaldra þolvika</w:t>
            </w:r>
          </w:p>
        </w:tc>
      </w:tr>
      <w:tr w:rsidR="00622DDF" w:rsidRPr="0051695D" w14:paraId="3C50F033"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423922AE" w14:textId="77777777" w:rsidR="00622DDF" w:rsidRPr="0051695D" w:rsidRDefault="00622DDF" w:rsidP="00FD4DFF">
            <w:pPr>
              <w:rPr>
                <w:color w:val="000000"/>
                <w:sz w:val="24"/>
                <w:szCs w:val="24"/>
                <w:lang w:eastAsia="is-IS"/>
              </w:rPr>
            </w:pPr>
            <w:r w:rsidRPr="0051695D">
              <w:rPr>
                <w:color w:val="000000"/>
                <w:sz w:val="24"/>
                <w:szCs w:val="24"/>
                <w:lang w:eastAsia="is-IS"/>
              </w:rPr>
              <w:t>Grunnlengd (lína og bil)</w:t>
            </w:r>
          </w:p>
        </w:tc>
        <w:tc>
          <w:tcPr>
            <w:tcW w:w="1800" w:type="dxa"/>
            <w:tcBorders>
              <w:top w:val="nil"/>
              <w:left w:val="nil"/>
              <w:bottom w:val="dashed" w:sz="4" w:space="0" w:color="0070C0"/>
              <w:right w:val="dashed" w:sz="4" w:space="0" w:color="0070C0"/>
            </w:tcBorders>
            <w:shd w:val="clear" w:color="auto" w:fill="auto"/>
            <w:noWrap/>
            <w:vAlign w:val="center"/>
            <w:hideMark/>
          </w:tcPr>
          <w:p w14:paraId="24F4555D" w14:textId="77777777" w:rsidR="00622DDF" w:rsidRPr="0051695D" w:rsidRDefault="00622DDF" w:rsidP="00FD4DFF">
            <w:pPr>
              <w:jc w:val="center"/>
              <w:rPr>
                <w:color w:val="000000"/>
                <w:sz w:val="24"/>
                <w:szCs w:val="24"/>
                <w:lang w:eastAsia="is-IS"/>
              </w:rPr>
            </w:pPr>
            <w:r w:rsidRPr="0051695D">
              <w:rPr>
                <w:color w:val="000000"/>
                <w:sz w:val="24"/>
                <w:szCs w:val="24"/>
                <w:lang w:eastAsia="is-IS"/>
              </w:rPr>
              <w:t>±100 mm</w:t>
            </w:r>
          </w:p>
        </w:tc>
        <w:tc>
          <w:tcPr>
            <w:tcW w:w="5560" w:type="dxa"/>
            <w:tcBorders>
              <w:top w:val="nil"/>
              <w:left w:val="nil"/>
              <w:bottom w:val="dashed" w:sz="4" w:space="0" w:color="0070C0"/>
              <w:right w:val="single" w:sz="12" w:space="0" w:color="0070C0"/>
            </w:tcBorders>
            <w:shd w:val="clear" w:color="auto" w:fill="auto"/>
            <w:vAlign w:val="center"/>
            <w:hideMark/>
          </w:tcPr>
          <w:p w14:paraId="4C7B96B1" w14:textId="77777777" w:rsidR="00622DDF" w:rsidRPr="0051695D" w:rsidRDefault="00622DDF" w:rsidP="00FD4DFF">
            <w:pPr>
              <w:rPr>
                <w:color w:val="000000"/>
                <w:sz w:val="24"/>
                <w:szCs w:val="24"/>
                <w:lang w:eastAsia="is-IS"/>
              </w:rPr>
            </w:pPr>
            <w:r w:rsidRPr="0051695D">
              <w:rPr>
                <w:color w:val="000000"/>
                <w:sz w:val="24"/>
                <w:szCs w:val="24"/>
                <w:lang w:eastAsia="is-IS"/>
              </w:rPr>
              <w:t>Einingarverð verður lækkað um 20% fyrir merkingar utan þolvika. Ekki er greitt fyrir línu utan tvöfaldra þolvika.</w:t>
            </w:r>
          </w:p>
        </w:tc>
      </w:tr>
      <w:tr w:rsidR="00622DDF" w:rsidRPr="0051695D" w14:paraId="5BA4E604"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081B9D96" w14:textId="77777777" w:rsidR="00622DDF" w:rsidRPr="0051695D" w:rsidRDefault="00622DDF" w:rsidP="00FD4DFF">
            <w:pPr>
              <w:rPr>
                <w:color w:val="000000"/>
                <w:sz w:val="24"/>
                <w:szCs w:val="24"/>
                <w:lang w:eastAsia="is-IS"/>
              </w:rPr>
            </w:pPr>
            <w:r w:rsidRPr="0051695D">
              <w:rPr>
                <w:color w:val="000000"/>
                <w:sz w:val="24"/>
                <w:szCs w:val="24"/>
                <w:lang w:eastAsia="is-IS"/>
              </w:rPr>
              <w:t>Bil á milli tvöfaldra lína</w:t>
            </w:r>
          </w:p>
        </w:tc>
        <w:tc>
          <w:tcPr>
            <w:tcW w:w="1800" w:type="dxa"/>
            <w:tcBorders>
              <w:top w:val="nil"/>
              <w:left w:val="nil"/>
              <w:bottom w:val="dashed" w:sz="4" w:space="0" w:color="0070C0"/>
              <w:right w:val="dashed" w:sz="4" w:space="0" w:color="0070C0"/>
            </w:tcBorders>
            <w:shd w:val="clear" w:color="auto" w:fill="auto"/>
            <w:noWrap/>
            <w:vAlign w:val="center"/>
            <w:hideMark/>
          </w:tcPr>
          <w:p w14:paraId="26793ACB"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+ 10 % / -10 %</w:t>
            </w:r>
          </w:p>
        </w:tc>
        <w:tc>
          <w:tcPr>
            <w:tcW w:w="5560" w:type="dxa"/>
            <w:tcBorders>
              <w:top w:val="nil"/>
              <w:left w:val="nil"/>
              <w:bottom w:val="dashed" w:sz="4" w:space="0" w:color="0070C0"/>
              <w:right w:val="single" w:sz="12" w:space="0" w:color="0070C0"/>
            </w:tcBorders>
            <w:shd w:val="clear" w:color="auto" w:fill="auto"/>
            <w:vAlign w:val="center"/>
            <w:hideMark/>
          </w:tcPr>
          <w:p w14:paraId="13D1332C" w14:textId="77777777" w:rsidR="00622DDF" w:rsidRPr="0051695D" w:rsidRDefault="00622DDF" w:rsidP="00FD4DFF">
            <w:pPr>
              <w:rPr>
                <w:color w:val="000000"/>
                <w:sz w:val="24"/>
                <w:szCs w:val="24"/>
                <w:lang w:eastAsia="is-IS"/>
              </w:rPr>
            </w:pPr>
            <w:r w:rsidRPr="0051695D">
              <w:rPr>
                <w:color w:val="000000"/>
                <w:sz w:val="24"/>
                <w:szCs w:val="24"/>
                <w:lang w:eastAsia="is-IS"/>
              </w:rPr>
              <w:t>Einingarverð verður lækkað um 20% fyrir merkingar utan þolvika. Ekki er greitt fyrir línu utan tvöfaldra þolvika.</w:t>
            </w:r>
          </w:p>
        </w:tc>
      </w:tr>
      <w:tr w:rsidR="00622DDF" w:rsidRPr="0051695D" w14:paraId="1E4D2E58"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601908C9" w14:textId="77777777" w:rsidR="00622DDF" w:rsidRPr="0051695D" w:rsidRDefault="00622DDF" w:rsidP="00FD4DFF">
            <w:pPr>
              <w:rPr>
                <w:color w:val="000000"/>
                <w:sz w:val="24"/>
                <w:szCs w:val="24"/>
                <w:lang w:eastAsia="is-IS"/>
              </w:rPr>
            </w:pPr>
            <w:r w:rsidRPr="0051695D">
              <w:rPr>
                <w:color w:val="000000"/>
                <w:sz w:val="24"/>
                <w:szCs w:val="24"/>
                <w:lang w:eastAsia="is-IS"/>
              </w:rPr>
              <w:t>Línubreidd</w:t>
            </w:r>
          </w:p>
        </w:tc>
        <w:tc>
          <w:tcPr>
            <w:tcW w:w="1800" w:type="dxa"/>
            <w:tcBorders>
              <w:top w:val="nil"/>
              <w:left w:val="nil"/>
              <w:bottom w:val="dashed" w:sz="4" w:space="0" w:color="0070C0"/>
              <w:right w:val="dashed" w:sz="4" w:space="0" w:color="0070C0"/>
            </w:tcBorders>
            <w:shd w:val="clear" w:color="auto" w:fill="auto"/>
            <w:noWrap/>
            <w:vAlign w:val="center"/>
            <w:hideMark/>
          </w:tcPr>
          <w:p w14:paraId="3B72DEFC"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+ 10 % / -10 %</w:t>
            </w:r>
          </w:p>
        </w:tc>
        <w:tc>
          <w:tcPr>
            <w:tcW w:w="5560" w:type="dxa"/>
            <w:tcBorders>
              <w:top w:val="nil"/>
              <w:left w:val="nil"/>
              <w:bottom w:val="dashed" w:sz="4" w:space="0" w:color="0070C0"/>
              <w:right w:val="single" w:sz="12" w:space="0" w:color="0070C0"/>
            </w:tcBorders>
            <w:shd w:val="clear" w:color="auto" w:fill="auto"/>
            <w:vAlign w:val="center"/>
            <w:hideMark/>
          </w:tcPr>
          <w:p w14:paraId="40E14CD4" w14:textId="77777777" w:rsidR="00622DDF" w:rsidRPr="0051695D" w:rsidRDefault="00622DDF" w:rsidP="00FD4DFF">
            <w:pPr>
              <w:rPr>
                <w:color w:val="000000"/>
                <w:sz w:val="24"/>
                <w:szCs w:val="24"/>
                <w:lang w:eastAsia="is-IS"/>
              </w:rPr>
            </w:pPr>
            <w:r w:rsidRPr="0051695D">
              <w:rPr>
                <w:color w:val="000000"/>
                <w:sz w:val="24"/>
                <w:szCs w:val="24"/>
                <w:lang w:eastAsia="is-IS"/>
              </w:rPr>
              <w:t>Einingarverð verður lækkað um 20% fyrir merkingar utan þolvika. Ekki er greitt fyrir línu utan tvöfaldra þolvika.</w:t>
            </w:r>
          </w:p>
        </w:tc>
      </w:tr>
      <w:tr w:rsidR="00622DDF" w:rsidRPr="0051695D" w14:paraId="6E02F9DE" w14:textId="77777777" w:rsidTr="00FD4DFF">
        <w:trPr>
          <w:trHeight w:val="620"/>
        </w:trPr>
        <w:tc>
          <w:tcPr>
            <w:tcW w:w="2580" w:type="dxa"/>
            <w:tcBorders>
              <w:top w:val="nil"/>
              <w:left w:val="single" w:sz="12" w:space="0" w:color="0070C0"/>
              <w:bottom w:val="dashed" w:sz="4" w:space="0" w:color="0070C0"/>
              <w:right w:val="dashed" w:sz="4" w:space="0" w:color="0070C0"/>
            </w:tcBorders>
            <w:shd w:val="clear" w:color="auto" w:fill="auto"/>
            <w:vAlign w:val="center"/>
            <w:hideMark/>
          </w:tcPr>
          <w:p w14:paraId="11F7AAD5" w14:textId="77777777" w:rsidR="00622DDF" w:rsidRPr="0051695D" w:rsidRDefault="00622DDF" w:rsidP="00FD4DFF">
            <w:pPr>
              <w:rPr>
                <w:color w:val="000000"/>
                <w:sz w:val="24"/>
                <w:szCs w:val="24"/>
                <w:lang w:eastAsia="is-IS"/>
              </w:rPr>
            </w:pPr>
            <w:r w:rsidRPr="0051695D">
              <w:rPr>
                <w:color w:val="000000"/>
                <w:sz w:val="24"/>
                <w:szCs w:val="24"/>
                <w:lang w:eastAsia="is-IS"/>
              </w:rPr>
              <w:t xml:space="preserve">Þurrfilmuþykkt </w:t>
            </w:r>
          </w:p>
        </w:tc>
        <w:tc>
          <w:tcPr>
            <w:tcW w:w="1800" w:type="dxa"/>
            <w:tcBorders>
              <w:top w:val="nil"/>
              <w:left w:val="nil"/>
              <w:bottom w:val="dashed" w:sz="4" w:space="0" w:color="0070C0"/>
              <w:right w:val="dashed" w:sz="4" w:space="0" w:color="0070C0"/>
            </w:tcBorders>
            <w:shd w:val="clear" w:color="auto" w:fill="auto"/>
            <w:noWrap/>
            <w:vAlign w:val="center"/>
            <w:hideMark/>
          </w:tcPr>
          <w:p w14:paraId="65615E15"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+ 15 % / -0 %</w:t>
            </w:r>
          </w:p>
        </w:tc>
        <w:tc>
          <w:tcPr>
            <w:tcW w:w="5560" w:type="dxa"/>
            <w:tcBorders>
              <w:top w:val="nil"/>
              <w:left w:val="nil"/>
              <w:bottom w:val="dashed" w:sz="4" w:space="0" w:color="0070C0"/>
              <w:right w:val="single" w:sz="12" w:space="0" w:color="0070C0"/>
            </w:tcBorders>
            <w:shd w:val="clear" w:color="auto" w:fill="auto"/>
            <w:vAlign w:val="center"/>
            <w:hideMark/>
          </w:tcPr>
          <w:p w14:paraId="63632803" w14:textId="77777777" w:rsidR="00622DDF" w:rsidRPr="0051695D" w:rsidRDefault="00622DDF" w:rsidP="00FD4DFF">
            <w:pPr>
              <w:rPr>
                <w:color w:val="000000"/>
                <w:sz w:val="24"/>
                <w:szCs w:val="24"/>
                <w:lang w:eastAsia="is-IS"/>
              </w:rPr>
            </w:pPr>
            <w:r w:rsidRPr="0051695D">
              <w:rPr>
                <w:color w:val="000000"/>
                <w:sz w:val="24"/>
                <w:szCs w:val="24"/>
                <w:lang w:eastAsia="is-IS"/>
              </w:rPr>
              <w:t>Ef þykkt merkingar er lægri en tilskilið er skal einingarverð lækkað hlutfallslega um 20% fyrir hverja lækkun þykktar um 10%.</w:t>
            </w:r>
          </w:p>
        </w:tc>
      </w:tr>
      <w:tr w:rsidR="00622DDF" w:rsidRPr="0051695D" w14:paraId="2B1528D0" w14:textId="77777777" w:rsidTr="00FD4DFF">
        <w:trPr>
          <w:trHeight w:val="1560"/>
        </w:trPr>
        <w:tc>
          <w:tcPr>
            <w:tcW w:w="2580" w:type="dxa"/>
            <w:tcBorders>
              <w:top w:val="nil"/>
              <w:left w:val="single" w:sz="12" w:space="0" w:color="0070C0"/>
              <w:bottom w:val="single" w:sz="12" w:space="0" w:color="0070C0"/>
              <w:right w:val="dashed" w:sz="4" w:space="0" w:color="0070C0"/>
            </w:tcBorders>
            <w:shd w:val="clear" w:color="auto" w:fill="auto"/>
            <w:vAlign w:val="center"/>
            <w:hideMark/>
          </w:tcPr>
          <w:p w14:paraId="0338A061" w14:textId="77777777" w:rsidR="00622DDF" w:rsidRPr="0051695D" w:rsidRDefault="00622DDF" w:rsidP="00FD4DFF">
            <w:pPr>
              <w:rPr>
                <w:color w:val="000000"/>
                <w:sz w:val="24"/>
                <w:szCs w:val="24"/>
                <w:lang w:eastAsia="is-IS"/>
              </w:rPr>
            </w:pPr>
            <w:r w:rsidRPr="0051695D">
              <w:rPr>
                <w:color w:val="000000"/>
                <w:sz w:val="24"/>
                <w:szCs w:val="24"/>
                <w:lang w:eastAsia="is-IS"/>
              </w:rPr>
              <w:lastRenderedPageBreak/>
              <w:t>Dreift magn glerperla</w:t>
            </w:r>
          </w:p>
        </w:tc>
        <w:tc>
          <w:tcPr>
            <w:tcW w:w="1800" w:type="dxa"/>
            <w:tcBorders>
              <w:top w:val="nil"/>
              <w:left w:val="nil"/>
              <w:bottom w:val="single" w:sz="12" w:space="0" w:color="0070C0"/>
              <w:right w:val="dashed" w:sz="4" w:space="0" w:color="0070C0"/>
            </w:tcBorders>
            <w:shd w:val="clear" w:color="auto" w:fill="auto"/>
            <w:noWrap/>
            <w:vAlign w:val="center"/>
            <w:hideMark/>
          </w:tcPr>
          <w:p w14:paraId="2E6D5DEA" w14:textId="77777777" w:rsidR="00622DDF" w:rsidRPr="0051695D" w:rsidRDefault="00622DDF" w:rsidP="00FD4DFF">
            <w:pPr>
              <w:jc w:val="center"/>
              <w:rPr>
                <w:color w:val="000000"/>
                <w:sz w:val="24"/>
                <w:szCs w:val="24"/>
                <w:lang w:eastAsia="is-IS"/>
              </w:rPr>
            </w:pPr>
            <w:r w:rsidRPr="0051695D">
              <w:rPr>
                <w:color w:val="000000"/>
                <w:sz w:val="24"/>
                <w:szCs w:val="24"/>
                <w:lang w:eastAsia="is-IS"/>
              </w:rPr>
              <w:t>+ 15 % / -0 %</w:t>
            </w:r>
          </w:p>
        </w:tc>
        <w:tc>
          <w:tcPr>
            <w:tcW w:w="5560" w:type="dxa"/>
            <w:tcBorders>
              <w:top w:val="nil"/>
              <w:left w:val="nil"/>
              <w:bottom w:val="single" w:sz="12" w:space="0" w:color="0070C0"/>
              <w:right w:val="single" w:sz="12" w:space="0" w:color="0070C0"/>
            </w:tcBorders>
            <w:shd w:val="clear" w:color="auto" w:fill="auto"/>
            <w:vAlign w:val="center"/>
            <w:hideMark/>
          </w:tcPr>
          <w:p w14:paraId="34B8A816" w14:textId="77777777" w:rsidR="00622DDF" w:rsidRPr="0051695D" w:rsidRDefault="00622DDF" w:rsidP="00FD4DFF">
            <w:pPr>
              <w:rPr>
                <w:color w:val="000000"/>
                <w:sz w:val="24"/>
                <w:szCs w:val="24"/>
                <w:lang w:eastAsia="is-IS"/>
              </w:rPr>
            </w:pPr>
            <w:r w:rsidRPr="0051695D">
              <w:rPr>
                <w:color w:val="000000"/>
                <w:sz w:val="24"/>
                <w:szCs w:val="24"/>
                <w:lang w:eastAsia="is-IS"/>
              </w:rPr>
              <w:t>Ef endurskin nýrrar miðlínu er lægra en 200 mcd/m²/</w:t>
            </w:r>
            <w:proofErr w:type="spellStart"/>
            <w:r w:rsidRPr="0051695D">
              <w:rPr>
                <w:color w:val="000000"/>
                <w:sz w:val="24"/>
                <w:szCs w:val="24"/>
                <w:lang w:eastAsia="is-IS"/>
              </w:rPr>
              <w:t>lux</w:t>
            </w:r>
            <w:proofErr w:type="spellEnd"/>
            <w:r w:rsidRPr="0051695D">
              <w:rPr>
                <w:color w:val="000000"/>
                <w:sz w:val="24"/>
                <w:szCs w:val="24"/>
                <w:lang w:eastAsia="is-IS"/>
              </w:rPr>
              <w:t xml:space="preserve"> verður einingarverð lækkað hlutfallslega um 10% fyrir hverja lækkun meðaltals um 10 mcd/m²/</w:t>
            </w:r>
            <w:proofErr w:type="spellStart"/>
            <w:r w:rsidRPr="0051695D">
              <w:rPr>
                <w:color w:val="000000"/>
                <w:sz w:val="24"/>
                <w:szCs w:val="24"/>
                <w:lang w:eastAsia="is-IS"/>
              </w:rPr>
              <w:t>lux</w:t>
            </w:r>
            <w:proofErr w:type="spellEnd"/>
            <w:r w:rsidRPr="0051695D">
              <w:rPr>
                <w:color w:val="000000"/>
                <w:sz w:val="24"/>
                <w:szCs w:val="24"/>
                <w:lang w:eastAsia="is-IS"/>
              </w:rPr>
              <w:t>.  Fari endurskin niður fyrir 100 mcd/m²/</w:t>
            </w:r>
            <w:proofErr w:type="spellStart"/>
            <w:r w:rsidRPr="0051695D">
              <w:rPr>
                <w:color w:val="000000"/>
                <w:sz w:val="24"/>
                <w:szCs w:val="24"/>
                <w:lang w:eastAsia="is-IS"/>
              </w:rPr>
              <w:t>lux</w:t>
            </w:r>
            <w:proofErr w:type="spellEnd"/>
            <w:r w:rsidRPr="0051695D">
              <w:rPr>
                <w:color w:val="000000"/>
                <w:sz w:val="24"/>
                <w:szCs w:val="24"/>
                <w:lang w:eastAsia="is-IS"/>
              </w:rPr>
              <w:t xml:space="preserve"> er ekki greitt fyrir línuna. Endurskin er mælt í merkingarátt með </w:t>
            </w:r>
            <w:proofErr w:type="spellStart"/>
            <w:r w:rsidRPr="0051695D">
              <w:rPr>
                <w:color w:val="000000"/>
                <w:sz w:val="24"/>
                <w:szCs w:val="24"/>
                <w:lang w:eastAsia="is-IS"/>
              </w:rPr>
              <w:t>endurskinsmæli</w:t>
            </w:r>
            <w:proofErr w:type="spellEnd"/>
            <w:r w:rsidRPr="0051695D">
              <w:rPr>
                <w:color w:val="000000"/>
                <w:sz w:val="24"/>
                <w:szCs w:val="24"/>
                <w:lang w:eastAsia="is-IS"/>
              </w:rPr>
              <w:t>.</w:t>
            </w:r>
          </w:p>
        </w:tc>
      </w:tr>
    </w:tbl>
    <w:p w14:paraId="2E1E3D7B" w14:textId="592957BF" w:rsidR="00622DDF" w:rsidRDefault="00622DDF" w:rsidP="00AD58A1">
      <w:pPr>
        <w:pStyle w:val="Inndrttur-1"/>
        <w:ind w:left="709" w:hanging="425"/>
        <w:jc w:val="left"/>
        <w:rPr>
          <w:snapToGrid w:val="0"/>
          <w:szCs w:val="24"/>
        </w:rPr>
      </w:pPr>
    </w:p>
    <w:p w14:paraId="54EDF482" w14:textId="77777777" w:rsidR="00656225" w:rsidRPr="00656225" w:rsidRDefault="00656225" w:rsidP="00AD58A1">
      <w:pPr>
        <w:tabs>
          <w:tab w:val="left" w:pos="426"/>
        </w:tabs>
        <w:ind w:left="709" w:hanging="425"/>
        <w:rPr>
          <w:b/>
          <w:sz w:val="24"/>
          <w:szCs w:val="24"/>
        </w:rPr>
      </w:pPr>
      <w:r w:rsidRPr="00656225">
        <w:rPr>
          <w:b/>
          <w:sz w:val="24"/>
          <w:szCs w:val="24"/>
        </w:rPr>
        <w:t>f)Uppgjör, mælingar</w:t>
      </w:r>
    </w:p>
    <w:p w14:paraId="47C9F9F7" w14:textId="77777777" w:rsidR="00656225" w:rsidRPr="00656225" w:rsidRDefault="00656225" w:rsidP="00AD58A1">
      <w:pPr>
        <w:tabs>
          <w:tab w:val="left" w:pos="426"/>
        </w:tabs>
        <w:ind w:left="709" w:hanging="425"/>
        <w:rPr>
          <w:b/>
          <w:sz w:val="24"/>
          <w:szCs w:val="24"/>
        </w:rPr>
      </w:pPr>
      <w:r w:rsidRPr="00656225">
        <w:rPr>
          <w:sz w:val="24"/>
          <w:szCs w:val="24"/>
        </w:rPr>
        <w:t xml:space="preserve">Uppgjör miðast við lengd </w:t>
      </w:r>
      <w:proofErr w:type="spellStart"/>
      <w:r w:rsidRPr="00656225">
        <w:rPr>
          <w:sz w:val="24"/>
          <w:szCs w:val="24"/>
        </w:rPr>
        <w:t>vegmassaðar</w:t>
      </w:r>
      <w:proofErr w:type="spellEnd"/>
      <w:r w:rsidRPr="00656225">
        <w:rPr>
          <w:sz w:val="24"/>
          <w:szCs w:val="24"/>
        </w:rPr>
        <w:t xml:space="preserve"> línu. Mælieining: m</w:t>
      </w:r>
    </w:p>
    <w:p w14:paraId="2A87514C" w14:textId="77777777" w:rsidR="00656225" w:rsidRPr="00656225" w:rsidRDefault="00656225" w:rsidP="00AD58A1">
      <w:pPr>
        <w:tabs>
          <w:tab w:val="left" w:pos="426"/>
        </w:tabs>
        <w:ind w:left="709" w:hanging="425"/>
        <w:rPr>
          <w:sz w:val="24"/>
          <w:szCs w:val="24"/>
        </w:rPr>
      </w:pPr>
    </w:p>
    <w:p w14:paraId="7FB82CC1" w14:textId="2CFC892D" w:rsidR="00656225" w:rsidRPr="00656225" w:rsidRDefault="00656225" w:rsidP="00F92DF6">
      <w:pPr>
        <w:pStyle w:val="Fyrirsgn3"/>
        <w:ind w:left="709" w:hanging="425"/>
      </w:pPr>
      <w:bookmarkStart w:id="46" w:name="_Toc25062644"/>
      <w:bookmarkStart w:id="47" w:name="_Toc95465551"/>
      <w:r>
        <w:t xml:space="preserve">Liður </w:t>
      </w:r>
      <w:r w:rsidR="005E6B6F">
        <w:t>10</w:t>
      </w:r>
      <w:r>
        <w:t xml:space="preserve"> - </w:t>
      </w:r>
      <w:bookmarkStart w:id="48" w:name="_Toc25062645"/>
      <w:bookmarkEnd w:id="46"/>
      <w:proofErr w:type="spellStart"/>
      <w:r w:rsidRPr="00656225">
        <w:t>Vegmössun</w:t>
      </w:r>
      <w:proofErr w:type="spellEnd"/>
      <w:r w:rsidRPr="00656225">
        <w:t xml:space="preserve">. miðlína, b=100 mm, þ=3,0 mm  </w:t>
      </w:r>
      <w:proofErr w:type="spellStart"/>
      <w:r w:rsidRPr="00656225">
        <w:t>tilv</w:t>
      </w:r>
      <w:proofErr w:type="spellEnd"/>
      <w:r w:rsidRPr="00656225">
        <w:t>. 76.52301</w:t>
      </w:r>
      <w:bookmarkEnd w:id="48"/>
      <w:bookmarkEnd w:id="47"/>
    </w:p>
    <w:p w14:paraId="5799F5E0"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vegmassaða miðlínu, þykkt 3,0 mm</w:t>
      </w:r>
    </w:p>
    <w:p w14:paraId="487A85B0" w14:textId="0D1882BA" w:rsidR="00656225" w:rsidRPr="00656225" w:rsidRDefault="00656225" w:rsidP="00AD58A1">
      <w:pPr>
        <w:tabs>
          <w:tab w:val="left" w:pos="426"/>
          <w:tab w:val="left" w:pos="851"/>
        </w:tabs>
        <w:ind w:left="709" w:hanging="425"/>
        <w:rPr>
          <w:sz w:val="24"/>
          <w:szCs w:val="24"/>
        </w:rPr>
      </w:pPr>
      <w:r w:rsidRPr="00656225">
        <w:rPr>
          <w:b/>
          <w:sz w:val="24"/>
          <w:szCs w:val="24"/>
        </w:rPr>
        <w:t>a)-f)</w:t>
      </w:r>
      <w:r w:rsidRPr="00656225">
        <w:rPr>
          <w:sz w:val="24"/>
          <w:szCs w:val="24"/>
        </w:rPr>
        <w:tab/>
        <w:t xml:space="preserve">sjá kröfur í lið </w:t>
      </w:r>
      <w:r w:rsidR="005E6B6F">
        <w:rPr>
          <w:sz w:val="24"/>
          <w:szCs w:val="24"/>
        </w:rPr>
        <w:t>9</w:t>
      </w:r>
      <w:r w:rsidRPr="00656225">
        <w:rPr>
          <w:sz w:val="24"/>
          <w:szCs w:val="24"/>
        </w:rPr>
        <w:t>.</w:t>
      </w:r>
    </w:p>
    <w:p w14:paraId="1F679FAF" w14:textId="77777777" w:rsidR="00656225" w:rsidRPr="00656225" w:rsidRDefault="00656225" w:rsidP="00656225">
      <w:pPr>
        <w:tabs>
          <w:tab w:val="left" w:pos="426"/>
          <w:tab w:val="left" w:pos="851"/>
        </w:tabs>
        <w:rPr>
          <w:sz w:val="24"/>
          <w:szCs w:val="24"/>
        </w:rPr>
      </w:pPr>
    </w:p>
    <w:p w14:paraId="6565C1E2" w14:textId="538253DE" w:rsidR="00656225" w:rsidRPr="00656225" w:rsidRDefault="00656225" w:rsidP="00AD58A1">
      <w:pPr>
        <w:pStyle w:val="Fyrirsgn3"/>
        <w:ind w:left="0" w:firstLine="284"/>
      </w:pPr>
      <w:bookmarkStart w:id="49" w:name="_Toc25062646"/>
      <w:bookmarkStart w:id="50" w:name="_Toc95465552"/>
      <w:r>
        <w:t>Liður 1</w:t>
      </w:r>
      <w:r w:rsidR="005E6B6F">
        <w:t>1</w:t>
      </w:r>
      <w:r w:rsidR="00F92DF6">
        <w:t xml:space="preserve"> </w:t>
      </w:r>
      <w:r>
        <w:t>-</w:t>
      </w:r>
      <w:r w:rsidR="00F92DF6">
        <w:t xml:space="preserve"> </w:t>
      </w:r>
      <w:proofErr w:type="spellStart"/>
      <w:r w:rsidRPr="00656225">
        <w:t>Vegmössun</w:t>
      </w:r>
      <w:proofErr w:type="spellEnd"/>
      <w:r w:rsidRPr="00656225">
        <w:t xml:space="preserve">. stýrilínu, b=100 mm, þ=3,0 mm  </w:t>
      </w:r>
      <w:proofErr w:type="spellStart"/>
      <w:r w:rsidRPr="00656225">
        <w:t>tilv</w:t>
      </w:r>
      <w:proofErr w:type="spellEnd"/>
      <w:r w:rsidRPr="00656225">
        <w:t>. 76.52302</w:t>
      </w:r>
      <w:bookmarkEnd w:id="49"/>
      <w:bookmarkEnd w:id="50"/>
    </w:p>
    <w:p w14:paraId="0BCBD59E"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vegmassaða stýrilínu, þykkt 3,0 mm.</w:t>
      </w:r>
    </w:p>
    <w:p w14:paraId="25CED210" w14:textId="77777777" w:rsidR="00656225" w:rsidRPr="00656225" w:rsidRDefault="00656225" w:rsidP="00AD58A1">
      <w:pPr>
        <w:tabs>
          <w:tab w:val="left" w:pos="426"/>
        </w:tabs>
        <w:ind w:left="709" w:hanging="425"/>
        <w:rPr>
          <w:sz w:val="24"/>
          <w:szCs w:val="24"/>
        </w:rPr>
      </w:pPr>
      <w:r w:rsidRPr="00656225">
        <w:rPr>
          <w:sz w:val="24"/>
          <w:szCs w:val="24"/>
        </w:rPr>
        <w:t>Gera má ráð fyrir að 80% af vinnunni fari fram að kvöldi eða næturlagi.</w:t>
      </w:r>
    </w:p>
    <w:p w14:paraId="0A5D641E" w14:textId="5AF32CC2" w:rsidR="00656225" w:rsidRPr="00656225" w:rsidRDefault="00656225" w:rsidP="00AD58A1">
      <w:pPr>
        <w:tabs>
          <w:tab w:val="left" w:pos="426"/>
          <w:tab w:val="left" w:pos="851"/>
        </w:tabs>
        <w:ind w:left="709" w:hanging="425"/>
        <w:rPr>
          <w:sz w:val="24"/>
          <w:szCs w:val="24"/>
        </w:rPr>
      </w:pPr>
      <w:r w:rsidRPr="00656225">
        <w:rPr>
          <w:b/>
          <w:sz w:val="24"/>
          <w:szCs w:val="24"/>
        </w:rPr>
        <w:t>a)-f)</w:t>
      </w:r>
      <w:r w:rsidRPr="00656225">
        <w:rPr>
          <w:sz w:val="24"/>
          <w:szCs w:val="24"/>
        </w:rPr>
        <w:tab/>
        <w:t xml:space="preserve">sjá kröfur í lið </w:t>
      </w:r>
      <w:r w:rsidR="005E6B6F">
        <w:rPr>
          <w:sz w:val="24"/>
          <w:szCs w:val="24"/>
        </w:rPr>
        <w:t>9</w:t>
      </w:r>
      <w:r w:rsidRPr="00656225">
        <w:rPr>
          <w:sz w:val="24"/>
          <w:szCs w:val="24"/>
        </w:rPr>
        <w:t>.</w:t>
      </w:r>
    </w:p>
    <w:p w14:paraId="3BD67E22" w14:textId="77777777" w:rsidR="00656225" w:rsidRPr="00656225" w:rsidRDefault="00656225" w:rsidP="00AD58A1">
      <w:pPr>
        <w:tabs>
          <w:tab w:val="left" w:pos="426"/>
        </w:tabs>
        <w:ind w:left="709" w:hanging="425"/>
        <w:rPr>
          <w:sz w:val="24"/>
          <w:szCs w:val="24"/>
        </w:rPr>
      </w:pPr>
    </w:p>
    <w:p w14:paraId="2EB1B0C6" w14:textId="0B72811E" w:rsidR="00656225" w:rsidRPr="00656225" w:rsidRDefault="00656225" w:rsidP="00AD58A1">
      <w:pPr>
        <w:pStyle w:val="Fyrirsgn3"/>
        <w:ind w:left="709" w:hanging="425"/>
      </w:pPr>
      <w:bookmarkStart w:id="51" w:name="_Toc25062647"/>
      <w:bookmarkStart w:id="52" w:name="_Toc95465553"/>
      <w:r>
        <w:t>Liður 1</w:t>
      </w:r>
      <w:r w:rsidR="005E6B6F">
        <w:t>2</w:t>
      </w:r>
      <w:r>
        <w:t xml:space="preserve"> </w:t>
      </w:r>
      <w:r w:rsidR="00F92DF6">
        <w:t>–</w:t>
      </w:r>
      <w:r w:rsidRPr="00656225">
        <w:t xml:space="preserve"> </w:t>
      </w:r>
      <w:proofErr w:type="spellStart"/>
      <w:r w:rsidR="00F92DF6">
        <w:t>Vegmössun</w:t>
      </w:r>
      <w:proofErr w:type="spellEnd"/>
      <w:r w:rsidR="00F92DF6">
        <w:t xml:space="preserve">, </w:t>
      </w:r>
      <w:r w:rsidRPr="00656225">
        <w:t xml:space="preserve">línur, b=200 mm, þ=3,0 mm  </w:t>
      </w:r>
      <w:proofErr w:type="spellStart"/>
      <w:r w:rsidRPr="00656225">
        <w:t>tilv</w:t>
      </w:r>
      <w:proofErr w:type="spellEnd"/>
      <w:r w:rsidRPr="00656225">
        <w:t>. 76.5233</w:t>
      </w:r>
      <w:bookmarkEnd w:id="51"/>
      <w:bookmarkEnd w:id="52"/>
    </w:p>
    <w:p w14:paraId="71D76E46"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200 mm breiða vegmassaða línu, þykkt 3,0 mm</w:t>
      </w:r>
    </w:p>
    <w:p w14:paraId="70AE652B" w14:textId="5F0CA0C5" w:rsidR="00656225" w:rsidRPr="00656225" w:rsidRDefault="00656225" w:rsidP="00AD58A1">
      <w:pPr>
        <w:tabs>
          <w:tab w:val="left" w:pos="426"/>
          <w:tab w:val="left" w:pos="851"/>
        </w:tabs>
        <w:ind w:left="709" w:hanging="425"/>
        <w:rPr>
          <w:sz w:val="24"/>
          <w:szCs w:val="24"/>
        </w:rPr>
      </w:pPr>
      <w:r w:rsidRPr="00656225">
        <w:rPr>
          <w:b/>
          <w:sz w:val="24"/>
          <w:szCs w:val="24"/>
        </w:rPr>
        <w:t>a)-f)</w:t>
      </w:r>
      <w:r w:rsidRPr="00656225">
        <w:rPr>
          <w:sz w:val="24"/>
          <w:szCs w:val="24"/>
        </w:rPr>
        <w:tab/>
        <w:t xml:space="preserve">sjá kröfur í lið </w:t>
      </w:r>
      <w:r w:rsidR="005E6B6F">
        <w:rPr>
          <w:sz w:val="24"/>
          <w:szCs w:val="24"/>
        </w:rPr>
        <w:t>9</w:t>
      </w:r>
      <w:r w:rsidRPr="00656225">
        <w:rPr>
          <w:sz w:val="24"/>
          <w:szCs w:val="24"/>
        </w:rPr>
        <w:t>.</w:t>
      </w:r>
    </w:p>
    <w:p w14:paraId="6D6C18A1" w14:textId="77777777" w:rsidR="00656225" w:rsidRPr="00656225" w:rsidRDefault="00656225" w:rsidP="00656225">
      <w:pPr>
        <w:tabs>
          <w:tab w:val="left" w:pos="426"/>
        </w:tabs>
        <w:rPr>
          <w:sz w:val="24"/>
          <w:szCs w:val="24"/>
        </w:rPr>
      </w:pPr>
    </w:p>
    <w:p w14:paraId="7FAD2494" w14:textId="427D6C76" w:rsidR="00656225" w:rsidRPr="00191219" w:rsidRDefault="00656225" w:rsidP="00AD58A1">
      <w:pPr>
        <w:pStyle w:val="Fyrirsgn3"/>
        <w:ind w:left="709" w:hanging="425"/>
      </w:pPr>
      <w:bookmarkStart w:id="53" w:name="_Toc25062648"/>
      <w:bookmarkStart w:id="54" w:name="_Toc95465554"/>
      <w:r w:rsidRPr="00191219">
        <w:rPr>
          <w:rFonts w:cs="Times New Roman"/>
        </w:rPr>
        <w:t>Liður 1</w:t>
      </w:r>
      <w:r w:rsidR="005E6B6F">
        <w:rPr>
          <w:rFonts w:cs="Times New Roman"/>
        </w:rPr>
        <w:t>3</w:t>
      </w:r>
      <w:r w:rsidRPr="00191219">
        <w:rPr>
          <w:rFonts w:cs="Times New Roman"/>
        </w:rPr>
        <w:t xml:space="preserve"> - </w:t>
      </w:r>
      <w:proofErr w:type="spellStart"/>
      <w:r w:rsidRPr="00191219">
        <w:rPr>
          <w:rFonts w:cs="Times New Roman"/>
        </w:rPr>
        <w:t>Vegmössun</w:t>
      </w:r>
      <w:proofErr w:type="spellEnd"/>
      <w:r w:rsidRPr="00191219">
        <w:rPr>
          <w:rStyle w:val="Fyrirsgn3Staf"/>
        </w:rPr>
        <w:t>.</w:t>
      </w:r>
      <w:r w:rsidRPr="00191219">
        <w:rPr>
          <w:rFonts w:cs="Times New Roman"/>
        </w:rPr>
        <w:t xml:space="preserve"> bannsvæði markalínur, b=200 mm, þ=3,0 mm  </w:t>
      </w:r>
      <w:proofErr w:type="spellStart"/>
      <w:r w:rsidRPr="00191219">
        <w:rPr>
          <w:rFonts w:cs="Times New Roman"/>
        </w:rPr>
        <w:t>tilv</w:t>
      </w:r>
      <w:proofErr w:type="spellEnd"/>
      <w:r w:rsidRPr="00191219">
        <w:rPr>
          <w:rFonts w:cs="Times New Roman"/>
        </w:rPr>
        <w:t>. 76.5210</w:t>
      </w:r>
      <w:bookmarkEnd w:id="53"/>
      <w:bookmarkEnd w:id="54"/>
    </w:p>
    <w:p w14:paraId="1A794A5C" w14:textId="30613E4C" w:rsidR="00656225" w:rsidRPr="00656225" w:rsidRDefault="00656225" w:rsidP="00AD58A1">
      <w:pPr>
        <w:ind w:left="709" w:hanging="425"/>
      </w:pPr>
      <w:r w:rsidRPr="00656225">
        <w:t>Verkþátturinn innifelur allt efni og alla vinnu við 200 mm breiða vegmassaða markalínu á bannsvæðum, þykkt 3,0 mm</w:t>
      </w:r>
    </w:p>
    <w:p w14:paraId="3A266FE8" w14:textId="76F90927" w:rsidR="00656225" w:rsidRPr="00656225" w:rsidRDefault="00656225" w:rsidP="00AD58A1">
      <w:pPr>
        <w:tabs>
          <w:tab w:val="left" w:pos="426"/>
          <w:tab w:val="left" w:pos="851"/>
        </w:tabs>
        <w:ind w:left="709" w:hanging="425"/>
        <w:rPr>
          <w:sz w:val="24"/>
          <w:szCs w:val="24"/>
        </w:rPr>
      </w:pPr>
      <w:r w:rsidRPr="00656225">
        <w:rPr>
          <w:b/>
          <w:sz w:val="24"/>
          <w:szCs w:val="24"/>
        </w:rPr>
        <w:t>a)-f)</w:t>
      </w:r>
      <w:r w:rsidRPr="00656225">
        <w:rPr>
          <w:sz w:val="24"/>
          <w:szCs w:val="24"/>
        </w:rPr>
        <w:tab/>
        <w:t xml:space="preserve">sjá kröfur í lið </w:t>
      </w:r>
      <w:r w:rsidR="005E6B6F">
        <w:rPr>
          <w:sz w:val="24"/>
          <w:szCs w:val="24"/>
        </w:rPr>
        <w:t>9</w:t>
      </w:r>
      <w:r w:rsidRPr="00656225">
        <w:rPr>
          <w:sz w:val="24"/>
          <w:szCs w:val="24"/>
        </w:rPr>
        <w:t>.</w:t>
      </w:r>
    </w:p>
    <w:p w14:paraId="79940BB1" w14:textId="77777777" w:rsidR="00656225" w:rsidRPr="00656225" w:rsidRDefault="00656225" w:rsidP="00656225">
      <w:pPr>
        <w:tabs>
          <w:tab w:val="left" w:pos="426"/>
        </w:tabs>
        <w:rPr>
          <w:sz w:val="24"/>
          <w:szCs w:val="24"/>
        </w:rPr>
      </w:pPr>
    </w:p>
    <w:p w14:paraId="3F918FC5" w14:textId="6013E20F" w:rsidR="00656225" w:rsidRPr="00656225" w:rsidRDefault="00191219" w:rsidP="00AD58A1">
      <w:pPr>
        <w:pStyle w:val="Fyrirsgn3"/>
        <w:ind w:left="709" w:hanging="425"/>
      </w:pPr>
      <w:bookmarkStart w:id="55" w:name="_Toc444073718"/>
      <w:bookmarkStart w:id="56" w:name="_Toc25062650"/>
      <w:bookmarkStart w:id="57" w:name="_Toc95465555"/>
      <w:r>
        <w:t>Liður 1</w:t>
      </w:r>
      <w:r w:rsidR="00A45B3A">
        <w:t>4</w:t>
      </w:r>
      <w:r>
        <w:t xml:space="preserve"> - </w:t>
      </w:r>
      <w:proofErr w:type="spellStart"/>
      <w:r w:rsidR="00656225" w:rsidRPr="00656225">
        <w:t>Sprm</w:t>
      </w:r>
      <w:proofErr w:type="spellEnd"/>
      <w:r w:rsidR="00656225" w:rsidRPr="00656225">
        <w:t xml:space="preserve">. miðlína, b=100 mm, þ=0,7 mm  </w:t>
      </w:r>
      <w:proofErr w:type="spellStart"/>
      <w:r w:rsidR="00656225" w:rsidRPr="00656225">
        <w:t>tilv</w:t>
      </w:r>
      <w:proofErr w:type="spellEnd"/>
      <w:r w:rsidR="00656225" w:rsidRPr="00656225">
        <w:t>. 76.53112</w:t>
      </w:r>
      <w:bookmarkEnd w:id="55"/>
      <w:bookmarkEnd w:id="56"/>
      <w:bookmarkEnd w:id="57"/>
    </w:p>
    <w:p w14:paraId="4E4545D1" w14:textId="77777777" w:rsidR="00656225" w:rsidRPr="00656225" w:rsidRDefault="00656225" w:rsidP="00AD58A1">
      <w:pPr>
        <w:tabs>
          <w:tab w:val="left" w:pos="426"/>
        </w:tabs>
        <w:ind w:left="709" w:hanging="425"/>
        <w:rPr>
          <w:sz w:val="24"/>
          <w:szCs w:val="24"/>
        </w:rPr>
      </w:pPr>
      <w:r w:rsidRPr="00656225">
        <w:rPr>
          <w:sz w:val="24"/>
          <w:szCs w:val="24"/>
        </w:rPr>
        <w:t xml:space="preserve">Verkþátturinn innifelur allt efni og alla vinnu við 100 mm breiða </w:t>
      </w:r>
      <w:proofErr w:type="spellStart"/>
      <w:r w:rsidRPr="00656225">
        <w:rPr>
          <w:sz w:val="24"/>
          <w:szCs w:val="24"/>
        </w:rPr>
        <w:t>sprautuplastaðrar</w:t>
      </w:r>
      <w:proofErr w:type="spellEnd"/>
      <w:r w:rsidRPr="00656225">
        <w:rPr>
          <w:sz w:val="24"/>
          <w:szCs w:val="24"/>
        </w:rPr>
        <w:t xml:space="preserve"> miðlínu, þykkt 0,7 mm.</w:t>
      </w:r>
    </w:p>
    <w:p w14:paraId="5294472E" w14:textId="77777777" w:rsidR="00656225" w:rsidRPr="00656225" w:rsidRDefault="00656225" w:rsidP="00AD58A1">
      <w:pPr>
        <w:pStyle w:val="Mlsgreinlista"/>
        <w:widowControl w:val="0"/>
        <w:numPr>
          <w:ilvl w:val="0"/>
          <w:numId w:val="18"/>
        </w:numPr>
        <w:tabs>
          <w:tab w:val="left" w:pos="426"/>
          <w:tab w:val="left" w:pos="1440"/>
          <w:tab w:val="left" w:pos="2160"/>
          <w:tab w:val="left" w:pos="2835"/>
          <w:tab w:val="left" w:pos="3600"/>
          <w:tab w:val="left" w:pos="4320"/>
          <w:tab w:val="left" w:pos="5040"/>
          <w:tab w:val="left" w:pos="5760"/>
          <w:tab w:val="left" w:pos="6480"/>
          <w:tab w:val="left" w:pos="7200"/>
          <w:tab w:val="left" w:pos="7920"/>
          <w:tab w:val="left" w:pos="8640"/>
        </w:tabs>
        <w:spacing w:after="60" w:line="240" w:lineRule="atLeast"/>
        <w:ind w:left="709" w:hanging="425"/>
        <w:contextualSpacing w:val="0"/>
        <w:rPr>
          <w:rFonts w:ascii="Times New Roman" w:hAnsi="Times New Roman"/>
          <w:b/>
          <w:sz w:val="24"/>
          <w:szCs w:val="24"/>
        </w:rPr>
      </w:pPr>
      <w:r w:rsidRPr="00656225">
        <w:rPr>
          <w:rFonts w:ascii="Times New Roman" w:hAnsi="Times New Roman"/>
          <w:b/>
          <w:sz w:val="24"/>
          <w:szCs w:val="24"/>
        </w:rPr>
        <w:t>Verksvið</w:t>
      </w:r>
    </w:p>
    <w:p w14:paraId="1D7B8AE7" w14:textId="77777777" w:rsidR="00656225" w:rsidRPr="00656225" w:rsidRDefault="00656225" w:rsidP="00AD58A1">
      <w:pPr>
        <w:tabs>
          <w:tab w:val="left" w:pos="284"/>
        </w:tabs>
        <w:ind w:left="709" w:hanging="425"/>
        <w:rPr>
          <w:sz w:val="24"/>
          <w:szCs w:val="24"/>
        </w:rPr>
      </w:pPr>
      <w:r w:rsidRPr="00656225">
        <w:rPr>
          <w:sz w:val="24"/>
          <w:szCs w:val="24"/>
        </w:rPr>
        <w:t xml:space="preserve">Verkþátturinn innifelur allt efni, vinnu, tæki, formerkingu, skiptimerkingar, áfyllingu plastefnis og glerperlna á sprautuvél (bíl),  hreinsun yfirborðs fyrir merkingu, upphitun, </w:t>
      </w:r>
      <w:proofErr w:type="spellStart"/>
      <w:r w:rsidRPr="00656225">
        <w:rPr>
          <w:sz w:val="24"/>
          <w:szCs w:val="24"/>
        </w:rPr>
        <w:t>hrærslu</w:t>
      </w:r>
      <w:proofErr w:type="spellEnd"/>
      <w:r w:rsidRPr="00656225">
        <w:rPr>
          <w:sz w:val="24"/>
          <w:szCs w:val="24"/>
        </w:rPr>
        <w:t xml:space="preserve"> og útlögn </w:t>
      </w:r>
      <w:proofErr w:type="spellStart"/>
      <w:r w:rsidRPr="00656225">
        <w:rPr>
          <w:sz w:val="24"/>
          <w:szCs w:val="24"/>
        </w:rPr>
        <w:t>sprautumassans</w:t>
      </w:r>
      <w:proofErr w:type="spellEnd"/>
      <w:r w:rsidRPr="00656225">
        <w:rPr>
          <w:sz w:val="24"/>
          <w:szCs w:val="24"/>
        </w:rPr>
        <w:t xml:space="preserve">, þrif tækja og búnaðar. </w:t>
      </w:r>
    </w:p>
    <w:p w14:paraId="278C7592" w14:textId="77777777" w:rsidR="00656225" w:rsidRPr="00656225" w:rsidRDefault="00656225" w:rsidP="00AD58A1">
      <w:pPr>
        <w:tabs>
          <w:tab w:val="left" w:pos="284"/>
        </w:tabs>
        <w:ind w:left="709" w:hanging="425"/>
        <w:rPr>
          <w:sz w:val="24"/>
          <w:szCs w:val="24"/>
        </w:rPr>
      </w:pPr>
      <w:r w:rsidRPr="00656225">
        <w:rPr>
          <w:sz w:val="24"/>
          <w:szCs w:val="24"/>
        </w:rPr>
        <w:t xml:space="preserve">Fylgdarbíll með formerkingarbúnaði sem sér um að taka prufuplötur, fylgjast með línubreidd, línubili, línulengd, glerperlum í línu og </w:t>
      </w:r>
      <w:proofErr w:type="spellStart"/>
      <w:r w:rsidRPr="00656225">
        <w:rPr>
          <w:sz w:val="24"/>
          <w:szCs w:val="24"/>
        </w:rPr>
        <w:t>hindar</w:t>
      </w:r>
      <w:proofErr w:type="spellEnd"/>
      <w:r w:rsidRPr="00656225">
        <w:rPr>
          <w:sz w:val="24"/>
          <w:szCs w:val="24"/>
        </w:rPr>
        <w:t xml:space="preserve"> að ekki sé ekið ofan í blauta línu.</w:t>
      </w:r>
    </w:p>
    <w:p w14:paraId="5287179D" w14:textId="77777777" w:rsidR="00656225" w:rsidRPr="00656225" w:rsidRDefault="00656225" w:rsidP="00AD58A1">
      <w:pPr>
        <w:tabs>
          <w:tab w:val="left" w:pos="284"/>
        </w:tabs>
        <w:ind w:left="709" w:hanging="425"/>
        <w:rPr>
          <w:sz w:val="24"/>
          <w:szCs w:val="24"/>
        </w:rPr>
      </w:pPr>
      <w:r w:rsidRPr="00656225">
        <w:rPr>
          <w:sz w:val="24"/>
          <w:szCs w:val="24"/>
        </w:rPr>
        <w:t xml:space="preserve">Einnig skal innifalið allt efni, öll vinna og annar kostnaður við uppsetningu og </w:t>
      </w:r>
      <w:proofErr w:type="spellStart"/>
      <w:r w:rsidRPr="00656225">
        <w:rPr>
          <w:sz w:val="24"/>
          <w:szCs w:val="24"/>
        </w:rPr>
        <w:t>niðurtekt</w:t>
      </w:r>
      <w:proofErr w:type="spellEnd"/>
      <w:r w:rsidRPr="00656225">
        <w:rPr>
          <w:sz w:val="24"/>
          <w:szCs w:val="24"/>
        </w:rPr>
        <w:t xml:space="preserve"> umferðarmerkja í samráði við lögreglu og eftirlitið.</w:t>
      </w:r>
    </w:p>
    <w:p w14:paraId="23A1B702" w14:textId="77777777" w:rsidR="00656225" w:rsidRPr="00656225" w:rsidRDefault="00656225" w:rsidP="00AD58A1">
      <w:pPr>
        <w:tabs>
          <w:tab w:val="left" w:pos="284"/>
        </w:tabs>
        <w:ind w:left="709" w:hanging="425"/>
        <w:rPr>
          <w:sz w:val="24"/>
          <w:szCs w:val="24"/>
        </w:rPr>
      </w:pPr>
      <w:r w:rsidRPr="00656225">
        <w:rPr>
          <w:sz w:val="24"/>
          <w:szCs w:val="24"/>
        </w:rPr>
        <w:t xml:space="preserve">Verktaki skal leggja til allan tengi- og festibúnað fyrir búnað á bifreið, vökvakerfi í vörubifreið, hverfiljós á alla bíla og tæki og stjórnbúnað í </w:t>
      </w:r>
      <w:proofErr w:type="spellStart"/>
      <w:r w:rsidRPr="00656225">
        <w:rPr>
          <w:sz w:val="24"/>
          <w:szCs w:val="24"/>
        </w:rPr>
        <w:t>stýrishúsi</w:t>
      </w:r>
      <w:proofErr w:type="spellEnd"/>
      <w:r w:rsidRPr="00656225">
        <w:rPr>
          <w:sz w:val="24"/>
          <w:szCs w:val="24"/>
        </w:rPr>
        <w:t xml:space="preserve">. </w:t>
      </w:r>
    </w:p>
    <w:p w14:paraId="0DF67A75" w14:textId="77777777" w:rsidR="00656225" w:rsidRPr="00656225" w:rsidRDefault="00656225" w:rsidP="00AD58A1">
      <w:pPr>
        <w:tabs>
          <w:tab w:val="left" w:pos="284"/>
        </w:tabs>
        <w:ind w:left="709" w:hanging="425"/>
        <w:rPr>
          <w:sz w:val="24"/>
          <w:szCs w:val="24"/>
        </w:rPr>
      </w:pPr>
      <w:r w:rsidRPr="00656225">
        <w:rPr>
          <w:sz w:val="24"/>
          <w:szCs w:val="24"/>
        </w:rPr>
        <w:lastRenderedPageBreak/>
        <w:t xml:space="preserve">Verktaki skal fá samþykki verkkaupa fyrir þeim búnaði sem hann ætlar að nota. </w:t>
      </w:r>
    </w:p>
    <w:p w14:paraId="43C48CDB" w14:textId="77777777" w:rsidR="00656225" w:rsidRPr="00656225" w:rsidRDefault="00656225" w:rsidP="00AD58A1">
      <w:pPr>
        <w:tabs>
          <w:tab w:val="left" w:pos="284"/>
        </w:tabs>
        <w:ind w:left="709" w:hanging="425"/>
        <w:rPr>
          <w:sz w:val="24"/>
          <w:szCs w:val="24"/>
          <w:lang w:val="nb-NO"/>
        </w:rPr>
      </w:pPr>
      <w:r w:rsidRPr="00656225">
        <w:rPr>
          <w:sz w:val="24"/>
          <w:szCs w:val="24"/>
          <w:lang w:val="nb-NO"/>
        </w:rPr>
        <w:t xml:space="preserve">Allar tilfærslur, skemmdir á búnaði og breytingar á tækjakosti eru á kostnað verktaka. </w:t>
      </w:r>
    </w:p>
    <w:p w14:paraId="665C89CB" w14:textId="77777777" w:rsidR="00656225" w:rsidRPr="00656225" w:rsidRDefault="00656225" w:rsidP="00AD58A1">
      <w:pPr>
        <w:tabs>
          <w:tab w:val="left" w:pos="426"/>
        </w:tabs>
        <w:ind w:left="709" w:hanging="425"/>
        <w:rPr>
          <w:sz w:val="24"/>
          <w:szCs w:val="24"/>
        </w:rPr>
      </w:pPr>
      <w:r w:rsidRPr="00656225">
        <w:rPr>
          <w:sz w:val="24"/>
          <w:szCs w:val="24"/>
        </w:rPr>
        <w:t>Verktaki greiðir ísetningu, viðhald og rekstur búnaðar sem hann leggur til</w:t>
      </w:r>
    </w:p>
    <w:p w14:paraId="071F2198" w14:textId="77777777" w:rsidR="00656225" w:rsidRPr="00A7084A" w:rsidRDefault="00656225" w:rsidP="00AD58A1">
      <w:pPr>
        <w:tabs>
          <w:tab w:val="left" w:pos="426"/>
        </w:tabs>
        <w:ind w:left="709" w:hanging="425"/>
        <w:rPr>
          <w:b/>
          <w:sz w:val="24"/>
          <w:szCs w:val="24"/>
        </w:rPr>
      </w:pPr>
    </w:p>
    <w:p w14:paraId="50586676" w14:textId="77777777" w:rsidR="00656225" w:rsidRPr="00A7084A" w:rsidRDefault="00656225" w:rsidP="00AD58A1">
      <w:pPr>
        <w:tabs>
          <w:tab w:val="left" w:pos="426"/>
        </w:tabs>
        <w:ind w:left="709" w:hanging="425"/>
        <w:rPr>
          <w:b/>
          <w:sz w:val="24"/>
          <w:szCs w:val="24"/>
        </w:rPr>
      </w:pPr>
      <w:r w:rsidRPr="00A7084A">
        <w:rPr>
          <w:b/>
          <w:sz w:val="24"/>
          <w:szCs w:val="24"/>
        </w:rPr>
        <w:t>b) Efniskröfur</w:t>
      </w:r>
    </w:p>
    <w:p w14:paraId="6A5F9714" w14:textId="1800D80C" w:rsidR="00656225" w:rsidRDefault="00656225" w:rsidP="00AD58A1">
      <w:pPr>
        <w:ind w:left="709" w:hanging="425"/>
        <w:rPr>
          <w:sz w:val="24"/>
          <w:szCs w:val="24"/>
        </w:rPr>
      </w:pPr>
      <w:r w:rsidRPr="00656225">
        <w:rPr>
          <w:sz w:val="24"/>
          <w:szCs w:val="24"/>
        </w:rPr>
        <w:t xml:space="preserve">Efni fyrir </w:t>
      </w:r>
      <w:proofErr w:type="spellStart"/>
      <w:r w:rsidRPr="00656225">
        <w:rPr>
          <w:sz w:val="24"/>
          <w:szCs w:val="24"/>
        </w:rPr>
        <w:t>sprautuplöstun</w:t>
      </w:r>
      <w:proofErr w:type="spellEnd"/>
      <w:r w:rsidRPr="00656225">
        <w:rPr>
          <w:sz w:val="24"/>
          <w:szCs w:val="24"/>
        </w:rPr>
        <w:t xml:space="preserve"> skal uppfylla yfirkeyrsluflokk P2.</w:t>
      </w:r>
    </w:p>
    <w:p w14:paraId="736CFA88" w14:textId="38C91BEA" w:rsidR="00DE6A69" w:rsidRPr="00656225" w:rsidRDefault="00E2451E" w:rsidP="00AD58A1">
      <w:pPr>
        <w:ind w:left="709" w:hanging="425"/>
        <w:rPr>
          <w:sz w:val="24"/>
          <w:szCs w:val="24"/>
        </w:rPr>
      </w:pPr>
      <w:r>
        <w:rPr>
          <w:sz w:val="24"/>
          <w:szCs w:val="24"/>
        </w:rPr>
        <w:t xml:space="preserve">Að öðru leyti </w:t>
      </w:r>
      <w:r w:rsidR="00DE6A69">
        <w:rPr>
          <w:sz w:val="24"/>
          <w:szCs w:val="24"/>
        </w:rPr>
        <w:t xml:space="preserve">Sjá lið </w:t>
      </w:r>
      <w:r w:rsidR="005E6B6F">
        <w:rPr>
          <w:sz w:val="24"/>
          <w:szCs w:val="24"/>
        </w:rPr>
        <w:t>9</w:t>
      </w:r>
      <w:r w:rsidR="00DE6A69">
        <w:rPr>
          <w:sz w:val="24"/>
          <w:szCs w:val="24"/>
        </w:rPr>
        <w:t xml:space="preserve"> b).</w:t>
      </w:r>
    </w:p>
    <w:p w14:paraId="6AEA0418" w14:textId="1756C270" w:rsidR="00E2451E" w:rsidRPr="00656225" w:rsidRDefault="00E2451E" w:rsidP="00E2451E">
      <w:pPr>
        <w:tabs>
          <w:tab w:val="left" w:pos="426"/>
        </w:tabs>
        <w:spacing w:before="60"/>
        <w:ind w:left="709" w:hanging="425"/>
        <w:rPr>
          <w:b/>
          <w:sz w:val="24"/>
          <w:szCs w:val="24"/>
        </w:rPr>
      </w:pPr>
      <w:r w:rsidRPr="00656225">
        <w:rPr>
          <w:b/>
          <w:sz w:val="24"/>
          <w:szCs w:val="24"/>
        </w:rPr>
        <w:t>c</w:t>
      </w:r>
      <w:r>
        <w:rPr>
          <w:b/>
          <w:sz w:val="24"/>
          <w:szCs w:val="24"/>
        </w:rPr>
        <w:t>-f</w:t>
      </w:r>
      <w:r w:rsidRPr="00656225">
        <w:rPr>
          <w:b/>
          <w:sz w:val="24"/>
          <w:szCs w:val="24"/>
        </w:rPr>
        <w:t xml:space="preserve">) </w:t>
      </w:r>
      <w:r w:rsidRPr="00656225">
        <w:rPr>
          <w:sz w:val="24"/>
          <w:szCs w:val="24"/>
        </w:rPr>
        <w:t xml:space="preserve">Sjá kröfur í lið </w:t>
      </w:r>
      <w:r w:rsidR="005E6B6F">
        <w:rPr>
          <w:sz w:val="24"/>
          <w:szCs w:val="24"/>
        </w:rPr>
        <w:t>9</w:t>
      </w:r>
      <w:r w:rsidRPr="00656225">
        <w:rPr>
          <w:sz w:val="24"/>
          <w:szCs w:val="24"/>
        </w:rPr>
        <w:t>.</w:t>
      </w:r>
    </w:p>
    <w:p w14:paraId="65EE36CB" w14:textId="77777777" w:rsidR="00656225" w:rsidRPr="00A7084A" w:rsidRDefault="00656225" w:rsidP="00656225">
      <w:pPr>
        <w:tabs>
          <w:tab w:val="left" w:pos="426"/>
        </w:tabs>
        <w:rPr>
          <w:sz w:val="24"/>
          <w:szCs w:val="24"/>
        </w:rPr>
      </w:pPr>
    </w:p>
    <w:p w14:paraId="7EB8ED9F" w14:textId="6BA8EE0F" w:rsidR="00656225" w:rsidRPr="00656225" w:rsidRDefault="00191219" w:rsidP="00AD58A1">
      <w:pPr>
        <w:pStyle w:val="Fyrirsgn3"/>
        <w:ind w:left="709" w:hanging="425"/>
      </w:pPr>
      <w:bookmarkStart w:id="58" w:name="_Toc444073719"/>
      <w:bookmarkStart w:id="59" w:name="_Toc25062651"/>
      <w:bookmarkStart w:id="60" w:name="_Toc95465556"/>
      <w:r>
        <w:t>Liður 1</w:t>
      </w:r>
      <w:r w:rsidR="00A45B3A">
        <w:t>5</w:t>
      </w:r>
      <w:r>
        <w:t xml:space="preserve"> - </w:t>
      </w:r>
      <w:proofErr w:type="spellStart"/>
      <w:r w:rsidR="00656225" w:rsidRPr="00656225">
        <w:t>Sprm</w:t>
      </w:r>
      <w:proofErr w:type="spellEnd"/>
      <w:r w:rsidR="00656225" w:rsidRPr="00656225">
        <w:t xml:space="preserve">. miðlína, b=100 mm, þ=1,0 mm  </w:t>
      </w:r>
      <w:proofErr w:type="spellStart"/>
      <w:r w:rsidR="00656225" w:rsidRPr="00656225">
        <w:t>tilv</w:t>
      </w:r>
      <w:proofErr w:type="spellEnd"/>
      <w:r w:rsidR="00656225" w:rsidRPr="00656225">
        <w:t>. 76.53113</w:t>
      </w:r>
      <w:bookmarkEnd w:id="58"/>
      <w:bookmarkEnd w:id="59"/>
      <w:bookmarkEnd w:id="60"/>
    </w:p>
    <w:p w14:paraId="1780F1D6"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sprautumassaða miðlínu, þykkt 1,0 mm,</w:t>
      </w:r>
    </w:p>
    <w:p w14:paraId="089FA668" w14:textId="3F0F45D6" w:rsidR="00191219" w:rsidRPr="00A7084A" w:rsidRDefault="00656225" w:rsidP="00A7084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A45B3A">
        <w:rPr>
          <w:sz w:val="24"/>
          <w:szCs w:val="24"/>
        </w:rPr>
        <w:t>4</w:t>
      </w:r>
      <w:r w:rsidRPr="00656225">
        <w:rPr>
          <w:sz w:val="24"/>
          <w:szCs w:val="24"/>
        </w:rPr>
        <w:t>.</w:t>
      </w:r>
    </w:p>
    <w:p w14:paraId="22F83DB6" w14:textId="77777777" w:rsidR="00191219" w:rsidRPr="00656225" w:rsidRDefault="00191219" w:rsidP="00656225">
      <w:pPr>
        <w:tabs>
          <w:tab w:val="left" w:pos="426"/>
          <w:tab w:val="left" w:pos="851"/>
          <w:tab w:val="left" w:pos="993"/>
        </w:tabs>
        <w:rPr>
          <w:sz w:val="24"/>
          <w:szCs w:val="24"/>
        </w:rPr>
      </w:pPr>
    </w:p>
    <w:p w14:paraId="3EC8319B" w14:textId="7F9A1081" w:rsidR="00656225" w:rsidRPr="00656225" w:rsidRDefault="00691056" w:rsidP="00AD58A1">
      <w:pPr>
        <w:pStyle w:val="Fyrirsgn3"/>
        <w:ind w:left="709" w:hanging="425"/>
      </w:pPr>
      <w:bookmarkStart w:id="61" w:name="_Toc444073720"/>
      <w:bookmarkStart w:id="62" w:name="_Toc25062652"/>
      <w:bookmarkStart w:id="63" w:name="_Toc95465557"/>
      <w:r>
        <w:t>Liður 1</w:t>
      </w:r>
      <w:r w:rsidR="00A45B3A">
        <w:t>6</w:t>
      </w:r>
      <w:r>
        <w:t xml:space="preserve"> - </w:t>
      </w:r>
      <w:proofErr w:type="spellStart"/>
      <w:r w:rsidR="00656225" w:rsidRPr="00656225">
        <w:t>Sprm</w:t>
      </w:r>
      <w:proofErr w:type="spellEnd"/>
      <w:r w:rsidR="00656225" w:rsidRPr="00656225">
        <w:t xml:space="preserve">. miðlína, b=100 mm, þ=1,5 mm  </w:t>
      </w:r>
      <w:proofErr w:type="spellStart"/>
      <w:r w:rsidR="00656225" w:rsidRPr="00656225">
        <w:t>tilv</w:t>
      </w:r>
      <w:proofErr w:type="spellEnd"/>
      <w:r w:rsidR="00656225" w:rsidRPr="00656225">
        <w:t>. 76.53114</w:t>
      </w:r>
      <w:bookmarkEnd w:id="61"/>
      <w:bookmarkEnd w:id="62"/>
      <w:bookmarkEnd w:id="63"/>
    </w:p>
    <w:p w14:paraId="2123D456"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sprautumassaða miðlínu, þykkt 1,5 mm</w:t>
      </w:r>
    </w:p>
    <w:p w14:paraId="7695B697" w14:textId="68619C04" w:rsidR="00656225" w:rsidRPr="00656225" w:rsidRDefault="00656225" w:rsidP="00AD58A1">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A45B3A">
        <w:rPr>
          <w:sz w:val="24"/>
          <w:szCs w:val="24"/>
        </w:rPr>
        <w:t>4</w:t>
      </w:r>
      <w:r w:rsidRPr="00656225">
        <w:rPr>
          <w:sz w:val="24"/>
          <w:szCs w:val="24"/>
        </w:rPr>
        <w:t>.</w:t>
      </w:r>
    </w:p>
    <w:p w14:paraId="688AA667" w14:textId="77777777" w:rsidR="00656225" w:rsidRPr="00656225" w:rsidRDefault="00656225" w:rsidP="00656225">
      <w:pPr>
        <w:rPr>
          <w:sz w:val="24"/>
          <w:szCs w:val="24"/>
        </w:rPr>
      </w:pPr>
    </w:p>
    <w:p w14:paraId="2A1EBED2" w14:textId="09389157" w:rsidR="00656225" w:rsidRPr="00656225" w:rsidRDefault="00691056" w:rsidP="00AD58A1">
      <w:pPr>
        <w:pStyle w:val="Fyrirsgn3"/>
        <w:ind w:left="709" w:hanging="425"/>
      </w:pPr>
      <w:bookmarkStart w:id="64" w:name="_Toc25062653"/>
      <w:bookmarkStart w:id="65" w:name="_Toc95465558"/>
      <w:r>
        <w:t xml:space="preserve">Liður </w:t>
      </w:r>
      <w:r w:rsidR="00F721B8">
        <w:t>1</w:t>
      </w:r>
      <w:r w:rsidR="00A45B3A">
        <w:t>7</w:t>
      </w:r>
      <w:r>
        <w:t xml:space="preserve"> - </w:t>
      </w:r>
      <w:proofErr w:type="spellStart"/>
      <w:r w:rsidR="00656225" w:rsidRPr="00656225">
        <w:t>Sprm</w:t>
      </w:r>
      <w:proofErr w:type="spellEnd"/>
      <w:r w:rsidR="00656225" w:rsidRPr="00656225">
        <w:t xml:space="preserve">. miðlína, b=100 mm, þ=2,0 mm  </w:t>
      </w:r>
      <w:proofErr w:type="spellStart"/>
      <w:r w:rsidR="00656225" w:rsidRPr="00656225">
        <w:t>tilv</w:t>
      </w:r>
      <w:proofErr w:type="spellEnd"/>
      <w:r w:rsidR="00656225" w:rsidRPr="00656225">
        <w:t>. 76.53115</w:t>
      </w:r>
      <w:bookmarkEnd w:id="64"/>
      <w:bookmarkEnd w:id="65"/>
    </w:p>
    <w:p w14:paraId="788B4C5C"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sprautumassaða miðlínu, þykkt 2,0 mm</w:t>
      </w:r>
    </w:p>
    <w:p w14:paraId="12FD6FF8" w14:textId="5996D27E" w:rsidR="00656225" w:rsidRPr="00656225" w:rsidRDefault="00656225" w:rsidP="00AD58A1">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A45B3A">
        <w:rPr>
          <w:sz w:val="24"/>
          <w:szCs w:val="24"/>
        </w:rPr>
        <w:t>4</w:t>
      </w:r>
      <w:r w:rsidRPr="00656225">
        <w:rPr>
          <w:sz w:val="24"/>
          <w:szCs w:val="24"/>
        </w:rPr>
        <w:t>.</w:t>
      </w:r>
    </w:p>
    <w:p w14:paraId="1FBD2B07" w14:textId="77777777" w:rsidR="00656225" w:rsidRPr="00656225" w:rsidRDefault="00656225" w:rsidP="00AD58A1">
      <w:pPr>
        <w:ind w:left="709" w:hanging="425"/>
        <w:rPr>
          <w:sz w:val="24"/>
          <w:szCs w:val="24"/>
        </w:rPr>
      </w:pPr>
    </w:p>
    <w:p w14:paraId="37286C48" w14:textId="0F3EFCA5" w:rsidR="00656225" w:rsidRPr="00656225" w:rsidRDefault="00691056" w:rsidP="00AD58A1">
      <w:pPr>
        <w:pStyle w:val="Fyrirsgn3"/>
        <w:ind w:left="709" w:hanging="425"/>
      </w:pPr>
      <w:bookmarkStart w:id="66" w:name="_Toc444073721"/>
      <w:bookmarkStart w:id="67" w:name="_Toc25062654"/>
      <w:bookmarkStart w:id="68" w:name="_Toc95465559"/>
      <w:r>
        <w:t xml:space="preserve">Liður </w:t>
      </w:r>
      <w:r w:rsidR="00F721B8">
        <w:t>1</w:t>
      </w:r>
      <w:r w:rsidR="00A45B3A">
        <w:t>8</w:t>
      </w:r>
      <w:r>
        <w:t xml:space="preserve"> - </w:t>
      </w:r>
      <w:proofErr w:type="spellStart"/>
      <w:r w:rsidR="00656225" w:rsidRPr="00656225">
        <w:t>Sprm</w:t>
      </w:r>
      <w:proofErr w:type="spellEnd"/>
      <w:r w:rsidR="00656225" w:rsidRPr="00656225">
        <w:t xml:space="preserve">. </w:t>
      </w:r>
      <w:r w:rsidR="00A45B3A">
        <w:t>mið</w:t>
      </w:r>
      <w:r w:rsidR="00656225" w:rsidRPr="00656225">
        <w:t xml:space="preserve">lína, b=120 mm, þ=1,0 mm  </w:t>
      </w:r>
      <w:proofErr w:type="spellStart"/>
      <w:r w:rsidR="00656225" w:rsidRPr="00656225">
        <w:t>tilv</w:t>
      </w:r>
      <w:proofErr w:type="spellEnd"/>
      <w:r w:rsidR="00656225" w:rsidRPr="00656225">
        <w:t>. 76.53121</w:t>
      </w:r>
      <w:bookmarkEnd w:id="66"/>
      <w:bookmarkEnd w:id="67"/>
      <w:bookmarkEnd w:id="68"/>
    </w:p>
    <w:p w14:paraId="24CEDD99"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120 mm breiða sprautumassaða línu, þykkt 1,0 mm. Línan getur verið miðlína, deililína og/eða kantlína.</w:t>
      </w:r>
    </w:p>
    <w:p w14:paraId="2F180F73" w14:textId="5E0307DF" w:rsidR="00656225" w:rsidRPr="00656225" w:rsidRDefault="00656225" w:rsidP="00AD58A1">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A45B3A">
        <w:rPr>
          <w:sz w:val="24"/>
          <w:szCs w:val="24"/>
        </w:rPr>
        <w:t>4</w:t>
      </w:r>
      <w:r w:rsidRPr="00656225">
        <w:rPr>
          <w:sz w:val="24"/>
          <w:szCs w:val="24"/>
        </w:rPr>
        <w:t>.</w:t>
      </w:r>
    </w:p>
    <w:p w14:paraId="49157296" w14:textId="0E988CC8" w:rsidR="00656225" w:rsidRDefault="00656225" w:rsidP="00AD58A1">
      <w:pPr>
        <w:tabs>
          <w:tab w:val="left" w:pos="426"/>
        </w:tabs>
        <w:ind w:left="709" w:hanging="425"/>
        <w:rPr>
          <w:sz w:val="24"/>
          <w:szCs w:val="24"/>
        </w:rPr>
      </w:pPr>
    </w:p>
    <w:p w14:paraId="1ABCD49E" w14:textId="4795C07F" w:rsidR="00A45B3A" w:rsidRPr="00656225" w:rsidRDefault="00A45B3A" w:rsidP="00A45B3A">
      <w:pPr>
        <w:pStyle w:val="Fyrirsgn3"/>
        <w:ind w:left="709" w:hanging="425"/>
      </w:pPr>
      <w:bookmarkStart w:id="69" w:name="_Toc95465560"/>
      <w:r>
        <w:t xml:space="preserve">Liður 19 - </w:t>
      </w:r>
      <w:proofErr w:type="spellStart"/>
      <w:r w:rsidRPr="00656225">
        <w:t>Sprm</w:t>
      </w:r>
      <w:proofErr w:type="spellEnd"/>
      <w:r w:rsidRPr="00656225">
        <w:t xml:space="preserve">. </w:t>
      </w:r>
      <w:r>
        <w:t>mið</w:t>
      </w:r>
      <w:r w:rsidRPr="00656225">
        <w:t>lína, b=120 mm, þ=1,</w:t>
      </w:r>
      <w:r>
        <w:t>5</w:t>
      </w:r>
      <w:r w:rsidRPr="00656225">
        <w:t xml:space="preserve"> mm  </w:t>
      </w:r>
      <w:proofErr w:type="spellStart"/>
      <w:r w:rsidRPr="00656225">
        <w:t>tilv</w:t>
      </w:r>
      <w:proofErr w:type="spellEnd"/>
      <w:r w:rsidRPr="00656225">
        <w:t>. 76.5312</w:t>
      </w:r>
      <w:r>
        <w:t>2</w:t>
      </w:r>
      <w:bookmarkEnd w:id="69"/>
    </w:p>
    <w:p w14:paraId="59357129" w14:textId="1659CB30" w:rsidR="00A45B3A" w:rsidRPr="00656225" w:rsidRDefault="00A45B3A" w:rsidP="00A45B3A">
      <w:pPr>
        <w:tabs>
          <w:tab w:val="left" w:pos="426"/>
        </w:tabs>
        <w:ind w:left="709" w:hanging="425"/>
        <w:rPr>
          <w:sz w:val="24"/>
          <w:szCs w:val="24"/>
        </w:rPr>
      </w:pPr>
      <w:r w:rsidRPr="00656225">
        <w:rPr>
          <w:sz w:val="24"/>
          <w:szCs w:val="24"/>
        </w:rPr>
        <w:t>Verkþátturinn innifelur allt efni og alla vinnu við 120 mm breiða sprautumassaða línu, þykkt 1,</w:t>
      </w:r>
      <w:r w:rsidR="00DF3655">
        <w:rPr>
          <w:sz w:val="24"/>
          <w:szCs w:val="24"/>
        </w:rPr>
        <w:t>5</w:t>
      </w:r>
      <w:r w:rsidRPr="00656225">
        <w:rPr>
          <w:sz w:val="24"/>
          <w:szCs w:val="24"/>
        </w:rPr>
        <w:t xml:space="preserve"> mm. Línan getur verið miðlína, deililína og/eða kantlína.</w:t>
      </w:r>
    </w:p>
    <w:p w14:paraId="724321D6" w14:textId="77777777"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0D5DA00A" w14:textId="5BD148C4" w:rsidR="00A45B3A" w:rsidRDefault="00A45B3A" w:rsidP="00AD58A1">
      <w:pPr>
        <w:tabs>
          <w:tab w:val="left" w:pos="426"/>
        </w:tabs>
        <w:ind w:left="709" w:hanging="425"/>
        <w:rPr>
          <w:sz w:val="24"/>
          <w:szCs w:val="24"/>
        </w:rPr>
      </w:pPr>
    </w:p>
    <w:p w14:paraId="4EA957E9" w14:textId="1707A7FE" w:rsidR="00A45B3A" w:rsidRPr="00656225" w:rsidRDefault="00A45B3A" w:rsidP="00A45B3A">
      <w:pPr>
        <w:pStyle w:val="Fyrirsgn3"/>
        <w:ind w:left="709" w:hanging="425"/>
      </w:pPr>
      <w:bookmarkStart w:id="70" w:name="_Toc444073726"/>
      <w:bookmarkStart w:id="71" w:name="_Toc25062658"/>
      <w:bookmarkStart w:id="72" w:name="_Toc95465561"/>
      <w:r>
        <w:t xml:space="preserve">Liður 20 - </w:t>
      </w:r>
      <w:proofErr w:type="spellStart"/>
      <w:r w:rsidRPr="00656225">
        <w:t>Sprm</w:t>
      </w:r>
      <w:proofErr w:type="spellEnd"/>
      <w:r w:rsidRPr="00656225">
        <w:t xml:space="preserve">. deililína, b=100 mm, þ=1,0 mm </w:t>
      </w:r>
      <w:proofErr w:type="spellStart"/>
      <w:r w:rsidRPr="00656225">
        <w:t>tilv</w:t>
      </w:r>
      <w:proofErr w:type="spellEnd"/>
      <w:r w:rsidRPr="00656225">
        <w:t>. 76.53511</w:t>
      </w:r>
      <w:bookmarkEnd w:id="70"/>
      <w:bookmarkEnd w:id="71"/>
      <w:bookmarkEnd w:id="72"/>
    </w:p>
    <w:p w14:paraId="519E5930" w14:textId="77777777" w:rsidR="00A45B3A" w:rsidRPr="00656225" w:rsidRDefault="00A45B3A" w:rsidP="00A45B3A">
      <w:pPr>
        <w:tabs>
          <w:tab w:val="left" w:pos="426"/>
        </w:tabs>
        <w:ind w:left="709" w:hanging="425"/>
        <w:rPr>
          <w:sz w:val="24"/>
          <w:szCs w:val="24"/>
        </w:rPr>
      </w:pPr>
      <w:r w:rsidRPr="00656225">
        <w:rPr>
          <w:sz w:val="24"/>
          <w:szCs w:val="24"/>
        </w:rPr>
        <w:t>Verkþátturinn innifelur allt efni og alla vinnu við 100 mm breiða sprautumassaða deililínu, þykkt 1,0 mm</w:t>
      </w:r>
    </w:p>
    <w:p w14:paraId="42D07495" w14:textId="5BD376A9"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06E17CB2" w14:textId="4D7553A3" w:rsidR="00A45B3A" w:rsidRDefault="00A45B3A" w:rsidP="00AD58A1">
      <w:pPr>
        <w:tabs>
          <w:tab w:val="left" w:pos="426"/>
        </w:tabs>
        <w:ind w:left="709" w:hanging="425"/>
        <w:rPr>
          <w:sz w:val="24"/>
          <w:szCs w:val="24"/>
        </w:rPr>
      </w:pPr>
    </w:p>
    <w:p w14:paraId="20597C4A" w14:textId="023CD5B9" w:rsidR="00A45B3A" w:rsidRPr="00656225" w:rsidRDefault="00A45B3A" w:rsidP="00A45B3A">
      <w:pPr>
        <w:pStyle w:val="Fyrirsgn3"/>
        <w:ind w:left="709" w:hanging="425"/>
      </w:pPr>
      <w:bookmarkStart w:id="73" w:name="_Toc95465562"/>
      <w:r>
        <w:t xml:space="preserve">Liður 21 - </w:t>
      </w:r>
      <w:proofErr w:type="spellStart"/>
      <w:r w:rsidRPr="00656225">
        <w:t>Sprm</w:t>
      </w:r>
      <w:proofErr w:type="spellEnd"/>
      <w:r w:rsidRPr="00656225">
        <w:t>. deililína, b=1</w:t>
      </w:r>
      <w:r>
        <w:t>2</w:t>
      </w:r>
      <w:r w:rsidRPr="00656225">
        <w:t xml:space="preserve">0 mm, þ=1,0 mm </w:t>
      </w:r>
      <w:proofErr w:type="spellStart"/>
      <w:r w:rsidRPr="00656225">
        <w:t>tilv</w:t>
      </w:r>
      <w:proofErr w:type="spellEnd"/>
      <w:r w:rsidRPr="00656225">
        <w:t>. 76.535</w:t>
      </w:r>
      <w:r>
        <w:t>2</w:t>
      </w:r>
      <w:r w:rsidRPr="00656225">
        <w:t>1</w:t>
      </w:r>
      <w:bookmarkEnd w:id="73"/>
    </w:p>
    <w:p w14:paraId="2401F42F" w14:textId="34D734B2" w:rsidR="00A45B3A" w:rsidRPr="00656225" w:rsidRDefault="00A45B3A" w:rsidP="00A45B3A">
      <w:pPr>
        <w:tabs>
          <w:tab w:val="left" w:pos="426"/>
        </w:tabs>
        <w:ind w:left="709" w:hanging="425"/>
        <w:rPr>
          <w:sz w:val="24"/>
          <w:szCs w:val="24"/>
        </w:rPr>
      </w:pPr>
      <w:r w:rsidRPr="00656225">
        <w:rPr>
          <w:sz w:val="24"/>
          <w:szCs w:val="24"/>
        </w:rPr>
        <w:t>Verkþátturinn innifelur allt efni og alla vinnu við 1</w:t>
      </w:r>
      <w:r w:rsidR="00DF3655">
        <w:rPr>
          <w:sz w:val="24"/>
          <w:szCs w:val="24"/>
        </w:rPr>
        <w:t>2</w:t>
      </w:r>
      <w:r w:rsidRPr="00656225">
        <w:rPr>
          <w:sz w:val="24"/>
          <w:szCs w:val="24"/>
        </w:rPr>
        <w:t>0 mm breiða sprautumassaða deililínu, þykkt 1,0 mm</w:t>
      </w:r>
    </w:p>
    <w:p w14:paraId="7A01659E" w14:textId="77777777"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291664D7" w14:textId="5706B635" w:rsidR="00A45B3A" w:rsidRDefault="00A45B3A" w:rsidP="00AD58A1">
      <w:pPr>
        <w:tabs>
          <w:tab w:val="left" w:pos="426"/>
        </w:tabs>
        <w:ind w:left="709" w:hanging="425"/>
        <w:rPr>
          <w:sz w:val="24"/>
          <w:szCs w:val="24"/>
        </w:rPr>
      </w:pPr>
    </w:p>
    <w:p w14:paraId="34FFF2F0" w14:textId="6C1417D2" w:rsidR="00A45B3A" w:rsidRPr="00656225" w:rsidRDefault="00A45B3A" w:rsidP="00A45B3A">
      <w:pPr>
        <w:pStyle w:val="Fyrirsgn3"/>
        <w:ind w:left="709" w:hanging="425"/>
      </w:pPr>
      <w:bookmarkStart w:id="74" w:name="_Toc95465563"/>
      <w:r>
        <w:lastRenderedPageBreak/>
        <w:t xml:space="preserve">Liður 22 - </w:t>
      </w:r>
      <w:proofErr w:type="spellStart"/>
      <w:r w:rsidRPr="00656225">
        <w:t>Sprm</w:t>
      </w:r>
      <w:proofErr w:type="spellEnd"/>
      <w:r w:rsidRPr="00656225">
        <w:t>. deililína, b=1</w:t>
      </w:r>
      <w:r>
        <w:t>2</w:t>
      </w:r>
      <w:r w:rsidRPr="00656225">
        <w:t>0 mm, þ=1,</w:t>
      </w:r>
      <w:r>
        <w:t>5</w:t>
      </w:r>
      <w:r w:rsidRPr="00656225">
        <w:t xml:space="preserve"> mm </w:t>
      </w:r>
      <w:proofErr w:type="spellStart"/>
      <w:r w:rsidRPr="00656225">
        <w:t>tilv</w:t>
      </w:r>
      <w:proofErr w:type="spellEnd"/>
      <w:r w:rsidRPr="00656225">
        <w:t>. 76.535</w:t>
      </w:r>
      <w:r>
        <w:t>22</w:t>
      </w:r>
      <w:bookmarkEnd w:id="74"/>
    </w:p>
    <w:p w14:paraId="5A17AD8A" w14:textId="7C82D929" w:rsidR="00A45B3A" w:rsidRPr="00656225" w:rsidRDefault="00A45B3A" w:rsidP="00A45B3A">
      <w:pPr>
        <w:tabs>
          <w:tab w:val="left" w:pos="426"/>
        </w:tabs>
        <w:ind w:left="709" w:hanging="425"/>
        <w:rPr>
          <w:sz w:val="24"/>
          <w:szCs w:val="24"/>
        </w:rPr>
      </w:pPr>
      <w:r w:rsidRPr="00656225">
        <w:rPr>
          <w:sz w:val="24"/>
          <w:szCs w:val="24"/>
        </w:rPr>
        <w:t>Verkþátturinn innifelur allt efni og alla vinnu við 1</w:t>
      </w:r>
      <w:r w:rsidR="00DF3655">
        <w:rPr>
          <w:sz w:val="24"/>
          <w:szCs w:val="24"/>
        </w:rPr>
        <w:t>2</w:t>
      </w:r>
      <w:r w:rsidRPr="00656225">
        <w:rPr>
          <w:sz w:val="24"/>
          <w:szCs w:val="24"/>
        </w:rPr>
        <w:t>0 mm breiða sprautumassaða deililínu, þykkt 1,</w:t>
      </w:r>
      <w:r w:rsidR="00DF3655">
        <w:rPr>
          <w:sz w:val="24"/>
          <w:szCs w:val="24"/>
        </w:rPr>
        <w:t>5</w:t>
      </w:r>
      <w:r w:rsidRPr="00656225">
        <w:rPr>
          <w:sz w:val="24"/>
          <w:szCs w:val="24"/>
        </w:rPr>
        <w:t xml:space="preserve"> mm</w:t>
      </w:r>
    </w:p>
    <w:p w14:paraId="5969647E" w14:textId="77777777"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3788E293" w14:textId="69812D03" w:rsidR="00A45B3A" w:rsidRDefault="00A45B3A" w:rsidP="00AD58A1">
      <w:pPr>
        <w:tabs>
          <w:tab w:val="left" w:pos="426"/>
        </w:tabs>
        <w:ind w:left="709" w:hanging="425"/>
        <w:rPr>
          <w:sz w:val="24"/>
          <w:szCs w:val="24"/>
        </w:rPr>
      </w:pPr>
    </w:p>
    <w:p w14:paraId="6E37E498" w14:textId="22CC9FD7" w:rsidR="00A45B3A" w:rsidRPr="00656225" w:rsidRDefault="00A45B3A" w:rsidP="00A45B3A">
      <w:pPr>
        <w:pStyle w:val="Fyrirsgn3"/>
        <w:ind w:left="709" w:hanging="425"/>
      </w:pPr>
      <w:bookmarkStart w:id="75" w:name="_Toc444073728"/>
      <w:bookmarkStart w:id="76" w:name="_Toc25062659"/>
      <w:bookmarkStart w:id="77" w:name="_Toc95465564"/>
      <w:r>
        <w:t xml:space="preserve">Liður 23 - </w:t>
      </w:r>
      <w:proofErr w:type="spellStart"/>
      <w:r w:rsidRPr="00656225">
        <w:t>Sprm</w:t>
      </w:r>
      <w:proofErr w:type="spellEnd"/>
      <w:r w:rsidRPr="00656225">
        <w:t xml:space="preserve">. deililína, b=200 mm, þ=1,0 mm </w:t>
      </w:r>
      <w:proofErr w:type="spellStart"/>
      <w:r w:rsidRPr="00656225">
        <w:t>tilv</w:t>
      </w:r>
      <w:proofErr w:type="spellEnd"/>
      <w:r w:rsidRPr="00656225">
        <w:t>. 76.53541</w:t>
      </w:r>
      <w:bookmarkEnd w:id="75"/>
      <w:bookmarkEnd w:id="76"/>
      <w:bookmarkEnd w:id="77"/>
    </w:p>
    <w:p w14:paraId="71497CFF" w14:textId="77777777" w:rsidR="00A45B3A" w:rsidRPr="00656225" w:rsidRDefault="00A45B3A" w:rsidP="00A45B3A">
      <w:pPr>
        <w:tabs>
          <w:tab w:val="left" w:pos="426"/>
        </w:tabs>
        <w:ind w:left="709" w:hanging="425"/>
        <w:rPr>
          <w:sz w:val="24"/>
          <w:szCs w:val="24"/>
        </w:rPr>
      </w:pPr>
      <w:r w:rsidRPr="00656225">
        <w:rPr>
          <w:sz w:val="24"/>
          <w:szCs w:val="24"/>
        </w:rPr>
        <w:t>Verkþátturinn innifelur allt efni og alla vinnu við 200 mm breiða sprautumassaða deililínu, þykkt 1,0 mm</w:t>
      </w:r>
    </w:p>
    <w:p w14:paraId="2B4D447D" w14:textId="2E113162"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4E494102" w14:textId="77777777" w:rsidR="00A45B3A" w:rsidRPr="00656225" w:rsidRDefault="00A45B3A" w:rsidP="00A45B3A">
      <w:pPr>
        <w:tabs>
          <w:tab w:val="left" w:pos="426"/>
        </w:tabs>
        <w:ind w:left="709" w:hanging="425"/>
        <w:rPr>
          <w:sz w:val="24"/>
          <w:szCs w:val="24"/>
        </w:rPr>
      </w:pPr>
    </w:p>
    <w:p w14:paraId="6B4FBC25" w14:textId="74B6CF04" w:rsidR="00A45B3A" w:rsidRPr="00656225" w:rsidRDefault="00A45B3A" w:rsidP="00A45B3A">
      <w:pPr>
        <w:pStyle w:val="Fyrirsgn3"/>
        <w:ind w:left="709" w:hanging="425"/>
      </w:pPr>
      <w:bookmarkStart w:id="78" w:name="_Toc444073729"/>
      <w:bookmarkStart w:id="79" w:name="_Toc25062660"/>
      <w:bookmarkStart w:id="80" w:name="_Toc95465565"/>
      <w:r>
        <w:t xml:space="preserve">Liður 24 - </w:t>
      </w:r>
      <w:proofErr w:type="spellStart"/>
      <w:r w:rsidRPr="00656225">
        <w:t>Sprm</w:t>
      </w:r>
      <w:proofErr w:type="spellEnd"/>
      <w:r w:rsidRPr="00691056">
        <w:rPr>
          <w:rStyle w:val="Fyrirsgn3Staf"/>
        </w:rPr>
        <w:t>.</w:t>
      </w:r>
      <w:r w:rsidRPr="00656225">
        <w:t xml:space="preserve"> deililína, b=200 mm, þ=1,5 mm </w:t>
      </w:r>
      <w:proofErr w:type="spellStart"/>
      <w:r w:rsidRPr="00656225">
        <w:t>tilv</w:t>
      </w:r>
      <w:proofErr w:type="spellEnd"/>
      <w:r w:rsidRPr="00656225">
        <w:t>. 76.53542</w:t>
      </w:r>
      <w:bookmarkEnd w:id="78"/>
      <w:bookmarkEnd w:id="79"/>
      <w:bookmarkEnd w:id="80"/>
    </w:p>
    <w:p w14:paraId="6CF1D026" w14:textId="77777777" w:rsidR="00A45B3A" w:rsidRPr="00656225" w:rsidRDefault="00A45B3A" w:rsidP="00A45B3A">
      <w:pPr>
        <w:tabs>
          <w:tab w:val="left" w:pos="426"/>
        </w:tabs>
        <w:ind w:left="709" w:hanging="425"/>
        <w:rPr>
          <w:sz w:val="24"/>
          <w:szCs w:val="24"/>
        </w:rPr>
      </w:pPr>
      <w:r w:rsidRPr="00656225">
        <w:rPr>
          <w:sz w:val="24"/>
          <w:szCs w:val="24"/>
        </w:rPr>
        <w:t>Verkþátturinn innifelur allt efni og alla vinnu við 200 mm breiða sprautumassaða deililínu, þykkt 1,5 mm</w:t>
      </w:r>
    </w:p>
    <w:p w14:paraId="13CB33A0" w14:textId="331590E7"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DF3655">
        <w:rPr>
          <w:sz w:val="24"/>
          <w:szCs w:val="24"/>
        </w:rPr>
        <w:t>4</w:t>
      </w:r>
      <w:r w:rsidRPr="00656225">
        <w:rPr>
          <w:sz w:val="24"/>
          <w:szCs w:val="24"/>
        </w:rPr>
        <w:t>.</w:t>
      </w:r>
    </w:p>
    <w:p w14:paraId="7588314D" w14:textId="77777777" w:rsidR="00A45B3A" w:rsidRPr="00656225" w:rsidRDefault="00A45B3A" w:rsidP="00A45B3A">
      <w:pPr>
        <w:tabs>
          <w:tab w:val="left" w:pos="426"/>
        </w:tabs>
        <w:rPr>
          <w:sz w:val="24"/>
          <w:szCs w:val="24"/>
        </w:rPr>
      </w:pPr>
    </w:p>
    <w:p w14:paraId="04D84F50" w14:textId="7C6ABA55" w:rsidR="00A45B3A" w:rsidRPr="00656225" w:rsidRDefault="00A45B3A" w:rsidP="00A45B3A">
      <w:pPr>
        <w:pStyle w:val="Fyrirsgn3"/>
        <w:ind w:left="709" w:hanging="425"/>
      </w:pPr>
      <w:bookmarkStart w:id="81" w:name="_Toc95465566"/>
      <w:r>
        <w:t xml:space="preserve">Liður 25 - </w:t>
      </w:r>
      <w:proofErr w:type="spellStart"/>
      <w:r w:rsidRPr="00656225">
        <w:t>Sprm</w:t>
      </w:r>
      <w:proofErr w:type="spellEnd"/>
      <w:r w:rsidRPr="00691056">
        <w:rPr>
          <w:rStyle w:val="Fyrirsgn3Staf"/>
        </w:rPr>
        <w:t>.</w:t>
      </w:r>
      <w:r w:rsidRPr="00656225">
        <w:t xml:space="preserve"> deililína, b=200 mm, þ=</w:t>
      </w:r>
      <w:r>
        <w:t>2,0</w:t>
      </w:r>
      <w:r w:rsidRPr="00656225">
        <w:t xml:space="preserve"> mm </w:t>
      </w:r>
      <w:proofErr w:type="spellStart"/>
      <w:r w:rsidRPr="00656225">
        <w:t>tilv</w:t>
      </w:r>
      <w:proofErr w:type="spellEnd"/>
      <w:r w:rsidRPr="00656225">
        <w:t>. 76.5354</w:t>
      </w:r>
      <w:r>
        <w:t>3</w:t>
      </w:r>
      <w:bookmarkEnd w:id="81"/>
    </w:p>
    <w:p w14:paraId="796758BF" w14:textId="65529CEC" w:rsidR="00A45B3A" w:rsidRPr="00656225" w:rsidRDefault="00A45B3A" w:rsidP="00A45B3A">
      <w:pPr>
        <w:tabs>
          <w:tab w:val="left" w:pos="426"/>
        </w:tabs>
        <w:ind w:left="709" w:hanging="425"/>
        <w:rPr>
          <w:sz w:val="24"/>
          <w:szCs w:val="24"/>
        </w:rPr>
      </w:pPr>
      <w:r w:rsidRPr="00656225">
        <w:rPr>
          <w:sz w:val="24"/>
          <w:szCs w:val="24"/>
        </w:rPr>
        <w:t xml:space="preserve">Verkþátturinn innifelur allt efni og alla vinnu við 200 mm breiða sprautumassaða deililínu, þykkt </w:t>
      </w:r>
      <w:r w:rsidR="00DF3655">
        <w:rPr>
          <w:sz w:val="24"/>
          <w:szCs w:val="24"/>
        </w:rPr>
        <w:t>2,0</w:t>
      </w:r>
      <w:r w:rsidRPr="00656225">
        <w:rPr>
          <w:sz w:val="24"/>
          <w:szCs w:val="24"/>
        </w:rPr>
        <w:t xml:space="preserve"> mm</w:t>
      </w:r>
    </w:p>
    <w:p w14:paraId="0CC4896E" w14:textId="03067373" w:rsidR="00A45B3A" w:rsidRPr="00656225" w:rsidRDefault="00A45B3A" w:rsidP="00A45B3A">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54DDBDA8" w14:textId="59C1A7ED" w:rsidR="00A45B3A" w:rsidRDefault="00A45B3A" w:rsidP="00AD58A1">
      <w:pPr>
        <w:tabs>
          <w:tab w:val="left" w:pos="426"/>
        </w:tabs>
        <w:ind w:left="709" w:hanging="425"/>
        <w:rPr>
          <w:sz w:val="24"/>
          <w:szCs w:val="24"/>
        </w:rPr>
      </w:pPr>
    </w:p>
    <w:p w14:paraId="602B76A3" w14:textId="3775789D" w:rsidR="00DF3655" w:rsidRPr="00656225" w:rsidRDefault="00DF3655" w:rsidP="00DF3655">
      <w:pPr>
        <w:pStyle w:val="Fyrirsgn3"/>
        <w:ind w:left="709" w:hanging="425"/>
      </w:pPr>
      <w:bookmarkStart w:id="82" w:name="_Toc95465567"/>
      <w:r>
        <w:t xml:space="preserve">Liður 26 - </w:t>
      </w:r>
      <w:proofErr w:type="spellStart"/>
      <w:r w:rsidRPr="00656225">
        <w:t>Sprm</w:t>
      </w:r>
      <w:proofErr w:type="spellEnd"/>
      <w:r w:rsidRPr="00656225">
        <w:t xml:space="preserve">. </w:t>
      </w:r>
      <w:r>
        <w:t>útlína bannsvæðis</w:t>
      </w:r>
      <w:r w:rsidRPr="00656225">
        <w:t xml:space="preserve">, b=200 mm, þ=1,0 mm </w:t>
      </w:r>
      <w:proofErr w:type="spellStart"/>
      <w:r w:rsidRPr="00656225">
        <w:t>tilv</w:t>
      </w:r>
      <w:proofErr w:type="spellEnd"/>
      <w:r w:rsidRPr="00656225">
        <w:t>. 76.53541</w:t>
      </w:r>
      <w:bookmarkEnd w:id="82"/>
    </w:p>
    <w:p w14:paraId="7E7330E4" w14:textId="4A38FE69" w:rsidR="00DF3655" w:rsidRPr="00656225" w:rsidRDefault="00DF3655" w:rsidP="00DF3655">
      <w:pPr>
        <w:tabs>
          <w:tab w:val="left" w:pos="426"/>
        </w:tabs>
        <w:ind w:left="709" w:hanging="425"/>
        <w:rPr>
          <w:sz w:val="24"/>
          <w:szCs w:val="24"/>
        </w:rPr>
      </w:pPr>
      <w:r w:rsidRPr="00656225">
        <w:rPr>
          <w:sz w:val="24"/>
          <w:szCs w:val="24"/>
        </w:rPr>
        <w:t>Verkþátturinn innifelur allt efni og alla vinnu við 200 mm breiða sprautumassaða</w:t>
      </w:r>
      <w:r>
        <w:rPr>
          <w:sz w:val="24"/>
          <w:szCs w:val="24"/>
        </w:rPr>
        <w:t xml:space="preserve"> markalínu bannsvæðis</w:t>
      </w:r>
      <w:r w:rsidRPr="00656225">
        <w:rPr>
          <w:sz w:val="24"/>
          <w:szCs w:val="24"/>
        </w:rPr>
        <w:t>, þykkt 1,0 mm</w:t>
      </w:r>
    </w:p>
    <w:p w14:paraId="24278754" w14:textId="77777777" w:rsidR="00DF3655" w:rsidRPr="00656225" w:rsidRDefault="00DF3655" w:rsidP="00DF3655">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1B7F5598" w14:textId="77777777" w:rsidR="00DF3655" w:rsidRPr="00656225" w:rsidRDefault="00DF3655" w:rsidP="00DF3655">
      <w:pPr>
        <w:tabs>
          <w:tab w:val="left" w:pos="426"/>
        </w:tabs>
        <w:ind w:left="709" w:hanging="425"/>
        <w:rPr>
          <w:sz w:val="24"/>
          <w:szCs w:val="24"/>
        </w:rPr>
      </w:pPr>
    </w:p>
    <w:p w14:paraId="7F0364E8" w14:textId="4B83FD1B" w:rsidR="00DF3655" w:rsidRPr="00656225" w:rsidRDefault="00DF3655" w:rsidP="00DF3655">
      <w:pPr>
        <w:pStyle w:val="Fyrirsgn3"/>
        <w:ind w:left="709" w:hanging="425"/>
      </w:pPr>
      <w:bookmarkStart w:id="83" w:name="_Toc95465568"/>
      <w:r>
        <w:t xml:space="preserve">Liður 27 - </w:t>
      </w:r>
      <w:proofErr w:type="spellStart"/>
      <w:r w:rsidRPr="00656225">
        <w:t>Sprm</w:t>
      </w:r>
      <w:proofErr w:type="spellEnd"/>
      <w:r w:rsidRPr="00691056">
        <w:rPr>
          <w:rStyle w:val="Fyrirsgn3Staf"/>
        </w:rPr>
        <w:t>.</w:t>
      </w:r>
      <w:r w:rsidRPr="00656225">
        <w:t xml:space="preserve"> </w:t>
      </w:r>
      <w:r w:rsidR="00601243">
        <w:t>ú</w:t>
      </w:r>
      <w:r>
        <w:t>tlína bannsvæðis</w:t>
      </w:r>
      <w:r w:rsidRPr="00656225">
        <w:t xml:space="preserve">, b=200 mm, þ=1,5 mm </w:t>
      </w:r>
      <w:proofErr w:type="spellStart"/>
      <w:r w:rsidRPr="00656225">
        <w:t>tilv</w:t>
      </w:r>
      <w:proofErr w:type="spellEnd"/>
      <w:r w:rsidRPr="00656225">
        <w:t>. 76.53542</w:t>
      </w:r>
      <w:bookmarkEnd w:id="83"/>
    </w:p>
    <w:p w14:paraId="40431D6E" w14:textId="1531D4C6" w:rsidR="00DF3655" w:rsidRDefault="00DF3655" w:rsidP="00DF3655">
      <w:pPr>
        <w:tabs>
          <w:tab w:val="left" w:pos="426"/>
        </w:tabs>
        <w:ind w:left="709" w:hanging="425"/>
        <w:rPr>
          <w:sz w:val="24"/>
          <w:szCs w:val="24"/>
        </w:rPr>
      </w:pPr>
      <w:r w:rsidRPr="00656225">
        <w:rPr>
          <w:sz w:val="24"/>
          <w:szCs w:val="24"/>
        </w:rPr>
        <w:t xml:space="preserve">Verkþátturinn innifelur allt efni og alla vinnu við 200 mm breiða sprautumassaða </w:t>
      </w:r>
      <w:r>
        <w:rPr>
          <w:sz w:val="24"/>
          <w:szCs w:val="24"/>
        </w:rPr>
        <w:t>marka</w:t>
      </w:r>
      <w:r w:rsidRPr="00656225">
        <w:rPr>
          <w:sz w:val="24"/>
          <w:szCs w:val="24"/>
        </w:rPr>
        <w:t>línu</w:t>
      </w:r>
      <w:r>
        <w:rPr>
          <w:sz w:val="24"/>
          <w:szCs w:val="24"/>
        </w:rPr>
        <w:t xml:space="preserve"> bannsvæðis</w:t>
      </w:r>
      <w:r w:rsidRPr="00656225">
        <w:rPr>
          <w:sz w:val="24"/>
          <w:szCs w:val="24"/>
        </w:rPr>
        <w:t>, þykkt 1,5 mm</w:t>
      </w:r>
    </w:p>
    <w:p w14:paraId="6054DAE3" w14:textId="325E2177" w:rsidR="00601243" w:rsidRDefault="00601243" w:rsidP="00601243">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Pr>
          <w:sz w:val="24"/>
          <w:szCs w:val="24"/>
        </w:rPr>
        <w:t>4</w:t>
      </w:r>
      <w:r w:rsidRPr="00656225">
        <w:rPr>
          <w:sz w:val="24"/>
          <w:szCs w:val="24"/>
        </w:rPr>
        <w:t>.</w:t>
      </w:r>
    </w:p>
    <w:p w14:paraId="60369464" w14:textId="77777777" w:rsidR="00601243" w:rsidRPr="00656225" w:rsidRDefault="00601243" w:rsidP="00601243">
      <w:pPr>
        <w:tabs>
          <w:tab w:val="left" w:pos="426"/>
          <w:tab w:val="left" w:pos="851"/>
          <w:tab w:val="left" w:pos="993"/>
        </w:tabs>
        <w:ind w:left="709" w:hanging="425"/>
        <w:rPr>
          <w:sz w:val="24"/>
          <w:szCs w:val="24"/>
        </w:rPr>
      </w:pPr>
    </w:p>
    <w:p w14:paraId="56D9CD17" w14:textId="7283D1F8" w:rsidR="00656225" w:rsidRPr="00656225" w:rsidRDefault="00691056" w:rsidP="00AD58A1">
      <w:pPr>
        <w:pStyle w:val="Fyrirsgn3"/>
        <w:ind w:left="709" w:hanging="425"/>
      </w:pPr>
      <w:bookmarkStart w:id="84" w:name="_Toc444073722"/>
      <w:bookmarkStart w:id="85" w:name="_Toc25062655"/>
      <w:bookmarkStart w:id="86" w:name="_Toc95465569"/>
      <w:r>
        <w:t xml:space="preserve">Liður </w:t>
      </w:r>
      <w:r w:rsidR="00601243">
        <w:t>28</w:t>
      </w:r>
      <w:r>
        <w:t xml:space="preserve"> - </w:t>
      </w:r>
      <w:proofErr w:type="spellStart"/>
      <w:r w:rsidR="00656225" w:rsidRPr="00656225">
        <w:t>Sprm</w:t>
      </w:r>
      <w:proofErr w:type="spellEnd"/>
      <w:r w:rsidR="00656225" w:rsidRPr="00656225">
        <w:t xml:space="preserve">. kantlína, b=100 mm, þ=0,7 mm </w:t>
      </w:r>
      <w:proofErr w:type="spellStart"/>
      <w:r w:rsidR="00656225" w:rsidRPr="00656225">
        <w:t>tilv</w:t>
      </w:r>
      <w:proofErr w:type="spellEnd"/>
      <w:r w:rsidR="00656225" w:rsidRPr="00656225">
        <w:t>. 76.53210</w:t>
      </w:r>
      <w:bookmarkEnd w:id="84"/>
      <w:bookmarkEnd w:id="85"/>
      <w:bookmarkEnd w:id="86"/>
    </w:p>
    <w:p w14:paraId="7C9DDB12"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sprautumassaða kantlínu, þykkt 0,7 mm</w:t>
      </w:r>
    </w:p>
    <w:p w14:paraId="4EEA3B12" w14:textId="20601BB2" w:rsidR="00656225" w:rsidRPr="00656225" w:rsidRDefault="00656225" w:rsidP="00AD58A1">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A45B3A">
        <w:rPr>
          <w:sz w:val="24"/>
          <w:szCs w:val="24"/>
        </w:rPr>
        <w:t>4</w:t>
      </w:r>
      <w:r w:rsidRPr="00656225">
        <w:rPr>
          <w:sz w:val="24"/>
          <w:szCs w:val="24"/>
        </w:rPr>
        <w:t>.</w:t>
      </w:r>
    </w:p>
    <w:p w14:paraId="0AE9135C" w14:textId="77777777" w:rsidR="00656225" w:rsidRPr="00656225" w:rsidRDefault="00656225" w:rsidP="00AD58A1">
      <w:pPr>
        <w:tabs>
          <w:tab w:val="left" w:pos="426"/>
        </w:tabs>
        <w:ind w:left="709" w:hanging="425"/>
        <w:rPr>
          <w:sz w:val="24"/>
          <w:szCs w:val="24"/>
        </w:rPr>
      </w:pPr>
    </w:p>
    <w:p w14:paraId="2A986087" w14:textId="5A4E3B8E" w:rsidR="00656225" w:rsidRPr="00656225" w:rsidRDefault="00691056" w:rsidP="00AD58A1">
      <w:pPr>
        <w:pStyle w:val="Fyrirsgn3"/>
        <w:ind w:left="709" w:hanging="425"/>
      </w:pPr>
      <w:bookmarkStart w:id="87" w:name="_Toc444073723"/>
      <w:bookmarkStart w:id="88" w:name="_Toc25062656"/>
      <w:bookmarkStart w:id="89" w:name="_Toc95465570"/>
      <w:r>
        <w:t>Liður 2</w:t>
      </w:r>
      <w:r w:rsidR="00601243">
        <w:t>9</w:t>
      </w:r>
      <w:r>
        <w:t xml:space="preserve"> - </w:t>
      </w:r>
      <w:proofErr w:type="spellStart"/>
      <w:r w:rsidR="00656225" w:rsidRPr="00656225">
        <w:t>Sprm</w:t>
      </w:r>
      <w:proofErr w:type="spellEnd"/>
      <w:r w:rsidR="00656225" w:rsidRPr="00656225">
        <w:t xml:space="preserve">. kantlína, b=100 mm, þ=1,0 mm </w:t>
      </w:r>
      <w:proofErr w:type="spellStart"/>
      <w:r w:rsidR="00656225" w:rsidRPr="00656225">
        <w:t>tilv</w:t>
      </w:r>
      <w:proofErr w:type="spellEnd"/>
      <w:r w:rsidR="00656225" w:rsidRPr="00656225">
        <w:t>. 76.53211</w:t>
      </w:r>
      <w:bookmarkEnd w:id="87"/>
      <w:bookmarkEnd w:id="88"/>
      <w:bookmarkEnd w:id="89"/>
    </w:p>
    <w:p w14:paraId="32BBE60C"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100 mm breiða sprautumassaða kantlínu, þykkt 1,0 mm</w:t>
      </w:r>
    </w:p>
    <w:p w14:paraId="6D752D61" w14:textId="38E82ECB" w:rsidR="00656225" w:rsidRPr="00656225" w:rsidRDefault="00656225" w:rsidP="00AD58A1">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601243">
        <w:rPr>
          <w:sz w:val="24"/>
          <w:szCs w:val="24"/>
        </w:rPr>
        <w:t>4</w:t>
      </w:r>
      <w:r w:rsidRPr="00656225">
        <w:rPr>
          <w:sz w:val="24"/>
          <w:szCs w:val="24"/>
        </w:rPr>
        <w:t>.</w:t>
      </w:r>
    </w:p>
    <w:p w14:paraId="435AC5F8" w14:textId="197571E0" w:rsidR="00656225" w:rsidRDefault="00656225" w:rsidP="00AD58A1">
      <w:pPr>
        <w:tabs>
          <w:tab w:val="left" w:pos="426"/>
        </w:tabs>
        <w:ind w:left="709" w:hanging="425"/>
        <w:rPr>
          <w:sz w:val="24"/>
          <w:szCs w:val="24"/>
        </w:rPr>
      </w:pPr>
    </w:p>
    <w:p w14:paraId="36A4BF99" w14:textId="517C7880" w:rsidR="00601243" w:rsidRPr="00656225" w:rsidRDefault="00601243" w:rsidP="00601243">
      <w:pPr>
        <w:pStyle w:val="Fyrirsgn3"/>
        <w:ind w:left="709" w:hanging="425"/>
      </w:pPr>
      <w:bookmarkStart w:id="90" w:name="_Toc95465571"/>
      <w:r>
        <w:t xml:space="preserve">Liður 30 - </w:t>
      </w:r>
      <w:proofErr w:type="spellStart"/>
      <w:r w:rsidRPr="00656225">
        <w:t>Sprm</w:t>
      </w:r>
      <w:proofErr w:type="spellEnd"/>
      <w:r w:rsidRPr="00656225">
        <w:t>. kantlína, b=1</w:t>
      </w:r>
      <w:r>
        <w:t>2</w:t>
      </w:r>
      <w:r w:rsidRPr="00656225">
        <w:t xml:space="preserve">0 mm, þ=1,0 mm </w:t>
      </w:r>
      <w:proofErr w:type="spellStart"/>
      <w:r w:rsidRPr="00656225">
        <w:t>tilv</w:t>
      </w:r>
      <w:proofErr w:type="spellEnd"/>
      <w:r w:rsidRPr="00656225">
        <w:t>. 76.532</w:t>
      </w:r>
      <w:r>
        <w:t>2</w:t>
      </w:r>
      <w:r w:rsidRPr="00656225">
        <w:t>1</w:t>
      </w:r>
      <w:bookmarkEnd w:id="90"/>
    </w:p>
    <w:p w14:paraId="69572805" w14:textId="2027A54B" w:rsidR="00601243" w:rsidRPr="00656225" w:rsidRDefault="00601243" w:rsidP="00601243">
      <w:pPr>
        <w:tabs>
          <w:tab w:val="left" w:pos="426"/>
        </w:tabs>
        <w:ind w:left="709" w:hanging="425"/>
        <w:rPr>
          <w:sz w:val="24"/>
          <w:szCs w:val="24"/>
        </w:rPr>
      </w:pPr>
      <w:r w:rsidRPr="00656225">
        <w:rPr>
          <w:sz w:val="24"/>
          <w:szCs w:val="24"/>
        </w:rPr>
        <w:t>Verkþátturinn innifelur allt efni og alla vinnu við 1</w:t>
      </w:r>
      <w:r>
        <w:rPr>
          <w:sz w:val="24"/>
          <w:szCs w:val="24"/>
        </w:rPr>
        <w:t>2</w:t>
      </w:r>
      <w:r w:rsidRPr="00656225">
        <w:rPr>
          <w:sz w:val="24"/>
          <w:szCs w:val="24"/>
        </w:rPr>
        <w:t>0 mm breiða sprautumassaða kantlínu, þykkt 1,0 mm</w:t>
      </w:r>
    </w:p>
    <w:p w14:paraId="4FA7470B" w14:textId="77777777" w:rsidR="00601243" w:rsidRPr="00656225" w:rsidRDefault="00601243" w:rsidP="00601243">
      <w:pPr>
        <w:tabs>
          <w:tab w:val="left" w:pos="426"/>
          <w:tab w:val="left" w:pos="851"/>
          <w:tab w:val="left" w:pos="993"/>
        </w:tabs>
        <w:ind w:left="709" w:hanging="425"/>
        <w:rPr>
          <w:sz w:val="24"/>
          <w:szCs w:val="24"/>
        </w:rPr>
      </w:pPr>
      <w:r w:rsidRPr="00656225">
        <w:rPr>
          <w:b/>
          <w:sz w:val="24"/>
          <w:szCs w:val="24"/>
        </w:rPr>
        <w:lastRenderedPageBreak/>
        <w:t>a)-f)</w:t>
      </w:r>
      <w:r w:rsidRPr="00656225">
        <w:rPr>
          <w:sz w:val="24"/>
          <w:szCs w:val="24"/>
        </w:rPr>
        <w:tab/>
        <w:t>Sjá kröfur í lið 1</w:t>
      </w:r>
      <w:r>
        <w:rPr>
          <w:sz w:val="24"/>
          <w:szCs w:val="24"/>
        </w:rPr>
        <w:t>4</w:t>
      </w:r>
      <w:r w:rsidRPr="00656225">
        <w:rPr>
          <w:sz w:val="24"/>
          <w:szCs w:val="24"/>
        </w:rPr>
        <w:t>.</w:t>
      </w:r>
    </w:p>
    <w:p w14:paraId="4F0A3256" w14:textId="77777777" w:rsidR="00601243" w:rsidRPr="00656225" w:rsidRDefault="00601243" w:rsidP="00AD58A1">
      <w:pPr>
        <w:tabs>
          <w:tab w:val="left" w:pos="426"/>
        </w:tabs>
        <w:ind w:left="709" w:hanging="425"/>
        <w:rPr>
          <w:sz w:val="24"/>
          <w:szCs w:val="24"/>
        </w:rPr>
      </w:pPr>
    </w:p>
    <w:p w14:paraId="0C698BF2" w14:textId="239997C6" w:rsidR="00656225" w:rsidRPr="00656225" w:rsidRDefault="00691056" w:rsidP="00AD58A1">
      <w:pPr>
        <w:pStyle w:val="Fyrirsgn3"/>
        <w:ind w:left="709" w:hanging="425"/>
      </w:pPr>
      <w:bookmarkStart w:id="91" w:name="_Toc444073725"/>
      <w:bookmarkStart w:id="92" w:name="_Toc25062657"/>
      <w:bookmarkStart w:id="93" w:name="_Toc95465572"/>
      <w:r>
        <w:t xml:space="preserve">Liður </w:t>
      </w:r>
      <w:r w:rsidR="00601243">
        <w:t>31</w:t>
      </w:r>
      <w:r>
        <w:t xml:space="preserve"> - </w:t>
      </w:r>
      <w:proofErr w:type="spellStart"/>
      <w:r w:rsidR="00656225" w:rsidRPr="00656225">
        <w:t>Sprm</w:t>
      </w:r>
      <w:proofErr w:type="spellEnd"/>
      <w:r w:rsidR="00656225" w:rsidRPr="00656225">
        <w:t xml:space="preserve">. kantlína, b=200 mm, þ=1,0 mm </w:t>
      </w:r>
      <w:proofErr w:type="spellStart"/>
      <w:r w:rsidR="00656225" w:rsidRPr="00656225">
        <w:t>tilv</w:t>
      </w:r>
      <w:proofErr w:type="spellEnd"/>
      <w:r w:rsidR="00656225" w:rsidRPr="00656225">
        <w:t>. 76.53231</w:t>
      </w:r>
      <w:bookmarkEnd w:id="91"/>
      <w:bookmarkEnd w:id="92"/>
      <w:bookmarkEnd w:id="93"/>
    </w:p>
    <w:p w14:paraId="482A7604" w14:textId="77777777" w:rsidR="00656225" w:rsidRPr="00656225" w:rsidRDefault="00656225" w:rsidP="00AD58A1">
      <w:pPr>
        <w:tabs>
          <w:tab w:val="left" w:pos="426"/>
        </w:tabs>
        <w:ind w:left="709" w:hanging="425"/>
        <w:rPr>
          <w:sz w:val="24"/>
          <w:szCs w:val="24"/>
        </w:rPr>
      </w:pPr>
      <w:r w:rsidRPr="00656225">
        <w:rPr>
          <w:sz w:val="24"/>
          <w:szCs w:val="24"/>
        </w:rPr>
        <w:t>Verkþátturinn innifelur allt efni og alla vinnu við 200 mm breiða sprautumassaða kantlínu, þykkt 1,0 mm</w:t>
      </w:r>
    </w:p>
    <w:p w14:paraId="1FFE4CA6" w14:textId="44D5B7A4" w:rsidR="00656225" w:rsidRPr="00656225" w:rsidRDefault="00656225" w:rsidP="00AD58A1">
      <w:pPr>
        <w:tabs>
          <w:tab w:val="left" w:pos="426"/>
          <w:tab w:val="left" w:pos="851"/>
          <w:tab w:val="left" w:pos="993"/>
        </w:tabs>
        <w:ind w:left="709" w:hanging="425"/>
        <w:rPr>
          <w:sz w:val="24"/>
          <w:szCs w:val="24"/>
        </w:rPr>
      </w:pPr>
      <w:r w:rsidRPr="00656225">
        <w:rPr>
          <w:b/>
          <w:sz w:val="24"/>
          <w:szCs w:val="24"/>
        </w:rPr>
        <w:t>a)-f)</w:t>
      </w:r>
      <w:r w:rsidRPr="00656225">
        <w:rPr>
          <w:sz w:val="24"/>
          <w:szCs w:val="24"/>
        </w:rPr>
        <w:tab/>
        <w:t>Sjá kröfur í lið 1</w:t>
      </w:r>
      <w:r w:rsidR="00601243">
        <w:rPr>
          <w:sz w:val="24"/>
          <w:szCs w:val="24"/>
        </w:rPr>
        <w:t>4</w:t>
      </w:r>
      <w:r w:rsidRPr="00656225">
        <w:rPr>
          <w:sz w:val="24"/>
          <w:szCs w:val="24"/>
        </w:rPr>
        <w:t>.</w:t>
      </w:r>
    </w:p>
    <w:p w14:paraId="769B98CE" w14:textId="7F85871F" w:rsidR="00062D3F" w:rsidRDefault="00062D3F" w:rsidP="00691056">
      <w:pPr>
        <w:ind w:right="902"/>
        <w:jc w:val="both"/>
        <w:rPr>
          <w:sz w:val="24"/>
        </w:rPr>
      </w:pPr>
    </w:p>
    <w:p w14:paraId="2D889604" w14:textId="18B684DD" w:rsidR="00691056" w:rsidRPr="00313FC8" w:rsidRDefault="00691056" w:rsidP="00AD58A1">
      <w:pPr>
        <w:pStyle w:val="Fyrirsgn3"/>
        <w:ind w:left="709" w:hanging="425"/>
      </w:pPr>
      <w:bookmarkStart w:id="94" w:name="_Toc95465573"/>
      <w:r w:rsidRPr="00313FC8">
        <w:t xml:space="preserve">Liður </w:t>
      </w:r>
      <w:r w:rsidR="002E0F9D">
        <w:t>3</w:t>
      </w:r>
      <w:r w:rsidRPr="00313FC8">
        <w:t xml:space="preserve">2 - </w:t>
      </w:r>
      <w:proofErr w:type="spellStart"/>
      <w:r w:rsidRPr="00313FC8">
        <w:t>Sprm</w:t>
      </w:r>
      <w:proofErr w:type="spellEnd"/>
      <w:r w:rsidRPr="00313FC8">
        <w:rPr>
          <w:rStyle w:val="Fyrirsgn3Staf"/>
        </w:rPr>
        <w:t>.</w:t>
      </w:r>
      <w:r w:rsidRPr="00313FC8">
        <w:t xml:space="preserve"> kantlína (hægri), b=200 mm, þ=1,5 mm </w:t>
      </w:r>
      <w:proofErr w:type="spellStart"/>
      <w:r w:rsidRPr="00313FC8">
        <w:t>tilv</w:t>
      </w:r>
      <w:proofErr w:type="spellEnd"/>
      <w:r w:rsidRPr="00313FC8">
        <w:t>. 76.53</w:t>
      </w:r>
      <w:r w:rsidR="00C42C00" w:rsidRPr="00313FC8">
        <w:t>232</w:t>
      </w:r>
      <w:bookmarkEnd w:id="94"/>
    </w:p>
    <w:p w14:paraId="6BEFD844" w14:textId="0E00B70D" w:rsidR="00691056" w:rsidRPr="00313FC8" w:rsidRDefault="00691056" w:rsidP="00AD58A1">
      <w:pPr>
        <w:tabs>
          <w:tab w:val="left" w:pos="426"/>
        </w:tabs>
        <w:ind w:left="709" w:hanging="425"/>
        <w:rPr>
          <w:sz w:val="24"/>
          <w:szCs w:val="24"/>
        </w:rPr>
      </w:pPr>
      <w:r w:rsidRPr="00313FC8">
        <w:rPr>
          <w:sz w:val="24"/>
          <w:szCs w:val="24"/>
        </w:rPr>
        <w:t xml:space="preserve">Verkþátturinn innifelur allt efni og alla vinnu við 200 mm breiða sprautumassaða kantlínum, </w:t>
      </w:r>
      <w:r w:rsidRPr="00313FC8">
        <w:rPr>
          <w:b/>
          <w:bCs/>
          <w:sz w:val="24"/>
          <w:szCs w:val="24"/>
        </w:rPr>
        <w:t>hægra megin</w:t>
      </w:r>
      <w:r w:rsidRPr="00313FC8">
        <w:rPr>
          <w:sz w:val="24"/>
          <w:szCs w:val="24"/>
        </w:rPr>
        <w:t>, þykkt 1,5 mm</w:t>
      </w:r>
    </w:p>
    <w:p w14:paraId="6B48871C" w14:textId="3C806EE6" w:rsidR="00691056" w:rsidRPr="00313FC8" w:rsidRDefault="00691056" w:rsidP="00AD58A1">
      <w:pPr>
        <w:tabs>
          <w:tab w:val="left" w:pos="426"/>
          <w:tab w:val="left" w:pos="851"/>
          <w:tab w:val="left" w:pos="993"/>
        </w:tabs>
        <w:ind w:left="709" w:hanging="425"/>
        <w:rPr>
          <w:sz w:val="24"/>
          <w:szCs w:val="24"/>
        </w:rPr>
      </w:pPr>
      <w:r w:rsidRPr="00313FC8">
        <w:rPr>
          <w:b/>
          <w:sz w:val="24"/>
          <w:szCs w:val="24"/>
        </w:rPr>
        <w:t>a)-f)</w:t>
      </w:r>
      <w:r w:rsidRPr="00313FC8">
        <w:rPr>
          <w:sz w:val="24"/>
          <w:szCs w:val="24"/>
        </w:rPr>
        <w:tab/>
        <w:t>Sjá kröfur í lið 1</w:t>
      </w:r>
      <w:r w:rsidR="002E0F9D">
        <w:rPr>
          <w:sz w:val="24"/>
          <w:szCs w:val="24"/>
        </w:rPr>
        <w:t>4</w:t>
      </w:r>
      <w:r w:rsidRPr="00313FC8">
        <w:rPr>
          <w:sz w:val="24"/>
          <w:szCs w:val="24"/>
        </w:rPr>
        <w:t>.</w:t>
      </w:r>
    </w:p>
    <w:p w14:paraId="7A7CBC43" w14:textId="11B9D061" w:rsidR="00691056" w:rsidRPr="00313FC8" w:rsidRDefault="00691056" w:rsidP="00AD58A1">
      <w:pPr>
        <w:ind w:left="709" w:right="902" w:hanging="425"/>
        <w:jc w:val="both"/>
        <w:rPr>
          <w:sz w:val="24"/>
        </w:rPr>
      </w:pPr>
    </w:p>
    <w:p w14:paraId="04C436F2" w14:textId="44E6BD3D" w:rsidR="00DD45DD" w:rsidRPr="00A12B63" w:rsidRDefault="00DD45DD" w:rsidP="00AD58A1">
      <w:pPr>
        <w:pStyle w:val="Fyrirsgn3"/>
        <w:ind w:left="709" w:hanging="425"/>
      </w:pPr>
      <w:bookmarkStart w:id="95" w:name="_Toc95465574"/>
      <w:r>
        <w:t xml:space="preserve">Liður </w:t>
      </w:r>
      <w:r w:rsidR="002E0F9D">
        <w:t>33</w:t>
      </w:r>
      <w:r>
        <w:t xml:space="preserve"> – </w:t>
      </w:r>
      <w:proofErr w:type="spellStart"/>
      <w:r>
        <w:t>Fjarlæging</w:t>
      </w:r>
      <w:proofErr w:type="spellEnd"/>
      <w:r>
        <w:t xml:space="preserve"> yfirborðsmerkinga, </w:t>
      </w:r>
      <w:proofErr w:type="spellStart"/>
      <w:r>
        <w:t>fræsun</w:t>
      </w:r>
      <w:proofErr w:type="spellEnd"/>
      <w:r>
        <w:t xml:space="preserve"> </w:t>
      </w:r>
      <w:proofErr w:type="spellStart"/>
      <w:r>
        <w:t>tilv</w:t>
      </w:r>
      <w:proofErr w:type="spellEnd"/>
      <w:r>
        <w:t>. 76.551</w:t>
      </w:r>
      <w:bookmarkEnd w:id="95"/>
    </w:p>
    <w:p w14:paraId="767C8786" w14:textId="28247376" w:rsidR="00DD45DD" w:rsidRPr="006E6DC9" w:rsidRDefault="00DD45DD" w:rsidP="00AD58A1">
      <w:pPr>
        <w:ind w:left="709" w:right="902" w:hanging="425"/>
        <w:jc w:val="both"/>
        <w:rPr>
          <w:iCs/>
          <w:color w:val="000000" w:themeColor="text1"/>
          <w:sz w:val="24"/>
          <w:szCs w:val="24"/>
        </w:rPr>
      </w:pPr>
      <w:r w:rsidRPr="006E6DC9">
        <w:rPr>
          <w:b/>
          <w:sz w:val="24"/>
          <w:szCs w:val="24"/>
        </w:rPr>
        <w:t xml:space="preserve">a) </w:t>
      </w:r>
      <w:r w:rsidRPr="006E6DC9">
        <w:rPr>
          <w:sz w:val="24"/>
          <w:szCs w:val="24"/>
        </w:rPr>
        <w:t xml:space="preserve">Verkþátturinn felur í sér að fjarlægja yfirborðsmerkingar að fyrirmælum eftirlits. Gerð er krafa um að verkið sé unnið þannig að ekki verði um skemmdir að ræða á yfirborði vegarins. Innifalið í einingaverði skal vera allt efni og vinna til að fullgera verkið, þar með talið </w:t>
      </w:r>
      <w:proofErr w:type="spellStart"/>
      <w:r w:rsidRPr="006E6DC9">
        <w:rPr>
          <w:sz w:val="24"/>
          <w:szCs w:val="24"/>
        </w:rPr>
        <w:t>brottflutningur</w:t>
      </w:r>
      <w:proofErr w:type="spellEnd"/>
      <w:r w:rsidRPr="006E6DC9">
        <w:rPr>
          <w:sz w:val="24"/>
          <w:szCs w:val="24"/>
        </w:rPr>
        <w:t xml:space="preserve"> efnis og þrif á vegi eftir </w:t>
      </w:r>
      <w:proofErr w:type="spellStart"/>
      <w:r w:rsidRPr="006E6DC9">
        <w:rPr>
          <w:sz w:val="24"/>
          <w:szCs w:val="24"/>
        </w:rPr>
        <w:t>fræsingu</w:t>
      </w:r>
      <w:proofErr w:type="spellEnd"/>
      <w:r w:rsidRPr="006E6DC9">
        <w:rPr>
          <w:sz w:val="24"/>
          <w:szCs w:val="24"/>
        </w:rPr>
        <w:t xml:space="preserve">, </w:t>
      </w:r>
      <w:proofErr w:type="spellStart"/>
      <w:r w:rsidRPr="006E6DC9">
        <w:rPr>
          <w:sz w:val="24"/>
          <w:szCs w:val="24"/>
        </w:rPr>
        <w:t>þ.á.m</w:t>
      </w:r>
      <w:proofErr w:type="spellEnd"/>
      <w:r w:rsidRPr="006E6DC9">
        <w:rPr>
          <w:sz w:val="24"/>
          <w:szCs w:val="24"/>
        </w:rPr>
        <w:t xml:space="preserve">. </w:t>
      </w:r>
      <w:proofErr w:type="spellStart"/>
      <w:r w:rsidRPr="006E6DC9">
        <w:rPr>
          <w:sz w:val="24"/>
          <w:szCs w:val="24"/>
        </w:rPr>
        <w:t>sópun</w:t>
      </w:r>
      <w:proofErr w:type="spellEnd"/>
      <w:r w:rsidRPr="006E6DC9">
        <w:rPr>
          <w:sz w:val="24"/>
          <w:szCs w:val="24"/>
        </w:rPr>
        <w:t xml:space="preserve"> ef þurfa þykir. </w:t>
      </w:r>
      <w:r w:rsidRPr="006E6DC9">
        <w:rPr>
          <w:iCs/>
          <w:color w:val="000000" w:themeColor="text1"/>
          <w:sz w:val="24"/>
          <w:szCs w:val="24"/>
        </w:rPr>
        <w:t xml:space="preserve">. </w:t>
      </w:r>
    </w:p>
    <w:p w14:paraId="226826ED" w14:textId="6CDD8678" w:rsidR="00DD45DD" w:rsidRPr="006E6DC9" w:rsidRDefault="00DD45DD" w:rsidP="00AD58A1">
      <w:pPr>
        <w:ind w:left="709" w:right="902" w:hanging="425"/>
        <w:jc w:val="both"/>
        <w:rPr>
          <w:iCs/>
          <w:color w:val="000000" w:themeColor="text1"/>
          <w:sz w:val="24"/>
          <w:szCs w:val="24"/>
        </w:rPr>
      </w:pPr>
      <w:r w:rsidRPr="006E6DC9">
        <w:rPr>
          <w:b/>
          <w:sz w:val="24"/>
          <w:szCs w:val="24"/>
        </w:rPr>
        <w:t xml:space="preserve">f) </w:t>
      </w:r>
      <w:r w:rsidR="00313FC8">
        <w:rPr>
          <w:b/>
          <w:sz w:val="24"/>
          <w:szCs w:val="24"/>
        </w:rPr>
        <w:tab/>
      </w:r>
      <w:r w:rsidRPr="006E6DC9">
        <w:rPr>
          <w:sz w:val="24"/>
          <w:szCs w:val="24"/>
        </w:rPr>
        <w:t>Uppgjör miðast við frágengið flatarmál.  Mælieining: m</w:t>
      </w:r>
      <w:r w:rsidRPr="006E6DC9">
        <w:rPr>
          <w:sz w:val="24"/>
          <w:szCs w:val="24"/>
          <w:vertAlign w:val="superscript"/>
        </w:rPr>
        <w:t>2</w:t>
      </w:r>
      <w:r w:rsidRPr="006E6DC9">
        <w:rPr>
          <w:iCs/>
          <w:color w:val="000000" w:themeColor="text1"/>
          <w:sz w:val="24"/>
          <w:szCs w:val="24"/>
        </w:rPr>
        <w:t xml:space="preserve">. </w:t>
      </w:r>
    </w:p>
    <w:p w14:paraId="207BCDC4" w14:textId="77777777" w:rsidR="00691056" w:rsidRPr="00656225" w:rsidRDefault="00691056" w:rsidP="00AD58A1">
      <w:pPr>
        <w:ind w:left="709" w:right="902" w:hanging="425"/>
        <w:jc w:val="both"/>
        <w:rPr>
          <w:sz w:val="24"/>
        </w:rPr>
      </w:pPr>
    </w:p>
    <w:p w14:paraId="505341B0" w14:textId="746DBCEB" w:rsidR="00DD45DD" w:rsidRPr="00A12B63" w:rsidRDefault="00DD45DD" w:rsidP="00AD58A1">
      <w:pPr>
        <w:pStyle w:val="Fyrirsgn3"/>
        <w:ind w:left="709" w:hanging="425"/>
      </w:pPr>
      <w:bookmarkStart w:id="96" w:name="_Toc95465575"/>
      <w:r>
        <w:t xml:space="preserve">Liður </w:t>
      </w:r>
      <w:r w:rsidR="002E0F9D">
        <w:t>34</w:t>
      </w:r>
      <w:r>
        <w:t xml:space="preserve"> – Merkingar á vinnusvæðum, tilv.76.72</w:t>
      </w:r>
      <w:bookmarkEnd w:id="96"/>
    </w:p>
    <w:p w14:paraId="56E3C99F" w14:textId="77777777" w:rsidR="00313FC8" w:rsidRPr="00475AEC" w:rsidRDefault="00313FC8" w:rsidP="00313FC8">
      <w:pPr>
        <w:pStyle w:val="abcflokkar"/>
        <w:tabs>
          <w:tab w:val="left" w:pos="993"/>
        </w:tabs>
        <w:spacing w:before="0" w:after="0"/>
        <w:ind w:left="709" w:hanging="425"/>
        <w:rPr>
          <w:rFonts w:ascii="Times New Roman" w:hAnsi="Times New Roman"/>
          <w:sz w:val="24"/>
          <w:szCs w:val="24"/>
        </w:rPr>
      </w:pPr>
      <w:r w:rsidRPr="00EB53CA">
        <w:rPr>
          <w:rFonts w:ascii="Times New Roman" w:hAnsi="Times New Roman"/>
          <w:b/>
          <w:bCs/>
          <w:sz w:val="24"/>
          <w:szCs w:val="24"/>
        </w:rPr>
        <w:t>a)</w:t>
      </w:r>
      <w:r>
        <w:rPr>
          <w:rFonts w:ascii="Times New Roman" w:hAnsi="Times New Roman"/>
          <w:sz w:val="24"/>
          <w:szCs w:val="24"/>
        </w:rPr>
        <w:t xml:space="preserve"> </w:t>
      </w:r>
      <w:r>
        <w:rPr>
          <w:rFonts w:ascii="Times New Roman" w:hAnsi="Times New Roman"/>
          <w:sz w:val="24"/>
          <w:szCs w:val="24"/>
        </w:rPr>
        <w:tab/>
      </w:r>
      <w:r w:rsidRPr="00475AEC">
        <w:rPr>
          <w:rFonts w:ascii="Times New Roman" w:hAnsi="Times New Roman"/>
          <w:sz w:val="24"/>
          <w:szCs w:val="24"/>
        </w:rPr>
        <w:t xml:space="preserve">Um er að ræða </w:t>
      </w:r>
      <w:r>
        <w:rPr>
          <w:rFonts w:ascii="Times New Roman" w:hAnsi="Times New Roman"/>
          <w:sz w:val="24"/>
          <w:szCs w:val="24"/>
        </w:rPr>
        <w:t>allar kostnað við efni og vinnu við umsjón, eftirlit, uppsetningu og niðurtekt merkingarbúnaðar á vinnusvæðum í samræmi við merkingaráætlun</w:t>
      </w:r>
      <w:r w:rsidRPr="00475AEC">
        <w:rPr>
          <w:rFonts w:ascii="Times New Roman" w:hAnsi="Times New Roman"/>
          <w:sz w:val="24"/>
          <w:szCs w:val="24"/>
        </w:rPr>
        <w:t>.</w:t>
      </w:r>
    </w:p>
    <w:p w14:paraId="7BBAB7C4" w14:textId="061DDB5E" w:rsidR="00313FC8" w:rsidRPr="00EB53CA" w:rsidRDefault="00313FC8" w:rsidP="00313FC8">
      <w:pPr>
        <w:pStyle w:val="abcflokkar"/>
        <w:tabs>
          <w:tab w:val="left" w:pos="709"/>
        </w:tabs>
        <w:spacing w:before="0" w:after="0"/>
        <w:ind w:left="709" w:hanging="425"/>
        <w:rPr>
          <w:rFonts w:ascii="Times New Roman" w:hAnsi="Times New Roman"/>
          <w:bCs/>
          <w:sz w:val="24"/>
          <w:szCs w:val="24"/>
        </w:rPr>
      </w:pPr>
      <w:r w:rsidRPr="00475AEC">
        <w:rPr>
          <w:rFonts w:ascii="Times New Roman" w:hAnsi="Times New Roman"/>
          <w:b/>
          <w:sz w:val="24"/>
          <w:szCs w:val="24"/>
        </w:rPr>
        <w:t xml:space="preserve">f) </w:t>
      </w:r>
      <w:r>
        <w:rPr>
          <w:rFonts w:ascii="Times New Roman" w:hAnsi="Times New Roman"/>
          <w:b/>
          <w:sz w:val="24"/>
          <w:szCs w:val="24"/>
        </w:rPr>
        <w:tab/>
      </w:r>
      <w:r w:rsidRPr="00EB53CA">
        <w:rPr>
          <w:rFonts w:ascii="Times New Roman" w:hAnsi="Times New Roman"/>
          <w:bCs/>
          <w:sz w:val="24"/>
          <w:szCs w:val="24"/>
        </w:rPr>
        <w:t>Uppgjör miðast við ósundurliðaða upphæð</w:t>
      </w:r>
      <w:r w:rsidR="008C7080">
        <w:rPr>
          <w:rFonts w:ascii="Times New Roman" w:hAnsi="Times New Roman"/>
          <w:bCs/>
          <w:sz w:val="24"/>
          <w:szCs w:val="24"/>
        </w:rPr>
        <w:t>.</w:t>
      </w:r>
      <w:r w:rsidRPr="00EB53CA">
        <w:rPr>
          <w:rFonts w:ascii="Times New Roman" w:hAnsi="Times New Roman"/>
          <w:bCs/>
          <w:sz w:val="24"/>
          <w:szCs w:val="24"/>
        </w:rPr>
        <w:t xml:space="preserve"> </w:t>
      </w:r>
      <w:r w:rsidR="008C7080">
        <w:rPr>
          <w:rFonts w:ascii="Times New Roman" w:hAnsi="Times New Roman"/>
          <w:bCs/>
          <w:sz w:val="24"/>
          <w:szCs w:val="24"/>
        </w:rPr>
        <w:t>M</w:t>
      </w:r>
      <w:r w:rsidRPr="00EB53CA">
        <w:rPr>
          <w:rFonts w:ascii="Times New Roman" w:hAnsi="Times New Roman"/>
          <w:bCs/>
          <w:sz w:val="24"/>
          <w:szCs w:val="24"/>
        </w:rPr>
        <w:t>æ</w:t>
      </w:r>
      <w:r w:rsidR="00C21C40">
        <w:rPr>
          <w:rFonts w:ascii="Times New Roman" w:hAnsi="Times New Roman"/>
          <w:bCs/>
          <w:sz w:val="24"/>
          <w:szCs w:val="24"/>
        </w:rPr>
        <w:t>l</w:t>
      </w:r>
      <w:r w:rsidRPr="00EB53CA">
        <w:rPr>
          <w:rFonts w:ascii="Times New Roman" w:hAnsi="Times New Roman"/>
          <w:bCs/>
          <w:sz w:val="24"/>
          <w:szCs w:val="24"/>
        </w:rPr>
        <w:t>ieining HT</w:t>
      </w:r>
    </w:p>
    <w:p w14:paraId="120CBEF6" w14:textId="1B477092" w:rsidR="0062551C" w:rsidRPr="008C31C7" w:rsidRDefault="0062551C" w:rsidP="007C6A6B">
      <w:pPr>
        <w:pStyle w:val="Fyrirsgn2"/>
        <w:ind w:left="0"/>
        <w:rPr>
          <w:rFonts w:ascii="Times" w:hAnsi="Times"/>
          <w:sz w:val="24"/>
        </w:rPr>
      </w:pPr>
    </w:p>
    <w:p w14:paraId="07117C85" w14:textId="430112A6" w:rsidR="00FC3C33" w:rsidRDefault="00FC3C33" w:rsidP="005A41F9">
      <w:pPr>
        <w:pStyle w:val="Fyrirsgn3"/>
        <w:rPr>
          <w:rFonts w:ascii="Times" w:hAnsi="Times"/>
          <w:sz w:val="18"/>
        </w:rPr>
      </w:pPr>
    </w:p>
    <w:p w14:paraId="1B3534E6" w14:textId="633B1B64" w:rsidR="00F721B8" w:rsidRDefault="00F721B8" w:rsidP="00F721B8"/>
    <w:p w14:paraId="6D96C23D" w14:textId="77777777" w:rsidR="00F721B8" w:rsidRPr="00F721B8" w:rsidRDefault="00F721B8" w:rsidP="00F721B8"/>
    <w:p w14:paraId="1A5B9C01" w14:textId="77777777" w:rsidR="00AA49C5" w:rsidRDefault="00AA49C5">
      <w:pPr>
        <w:rPr>
          <w:rFonts w:eastAsia="Calibri"/>
        </w:rPr>
        <w:sectPr w:rsidR="00AA49C5" w:rsidSect="00893870">
          <w:headerReference w:type="default" r:id="rId22"/>
          <w:pgSz w:w="12242" w:h="15842" w:code="1"/>
          <w:pgMar w:top="720" w:right="1440" w:bottom="720" w:left="1440" w:header="720" w:footer="584" w:gutter="0"/>
          <w:cols w:space="83"/>
          <w:docGrid w:linePitch="360"/>
        </w:sectPr>
      </w:pPr>
      <w:r>
        <w:rPr>
          <w:rFonts w:eastAsia="Calibri"/>
        </w:rPr>
        <w:br w:type="page"/>
      </w:r>
    </w:p>
    <w:p w14:paraId="6BED589F" w14:textId="5D580B8F" w:rsidR="00AA49C5" w:rsidRPr="008C31C7" w:rsidRDefault="00AA49C5" w:rsidP="00EE2E18">
      <w:pPr>
        <w:pStyle w:val="Fyrirsgn1"/>
        <w:rPr>
          <w:rFonts w:eastAsia="Calibri"/>
        </w:rPr>
      </w:pPr>
      <w:bookmarkStart w:id="97" w:name="_Toc95465576"/>
      <w:r w:rsidRPr="008C31C7">
        <w:rPr>
          <w:rFonts w:eastAsia="Calibri"/>
        </w:rPr>
        <w:lastRenderedPageBreak/>
        <w:t xml:space="preserve">Fylgiskjal </w:t>
      </w:r>
      <w:r w:rsidR="00483760">
        <w:rPr>
          <w:rFonts w:eastAsia="Calibri"/>
        </w:rPr>
        <w:t>1</w:t>
      </w:r>
      <w:r>
        <w:rPr>
          <w:rFonts w:eastAsia="Calibri"/>
        </w:rPr>
        <w:t xml:space="preserve"> – </w:t>
      </w:r>
      <w:r w:rsidRPr="00EE2E18">
        <w:rPr>
          <w:rFonts w:eastAsia="Calibri"/>
        </w:rPr>
        <w:t>Gæðastýring</w:t>
      </w:r>
      <w:r>
        <w:rPr>
          <w:rFonts w:eastAsia="Calibri"/>
        </w:rPr>
        <w:t xml:space="preserve"> verks</w:t>
      </w:r>
      <w:bookmarkEnd w:id="97"/>
    </w:p>
    <w:p w14:paraId="721F09C6" w14:textId="46181FD1" w:rsidR="00AA49C5" w:rsidRDefault="004D1658" w:rsidP="003F2D66">
      <w:pPr>
        <w:jc w:val="center"/>
        <w:rPr>
          <w:noProof/>
        </w:rPr>
        <w:sectPr w:rsidR="00AA49C5" w:rsidSect="00D72C31">
          <w:headerReference w:type="first" r:id="rId23"/>
          <w:pgSz w:w="12242" w:h="15842" w:code="1"/>
          <w:pgMar w:top="720" w:right="1440" w:bottom="720" w:left="1440" w:header="720" w:footer="584" w:gutter="0"/>
          <w:cols w:space="83"/>
          <w:titlePg/>
          <w:docGrid w:linePitch="360"/>
        </w:sectPr>
      </w:pPr>
      <w:r w:rsidRPr="004D1658">
        <w:rPr>
          <w:noProof/>
        </w:rPr>
        <w:drawing>
          <wp:inline distT="0" distB="0" distL="0" distR="0" wp14:anchorId="26896FAA" wp14:editId="3BA5E127">
            <wp:extent cx="6545173" cy="3724918"/>
            <wp:effectExtent l="318" t="0" r="8572" b="8573"/>
            <wp:docPr id="13" name="Myn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rot="16200000">
                      <a:off x="0" y="0"/>
                      <a:ext cx="6555833" cy="3730985"/>
                    </a:xfrm>
                    <a:prstGeom prst="rect">
                      <a:avLst/>
                    </a:prstGeom>
                  </pic:spPr>
                </pic:pic>
              </a:graphicData>
            </a:graphic>
          </wp:inline>
        </w:drawing>
      </w:r>
    </w:p>
    <w:p w14:paraId="722445F2" w14:textId="16BEF421" w:rsidR="00371F57" w:rsidRPr="00EE2E18" w:rsidRDefault="00A85B29" w:rsidP="00A85B29">
      <w:pPr>
        <w:pStyle w:val="Fyrirsgn1"/>
        <w:jc w:val="left"/>
        <w:rPr>
          <w:rStyle w:val="FylgiskjalStaf"/>
        </w:rPr>
      </w:pPr>
      <w:bookmarkStart w:id="98" w:name="_Toc95465577"/>
      <w:r w:rsidRPr="008C31C7">
        <w:rPr>
          <w:rFonts w:eastAsia="Calibri"/>
        </w:rPr>
        <w:lastRenderedPageBreak/>
        <w:t xml:space="preserve">Fylgiskjal </w:t>
      </w:r>
      <w:r w:rsidR="00483760">
        <w:rPr>
          <w:rFonts w:eastAsia="Calibri"/>
        </w:rPr>
        <w:t>2</w:t>
      </w:r>
      <w:r>
        <w:rPr>
          <w:rFonts w:eastAsia="Calibri"/>
        </w:rPr>
        <w:t xml:space="preserve"> - </w:t>
      </w:r>
      <w:r>
        <w:rPr>
          <w:noProof/>
        </w:rPr>
        <w:t>Dæmi um dagsskýrslur</w:t>
      </w:r>
      <w:bookmarkEnd w:id="98"/>
    </w:p>
    <w:p w14:paraId="79F0DFA9" w14:textId="42BA3C26" w:rsidR="00371F57" w:rsidRPr="00371F57" w:rsidRDefault="00371F57" w:rsidP="00371F57">
      <w:r>
        <w:rPr>
          <w:rFonts w:eastAsia="Calibri"/>
          <w:b/>
          <w:sz w:val="32"/>
        </w:rPr>
        <w:t>Bíll</w:t>
      </w:r>
    </w:p>
    <w:p w14:paraId="7E773E65" w14:textId="6F823B27" w:rsidR="00365A90" w:rsidRDefault="00371F57" w:rsidP="008C7080">
      <w:pPr>
        <w:rPr>
          <w:noProof/>
        </w:rPr>
      </w:pPr>
      <w:r w:rsidRPr="00371F57">
        <w:rPr>
          <w:noProof/>
        </w:rPr>
        <w:drawing>
          <wp:inline distT="0" distB="0" distL="0" distR="0" wp14:anchorId="454E5AB8" wp14:editId="69FB122B">
            <wp:extent cx="3961905" cy="3047619"/>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61905" cy="3047619"/>
                    </a:xfrm>
                    <a:prstGeom prst="rect">
                      <a:avLst/>
                    </a:prstGeom>
                  </pic:spPr>
                </pic:pic>
              </a:graphicData>
            </a:graphic>
          </wp:inline>
        </w:drawing>
      </w:r>
    </w:p>
    <w:p w14:paraId="353B6926" w14:textId="5A24C077" w:rsidR="00365A90" w:rsidRPr="00371F57" w:rsidRDefault="00371F57" w:rsidP="0029679A">
      <w:pPr>
        <w:rPr>
          <w:b/>
          <w:bCs/>
          <w:noProof/>
          <w:sz w:val="32"/>
          <w:szCs w:val="32"/>
        </w:rPr>
      </w:pPr>
      <w:r w:rsidRPr="00371F57">
        <w:rPr>
          <w:b/>
          <w:bCs/>
          <w:noProof/>
          <w:sz w:val="32"/>
          <w:szCs w:val="32"/>
        </w:rPr>
        <w:t>Línur</w:t>
      </w:r>
    </w:p>
    <w:p w14:paraId="2D1F449C" w14:textId="749C3BA3" w:rsidR="00365A90" w:rsidRDefault="00371F57" w:rsidP="0029679A">
      <w:pPr>
        <w:rPr>
          <w:noProof/>
        </w:rPr>
      </w:pPr>
      <w:r w:rsidRPr="00371F57">
        <w:rPr>
          <w:noProof/>
        </w:rPr>
        <w:drawing>
          <wp:inline distT="0" distB="0" distL="0" distR="0" wp14:anchorId="47730380" wp14:editId="6E348B11">
            <wp:extent cx="5944870" cy="1772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4870" cy="1772285"/>
                    </a:xfrm>
                    <a:prstGeom prst="rect">
                      <a:avLst/>
                    </a:prstGeom>
                  </pic:spPr>
                </pic:pic>
              </a:graphicData>
            </a:graphic>
          </wp:inline>
        </w:drawing>
      </w:r>
    </w:p>
    <w:p w14:paraId="28A8DD9E" w14:textId="3F7DB5CE" w:rsidR="00371F57" w:rsidRDefault="00371F57" w:rsidP="0029679A">
      <w:pPr>
        <w:rPr>
          <w:noProof/>
        </w:rPr>
      </w:pPr>
    </w:p>
    <w:p w14:paraId="54B46538" w14:textId="71D6F0F5" w:rsidR="00371F57" w:rsidRPr="00371F57" w:rsidRDefault="00371F57" w:rsidP="0029679A">
      <w:pPr>
        <w:rPr>
          <w:b/>
          <w:bCs/>
          <w:noProof/>
          <w:sz w:val="32"/>
          <w:szCs w:val="32"/>
        </w:rPr>
      </w:pPr>
      <w:r w:rsidRPr="00371F57">
        <w:rPr>
          <w:b/>
          <w:bCs/>
          <w:noProof/>
          <w:sz w:val="32"/>
          <w:szCs w:val="32"/>
        </w:rPr>
        <w:t>Flákar (stakar merkingar)</w:t>
      </w:r>
    </w:p>
    <w:p w14:paraId="1258A502" w14:textId="77777777" w:rsidR="00E91124" w:rsidRDefault="00371F57" w:rsidP="0029679A">
      <w:pPr>
        <w:rPr>
          <w:noProof/>
        </w:rPr>
        <w:sectPr w:rsidR="00E91124" w:rsidSect="00D72C31">
          <w:headerReference w:type="first" r:id="rId27"/>
          <w:pgSz w:w="12242" w:h="15842" w:code="1"/>
          <w:pgMar w:top="720" w:right="1440" w:bottom="720" w:left="1440" w:header="720" w:footer="584" w:gutter="0"/>
          <w:cols w:space="83"/>
          <w:titlePg/>
          <w:docGrid w:linePitch="360"/>
        </w:sectPr>
      </w:pPr>
      <w:r w:rsidRPr="00371F57">
        <w:rPr>
          <w:noProof/>
        </w:rPr>
        <w:drawing>
          <wp:inline distT="0" distB="0" distL="0" distR="0" wp14:anchorId="315C3B58" wp14:editId="003037E4">
            <wp:extent cx="5944870" cy="10325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4870" cy="1032510"/>
                    </a:xfrm>
                    <a:prstGeom prst="rect">
                      <a:avLst/>
                    </a:prstGeom>
                  </pic:spPr>
                </pic:pic>
              </a:graphicData>
            </a:graphic>
          </wp:inline>
        </w:drawing>
      </w:r>
    </w:p>
    <w:p w14:paraId="35BDC72A" w14:textId="37A11388" w:rsidR="00EE2E18" w:rsidRPr="00EE2E18" w:rsidRDefault="00E91124" w:rsidP="00EE2E18">
      <w:pPr>
        <w:pStyle w:val="Fyrirsgn1"/>
      </w:pPr>
      <w:bookmarkStart w:id="99" w:name="_Toc444069959"/>
      <w:bookmarkStart w:id="100" w:name="_Toc95465578"/>
      <w:r w:rsidRPr="00EE2E18">
        <w:rPr>
          <w:rStyle w:val="FylgiskjalStaf"/>
          <w:b/>
          <w:noProof w:val="0"/>
          <w:sz w:val="32"/>
        </w:rPr>
        <w:lastRenderedPageBreak/>
        <w:t xml:space="preserve">Fylgiskjal </w:t>
      </w:r>
      <w:r w:rsidR="00483760">
        <w:rPr>
          <w:rStyle w:val="FylgiskjalStaf"/>
          <w:b/>
          <w:noProof w:val="0"/>
          <w:sz w:val="32"/>
        </w:rPr>
        <w:t>3</w:t>
      </w:r>
      <w:r w:rsidRPr="00EE2E18">
        <w:rPr>
          <w:rStyle w:val="FylgiskjalStaf"/>
          <w:b/>
          <w:noProof w:val="0"/>
          <w:sz w:val="32"/>
        </w:rPr>
        <w:t xml:space="preserve"> –Dæmi um prufuplötu</w:t>
      </w:r>
      <w:bookmarkEnd w:id="99"/>
      <w:r w:rsidRPr="00EE2E18">
        <w:rPr>
          <w:rStyle w:val="FylgiskjalStaf"/>
          <w:b/>
          <w:noProof w:val="0"/>
          <w:sz w:val="32"/>
        </w:rPr>
        <w:t xml:space="preserve"> og gæðaskoðunarblað</w:t>
      </w:r>
      <w:bookmarkEnd w:id="100"/>
    </w:p>
    <w:p w14:paraId="2E525CD4" w14:textId="4C8E69CD" w:rsidR="00E91124" w:rsidRDefault="00E91124" w:rsidP="00EE2E18">
      <w:r w:rsidRPr="00532372">
        <w:rPr>
          <w:noProof/>
        </w:rPr>
        <w:drawing>
          <wp:inline distT="0" distB="0" distL="0" distR="0" wp14:anchorId="69A12E69" wp14:editId="677E6395">
            <wp:extent cx="5750560" cy="25888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0560" cy="2588895"/>
                    </a:xfrm>
                    <a:prstGeom prst="rect">
                      <a:avLst/>
                    </a:prstGeom>
                    <a:noFill/>
                    <a:ln>
                      <a:noFill/>
                    </a:ln>
                  </pic:spPr>
                </pic:pic>
              </a:graphicData>
            </a:graphic>
          </wp:inline>
        </w:drawing>
      </w:r>
    </w:p>
    <w:p w14:paraId="28C00589" w14:textId="77777777" w:rsidR="00E91124" w:rsidRPr="002B1DFA" w:rsidRDefault="00E91124" w:rsidP="00E91124">
      <w:pPr>
        <w:tabs>
          <w:tab w:val="left" w:pos="993"/>
          <w:tab w:val="left" w:pos="3119"/>
        </w:tabs>
        <w:rPr>
          <w:rFonts w:ascii="Arial" w:hAnsi="Arial" w:cs="Arial"/>
          <w:sz w:val="28"/>
          <w:szCs w:val="28"/>
        </w:rPr>
      </w:pPr>
      <w:r>
        <w:tab/>
        <w:t xml:space="preserve">  </w:t>
      </w:r>
      <w:r w:rsidRPr="002B1DFA">
        <w:rPr>
          <w:rFonts w:ascii="Arial" w:hAnsi="Arial" w:cs="Arial"/>
          <w:sz w:val="28"/>
          <w:szCs w:val="28"/>
        </w:rPr>
        <w:t xml:space="preserve">Númer </w:t>
      </w:r>
      <w:proofErr w:type="spellStart"/>
      <w:r w:rsidRPr="002B1DFA">
        <w:rPr>
          <w:rFonts w:ascii="Arial" w:hAnsi="Arial" w:cs="Arial"/>
          <w:sz w:val="28"/>
          <w:szCs w:val="28"/>
        </w:rPr>
        <w:t>spautu</w:t>
      </w:r>
      <w:proofErr w:type="spellEnd"/>
      <w:r>
        <w:rPr>
          <w:rFonts w:ascii="Arial" w:hAnsi="Arial" w:cs="Arial"/>
          <w:sz w:val="28"/>
          <w:szCs w:val="28"/>
        </w:rPr>
        <w:t>:</w:t>
      </w:r>
      <w:r>
        <w:rPr>
          <w:rFonts w:ascii="Arial" w:hAnsi="Arial" w:cs="Arial"/>
          <w:sz w:val="28"/>
          <w:szCs w:val="28"/>
        </w:rPr>
        <w:tab/>
      </w:r>
      <w:r w:rsidRPr="002B1DFA">
        <w:rPr>
          <w:rFonts w:ascii="Arial" w:hAnsi="Arial" w:cs="Arial"/>
          <w:sz w:val="18"/>
        </w:rPr>
        <w:t>_________</w:t>
      </w:r>
      <w:r>
        <w:rPr>
          <w:rFonts w:ascii="Arial" w:hAnsi="Arial" w:cs="Arial"/>
          <w:sz w:val="18"/>
        </w:rPr>
        <w:t>_</w:t>
      </w:r>
      <w:r w:rsidRPr="002B1DFA">
        <w:rPr>
          <w:rFonts w:ascii="Arial" w:hAnsi="Arial" w:cs="Arial"/>
          <w:sz w:val="18"/>
        </w:rPr>
        <w:t>____</w:t>
      </w:r>
    </w:p>
    <w:p w14:paraId="46E25D1B" w14:textId="751AC20D" w:rsidR="00E91124" w:rsidRDefault="00E91124" w:rsidP="0029679A">
      <w:pPr>
        <w:rPr>
          <w:noProof/>
        </w:rPr>
      </w:pPr>
    </w:p>
    <w:tbl>
      <w:tblPr>
        <w:tblpPr w:leftFromText="181" w:rightFromText="181" w:vertAnchor="text" w:horzAnchor="margin" w:tblpXSpec="center" w:tblpY="402"/>
        <w:tblOverlap w:val="never"/>
        <w:tblW w:w="9253" w:type="dxa"/>
        <w:jc w:val="center"/>
        <w:tblLook w:val="0000" w:firstRow="0" w:lastRow="0" w:firstColumn="0" w:lastColumn="0" w:noHBand="0" w:noVBand="0"/>
      </w:tblPr>
      <w:tblGrid>
        <w:gridCol w:w="675"/>
        <w:gridCol w:w="415"/>
        <w:gridCol w:w="152"/>
        <w:gridCol w:w="1206"/>
        <w:gridCol w:w="1191"/>
        <w:gridCol w:w="1191"/>
        <w:gridCol w:w="1327"/>
        <w:gridCol w:w="1141"/>
        <w:gridCol w:w="805"/>
        <w:gridCol w:w="1150"/>
      </w:tblGrid>
      <w:tr w:rsidR="00E91124" w:rsidRPr="00634AFB" w14:paraId="2C5B84D6" w14:textId="77777777" w:rsidTr="00486A4C">
        <w:trPr>
          <w:trHeight w:val="402"/>
          <w:jc w:val="center"/>
        </w:trPr>
        <w:tc>
          <w:tcPr>
            <w:tcW w:w="2448" w:type="dxa"/>
            <w:gridSpan w:val="4"/>
            <w:tcBorders>
              <w:top w:val="nil"/>
              <w:left w:val="single" w:sz="8" w:space="0" w:color="auto"/>
              <w:bottom w:val="single" w:sz="4" w:space="0" w:color="auto"/>
              <w:right w:val="nil"/>
            </w:tcBorders>
            <w:shd w:val="clear" w:color="auto" w:fill="auto"/>
            <w:noWrap/>
            <w:vAlign w:val="bottom"/>
          </w:tcPr>
          <w:p w14:paraId="039761F6" w14:textId="77777777" w:rsidR="00E91124" w:rsidRPr="00634AFB" w:rsidRDefault="00E91124" w:rsidP="00486A4C">
            <w:pPr>
              <w:rPr>
                <w:b/>
                <w:bCs/>
                <w:lang w:val="en-US"/>
              </w:rPr>
            </w:pPr>
            <w:proofErr w:type="spellStart"/>
            <w:r w:rsidRPr="00634AFB">
              <w:rPr>
                <w:b/>
                <w:bCs/>
                <w:lang w:val="en-US"/>
              </w:rPr>
              <w:t>Ökumaður</w:t>
            </w:r>
            <w:proofErr w:type="spellEnd"/>
            <w:r w:rsidRPr="00634AFB">
              <w:rPr>
                <w:b/>
                <w:bCs/>
                <w:lang w:val="en-US"/>
              </w:rPr>
              <w:t>:</w:t>
            </w:r>
          </w:p>
        </w:tc>
        <w:tc>
          <w:tcPr>
            <w:tcW w:w="1191" w:type="dxa"/>
            <w:tcBorders>
              <w:top w:val="nil"/>
              <w:left w:val="nil"/>
              <w:bottom w:val="single" w:sz="4" w:space="0" w:color="auto"/>
              <w:right w:val="nil"/>
            </w:tcBorders>
            <w:shd w:val="clear" w:color="auto" w:fill="auto"/>
            <w:noWrap/>
            <w:vAlign w:val="bottom"/>
          </w:tcPr>
          <w:p w14:paraId="6195BF74" w14:textId="77777777" w:rsidR="00E91124" w:rsidRPr="00634AFB" w:rsidRDefault="00E91124" w:rsidP="00486A4C">
            <w:pPr>
              <w:rPr>
                <w:lang w:val="en-US"/>
              </w:rPr>
            </w:pPr>
            <w:r w:rsidRPr="00634AFB">
              <w:rPr>
                <w:lang w:val="en-US"/>
              </w:rPr>
              <w:t> </w:t>
            </w:r>
          </w:p>
        </w:tc>
        <w:tc>
          <w:tcPr>
            <w:tcW w:w="1191" w:type="dxa"/>
            <w:tcBorders>
              <w:top w:val="nil"/>
              <w:left w:val="nil"/>
              <w:bottom w:val="single" w:sz="4" w:space="0" w:color="auto"/>
              <w:right w:val="nil"/>
            </w:tcBorders>
            <w:shd w:val="clear" w:color="auto" w:fill="auto"/>
            <w:noWrap/>
            <w:vAlign w:val="bottom"/>
          </w:tcPr>
          <w:p w14:paraId="48DEC1F9" w14:textId="77777777" w:rsidR="00E91124" w:rsidRPr="00634AFB" w:rsidRDefault="00E91124" w:rsidP="00486A4C">
            <w:pPr>
              <w:rPr>
                <w:lang w:val="en-US"/>
              </w:rPr>
            </w:pPr>
            <w:r w:rsidRPr="00634AFB">
              <w:rPr>
                <w:lang w:val="en-US"/>
              </w:rPr>
              <w:t> </w:t>
            </w:r>
          </w:p>
        </w:tc>
        <w:tc>
          <w:tcPr>
            <w:tcW w:w="1327" w:type="dxa"/>
            <w:tcBorders>
              <w:top w:val="nil"/>
              <w:left w:val="nil"/>
              <w:bottom w:val="single" w:sz="4" w:space="0" w:color="auto"/>
              <w:right w:val="nil"/>
            </w:tcBorders>
            <w:shd w:val="clear" w:color="auto" w:fill="auto"/>
            <w:noWrap/>
            <w:vAlign w:val="bottom"/>
          </w:tcPr>
          <w:p w14:paraId="24C43876" w14:textId="77777777" w:rsidR="00E91124" w:rsidRPr="00634AFB" w:rsidRDefault="00E91124" w:rsidP="00486A4C">
            <w:pPr>
              <w:rPr>
                <w:lang w:val="en-US"/>
              </w:rPr>
            </w:pPr>
            <w:r w:rsidRPr="00634AFB">
              <w:rPr>
                <w:lang w:val="en-US"/>
              </w:rPr>
              <w:t> </w:t>
            </w:r>
          </w:p>
        </w:tc>
        <w:tc>
          <w:tcPr>
            <w:tcW w:w="1141" w:type="dxa"/>
            <w:tcBorders>
              <w:top w:val="nil"/>
              <w:left w:val="nil"/>
              <w:bottom w:val="single" w:sz="4" w:space="0" w:color="auto"/>
              <w:right w:val="nil"/>
            </w:tcBorders>
            <w:shd w:val="clear" w:color="auto" w:fill="auto"/>
            <w:noWrap/>
            <w:vAlign w:val="bottom"/>
          </w:tcPr>
          <w:p w14:paraId="16B6D9E4" w14:textId="77777777" w:rsidR="00E91124" w:rsidRPr="00634AFB" w:rsidRDefault="00E91124" w:rsidP="00486A4C">
            <w:pPr>
              <w:rPr>
                <w:lang w:val="en-US"/>
              </w:rPr>
            </w:pPr>
            <w:r w:rsidRPr="00634AFB">
              <w:rPr>
                <w:lang w:val="en-US"/>
              </w:rPr>
              <w:t> </w:t>
            </w:r>
          </w:p>
        </w:tc>
        <w:tc>
          <w:tcPr>
            <w:tcW w:w="805" w:type="dxa"/>
            <w:tcBorders>
              <w:top w:val="nil"/>
              <w:left w:val="nil"/>
              <w:bottom w:val="nil"/>
              <w:right w:val="nil"/>
            </w:tcBorders>
            <w:shd w:val="clear" w:color="auto" w:fill="auto"/>
            <w:noWrap/>
            <w:vAlign w:val="bottom"/>
          </w:tcPr>
          <w:p w14:paraId="7FD1BD31"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2C53F7F0" w14:textId="77777777" w:rsidR="00E91124" w:rsidRPr="00634AFB" w:rsidRDefault="00E91124" w:rsidP="00486A4C">
            <w:pPr>
              <w:rPr>
                <w:lang w:val="en-US"/>
              </w:rPr>
            </w:pPr>
            <w:r w:rsidRPr="00634AFB">
              <w:rPr>
                <w:lang w:val="en-US"/>
              </w:rPr>
              <w:t> </w:t>
            </w:r>
            <w:r>
              <w:rPr>
                <w:lang w:val="en-US"/>
              </w:rPr>
              <w:br/>
            </w:r>
          </w:p>
        </w:tc>
      </w:tr>
      <w:tr w:rsidR="00E91124" w:rsidRPr="00634AFB" w14:paraId="6AE0BE7B" w14:textId="77777777" w:rsidTr="00486A4C">
        <w:trPr>
          <w:trHeight w:val="402"/>
          <w:jc w:val="center"/>
        </w:trPr>
        <w:tc>
          <w:tcPr>
            <w:tcW w:w="2448" w:type="dxa"/>
            <w:gridSpan w:val="4"/>
            <w:tcBorders>
              <w:top w:val="nil"/>
              <w:left w:val="single" w:sz="8" w:space="0" w:color="auto"/>
              <w:bottom w:val="single" w:sz="4" w:space="0" w:color="auto"/>
              <w:right w:val="nil"/>
            </w:tcBorders>
            <w:shd w:val="clear" w:color="auto" w:fill="auto"/>
            <w:noWrap/>
            <w:vAlign w:val="bottom"/>
          </w:tcPr>
          <w:p w14:paraId="4E03C6A1" w14:textId="77777777" w:rsidR="00E91124" w:rsidRPr="00634AFB" w:rsidRDefault="00E91124" w:rsidP="00486A4C">
            <w:pPr>
              <w:rPr>
                <w:b/>
                <w:bCs/>
                <w:lang w:val="en-US"/>
              </w:rPr>
            </w:pPr>
            <w:proofErr w:type="spellStart"/>
            <w:r w:rsidRPr="00634AFB">
              <w:rPr>
                <w:b/>
                <w:bCs/>
                <w:lang w:val="en-US"/>
              </w:rPr>
              <w:t>Vélamaður</w:t>
            </w:r>
            <w:proofErr w:type="spellEnd"/>
            <w:r w:rsidRPr="00634AFB">
              <w:rPr>
                <w:b/>
                <w:bCs/>
                <w:lang w:val="en-US"/>
              </w:rPr>
              <w:t>:</w:t>
            </w:r>
          </w:p>
        </w:tc>
        <w:tc>
          <w:tcPr>
            <w:tcW w:w="1191" w:type="dxa"/>
            <w:tcBorders>
              <w:top w:val="nil"/>
              <w:left w:val="nil"/>
              <w:bottom w:val="single" w:sz="4" w:space="0" w:color="auto"/>
              <w:right w:val="nil"/>
            </w:tcBorders>
            <w:shd w:val="clear" w:color="auto" w:fill="auto"/>
            <w:noWrap/>
            <w:vAlign w:val="bottom"/>
          </w:tcPr>
          <w:p w14:paraId="01E7F3DF" w14:textId="77777777" w:rsidR="00E91124" w:rsidRPr="00634AFB" w:rsidRDefault="00E91124" w:rsidP="00486A4C">
            <w:pPr>
              <w:rPr>
                <w:lang w:val="en-US"/>
              </w:rPr>
            </w:pPr>
            <w:r w:rsidRPr="00634AFB">
              <w:rPr>
                <w:lang w:val="en-US"/>
              </w:rPr>
              <w:t> </w:t>
            </w:r>
          </w:p>
        </w:tc>
        <w:tc>
          <w:tcPr>
            <w:tcW w:w="1191" w:type="dxa"/>
            <w:tcBorders>
              <w:top w:val="nil"/>
              <w:left w:val="nil"/>
              <w:bottom w:val="single" w:sz="4" w:space="0" w:color="auto"/>
              <w:right w:val="nil"/>
            </w:tcBorders>
            <w:shd w:val="clear" w:color="auto" w:fill="auto"/>
            <w:noWrap/>
            <w:vAlign w:val="bottom"/>
          </w:tcPr>
          <w:p w14:paraId="3A835C46" w14:textId="77777777" w:rsidR="00E91124" w:rsidRPr="00634AFB" w:rsidRDefault="00E91124" w:rsidP="00486A4C">
            <w:pPr>
              <w:rPr>
                <w:lang w:val="en-US"/>
              </w:rPr>
            </w:pPr>
            <w:r w:rsidRPr="00634AFB">
              <w:rPr>
                <w:lang w:val="en-US"/>
              </w:rPr>
              <w:t> </w:t>
            </w:r>
          </w:p>
        </w:tc>
        <w:tc>
          <w:tcPr>
            <w:tcW w:w="1327" w:type="dxa"/>
            <w:tcBorders>
              <w:top w:val="nil"/>
              <w:left w:val="nil"/>
              <w:bottom w:val="single" w:sz="4" w:space="0" w:color="auto"/>
              <w:right w:val="nil"/>
            </w:tcBorders>
            <w:shd w:val="clear" w:color="auto" w:fill="auto"/>
            <w:noWrap/>
            <w:vAlign w:val="bottom"/>
          </w:tcPr>
          <w:p w14:paraId="5C77ADFD" w14:textId="77777777" w:rsidR="00E91124" w:rsidRPr="00634AFB" w:rsidRDefault="00E91124" w:rsidP="00486A4C">
            <w:pPr>
              <w:rPr>
                <w:lang w:val="en-US"/>
              </w:rPr>
            </w:pPr>
            <w:r w:rsidRPr="00634AFB">
              <w:rPr>
                <w:lang w:val="en-US"/>
              </w:rPr>
              <w:t> </w:t>
            </w:r>
          </w:p>
        </w:tc>
        <w:tc>
          <w:tcPr>
            <w:tcW w:w="1141" w:type="dxa"/>
            <w:tcBorders>
              <w:top w:val="nil"/>
              <w:left w:val="nil"/>
              <w:bottom w:val="single" w:sz="4" w:space="0" w:color="auto"/>
              <w:right w:val="nil"/>
            </w:tcBorders>
            <w:shd w:val="clear" w:color="auto" w:fill="auto"/>
            <w:noWrap/>
            <w:vAlign w:val="bottom"/>
          </w:tcPr>
          <w:p w14:paraId="765ABB77" w14:textId="77777777" w:rsidR="00E91124" w:rsidRPr="00634AFB" w:rsidRDefault="00E91124" w:rsidP="00486A4C">
            <w:pPr>
              <w:rPr>
                <w:lang w:val="en-US"/>
              </w:rPr>
            </w:pPr>
            <w:r w:rsidRPr="00634AFB">
              <w:rPr>
                <w:lang w:val="en-US"/>
              </w:rPr>
              <w:t> </w:t>
            </w:r>
          </w:p>
        </w:tc>
        <w:tc>
          <w:tcPr>
            <w:tcW w:w="805" w:type="dxa"/>
            <w:tcBorders>
              <w:top w:val="nil"/>
              <w:left w:val="nil"/>
              <w:bottom w:val="nil"/>
              <w:right w:val="nil"/>
            </w:tcBorders>
            <w:shd w:val="clear" w:color="auto" w:fill="auto"/>
            <w:noWrap/>
            <w:vAlign w:val="bottom"/>
          </w:tcPr>
          <w:p w14:paraId="11D6CE67"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78B8F6CB" w14:textId="77777777" w:rsidR="00E91124" w:rsidRPr="00634AFB" w:rsidRDefault="00E91124" w:rsidP="00486A4C">
            <w:pPr>
              <w:rPr>
                <w:lang w:val="en-US"/>
              </w:rPr>
            </w:pPr>
            <w:r w:rsidRPr="00634AFB">
              <w:rPr>
                <w:lang w:val="en-US"/>
              </w:rPr>
              <w:t> </w:t>
            </w:r>
          </w:p>
        </w:tc>
      </w:tr>
      <w:tr w:rsidR="00E91124" w:rsidRPr="00634AFB" w14:paraId="21E67C1C" w14:textId="77777777" w:rsidTr="00486A4C">
        <w:trPr>
          <w:trHeight w:val="402"/>
          <w:jc w:val="center"/>
        </w:trPr>
        <w:tc>
          <w:tcPr>
            <w:tcW w:w="1090" w:type="dxa"/>
            <w:gridSpan w:val="2"/>
            <w:tcBorders>
              <w:top w:val="nil"/>
              <w:left w:val="single" w:sz="8" w:space="0" w:color="auto"/>
              <w:bottom w:val="single" w:sz="4" w:space="0" w:color="auto"/>
              <w:right w:val="nil"/>
            </w:tcBorders>
            <w:shd w:val="clear" w:color="auto" w:fill="auto"/>
            <w:noWrap/>
            <w:vAlign w:val="bottom"/>
          </w:tcPr>
          <w:p w14:paraId="4AF874E3" w14:textId="77777777" w:rsidR="00E91124" w:rsidRPr="00634AFB" w:rsidRDefault="00E91124" w:rsidP="00486A4C">
            <w:pPr>
              <w:rPr>
                <w:b/>
                <w:bCs/>
                <w:lang w:val="en-US"/>
              </w:rPr>
            </w:pPr>
            <w:proofErr w:type="spellStart"/>
            <w:r>
              <w:rPr>
                <w:b/>
                <w:bCs/>
                <w:lang w:val="en-US"/>
              </w:rPr>
              <w:t>Veður</w:t>
            </w:r>
            <w:proofErr w:type="spellEnd"/>
            <w:r w:rsidRPr="00634AFB">
              <w:rPr>
                <w:b/>
                <w:bCs/>
                <w:lang w:val="en-US"/>
              </w:rPr>
              <w:t>:</w:t>
            </w:r>
          </w:p>
        </w:tc>
        <w:tc>
          <w:tcPr>
            <w:tcW w:w="1358" w:type="dxa"/>
            <w:gridSpan w:val="2"/>
            <w:tcBorders>
              <w:top w:val="nil"/>
              <w:left w:val="nil"/>
              <w:bottom w:val="single" w:sz="4" w:space="0" w:color="auto"/>
              <w:right w:val="nil"/>
            </w:tcBorders>
            <w:shd w:val="clear" w:color="auto" w:fill="auto"/>
            <w:noWrap/>
            <w:vAlign w:val="bottom"/>
          </w:tcPr>
          <w:p w14:paraId="38A8FA36" w14:textId="77777777" w:rsidR="00E91124" w:rsidRPr="00634AFB" w:rsidRDefault="00E91124" w:rsidP="00486A4C">
            <w:pPr>
              <w:rPr>
                <w:b/>
                <w:bCs/>
                <w:lang w:val="en-US"/>
              </w:rPr>
            </w:pPr>
          </w:p>
        </w:tc>
        <w:tc>
          <w:tcPr>
            <w:tcW w:w="1191" w:type="dxa"/>
            <w:tcBorders>
              <w:top w:val="nil"/>
              <w:left w:val="nil"/>
              <w:bottom w:val="nil"/>
              <w:right w:val="nil"/>
            </w:tcBorders>
            <w:shd w:val="clear" w:color="auto" w:fill="auto"/>
            <w:noWrap/>
            <w:vAlign w:val="bottom"/>
          </w:tcPr>
          <w:p w14:paraId="4593C9FA" w14:textId="77777777" w:rsidR="00E91124" w:rsidRPr="00634AFB" w:rsidRDefault="00E91124" w:rsidP="00486A4C">
            <w:pPr>
              <w:rPr>
                <w:lang w:val="en-US"/>
              </w:rPr>
            </w:pPr>
          </w:p>
        </w:tc>
        <w:tc>
          <w:tcPr>
            <w:tcW w:w="1191" w:type="dxa"/>
            <w:tcBorders>
              <w:top w:val="nil"/>
              <w:left w:val="nil"/>
              <w:bottom w:val="nil"/>
              <w:right w:val="nil"/>
            </w:tcBorders>
            <w:shd w:val="clear" w:color="auto" w:fill="auto"/>
            <w:noWrap/>
            <w:vAlign w:val="bottom"/>
          </w:tcPr>
          <w:p w14:paraId="51B845EC" w14:textId="77777777" w:rsidR="00E91124" w:rsidRPr="00634AFB" w:rsidRDefault="00E91124" w:rsidP="00486A4C">
            <w:pPr>
              <w:rPr>
                <w:b/>
                <w:bCs/>
                <w:lang w:val="en-US"/>
              </w:rPr>
            </w:pPr>
          </w:p>
        </w:tc>
        <w:tc>
          <w:tcPr>
            <w:tcW w:w="1327" w:type="dxa"/>
            <w:tcBorders>
              <w:top w:val="nil"/>
              <w:left w:val="nil"/>
              <w:bottom w:val="nil"/>
              <w:right w:val="nil"/>
            </w:tcBorders>
            <w:shd w:val="clear" w:color="auto" w:fill="auto"/>
            <w:noWrap/>
            <w:vAlign w:val="bottom"/>
          </w:tcPr>
          <w:p w14:paraId="255F613A" w14:textId="77777777" w:rsidR="00E91124" w:rsidRPr="00634AFB" w:rsidRDefault="00E91124" w:rsidP="00486A4C">
            <w:pPr>
              <w:rPr>
                <w:b/>
                <w:bCs/>
                <w:lang w:val="en-US"/>
              </w:rPr>
            </w:pPr>
            <w:proofErr w:type="spellStart"/>
            <w:r w:rsidRPr="00634AFB">
              <w:rPr>
                <w:b/>
                <w:bCs/>
                <w:lang w:val="en-US"/>
              </w:rPr>
              <w:t>Dagsetning</w:t>
            </w:r>
            <w:proofErr w:type="spellEnd"/>
            <w:r w:rsidRPr="00634AFB">
              <w:rPr>
                <w:b/>
                <w:bCs/>
                <w:lang w:val="en-US"/>
              </w:rPr>
              <w:t>:</w:t>
            </w:r>
          </w:p>
        </w:tc>
        <w:tc>
          <w:tcPr>
            <w:tcW w:w="1141" w:type="dxa"/>
            <w:tcBorders>
              <w:top w:val="nil"/>
              <w:left w:val="nil"/>
              <w:bottom w:val="single" w:sz="4" w:space="0" w:color="auto"/>
              <w:right w:val="nil"/>
            </w:tcBorders>
            <w:shd w:val="clear" w:color="auto" w:fill="auto"/>
            <w:noWrap/>
            <w:vAlign w:val="bottom"/>
          </w:tcPr>
          <w:p w14:paraId="5721B686" w14:textId="77777777" w:rsidR="00E91124" w:rsidRPr="00634AFB" w:rsidRDefault="00E91124" w:rsidP="00486A4C">
            <w:pPr>
              <w:rPr>
                <w:lang w:val="en-US"/>
              </w:rPr>
            </w:pPr>
            <w:r w:rsidRPr="00634AFB">
              <w:rPr>
                <w:lang w:val="en-US"/>
              </w:rPr>
              <w:t> </w:t>
            </w:r>
          </w:p>
        </w:tc>
        <w:tc>
          <w:tcPr>
            <w:tcW w:w="805" w:type="dxa"/>
            <w:tcBorders>
              <w:top w:val="nil"/>
              <w:left w:val="nil"/>
              <w:bottom w:val="nil"/>
              <w:right w:val="nil"/>
            </w:tcBorders>
            <w:shd w:val="clear" w:color="auto" w:fill="auto"/>
            <w:noWrap/>
            <w:vAlign w:val="bottom"/>
          </w:tcPr>
          <w:p w14:paraId="43642552"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73F8912E" w14:textId="77777777" w:rsidR="00E91124" w:rsidRPr="00634AFB" w:rsidRDefault="00E91124" w:rsidP="00486A4C">
            <w:pPr>
              <w:rPr>
                <w:lang w:val="en-US"/>
              </w:rPr>
            </w:pPr>
            <w:r w:rsidRPr="00634AFB">
              <w:rPr>
                <w:lang w:val="en-US"/>
              </w:rPr>
              <w:t> </w:t>
            </w:r>
          </w:p>
        </w:tc>
      </w:tr>
      <w:tr w:rsidR="00E91124" w:rsidRPr="00634AFB" w14:paraId="2E0B1597" w14:textId="77777777" w:rsidTr="00486A4C">
        <w:trPr>
          <w:trHeight w:val="402"/>
          <w:jc w:val="center"/>
        </w:trPr>
        <w:tc>
          <w:tcPr>
            <w:tcW w:w="1090" w:type="dxa"/>
            <w:gridSpan w:val="2"/>
            <w:tcBorders>
              <w:top w:val="nil"/>
              <w:left w:val="single" w:sz="8" w:space="0" w:color="auto"/>
              <w:bottom w:val="single" w:sz="4" w:space="0" w:color="auto"/>
              <w:right w:val="nil"/>
            </w:tcBorders>
            <w:shd w:val="clear" w:color="auto" w:fill="auto"/>
            <w:noWrap/>
            <w:vAlign w:val="bottom"/>
          </w:tcPr>
          <w:p w14:paraId="22341551" w14:textId="77777777" w:rsidR="00E91124" w:rsidRPr="00634AFB" w:rsidRDefault="00E91124" w:rsidP="00486A4C">
            <w:pPr>
              <w:rPr>
                <w:b/>
                <w:bCs/>
                <w:lang w:val="en-US"/>
              </w:rPr>
            </w:pPr>
          </w:p>
        </w:tc>
        <w:tc>
          <w:tcPr>
            <w:tcW w:w="1358" w:type="dxa"/>
            <w:gridSpan w:val="2"/>
            <w:tcBorders>
              <w:top w:val="nil"/>
              <w:left w:val="nil"/>
              <w:bottom w:val="single" w:sz="4" w:space="0" w:color="auto"/>
              <w:right w:val="nil"/>
            </w:tcBorders>
            <w:shd w:val="clear" w:color="auto" w:fill="auto"/>
            <w:noWrap/>
            <w:vAlign w:val="bottom"/>
          </w:tcPr>
          <w:p w14:paraId="4322816B" w14:textId="77777777" w:rsidR="00E91124" w:rsidRPr="00634AFB" w:rsidRDefault="00E91124" w:rsidP="00486A4C">
            <w:pPr>
              <w:rPr>
                <w:b/>
                <w:bCs/>
                <w:lang w:val="en-US"/>
              </w:rPr>
            </w:pPr>
          </w:p>
        </w:tc>
        <w:tc>
          <w:tcPr>
            <w:tcW w:w="1191" w:type="dxa"/>
            <w:tcBorders>
              <w:top w:val="nil"/>
              <w:left w:val="nil"/>
              <w:bottom w:val="nil"/>
              <w:right w:val="nil"/>
            </w:tcBorders>
            <w:shd w:val="clear" w:color="auto" w:fill="auto"/>
            <w:noWrap/>
            <w:vAlign w:val="bottom"/>
          </w:tcPr>
          <w:p w14:paraId="1DCBBA2B" w14:textId="77777777" w:rsidR="00E91124" w:rsidRPr="00634AFB" w:rsidRDefault="00E91124" w:rsidP="00486A4C">
            <w:pPr>
              <w:rPr>
                <w:lang w:val="en-US"/>
              </w:rPr>
            </w:pPr>
          </w:p>
        </w:tc>
        <w:tc>
          <w:tcPr>
            <w:tcW w:w="1191" w:type="dxa"/>
            <w:tcBorders>
              <w:top w:val="nil"/>
              <w:left w:val="nil"/>
              <w:bottom w:val="nil"/>
              <w:right w:val="nil"/>
            </w:tcBorders>
            <w:shd w:val="clear" w:color="auto" w:fill="auto"/>
            <w:noWrap/>
            <w:vAlign w:val="bottom"/>
          </w:tcPr>
          <w:p w14:paraId="2BB1C45C" w14:textId="77777777" w:rsidR="00E91124" w:rsidRPr="00634AFB" w:rsidRDefault="00E91124" w:rsidP="00486A4C">
            <w:pPr>
              <w:rPr>
                <w:b/>
                <w:bCs/>
                <w:lang w:val="en-US"/>
              </w:rPr>
            </w:pPr>
          </w:p>
        </w:tc>
        <w:tc>
          <w:tcPr>
            <w:tcW w:w="1327" w:type="dxa"/>
            <w:tcBorders>
              <w:top w:val="nil"/>
              <w:left w:val="nil"/>
              <w:bottom w:val="nil"/>
              <w:right w:val="nil"/>
            </w:tcBorders>
            <w:shd w:val="clear" w:color="auto" w:fill="auto"/>
            <w:noWrap/>
            <w:vAlign w:val="bottom"/>
          </w:tcPr>
          <w:p w14:paraId="5DC6D4DD" w14:textId="77777777" w:rsidR="00E91124" w:rsidRPr="00634AFB" w:rsidRDefault="00E91124" w:rsidP="00486A4C">
            <w:pPr>
              <w:rPr>
                <w:b/>
                <w:bCs/>
                <w:lang w:val="en-US"/>
              </w:rPr>
            </w:pPr>
            <w:proofErr w:type="spellStart"/>
            <w:r w:rsidRPr="00634AFB">
              <w:rPr>
                <w:b/>
                <w:bCs/>
                <w:lang w:val="en-US"/>
              </w:rPr>
              <w:t>Blað</w:t>
            </w:r>
            <w:proofErr w:type="spellEnd"/>
            <w:r w:rsidRPr="00634AFB">
              <w:rPr>
                <w:b/>
                <w:bCs/>
                <w:lang w:val="en-US"/>
              </w:rPr>
              <w:t xml:space="preserve"> nr:</w:t>
            </w:r>
          </w:p>
        </w:tc>
        <w:tc>
          <w:tcPr>
            <w:tcW w:w="1141" w:type="dxa"/>
            <w:tcBorders>
              <w:top w:val="nil"/>
              <w:left w:val="nil"/>
              <w:bottom w:val="single" w:sz="4" w:space="0" w:color="auto"/>
              <w:right w:val="nil"/>
            </w:tcBorders>
            <w:shd w:val="clear" w:color="auto" w:fill="auto"/>
            <w:noWrap/>
            <w:vAlign w:val="bottom"/>
          </w:tcPr>
          <w:p w14:paraId="2FE0FB27" w14:textId="77777777" w:rsidR="00E91124" w:rsidRPr="00634AFB" w:rsidRDefault="00E91124" w:rsidP="00486A4C">
            <w:pPr>
              <w:rPr>
                <w:lang w:val="en-US"/>
              </w:rPr>
            </w:pPr>
            <w:r w:rsidRPr="00634AFB">
              <w:rPr>
                <w:lang w:val="en-US"/>
              </w:rPr>
              <w:t> </w:t>
            </w:r>
          </w:p>
        </w:tc>
        <w:tc>
          <w:tcPr>
            <w:tcW w:w="805" w:type="dxa"/>
            <w:tcBorders>
              <w:top w:val="nil"/>
              <w:left w:val="nil"/>
              <w:bottom w:val="nil"/>
              <w:right w:val="nil"/>
            </w:tcBorders>
            <w:shd w:val="clear" w:color="auto" w:fill="auto"/>
            <w:noWrap/>
            <w:vAlign w:val="bottom"/>
          </w:tcPr>
          <w:p w14:paraId="650FCAFA"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29EAC16C" w14:textId="77777777" w:rsidR="00E91124" w:rsidRPr="00634AFB" w:rsidRDefault="00E91124" w:rsidP="00486A4C">
            <w:pPr>
              <w:rPr>
                <w:lang w:val="en-US"/>
              </w:rPr>
            </w:pPr>
            <w:r w:rsidRPr="00634AFB">
              <w:rPr>
                <w:lang w:val="en-US"/>
              </w:rPr>
              <w:t> </w:t>
            </w:r>
          </w:p>
        </w:tc>
      </w:tr>
      <w:tr w:rsidR="00E91124" w:rsidRPr="00634AFB" w14:paraId="5E6D3B84" w14:textId="77777777" w:rsidTr="00486A4C">
        <w:trPr>
          <w:trHeight w:val="402"/>
          <w:jc w:val="center"/>
        </w:trPr>
        <w:tc>
          <w:tcPr>
            <w:tcW w:w="1090" w:type="dxa"/>
            <w:gridSpan w:val="2"/>
            <w:tcBorders>
              <w:top w:val="nil"/>
              <w:left w:val="single" w:sz="8" w:space="0" w:color="auto"/>
              <w:bottom w:val="single" w:sz="4" w:space="0" w:color="auto"/>
              <w:right w:val="nil"/>
            </w:tcBorders>
            <w:shd w:val="clear" w:color="auto" w:fill="auto"/>
            <w:noWrap/>
            <w:vAlign w:val="bottom"/>
          </w:tcPr>
          <w:p w14:paraId="7A481506" w14:textId="77777777" w:rsidR="00E91124" w:rsidRPr="00634AFB" w:rsidRDefault="00E91124" w:rsidP="00486A4C">
            <w:pPr>
              <w:rPr>
                <w:b/>
                <w:bCs/>
                <w:lang w:val="en-US"/>
              </w:rPr>
            </w:pPr>
          </w:p>
        </w:tc>
        <w:tc>
          <w:tcPr>
            <w:tcW w:w="1358" w:type="dxa"/>
            <w:gridSpan w:val="2"/>
            <w:tcBorders>
              <w:top w:val="nil"/>
              <w:left w:val="nil"/>
              <w:bottom w:val="single" w:sz="4" w:space="0" w:color="auto"/>
              <w:right w:val="nil"/>
            </w:tcBorders>
            <w:shd w:val="clear" w:color="auto" w:fill="auto"/>
            <w:noWrap/>
            <w:vAlign w:val="bottom"/>
          </w:tcPr>
          <w:p w14:paraId="3A5B78D9" w14:textId="77777777" w:rsidR="00E91124" w:rsidRPr="00634AFB" w:rsidRDefault="00E91124" w:rsidP="00486A4C">
            <w:pPr>
              <w:rPr>
                <w:b/>
                <w:bCs/>
                <w:lang w:val="en-US"/>
              </w:rPr>
            </w:pPr>
          </w:p>
        </w:tc>
        <w:tc>
          <w:tcPr>
            <w:tcW w:w="1191" w:type="dxa"/>
            <w:tcBorders>
              <w:top w:val="nil"/>
              <w:left w:val="nil"/>
              <w:bottom w:val="nil"/>
              <w:right w:val="nil"/>
            </w:tcBorders>
            <w:shd w:val="clear" w:color="auto" w:fill="auto"/>
            <w:noWrap/>
            <w:vAlign w:val="bottom"/>
          </w:tcPr>
          <w:p w14:paraId="6237E570" w14:textId="77777777" w:rsidR="00E91124" w:rsidRPr="00634AFB" w:rsidRDefault="00E91124" w:rsidP="00486A4C">
            <w:pPr>
              <w:rPr>
                <w:lang w:val="en-US"/>
              </w:rPr>
            </w:pPr>
          </w:p>
        </w:tc>
        <w:tc>
          <w:tcPr>
            <w:tcW w:w="1191" w:type="dxa"/>
            <w:tcBorders>
              <w:top w:val="nil"/>
              <w:left w:val="nil"/>
              <w:bottom w:val="nil"/>
              <w:right w:val="nil"/>
            </w:tcBorders>
            <w:shd w:val="clear" w:color="auto" w:fill="auto"/>
            <w:noWrap/>
            <w:vAlign w:val="bottom"/>
          </w:tcPr>
          <w:p w14:paraId="1569D3E7" w14:textId="77777777" w:rsidR="00E91124" w:rsidRPr="00634AFB" w:rsidRDefault="00E91124" w:rsidP="00486A4C">
            <w:pPr>
              <w:rPr>
                <w:lang w:val="en-US"/>
              </w:rPr>
            </w:pPr>
          </w:p>
        </w:tc>
        <w:tc>
          <w:tcPr>
            <w:tcW w:w="1327" w:type="dxa"/>
            <w:tcBorders>
              <w:top w:val="nil"/>
              <w:left w:val="nil"/>
              <w:bottom w:val="nil"/>
              <w:right w:val="nil"/>
            </w:tcBorders>
            <w:shd w:val="clear" w:color="auto" w:fill="auto"/>
            <w:noWrap/>
            <w:vAlign w:val="bottom"/>
          </w:tcPr>
          <w:p w14:paraId="17F31312" w14:textId="77777777" w:rsidR="00E91124" w:rsidRPr="00634AFB" w:rsidRDefault="00E91124" w:rsidP="00486A4C">
            <w:pPr>
              <w:rPr>
                <w:lang w:val="en-US"/>
              </w:rPr>
            </w:pPr>
          </w:p>
        </w:tc>
        <w:tc>
          <w:tcPr>
            <w:tcW w:w="1141" w:type="dxa"/>
            <w:tcBorders>
              <w:top w:val="nil"/>
              <w:left w:val="nil"/>
              <w:bottom w:val="nil"/>
              <w:right w:val="nil"/>
            </w:tcBorders>
            <w:shd w:val="clear" w:color="auto" w:fill="auto"/>
            <w:noWrap/>
            <w:vAlign w:val="bottom"/>
          </w:tcPr>
          <w:p w14:paraId="632F5E52" w14:textId="77777777" w:rsidR="00E91124" w:rsidRPr="00634AFB" w:rsidRDefault="00E91124" w:rsidP="00486A4C">
            <w:pPr>
              <w:rPr>
                <w:lang w:val="en-US"/>
              </w:rPr>
            </w:pPr>
          </w:p>
        </w:tc>
        <w:tc>
          <w:tcPr>
            <w:tcW w:w="805" w:type="dxa"/>
            <w:tcBorders>
              <w:top w:val="nil"/>
              <w:left w:val="nil"/>
              <w:bottom w:val="nil"/>
              <w:right w:val="nil"/>
            </w:tcBorders>
            <w:shd w:val="clear" w:color="auto" w:fill="auto"/>
            <w:noWrap/>
            <w:vAlign w:val="bottom"/>
          </w:tcPr>
          <w:p w14:paraId="2B426641"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2D5985C2" w14:textId="77777777" w:rsidR="00E91124" w:rsidRPr="00634AFB" w:rsidRDefault="00E91124" w:rsidP="00486A4C">
            <w:pPr>
              <w:rPr>
                <w:lang w:val="en-US"/>
              </w:rPr>
            </w:pPr>
            <w:r w:rsidRPr="00634AFB">
              <w:rPr>
                <w:lang w:val="en-US"/>
              </w:rPr>
              <w:t> </w:t>
            </w:r>
          </w:p>
        </w:tc>
      </w:tr>
      <w:tr w:rsidR="00E91124" w:rsidRPr="00634AFB" w14:paraId="307DD4DF" w14:textId="77777777" w:rsidTr="00486A4C">
        <w:trPr>
          <w:trHeight w:val="402"/>
          <w:jc w:val="center"/>
        </w:trPr>
        <w:tc>
          <w:tcPr>
            <w:tcW w:w="2448" w:type="dxa"/>
            <w:gridSpan w:val="4"/>
            <w:tcBorders>
              <w:top w:val="single" w:sz="4" w:space="0" w:color="auto"/>
              <w:left w:val="single" w:sz="8" w:space="0" w:color="auto"/>
              <w:bottom w:val="single" w:sz="4" w:space="0" w:color="auto"/>
              <w:right w:val="nil"/>
            </w:tcBorders>
            <w:shd w:val="clear" w:color="auto" w:fill="auto"/>
            <w:noWrap/>
            <w:vAlign w:val="bottom"/>
          </w:tcPr>
          <w:p w14:paraId="1F912134" w14:textId="77777777" w:rsidR="00E91124" w:rsidRPr="00634AFB" w:rsidRDefault="00E91124" w:rsidP="00486A4C">
            <w:pPr>
              <w:rPr>
                <w:b/>
                <w:bCs/>
                <w:lang w:val="en-US"/>
              </w:rPr>
            </w:pPr>
            <w:proofErr w:type="spellStart"/>
            <w:r w:rsidRPr="00634AFB">
              <w:rPr>
                <w:b/>
                <w:bCs/>
                <w:lang w:val="en-US"/>
              </w:rPr>
              <w:t>Hraði</w:t>
            </w:r>
            <w:proofErr w:type="spellEnd"/>
            <w:r w:rsidRPr="00634AFB">
              <w:rPr>
                <w:b/>
                <w:bCs/>
                <w:lang w:val="en-US"/>
              </w:rPr>
              <w:t xml:space="preserve"> </w:t>
            </w:r>
            <w:proofErr w:type="spellStart"/>
            <w:r w:rsidRPr="00634AFB">
              <w:rPr>
                <w:b/>
                <w:bCs/>
                <w:lang w:val="en-US"/>
              </w:rPr>
              <w:t>bíls</w:t>
            </w:r>
            <w:proofErr w:type="spellEnd"/>
            <w:r w:rsidRPr="00634AFB">
              <w:rPr>
                <w:b/>
                <w:bCs/>
                <w:lang w:val="en-US"/>
              </w:rPr>
              <w:t>:</w:t>
            </w:r>
          </w:p>
        </w:tc>
        <w:tc>
          <w:tcPr>
            <w:tcW w:w="1191" w:type="dxa"/>
            <w:tcBorders>
              <w:top w:val="nil"/>
              <w:left w:val="nil"/>
              <w:bottom w:val="nil"/>
              <w:right w:val="nil"/>
            </w:tcBorders>
            <w:shd w:val="clear" w:color="auto" w:fill="auto"/>
            <w:noWrap/>
            <w:vAlign w:val="bottom"/>
          </w:tcPr>
          <w:p w14:paraId="1DB39119" w14:textId="77777777" w:rsidR="00E91124" w:rsidRPr="00634AFB" w:rsidRDefault="00E91124" w:rsidP="00486A4C">
            <w:pPr>
              <w:rPr>
                <w:lang w:val="en-US"/>
              </w:rPr>
            </w:pPr>
          </w:p>
        </w:tc>
        <w:tc>
          <w:tcPr>
            <w:tcW w:w="1191" w:type="dxa"/>
            <w:tcBorders>
              <w:top w:val="nil"/>
              <w:left w:val="nil"/>
              <w:bottom w:val="nil"/>
              <w:right w:val="nil"/>
            </w:tcBorders>
            <w:shd w:val="clear" w:color="auto" w:fill="auto"/>
            <w:noWrap/>
            <w:vAlign w:val="bottom"/>
          </w:tcPr>
          <w:p w14:paraId="0CD23152" w14:textId="77777777" w:rsidR="00E91124" w:rsidRPr="00634AFB" w:rsidRDefault="00E91124" w:rsidP="00486A4C">
            <w:pPr>
              <w:rPr>
                <w:lang w:val="en-US"/>
              </w:rPr>
            </w:pPr>
          </w:p>
        </w:tc>
        <w:tc>
          <w:tcPr>
            <w:tcW w:w="1327" w:type="dxa"/>
            <w:tcBorders>
              <w:top w:val="nil"/>
              <w:left w:val="nil"/>
              <w:bottom w:val="nil"/>
              <w:right w:val="nil"/>
            </w:tcBorders>
            <w:shd w:val="clear" w:color="auto" w:fill="auto"/>
            <w:noWrap/>
            <w:vAlign w:val="bottom"/>
          </w:tcPr>
          <w:p w14:paraId="76BAC3F8" w14:textId="77777777" w:rsidR="00E91124" w:rsidRPr="00634AFB" w:rsidRDefault="00E91124" w:rsidP="00486A4C">
            <w:pPr>
              <w:rPr>
                <w:lang w:val="en-US"/>
              </w:rPr>
            </w:pPr>
          </w:p>
        </w:tc>
        <w:tc>
          <w:tcPr>
            <w:tcW w:w="1141" w:type="dxa"/>
            <w:tcBorders>
              <w:top w:val="nil"/>
              <w:left w:val="nil"/>
              <w:bottom w:val="nil"/>
              <w:right w:val="nil"/>
            </w:tcBorders>
            <w:shd w:val="clear" w:color="auto" w:fill="auto"/>
            <w:noWrap/>
            <w:vAlign w:val="bottom"/>
          </w:tcPr>
          <w:p w14:paraId="75FCEF3C" w14:textId="77777777" w:rsidR="00E91124" w:rsidRPr="00634AFB" w:rsidRDefault="00E91124" w:rsidP="00486A4C">
            <w:pPr>
              <w:rPr>
                <w:lang w:val="en-US"/>
              </w:rPr>
            </w:pPr>
          </w:p>
        </w:tc>
        <w:tc>
          <w:tcPr>
            <w:tcW w:w="805" w:type="dxa"/>
            <w:tcBorders>
              <w:top w:val="nil"/>
              <w:left w:val="nil"/>
              <w:bottom w:val="nil"/>
              <w:right w:val="nil"/>
            </w:tcBorders>
            <w:shd w:val="clear" w:color="auto" w:fill="auto"/>
            <w:noWrap/>
            <w:vAlign w:val="bottom"/>
          </w:tcPr>
          <w:p w14:paraId="0372D19A"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66DFBDB6" w14:textId="77777777" w:rsidR="00E91124" w:rsidRPr="00634AFB" w:rsidRDefault="00E91124" w:rsidP="00486A4C">
            <w:pPr>
              <w:rPr>
                <w:lang w:val="en-US"/>
              </w:rPr>
            </w:pPr>
            <w:r w:rsidRPr="00634AFB">
              <w:rPr>
                <w:lang w:val="en-US"/>
              </w:rPr>
              <w:t> </w:t>
            </w:r>
          </w:p>
        </w:tc>
      </w:tr>
      <w:tr w:rsidR="00E91124" w:rsidRPr="00634AFB" w14:paraId="62F63C72" w14:textId="77777777" w:rsidTr="00486A4C">
        <w:trPr>
          <w:trHeight w:val="402"/>
          <w:jc w:val="center"/>
        </w:trPr>
        <w:tc>
          <w:tcPr>
            <w:tcW w:w="675" w:type="dxa"/>
            <w:tcBorders>
              <w:top w:val="nil"/>
              <w:left w:val="single" w:sz="8" w:space="0" w:color="auto"/>
              <w:bottom w:val="nil"/>
              <w:right w:val="nil"/>
            </w:tcBorders>
            <w:shd w:val="clear" w:color="auto" w:fill="auto"/>
            <w:noWrap/>
            <w:vAlign w:val="bottom"/>
          </w:tcPr>
          <w:p w14:paraId="665C3C1C" w14:textId="77777777" w:rsidR="00E91124" w:rsidRPr="00634AFB" w:rsidRDefault="00E91124" w:rsidP="00486A4C">
            <w:pPr>
              <w:rPr>
                <w:b/>
                <w:bCs/>
                <w:lang w:val="en-US"/>
              </w:rPr>
            </w:pPr>
          </w:p>
        </w:tc>
        <w:tc>
          <w:tcPr>
            <w:tcW w:w="415" w:type="dxa"/>
            <w:tcBorders>
              <w:top w:val="nil"/>
              <w:left w:val="nil"/>
              <w:bottom w:val="nil"/>
              <w:right w:val="nil"/>
            </w:tcBorders>
            <w:shd w:val="clear" w:color="auto" w:fill="auto"/>
            <w:noWrap/>
            <w:vAlign w:val="bottom"/>
          </w:tcPr>
          <w:p w14:paraId="7B7AFAD9" w14:textId="77777777" w:rsidR="00E91124" w:rsidRPr="00634AFB" w:rsidRDefault="00E91124" w:rsidP="00486A4C">
            <w:pPr>
              <w:rPr>
                <w:lang w:val="en-US"/>
              </w:rPr>
            </w:pPr>
          </w:p>
        </w:tc>
        <w:tc>
          <w:tcPr>
            <w:tcW w:w="1358" w:type="dxa"/>
            <w:gridSpan w:val="2"/>
            <w:tcBorders>
              <w:top w:val="nil"/>
              <w:left w:val="nil"/>
              <w:bottom w:val="nil"/>
              <w:right w:val="nil"/>
            </w:tcBorders>
            <w:shd w:val="clear" w:color="auto" w:fill="auto"/>
            <w:noWrap/>
            <w:vAlign w:val="bottom"/>
          </w:tcPr>
          <w:p w14:paraId="37F660A0" w14:textId="77777777" w:rsidR="00E91124" w:rsidRPr="00634AFB" w:rsidRDefault="00E91124" w:rsidP="00486A4C">
            <w:pPr>
              <w:rPr>
                <w:b/>
                <w:bCs/>
                <w:lang w:val="en-US"/>
              </w:rPr>
            </w:pPr>
          </w:p>
        </w:tc>
        <w:tc>
          <w:tcPr>
            <w:tcW w:w="1191" w:type="dxa"/>
            <w:tcBorders>
              <w:top w:val="nil"/>
              <w:left w:val="nil"/>
              <w:bottom w:val="nil"/>
              <w:right w:val="nil"/>
            </w:tcBorders>
            <w:shd w:val="clear" w:color="auto" w:fill="auto"/>
            <w:noWrap/>
            <w:vAlign w:val="bottom"/>
          </w:tcPr>
          <w:p w14:paraId="01E5B577" w14:textId="77777777" w:rsidR="00E91124" w:rsidRPr="00634AFB" w:rsidRDefault="00E91124" w:rsidP="00486A4C">
            <w:pPr>
              <w:rPr>
                <w:lang w:val="en-US"/>
              </w:rPr>
            </w:pPr>
          </w:p>
        </w:tc>
        <w:tc>
          <w:tcPr>
            <w:tcW w:w="1191" w:type="dxa"/>
            <w:tcBorders>
              <w:top w:val="nil"/>
              <w:left w:val="nil"/>
              <w:bottom w:val="nil"/>
              <w:right w:val="nil"/>
            </w:tcBorders>
            <w:shd w:val="clear" w:color="auto" w:fill="auto"/>
            <w:noWrap/>
            <w:vAlign w:val="bottom"/>
          </w:tcPr>
          <w:p w14:paraId="646F59D0" w14:textId="77777777" w:rsidR="00E91124" w:rsidRPr="00634AFB" w:rsidRDefault="00E91124" w:rsidP="00486A4C">
            <w:pPr>
              <w:rPr>
                <w:lang w:val="en-US"/>
              </w:rPr>
            </w:pPr>
          </w:p>
        </w:tc>
        <w:tc>
          <w:tcPr>
            <w:tcW w:w="1327" w:type="dxa"/>
            <w:tcBorders>
              <w:top w:val="nil"/>
              <w:left w:val="nil"/>
              <w:bottom w:val="nil"/>
              <w:right w:val="nil"/>
            </w:tcBorders>
            <w:shd w:val="clear" w:color="auto" w:fill="auto"/>
            <w:noWrap/>
            <w:vAlign w:val="bottom"/>
          </w:tcPr>
          <w:p w14:paraId="1ED57AA0" w14:textId="77777777" w:rsidR="00E91124" w:rsidRPr="00634AFB" w:rsidRDefault="00E91124" w:rsidP="00486A4C">
            <w:pPr>
              <w:rPr>
                <w:lang w:val="en-US"/>
              </w:rPr>
            </w:pPr>
          </w:p>
        </w:tc>
        <w:tc>
          <w:tcPr>
            <w:tcW w:w="1141" w:type="dxa"/>
            <w:tcBorders>
              <w:top w:val="nil"/>
              <w:left w:val="nil"/>
              <w:bottom w:val="nil"/>
              <w:right w:val="nil"/>
            </w:tcBorders>
            <w:shd w:val="clear" w:color="auto" w:fill="auto"/>
            <w:noWrap/>
            <w:vAlign w:val="bottom"/>
          </w:tcPr>
          <w:p w14:paraId="7ECE127B" w14:textId="77777777" w:rsidR="00E91124" w:rsidRPr="00634AFB" w:rsidRDefault="00E91124" w:rsidP="00486A4C">
            <w:pPr>
              <w:rPr>
                <w:lang w:val="en-US"/>
              </w:rPr>
            </w:pPr>
          </w:p>
        </w:tc>
        <w:tc>
          <w:tcPr>
            <w:tcW w:w="805" w:type="dxa"/>
            <w:tcBorders>
              <w:top w:val="nil"/>
              <w:left w:val="nil"/>
              <w:bottom w:val="nil"/>
              <w:right w:val="nil"/>
            </w:tcBorders>
            <w:shd w:val="clear" w:color="auto" w:fill="auto"/>
            <w:noWrap/>
            <w:vAlign w:val="bottom"/>
          </w:tcPr>
          <w:p w14:paraId="42A7E807"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3E7D2B63" w14:textId="77777777" w:rsidR="00E91124" w:rsidRPr="00634AFB" w:rsidRDefault="00E91124" w:rsidP="00486A4C">
            <w:pPr>
              <w:rPr>
                <w:lang w:val="en-US"/>
              </w:rPr>
            </w:pPr>
            <w:r w:rsidRPr="00634AFB">
              <w:rPr>
                <w:lang w:val="en-US"/>
              </w:rPr>
              <w:t> </w:t>
            </w:r>
          </w:p>
        </w:tc>
      </w:tr>
      <w:tr w:rsidR="00E91124" w:rsidRPr="00634AFB" w14:paraId="04263784" w14:textId="77777777" w:rsidTr="00486A4C">
        <w:trPr>
          <w:trHeight w:val="420"/>
          <w:jc w:val="center"/>
        </w:trPr>
        <w:tc>
          <w:tcPr>
            <w:tcW w:w="2448" w:type="dxa"/>
            <w:gridSpan w:val="4"/>
            <w:tcBorders>
              <w:top w:val="nil"/>
              <w:left w:val="single" w:sz="8" w:space="0" w:color="auto"/>
              <w:bottom w:val="nil"/>
              <w:right w:val="nil"/>
            </w:tcBorders>
            <w:shd w:val="clear" w:color="auto" w:fill="auto"/>
            <w:noWrap/>
            <w:vAlign w:val="bottom"/>
          </w:tcPr>
          <w:p w14:paraId="1B79C632" w14:textId="77777777" w:rsidR="00E91124" w:rsidRPr="00634AFB" w:rsidRDefault="00E91124" w:rsidP="00486A4C">
            <w:pPr>
              <w:rPr>
                <w:b/>
                <w:bCs/>
                <w:szCs w:val="24"/>
                <w:lang w:val="en-US"/>
              </w:rPr>
            </w:pPr>
            <w:proofErr w:type="spellStart"/>
            <w:r w:rsidRPr="00634AFB">
              <w:rPr>
                <w:b/>
                <w:bCs/>
                <w:szCs w:val="24"/>
                <w:lang w:val="en-US"/>
              </w:rPr>
              <w:t>Sýnataka</w:t>
            </w:r>
            <w:proofErr w:type="spellEnd"/>
            <w:r w:rsidRPr="00634AFB">
              <w:rPr>
                <w:b/>
                <w:bCs/>
                <w:szCs w:val="24"/>
                <w:lang w:val="en-US"/>
              </w:rPr>
              <w:t>:</w:t>
            </w:r>
          </w:p>
        </w:tc>
        <w:tc>
          <w:tcPr>
            <w:tcW w:w="1191" w:type="dxa"/>
            <w:tcBorders>
              <w:top w:val="nil"/>
              <w:left w:val="nil"/>
              <w:bottom w:val="nil"/>
              <w:right w:val="nil"/>
            </w:tcBorders>
            <w:shd w:val="clear" w:color="auto" w:fill="auto"/>
            <w:noWrap/>
            <w:vAlign w:val="bottom"/>
          </w:tcPr>
          <w:p w14:paraId="29B52B68" w14:textId="77777777" w:rsidR="00E91124" w:rsidRPr="00634AFB" w:rsidRDefault="00E91124" w:rsidP="00486A4C">
            <w:pPr>
              <w:rPr>
                <w:b/>
                <w:bCs/>
                <w:szCs w:val="24"/>
                <w:lang w:val="en-US"/>
              </w:rPr>
            </w:pPr>
          </w:p>
        </w:tc>
        <w:tc>
          <w:tcPr>
            <w:tcW w:w="1191" w:type="dxa"/>
            <w:tcBorders>
              <w:top w:val="nil"/>
              <w:left w:val="nil"/>
              <w:bottom w:val="nil"/>
              <w:right w:val="nil"/>
            </w:tcBorders>
            <w:shd w:val="clear" w:color="auto" w:fill="auto"/>
            <w:noWrap/>
            <w:vAlign w:val="bottom"/>
          </w:tcPr>
          <w:p w14:paraId="264EF3F3" w14:textId="77777777" w:rsidR="00E91124" w:rsidRPr="00634AFB" w:rsidRDefault="00E91124" w:rsidP="00486A4C">
            <w:pPr>
              <w:rPr>
                <w:lang w:val="en-US"/>
              </w:rPr>
            </w:pPr>
          </w:p>
        </w:tc>
        <w:tc>
          <w:tcPr>
            <w:tcW w:w="1327" w:type="dxa"/>
            <w:tcBorders>
              <w:top w:val="nil"/>
              <w:left w:val="nil"/>
              <w:bottom w:val="nil"/>
              <w:right w:val="nil"/>
            </w:tcBorders>
            <w:shd w:val="clear" w:color="auto" w:fill="auto"/>
            <w:noWrap/>
            <w:vAlign w:val="bottom"/>
          </w:tcPr>
          <w:p w14:paraId="3DF16979" w14:textId="77777777" w:rsidR="00E91124" w:rsidRPr="00634AFB" w:rsidRDefault="00E91124" w:rsidP="00486A4C">
            <w:pPr>
              <w:rPr>
                <w:lang w:val="en-US"/>
              </w:rPr>
            </w:pPr>
          </w:p>
        </w:tc>
        <w:tc>
          <w:tcPr>
            <w:tcW w:w="1141" w:type="dxa"/>
            <w:tcBorders>
              <w:top w:val="nil"/>
              <w:left w:val="nil"/>
              <w:bottom w:val="nil"/>
              <w:right w:val="nil"/>
            </w:tcBorders>
            <w:shd w:val="clear" w:color="auto" w:fill="auto"/>
            <w:noWrap/>
            <w:vAlign w:val="bottom"/>
          </w:tcPr>
          <w:p w14:paraId="716829A3" w14:textId="77777777" w:rsidR="00E91124" w:rsidRPr="00634AFB" w:rsidRDefault="00E91124" w:rsidP="00486A4C">
            <w:pPr>
              <w:rPr>
                <w:lang w:val="en-US"/>
              </w:rPr>
            </w:pPr>
          </w:p>
        </w:tc>
        <w:tc>
          <w:tcPr>
            <w:tcW w:w="805" w:type="dxa"/>
            <w:tcBorders>
              <w:top w:val="nil"/>
              <w:left w:val="nil"/>
              <w:bottom w:val="nil"/>
              <w:right w:val="nil"/>
            </w:tcBorders>
            <w:shd w:val="clear" w:color="auto" w:fill="auto"/>
            <w:noWrap/>
            <w:vAlign w:val="bottom"/>
          </w:tcPr>
          <w:p w14:paraId="44123485"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0975B826" w14:textId="77777777" w:rsidR="00E91124" w:rsidRPr="00634AFB" w:rsidRDefault="00E91124" w:rsidP="00486A4C">
            <w:pPr>
              <w:rPr>
                <w:lang w:val="en-US"/>
              </w:rPr>
            </w:pPr>
            <w:r w:rsidRPr="00634AFB">
              <w:rPr>
                <w:lang w:val="en-US"/>
              </w:rPr>
              <w:t> </w:t>
            </w:r>
          </w:p>
        </w:tc>
      </w:tr>
      <w:tr w:rsidR="00E91124" w:rsidRPr="00634AFB" w14:paraId="76B9278A" w14:textId="77777777" w:rsidTr="00486A4C">
        <w:trPr>
          <w:trHeight w:val="300"/>
          <w:jc w:val="center"/>
        </w:trPr>
        <w:tc>
          <w:tcPr>
            <w:tcW w:w="675" w:type="dxa"/>
            <w:tcBorders>
              <w:top w:val="nil"/>
              <w:left w:val="single" w:sz="8" w:space="0" w:color="auto"/>
              <w:bottom w:val="nil"/>
              <w:right w:val="nil"/>
            </w:tcBorders>
            <w:shd w:val="clear" w:color="auto" w:fill="auto"/>
            <w:noWrap/>
            <w:vAlign w:val="bottom"/>
          </w:tcPr>
          <w:p w14:paraId="492C6EC9" w14:textId="77777777" w:rsidR="00E91124" w:rsidRPr="00634AFB" w:rsidRDefault="00E91124" w:rsidP="00486A4C">
            <w:pPr>
              <w:rPr>
                <w:b/>
                <w:bCs/>
                <w:szCs w:val="24"/>
                <w:lang w:val="en-US"/>
              </w:rPr>
            </w:pPr>
          </w:p>
        </w:tc>
        <w:tc>
          <w:tcPr>
            <w:tcW w:w="567" w:type="dxa"/>
            <w:gridSpan w:val="2"/>
            <w:tcBorders>
              <w:top w:val="nil"/>
              <w:left w:val="nil"/>
              <w:bottom w:val="nil"/>
              <w:right w:val="nil"/>
            </w:tcBorders>
            <w:shd w:val="clear" w:color="auto" w:fill="auto"/>
            <w:noWrap/>
            <w:vAlign w:val="bottom"/>
          </w:tcPr>
          <w:p w14:paraId="48A2F8D3" w14:textId="77777777" w:rsidR="00E91124" w:rsidRPr="00634AFB" w:rsidRDefault="00E91124" w:rsidP="00486A4C">
            <w:pPr>
              <w:rPr>
                <w:szCs w:val="24"/>
                <w:lang w:val="en-US"/>
              </w:rPr>
            </w:pPr>
          </w:p>
        </w:tc>
        <w:tc>
          <w:tcPr>
            <w:tcW w:w="1206" w:type="dxa"/>
            <w:tcBorders>
              <w:top w:val="nil"/>
              <w:left w:val="nil"/>
              <w:bottom w:val="nil"/>
              <w:right w:val="nil"/>
            </w:tcBorders>
            <w:shd w:val="clear" w:color="auto" w:fill="auto"/>
            <w:noWrap/>
            <w:vAlign w:val="bottom"/>
          </w:tcPr>
          <w:p w14:paraId="2F308E65" w14:textId="77777777" w:rsidR="00E91124" w:rsidRPr="00634AFB" w:rsidRDefault="00E91124" w:rsidP="00486A4C">
            <w:pPr>
              <w:rPr>
                <w:b/>
                <w:bCs/>
                <w:szCs w:val="24"/>
                <w:lang w:val="en-US"/>
              </w:rPr>
            </w:pPr>
          </w:p>
        </w:tc>
        <w:tc>
          <w:tcPr>
            <w:tcW w:w="1191" w:type="dxa"/>
            <w:tcBorders>
              <w:top w:val="nil"/>
              <w:left w:val="nil"/>
              <w:bottom w:val="nil"/>
              <w:right w:val="nil"/>
            </w:tcBorders>
            <w:shd w:val="clear" w:color="auto" w:fill="auto"/>
            <w:noWrap/>
            <w:vAlign w:val="bottom"/>
          </w:tcPr>
          <w:p w14:paraId="74D38710" w14:textId="77777777" w:rsidR="00E91124" w:rsidRPr="00634AFB" w:rsidRDefault="00E91124" w:rsidP="00486A4C">
            <w:pPr>
              <w:rPr>
                <w:b/>
                <w:bCs/>
                <w:szCs w:val="24"/>
                <w:lang w:val="en-US"/>
              </w:rPr>
            </w:pPr>
          </w:p>
        </w:tc>
        <w:tc>
          <w:tcPr>
            <w:tcW w:w="1191" w:type="dxa"/>
            <w:tcBorders>
              <w:top w:val="nil"/>
              <w:left w:val="nil"/>
              <w:bottom w:val="nil"/>
              <w:right w:val="nil"/>
            </w:tcBorders>
            <w:shd w:val="clear" w:color="auto" w:fill="auto"/>
            <w:noWrap/>
            <w:vAlign w:val="bottom"/>
          </w:tcPr>
          <w:p w14:paraId="71F170DD" w14:textId="77777777" w:rsidR="00E91124" w:rsidRPr="00634AFB" w:rsidRDefault="00E91124" w:rsidP="00486A4C">
            <w:pPr>
              <w:rPr>
                <w:lang w:val="en-US"/>
              </w:rPr>
            </w:pPr>
          </w:p>
        </w:tc>
        <w:tc>
          <w:tcPr>
            <w:tcW w:w="1327" w:type="dxa"/>
            <w:tcBorders>
              <w:top w:val="nil"/>
              <w:left w:val="nil"/>
              <w:bottom w:val="nil"/>
              <w:right w:val="nil"/>
            </w:tcBorders>
            <w:shd w:val="clear" w:color="auto" w:fill="auto"/>
            <w:noWrap/>
            <w:vAlign w:val="bottom"/>
          </w:tcPr>
          <w:p w14:paraId="5683B875" w14:textId="77777777" w:rsidR="00E91124" w:rsidRPr="00634AFB" w:rsidRDefault="00E91124" w:rsidP="00486A4C">
            <w:pPr>
              <w:rPr>
                <w:lang w:val="en-US"/>
              </w:rPr>
            </w:pPr>
          </w:p>
        </w:tc>
        <w:tc>
          <w:tcPr>
            <w:tcW w:w="1141" w:type="dxa"/>
            <w:tcBorders>
              <w:top w:val="nil"/>
              <w:left w:val="nil"/>
              <w:bottom w:val="nil"/>
              <w:right w:val="nil"/>
            </w:tcBorders>
            <w:shd w:val="clear" w:color="auto" w:fill="auto"/>
            <w:noWrap/>
            <w:vAlign w:val="bottom"/>
          </w:tcPr>
          <w:p w14:paraId="1648492E" w14:textId="77777777" w:rsidR="00E91124" w:rsidRPr="00634AFB" w:rsidRDefault="00E91124" w:rsidP="00486A4C">
            <w:pPr>
              <w:rPr>
                <w:lang w:val="en-US"/>
              </w:rPr>
            </w:pPr>
          </w:p>
        </w:tc>
        <w:tc>
          <w:tcPr>
            <w:tcW w:w="805" w:type="dxa"/>
            <w:tcBorders>
              <w:top w:val="nil"/>
              <w:left w:val="nil"/>
              <w:bottom w:val="nil"/>
              <w:right w:val="nil"/>
            </w:tcBorders>
            <w:shd w:val="clear" w:color="auto" w:fill="auto"/>
            <w:noWrap/>
            <w:vAlign w:val="bottom"/>
          </w:tcPr>
          <w:p w14:paraId="6E2C3A08" w14:textId="77777777" w:rsidR="00E91124" w:rsidRPr="00634AFB" w:rsidRDefault="00E91124" w:rsidP="00486A4C">
            <w:pPr>
              <w:rPr>
                <w:lang w:val="en-US"/>
              </w:rPr>
            </w:pPr>
          </w:p>
        </w:tc>
        <w:tc>
          <w:tcPr>
            <w:tcW w:w="1150" w:type="dxa"/>
            <w:tcBorders>
              <w:top w:val="nil"/>
              <w:left w:val="nil"/>
              <w:bottom w:val="nil"/>
              <w:right w:val="single" w:sz="8" w:space="0" w:color="auto"/>
            </w:tcBorders>
            <w:shd w:val="clear" w:color="auto" w:fill="auto"/>
            <w:noWrap/>
            <w:vAlign w:val="bottom"/>
          </w:tcPr>
          <w:p w14:paraId="31BB3A52" w14:textId="77777777" w:rsidR="00E91124" w:rsidRPr="00634AFB" w:rsidRDefault="00E91124" w:rsidP="00486A4C">
            <w:pPr>
              <w:rPr>
                <w:lang w:val="en-US"/>
              </w:rPr>
            </w:pPr>
            <w:r w:rsidRPr="00634AFB">
              <w:rPr>
                <w:lang w:val="en-US"/>
              </w:rPr>
              <w:t> </w:t>
            </w:r>
          </w:p>
        </w:tc>
      </w:tr>
      <w:tr w:rsidR="00E91124" w:rsidRPr="00634AFB" w14:paraId="19DAC5B8" w14:textId="77777777" w:rsidTr="00486A4C">
        <w:trPr>
          <w:trHeight w:val="300"/>
          <w:jc w:val="center"/>
        </w:trPr>
        <w:tc>
          <w:tcPr>
            <w:tcW w:w="675" w:type="dxa"/>
            <w:tcBorders>
              <w:top w:val="single" w:sz="4" w:space="0" w:color="auto"/>
              <w:left w:val="single" w:sz="8" w:space="0" w:color="auto"/>
              <w:bottom w:val="nil"/>
              <w:right w:val="nil"/>
            </w:tcBorders>
            <w:shd w:val="clear" w:color="auto" w:fill="auto"/>
            <w:noWrap/>
            <w:vAlign w:val="bottom"/>
          </w:tcPr>
          <w:p w14:paraId="382ECB79" w14:textId="77777777" w:rsidR="00E91124" w:rsidRPr="00634AFB" w:rsidRDefault="00E91124" w:rsidP="00486A4C">
            <w:pPr>
              <w:rPr>
                <w:b/>
                <w:bCs/>
                <w:lang w:val="en-US"/>
              </w:rPr>
            </w:pPr>
            <w:r w:rsidRPr="00634AFB">
              <w:rPr>
                <w:b/>
                <w:bCs/>
                <w:lang w:val="en-US"/>
              </w:rPr>
              <w:t>Plata</w:t>
            </w:r>
          </w:p>
        </w:tc>
        <w:tc>
          <w:tcPr>
            <w:tcW w:w="567" w:type="dxa"/>
            <w:gridSpan w:val="2"/>
            <w:tcBorders>
              <w:top w:val="single" w:sz="4" w:space="0" w:color="auto"/>
              <w:left w:val="single" w:sz="4" w:space="0" w:color="auto"/>
              <w:bottom w:val="nil"/>
              <w:right w:val="nil"/>
            </w:tcBorders>
            <w:shd w:val="clear" w:color="auto" w:fill="auto"/>
            <w:noWrap/>
            <w:vAlign w:val="bottom"/>
          </w:tcPr>
          <w:p w14:paraId="7640C1FC" w14:textId="77777777" w:rsidR="00E91124" w:rsidRPr="00634AFB" w:rsidRDefault="00E91124" w:rsidP="00486A4C">
            <w:pPr>
              <w:rPr>
                <w:b/>
                <w:bCs/>
                <w:lang w:val="en-US"/>
              </w:rPr>
            </w:pPr>
          </w:p>
        </w:tc>
        <w:tc>
          <w:tcPr>
            <w:tcW w:w="1206" w:type="dxa"/>
            <w:tcBorders>
              <w:top w:val="single" w:sz="4" w:space="0" w:color="auto"/>
              <w:left w:val="nil"/>
              <w:bottom w:val="nil"/>
              <w:right w:val="single" w:sz="4" w:space="0" w:color="auto"/>
            </w:tcBorders>
            <w:shd w:val="clear" w:color="auto" w:fill="auto"/>
            <w:noWrap/>
            <w:vAlign w:val="bottom"/>
          </w:tcPr>
          <w:p w14:paraId="2D5EE95E" w14:textId="77777777" w:rsidR="00E91124" w:rsidRPr="00634AFB" w:rsidRDefault="00E91124" w:rsidP="00486A4C">
            <w:pPr>
              <w:rPr>
                <w:b/>
                <w:bCs/>
                <w:lang w:val="en-US"/>
              </w:rPr>
            </w:pPr>
            <w:proofErr w:type="spellStart"/>
            <w:r w:rsidRPr="00634AFB">
              <w:rPr>
                <w:b/>
                <w:bCs/>
                <w:lang w:val="en-US"/>
              </w:rPr>
              <w:t>Staðsetning</w:t>
            </w:r>
            <w:proofErr w:type="spellEnd"/>
          </w:p>
        </w:tc>
        <w:tc>
          <w:tcPr>
            <w:tcW w:w="1191" w:type="dxa"/>
            <w:tcBorders>
              <w:top w:val="single" w:sz="4" w:space="0" w:color="auto"/>
              <w:left w:val="nil"/>
              <w:bottom w:val="nil"/>
              <w:right w:val="single" w:sz="4" w:space="0" w:color="auto"/>
            </w:tcBorders>
            <w:shd w:val="clear" w:color="auto" w:fill="auto"/>
            <w:noWrap/>
            <w:vAlign w:val="center"/>
          </w:tcPr>
          <w:p w14:paraId="2D2B88B3" w14:textId="77777777" w:rsidR="00E91124" w:rsidRPr="00634AFB" w:rsidRDefault="00E91124" w:rsidP="00486A4C">
            <w:pPr>
              <w:jc w:val="center"/>
              <w:rPr>
                <w:b/>
                <w:bCs/>
                <w:lang w:val="en-US"/>
              </w:rPr>
            </w:pPr>
            <w:proofErr w:type="spellStart"/>
            <w:r w:rsidRPr="00634AFB">
              <w:rPr>
                <w:b/>
                <w:bCs/>
                <w:lang w:val="en-US"/>
              </w:rPr>
              <w:t>Þyngd</w:t>
            </w:r>
            <w:proofErr w:type="spellEnd"/>
            <w:r w:rsidRPr="00634AFB">
              <w:rPr>
                <w:b/>
                <w:bCs/>
                <w:lang w:val="en-US"/>
              </w:rPr>
              <w:t xml:space="preserve"> </w:t>
            </w:r>
            <w:proofErr w:type="spellStart"/>
            <w:r w:rsidRPr="00634AFB">
              <w:rPr>
                <w:b/>
                <w:bCs/>
                <w:lang w:val="en-US"/>
              </w:rPr>
              <w:t>plötu</w:t>
            </w:r>
            <w:proofErr w:type="spellEnd"/>
          </w:p>
        </w:tc>
        <w:tc>
          <w:tcPr>
            <w:tcW w:w="1191" w:type="dxa"/>
            <w:tcBorders>
              <w:top w:val="single" w:sz="4" w:space="0" w:color="auto"/>
              <w:left w:val="nil"/>
              <w:bottom w:val="nil"/>
              <w:right w:val="single" w:sz="4" w:space="0" w:color="auto"/>
            </w:tcBorders>
            <w:shd w:val="clear" w:color="auto" w:fill="auto"/>
            <w:noWrap/>
            <w:vAlign w:val="center"/>
          </w:tcPr>
          <w:p w14:paraId="7A2814CA" w14:textId="77777777" w:rsidR="00E91124" w:rsidRPr="00634AFB" w:rsidRDefault="00E91124" w:rsidP="00486A4C">
            <w:pPr>
              <w:jc w:val="center"/>
              <w:rPr>
                <w:b/>
                <w:bCs/>
                <w:lang w:val="en-US"/>
              </w:rPr>
            </w:pPr>
            <w:proofErr w:type="spellStart"/>
            <w:r w:rsidRPr="00634AFB">
              <w:rPr>
                <w:b/>
                <w:bCs/>
                <w:lang w:val="en-US"/>
              </w:rPr>
              <w:t>Þyngd</w:t>
            </w:r>
            <w:proofErr w:type="spellEnd"/>
            <w:r w:rsidRPr="00634AFB">
              <w:rPr>
                <w:b/>
                <w:bCs/>
                <w:lang w:val="en-US"/>
              </w:rPr>
              <w:t xml:space="preserve"> </w:t>
            </w:r>
            <w:proofErr w:type="spellStart"/>
            <w:r w:rsidRPr="00634AFB">
              <w:rPr>
                <w:b/>
                <w:bCs/>
                <w:lang w:val="en-US"/>
              </w:rPr>
              <w:t>plötu</w:t>
            </w:r>
            <w:proofErr w:type="spellEnd"/>
          </w:p>
        </w:tc>
        <w:tc>
          <w:tcPr>
            <w:tcW w:w="1327" w:type="dxa"/>
            <w:tcBorders>
              <w:top w:val="single" w:sz="4" w:space="0" w:color="auto"/>
              <w:left w:val="nil"/>
              <w:bottom w:val="nil"/>
              <w:right w:val="single" w:sz="4" w:space="0" w:color="auto"/>
            </w:tcBorders>
            <w:shd w:val="clear" w:color="auto" w:fill="auto"/>
            <w:noWrap/>
            <w:vAlign w:val="center"/>
          </w:tcPr>
          <w:p w14:paraId="6EB27A72" w14:textId="77777777" w:rsidR="00E91124" w:rsidRPr="00634AFB" w:rsidRDefault="00E91124" w:rsidP="00486A4C">
            <w:pPr>
              <w:jc w:val="center"/>
              <w:rPr>
                <w:b/>
                <w:bCs/>
                <w:lang w:val="en-US"/>
              </w:rPr>
            </w:pPr>
            <w:proofErr w:type="spellStart"/>
            <w:r w:rsidRPr="00634AFB">
              <w:rPr>
                <w:b/>
                <w:bCs/>
                <w:lang w:val="en-US"/>
              </w:rPr>
              <w:t>Þyngd</w:t>
            </w:r>
            <w:proofErr w:type="spellEnd"/>
          </w:p>
        </w:tc>
        <w:tc>
          <w:tcPr>
            <w:tcW w:w="1141" w:type="dxa"/>
            <w:tcBorders>
              <w:top w:val="single" w:sz="4" w:space="0" w:color="auto"/>
              <w:left w:val="nil"/>
              <w:bottom w:val="nil"/>
              <w:right w:val="single" w:sz="4" w:space="0" w:color="auto"/>
            </w:tcBorders>
            <w:shd w:val="clear" w:color="auto" w:fill="auto"/>
            <w:noWrap/>
            <w:vAlign w:val="center"/>
          </w:tcPr>
          <w:p w14:paraId="50106B5D" w14:textId="77777777" w:rsidR="00E91124" w:rsidRPr="00634AFB" w:rsidRDefault="00E91124" w:rsidP="00486A4C">
            <w:pPr>
              <w:jc w:val="center"/>
              <w:rPr>
                <w:b/>
                <w:bCs/>
                <w:lang w:val="en-US"/>
              </w:rPr>
            </w:pPr>
            <w:proofErr w:type="spellStart"/>
            <w:r w:rsidRPr="00634AFB">
              <w:rPr>
                <w:b/>
                <w:bCs/>
                <w:lang w:val="en-US"/>
              </w:rPr>
              <w:t>Þykkt</w:t>
            </w:r>
            <w:proofErr w:type="spellEnd"/>
          </w:p>
        </w:tc>
        <w:tc>
          <w:tcPr>
            <w:tcW w:w="805" w:type="dxa"/>
            <w:tcBorders>
              <w:top w:val="single" w:sz="4" w:space="0" w:color="auto"/>
              <w:left w:val="nil"/>
              <w:bottom w:val="nil"/>
              <w:right w:val="single" w:sz="4" w:space="0" w:color="auto"/>
            </w:tcBorders>
            <w:shd w:val="clear" w:color="auto" w:fill="auto"/>
            <w:noWrap/>
            <w:vAlign w:val="center"/>
          </w:tcPr>
          <w:p w14:paraId="20F3A3AE" w14:textId="77777777" w:rsidR="00E91124" w:rsidRPr="00634AFB" w:rsidRDefault="00E91124" w:rsidP="00486A4C">
            <w:pPr>
              <w:jc w:val="center"/>
              <w:rPr>
                <w:b/>
                <w:bCs/>
                <w:lang w:val="en-US"/>
              </w:rPr>
            </w:pPr>
            <w:proofErr w:type="spellStart"/>
            <w:r>
              <w:rPr>
                <w:b/>
                <w:bCs/>
                <w:lang w:val="en-US"/>
              </w:rPr>
              <w:t>Mæld</w:t>
            </w:r>
            <w:proofErr w:type="spellEnd"/>
            <w:r>
              <w:rPr>
                <w:b/>
                <w:bCs/>
                <w:lang w:val="en-US"/>
              </w:rPr>
              <w:t xml:space="preserve"> </w:t>
            </w:r>
            <w:proofErr w:type="spellStart"/>
            <w:r>
              <w:rPr>
                <w:b/>
                <w:bCs/>
                <w:lang w:val="en-US"/>
              </w:rPr>
              <w:t>b</w:t>
            </w:r>
            <w:r w:rsidRPr="00634AFB">
              <w:rPr>
                <w:b/>
                <w:bCs/>
                <w:lang w:val="en-US"/>
              </w:rPr>
              <w:t>reidd</w:t>
            </w:r>
            <w:proofErr w:type="spellEnd"/>
          </w:p>
        </w:tc>
        <w:tc>
          <w:tcPr>
            <w:tcW w:w="1150" w:type="dxa"/>
            <w:tcBorders>
              <w:top w:val="single" w:sz="4" w:space="0" w:color="auto"/>
              <w:left w:val="nil"/>
              <w:bottom w:val="nil"/>
              <w:right w:val="single" w:sz="8" w:space="0" w:color="auto"/>
            </w:tcBorders>
            <w:shd w:val="clear" w:color="auto" w:fill="auto"/>
            <w:noWrap/>
            <w:vAlign w:val="center"/>
          </w:tcPr>
          <w:p w14:paraId="3DDB1C55" w14:textId="77777777" w:rsidR="00E91124" w:rsidRPr="00634AFB" w:rsidRDefault="00E91124" w:rsidP="00486A4C">
            <w:pPr>
              <w:jc w:val="center"/>
              <w:rPr>
                <w:b/>
                <w:bCs/>
                <w:lang w:val="en-US"/>
              </w:rPr>
            </w:pPr>
            <w:proofErr w:type="spellStart"/>
            <w:r w:rsidRPr="00634AFB">
              <w:rPr>
                <w:b/>
                <w:bCs/>
                <w:lang w:val="en-US"/>
              </w:rPr>
              <w:t>Glerperlur</w:t>
            </w:r>
            <w:proofErr w:type="spellEnd"/>
          </w:p>
        </w:tc>
      </w:tr>
      <w:tr w:rsidR="00E91124" w:rsidRPr="00634AFB" w14:paraId="7039DF9C" w14:textId="77777777" w:rsidTr="00486A4C">
        <w:trPr>
          <w:trHeight w:val="300"/>
          <w:jc w:val="center"/>
        </w:trPr>
        <w:tc>
          <w:tcPr>
            <w:tcW w:w="675" w:type="dxa"/>
            <w:tcBorders>
              <w:top w:val="nil"/>
              <w:left w:val="single" w:sz="8" w:space="0" w:color="auto"/>
              <w:bottom w:val="single" w:sz="4" w:space="0" w:color="auto"/>
              <w:right w:val="nil"/>
            </w:tcBorders>
            <w:shd w:val="clear" w:color="auto" w:fill="auto"/>
            <w:noWrap/>
            <w:vAlign w:val="bottom"/>
          </w:tcPr>
          <w:p w14:paraId="78DFD957" w14:textId="77777777" w:rsidR="00E91124" w:rsidRPr="00634AFB" w:rsidRDefault="00E91124" w:rsidP="00486A4C">
            <w:pPr>
              <w:rPr>
                <w:b/>
                <w:bCs/>
                <w:lang w:val="en-US"/>
              </w:rPr>
            </w:pPr>
            <w:r w:rsidRPr="00634AFB">
              <w:rPr>
                <w:b/>
                <w:bCs/>
                <w:lang w:val="en-US"/>
              </w:rPr>
              <w:t>nr.</w:t>
            </w:r>
          </w:p>
        </w:tc>
        <w:tc>
          <w:tcPr>
            <w:tcW w:w="567" w:type="dxa"/>
            <w:gridSpan w:val="2"/>
            <w:tcBorders>
              <w:top w:val="nil"/>
              <w:left w:val="single" w:sz="4" w:space="0" w:color="auto"/>
              <w:bottom w:val="single" w:sz="4" w:space="0" w:color="auto"/>
              <w:right w:val="nil"/>
            </w:tcBorders>
            <w:shd w:val="clear" w:color="auto" w:fill="auto"/>
            <w:noWrap/>
            <w:vAlign w:val="bottom"/>
          </w:tcPr>
          <w:p w14:paraId="3EA1D2F8" w14:textId="77777777" w:rsidR="00E91124" w:rsidRPr="00634AFB" w:rsidRDefault="00E91124" w:rsidP="00486A4C">
            <w:pPr>
              <w:rPr>
                <w:b/>
                <w:bCs/>
                <w:lang w:val="en-US"/>
              </w:rPr>
            </w:pPr>
          </w:p>
        </w:tc>
        <w:tc>
          <w:tcPr>
            <w:tcW w:w="1206" w:type="dxa"/>
            <w:tcBorders>
              <w:top w:val="nil"/>
              <w:left w:val="nil"/>
              <w:bottom w:val="single" w:sz="4" w:space="0" w:color="auto"/>
              <w:right w:val="single" w:sz="4" w:space="0" w:color="auto"/>
            </w:tcBorders>
            <w:shd w:val="clear" w:color="auto" w:fill="auto"/>
            <w:noWrap/>
            <w:vAlign w:val="bottom"/>
          </w:tcPr>
          <w:p w14:paraId="61275161" w14:textId="77777777" w:rsidR="00E91124" w:rsidRPr="00301CC5" w:rsidRDefault="00E91124" w:rsidP="00486A4C">
            <w:pPr>
              <w:rPr>
                <w:b/>
                <w:bCs/>
                <w:u w:val="single"/>
                <w:lang w:val="en-US"/>
              </w:rPr>
            </w:pPr>
            <w:proofErr w:type="spellStart"/>
            <w:r w:rsidRPr="00301CC5">
              <w:rPr>
                <w:b/>
                <w:bCs/>
                <w:u w:val="single"/>
                <w:lang w:val="en-US"/>
              </w:rPr>
              <w:t>Vegur</w:t>
            </w:r>
            <w:proofErr w:type="spellEnd"/>
          </w:p>
          <w:p w14:paraId="3C69D58C" w14:textId="77777777" w:rsidR="00E91124" w:rsidRPr="00634AFB" w:rsidRDefault="00E91124" w:rsidP="00486A4C">
            <w:pPr>
              <w:rPr>
                <w:b/>
                <w:bCs/>
                <w:lang w:val="en-US"/>
              </w:rPr>
            </w:pPr>
            <w:proofErr w:type="spellStart"/>
            <w:r>
              <w:rPr>
                <w:b/>
                <w:bCs/>
                <w:lang w:val="en-US"/>
              </w:rPr>
              <w:t>Kafli</w:t>
            </w:r>
            <w:proofErr w:type="spellEnd"/>
            <w:r>
              <w:rPr>
                <w:b/>
                <w:bCs/>
                <w:lang w:val="en-US"/>
              </w:rPr>
              <w:t xml:space="preserve">- </w:t>
            </w:r>
            <w:proofErr w:type="spellStart"/>
            <w:r>
              <w:rPr>
                <w:b/>
                <w:bCs/>
                <w:lang w:val="en-US"/>
              </w:rPr>
              <w:t>stöð</w:t>
            </w:r>
            <w:proofErr w:type="spellEnd"/>
          </w:p>
        </w:tc>
        <w:tc>
          <w:tcPr>
            <w:tcW w:w="1191" w:type="dxa"/>
            <w:tcBorders>
              <w:top w:val="nil"/>
              <w:left w:val="nil"/>
              <w:bottom w:val="single" w:sz="4" w:space="0" w:color="auto"/>
              <w:right w:val="single" w:sz="4" w:space="0" w:color="auto"/>
            </w:tcBorders>
            <w:shd w:val="clear" w:color="auto" w:fill="auto"/>
            <w:noWrap/>
            <w:vAlign w:val="center"/>
          </w:tcPr>
          <w:p w14:paraId="4332377F" w14:textId="77777777" w:rsidR="00E91124" w:rsidRPr="00634AFB" w:rsidRDefault="00E91124" w:rsidP="00486A4C">
            <w:pPr>
              <w:jc w:val="center"/>
              <w:rPr>
                <w:b/>
                <w:bCs/>
                <w:lang w:val="en-US"/>
              </w:rPr>
            </w:pPr>
            <w:proofErr w:type="spellStart"/>
            <w:r w:rsidRPr="00634AFB">
              <w:rPr>
                <w:b/>
                <w:bCs/>
                <w:lang w:val="en-US"/>
              </w:rPr>
              <w:t>fyrir</w:t>
            </w:r>
            <w:proofErr w:type="spellEnd"/>
            <w:r w:rsidRPr="00634AFB">
              <w:rPr>
                <w:b/>
                <w:bCs/>
                <w:lang w:val="en-US"/>
              </w:rPr>
              <w:t xml:space="preserve"> </w:t>
            </w:r>
            <w:proofErr w:type="gramStart"/>
            <w:r w:rsidRPr="00634AFB">
              <w:rPr>
                <w:b/>
                <w:bCs/>
                <w:lang w:val="en-US"/>
              </w:rPr>
              <w:t>( g</w:t>
            </w:r>
            <w:proofErr w:type="gramEnd"/>
            <w:r w:rsidRPr="00634AFB">
              <w:rPr>
                <w:b/>
                <w:bCs/>
                <w:lang w:val="en-US"/>
              </w:rPr>
              <w:t xml:space="preserve"> )</w:t>
            </w:r>
          </w:p>
        </w:tc>
        <w:tc>
          <w:tcPr>
            <w:tcW w:w="1191" w:type="dxa"/>
            <w:tcBorders>
              <w:top w:val="nil"/>
              <w:left w:val="nil"/>
              <w:bottom w:val="single" w:sz="4" w:space="0" w:color="auto"/>
              <w:right w:val="single" w:sz="4" w:space="0" w:color="auto"/>
            </w:tcBorders>
            <w:shd w:val="clear" w:color="auto" w:fill="auto"/>
            <w:noWrap/>
            <w:vAlign w:val="center"/>
          </w:tcPr>
          <w:p w14:paraId="7887E298" w14:textId="77777777" w:rsidR="00E91124" w:rsidRPr="00634AFB" w:rsidRDefault="00E91124" w:rsidP="00486A4C">
            <w:pPr>
              <w:jc w:val="center"/>
              <w:rPr>
                <w:b/>
                <w:bCs/>
                <w:lang w:val="en-US"/>
              </w:rPr>
            </w:pPr>
            <w:proofErr w:type="spellStart"/>
            <w:r w:rsidRPr="00634AFB">
              <w:rPr>
                <w:b/>
                <w:bCs/>
                <w:lang w:val="en-US"/>
              </w:rPr>
              <w:t>eftir</w:t>
            </w:r>
            <w:proofErr w:type="spellEnd"/>
            <w:r w:rsidRPr="00634AFB">
              <w:rPr>
                <w:b/>
                <w:bCs/>
                <w:lang w:val="en-US"/>
              </w:rPr>
              <w:t xml:space="preserve"> </w:t>
            </w:r>
            <w:proofErr w:type="gramStart"/>
            <w:r w:rsidRPr="00634AFB">
              <w:rPr>
                <w:b/>
                <w:bCs/>
                <w:lang w:val="en-US"/>
              </w:rPr>
              <w:t>( g</w:t>
            </w:r>
            <w:proofErr w:type="gramEnd"/>
            <w:r w:rsidRPr="00634AFB">
              <w:rPr>
                <w:b/>
                <w:bCs/>
                <w:lang w:val="en-US"/>
              </w:rPr>
              <w:t xml:space="preserve"> )</w:t>
            </w:r>
          </w:p>
        </w:tc>
        <w:tc>
          <w:tcPr>
            <w:tcW w:w="1327" w:type="dxa"/>
            <w:tcBorders>
              <w:top w:val="nil"/>
              <w:left w:val="nil"/>
              <w:bottom w:val="single" w:sz="4" w:space="0" w:color="auto"/>
              <w:right w:val="single" w:sz="4" w:space="0" w:color="auto"/>
            </w:tcBorders>
            <w:shd w:val="clear" w:color="auto" w:fill="auto"/>
            <w:noWrap/>
            <w:vAlign w:val="center"/>
          </w:tcPr>
          <w:p w14:paraId="100CCACC" w14:textId="77777777" w:rsidR="00E91124" w:rsidRPr="00634AFB" w:rsidRDefault="00E91124" w:rsidP="00486A4C">
            <w:pPr>
              <w:jc w:val="center"/>
              <w:rPr>
                <w:b/>
                <w:bCs/>
                <w:lang w:val="en-US"/>
              </w:rPr>
            </w:pPr>
            <w:proofErr w:type="spellStart"/>
            <w:r w:rsidRPr="00634AFB">
              <w:rPr>
                <w:b/>
                <w:bCs/>
                <w:lang w:val="en-US"/>
              </w:rPr>
              <w:t>sýnis</w:t>
            </w:r>
            <w:proofErr w:type="spellEnd"/>
            <w:r w:rsidRPr="00634AFB">
              <w:rPr>
                <w:b/>
                <w:bCs/>
                <w:lang w:val="en-US"/>
              </w:rPr>
              <w:t xml:space="preserve"> </w:t>
            </w:r>
            <w:proofErr w:type="gramStart"/>
            <w:r w:rsidRPr="00634AFB">
              <w:rPr>
                <w:b/>
                <w:bCs/>
                <w:lang w:val="en-US"/>
              </w:rPr>
              <w:t>( g</w:t>
            </w:r>
            <w:proofErr w:type="gramEnd"/>
            <w:r w:rsidRPr="00634AFB">
              <w:rPr>
                <w:b/>
                <w:bCs/>
                <w:lang w:val="en-US"/>
              </w:rPr>
              <w:t xml:space="preserve"> )</w:t>
            </w:r>
          </w:p>
        </w:tc>
        <w:tc>
          <w:tcPr>
            <w:tcW w:w="1141" w:type="dxa"/>
            <w:tcBorders>
              <w:top w:val="nil"/>
              <w:left w:val="nil"/>
              <w:bottom w:val="single" w:sz="4" w:space="0" w:color="auto"/>
              <w:right w:val="single" w:sz="4" w:space="0" w:color="auto"/>
            </w:tcBorders>
            <w:shd w:val="clear" w:color="auto" w:fill="auto"/>
            <w:noWrap/>
            <w:vAlign w:val="center"/>
          </w:tcPr>
          <w:p w14:paraId="55CCA509" w14:textId="77777777" w:rsidR="00E91124" w:rsidRPr="00634AFB" w:rsidRDefault="00E91124" w:rsidP="00486A4C">
            <w:pPr>
              <w:jc w:val="center"/>
              <w:rPr>
                <w:b/>
                <w:bCs/>
                <w:lang w:val="en-US"/>
              </w:rPr>
            </w:pPr>
            <w:proofErr w:type="spellStart"/>
            <w:r w:rsidRPr="00634AFB">
              <w:rPr>
                <w:b/>
                <w:bCs/>
                <w:lang w:val="en-US"/>
              </w:rPr>
              <w:t>sýnis</w:t>
            </w:r>
            <w:proofErr w:type="spellEnd"/>
            <w:r w:rsidRPr="00634AFB">
              <w:rPr>
                <w:b/>
                <w:bCs/>
                <w:lang w:val="en-US"/>
              </w:rPr>
              <w:t xml:space="preserve"> (mm)</w:t>
            </w:r>
          </w:p>
        </w:tc>
        <w:tc>
          <w:tcPr>
            <w:tcW w:w="805" w:type="dxa"/>
            <w:tcBorders>
              <w:top w:val="nil"/>
              <w:left w:val="nil"/>
              <w:bottom w:val="single" w:sz="4" w:space="0" w:color="auto"/>
              <w:right w:val="single" w:sz="4" w:space="0" w:color="auto"/>
            </w:tcBorders>
            <w:shd w:val="clear" w:color="auto" w:fill="auto"/>
            <w:noWrap/>
            <w:vAlign w:val="center"/>
          </w:tcPr>
          <w:p w14:paraId="26E43B90" w14:textId="77777777" w:rsidR="00E91124" w:rsidRPr="00634AFB" w:rsidRDefault="00E91124" w:rsidP="00486A4C">
            <w:pPr>
              <w:jc w:val="center"/>
              <w:rPr>
                <w:b/>
                <w:bCs/>
                <w:lang w:val="en-US"/>
              </w:rPr>
            </w:pPr>
            <w:r>
              <w:rPr>
                <w:b/>
                <w:bCs/>
                <w:lang w:val="en-US"/>
              </w:rPr>
              <w:t>(</w:t>
            </w:r>
            <w:proofErr w:type="gramStart"/>
            <w:r>
              <w:rPr>
                <w:b/>
                <w:bCs/>
                <w:lang w:val="en-US"/>
              </w:rPr>
              <w:t>m</w:t>
            </w:r>
            <w:r w:rsidRPr="00634AFB">
              <w:rPr>
                <w:b/>
                <w:bCs/>
                <w:lang w:val="en-US"/>
              </w:rPr>
              <w:t>m )</w:t>
            </w:r>
            <w:proofErr w:type="gramEnd"/>
          </w:p>
        </w:tc>
        <w:tc>
          <w:tcPr>
            <w:tcW w:w="1150" w:type="dxa"/>
            <w:tcBorders>
              <w:top w:val="nil"/>
              <w:left w:val="nil"/>
              <w:bottom w:val="single" w:sz="4" w:space="0" w:color="auto"/>
              <w:right w:val="single" w:sz="8" w:space="0" w:color="auto"/>
            </w:tcBorders>
            <w:shd w:val="clear" w:color="auto" w:fill="auto"/>
            <w:noWrap/>
            <w:vAlign w:val="center"/>
          </w:tcPr>
          <w:p w14:paraId="1CCDCF5E" w14:textId="77777777" w:rsidR="00E91124" w:rsidRDefault="00E91124" w:rsidP="00486A4C">
            <w:pPr>
              <w:jc w:val="center"/>
              <w:rPr>
                <w:b/>
                <w:bCs/>
                <w:lang w:val="en-US"/>
              </w:rPr>
            </w:pPr>
            <w:proofErr w:type="gramStart"/>
            <w:r w:rsidRPr="00634AFB">
              <w:rPr>
                <w:b/>
                <w:bCs/>
                <w:lang w:val="en-US"/>
              </w:rPr>
              <w:t>( g</w:t>
            </w:r>
            <w:r>
              <w:rPr>
                <w:b/>
                <w:bCs/>
                <w:lang w:val="en-US"/>
              </w:rPr>
              <w:t>r</w:t>
            </w:r>
            <w:proofErr w:type="gramEnd"/>
            <w:r w:rsidRPr="00634AFB">
              <w:rPr>
                <w:b/>
                <w:bCs/>
                <w:lang w:val="en-US"/>
              </w:rPr>
              <w:t>/</w:t>
            </w:r>
            <w:proofErr w:type="spellStart"/>
            <w:r>
              <w:rPr>
                <w:b/>
                <w:bCs/>
                <w:lang w:val="en-US"/>
              </w:rPr>
              <w:t>sek</w:t>
            </w:r>
            <w:proofErr w:type="spellEnd"/>
            <w:r w:rsidRPr="00634AFB">
              <w:rPr>
                <w:b/>
                <w:bCs/>
                <w:lang w:val="en-US"/>
              </w:rPr>
              <w:t xml:space="preserve"> )</w:t>
            </w:r>
          </w:p>
          <w:p w14:paraId="1E990AA3" w14:textId="77777777" w:rsidR="00E91124" w:rsidRPr="00634AFB" w:rsidRDefault="00E91124" w:rsidP="00486A4C">
            <w:pPr>
              <w:jc w:val="center"/>
              <w:rPr>
                <w:b/>
                <w:bCs/>
                <w:lang w:val="en-US"/>
              </w:rPr>
            </w:pPr>
            <w:r>
              <w:rPr>
                <w:b/>
                <w:bCs/>
                <w:lang w:val="en-US"/>
              </w:rPr>
              <w:t>(</w:t>
            </w:r>
            <w:proofErr w:type="spellStart"/>
            <w:r>
              <w:rPr>
                <w:b/>
                <w:bCs/>
                <w:lang w:val="en-US"/>
              </w:rPr>
              <w:t>eða</w:t>
            </w:r>
            <w:proofErr w:type="spellEnd"/>
            <w:r>
              <w:rPr>
                <w:b/>
                <w:bCs/>
                <w:lang w:val="en-US"/>
              </w:rPr>
              <w:t xml:space="preserve"> Endurskin (mcd/lux)</w:t>
            </w:r>
          </w:p>
        </w:tc>
      </w:tr>
      <w:tr w:rsidR="00E91124" w:rsidRPr="00634AFB" w14:paraId="3EB609BA" w14:textId="77777777" w:rsidTr="00486A4C">
        <w:trPr>
          <w:trHeight w:val="259"/>
          <w:jc w:val="center"/>
        </w:trPr>
        <w:tc>
          <w:tcPr>
            <w:tcW w:w="675" w:type="dxa"/>
            <w:vMerge w:val="restart"/>
            <w:tcBorders>
              <w:top w:val="nil"/>
              <w:left w:val="single" w:sz="8" w:space="0" w:color="auto"/>
              <w:bottom w:val="single" w:sz="4" w:space="0" w:color="auto"/>
              <w:right w:val="single" w:sz="4" w:space="0" w:color="auto"/>
            </w:tcBorders>
            <w:shd w:val="clear" w:color="auto" w:fill="auto"/>
            <w:noWrap/>
            <w:vAlign w:val="bottom"/>
          </w:tcPr>
          <w:p w14:paraId="7744600D" w14:textId="77777777" w:rsidR="00E91124" w:rsidRPr="00634AFB" w:rsidRDefault="00E91124" w:rsidP="00486A4C">
            <w:pPr>
              <w:rPr>
                <w:b/>
                <w:bCs/>
                <w:lang w:val="en-US"/>
              </w:rPr>
            </w:pPr>
            <w:r w:rsidRPr="00634AFB">
              <w:rPr>
                <w:b/>
                <w:bCs/>
                <w:lang w:val="en-US"/>
              </w:rPr>
              <w:t>1</w:t>
            </w:r>
          </w:p>
        </w:tc>
        <w:tc>
          <w:tcPr>
            <w:tcW w:w="567" w:type="dxa"/>
            <w:gridSpan w:val="2"/>
            <w:tcBorders>
              <w:top w:val="nil"/>
              <w:left w:val="nil"/>
              <w:bottom w:val="single" w:sz="4" w:space="0" w:color="auto"/>
              <w:right w:val="single" w:sz="4" w:space="0" w:color="auto"/>
            </w:tcBorders>
            <w:shd w:val="clear" w:color="auto" w:fill="auto"/>
            <w:noWrap/>
            <w:vAlign w:val="bottom"/>
          </w:tcPr>
          <w:p w14:paraId="1525C0A5" w14:textId="77777777" w:rsidR="00E91124" w:rsidRPr="00634AFB" w:rsidRDefault="00E91124" w:rsidP="00486A4C">
            <w:pPr>
              <w:rPr>
                <w:sz w:val="18"/>
                <w:szCs w:val="18"/>
                <w:lang w:val="en-US"/>
              </w:rPr>
            </w:pPr>
            <w:r>
              <w:rPr>
                <w:sz w:val="18"/>
                <w:szCs w:val="18"/>
                <w:lang w:val="en-US"/>
              </w:rPr>
              <w:t>V</w:t>
            </w:r>
          </w:p>
        </w:tc>
        <w:tc>
          <w:tcPr>
            <w:tcW w:w="1206" w:type="dxa"/>
            <w:tcBorders>
              <w:top w:val="nil"/>
              <w:left w:val="nil"/>
              <w:bottom w:val="single" w:sz="4" w:space="0" w:color="auto"/>
              <w:right w:val="single" w:sz="4" w:space="0" w:color="auto"/>
            </w:tcBorders>
            <w:shd w:val="clear" w:color="auto" w:fill="auto"/>
            <w:noWrap/>
            <w:vAlign w:val="bottom"/>
          </w:tcPr>
          <w:p w14:paraId="645C3F66" w14:textId="77777777" w:rsidR="00E91124" w:rsidRPr="00634AFB" w:rsidRDefault="00E91124" w:rsidP="00486A4C">
            <w:pPr>
              <w:rPr>
                <w:lang w:val="en-US"/>
              </w:rPr>
            </w:pP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tcPr>
          <w:p w14:paraId="41F91481" w14:textId="77777777" w:rsidR="00E91124" w:rsidRPr="00634AFB" w:rsidRDefault="00E91124" w:rsidP="00486A4C">
            <w:pPr>
              <w:jc w:val="center"/>
              <w:rPr>
                <w:lang w:val="en-US"/>
              </w:rPr>
            </w:pPr>
            <w:r w:rsidRPr="00634AFB">
              <w:rPr>
                <w:lang w:val="en-US"/>
              </w:rPr>
              <w:t> </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tcPr>
          <w:p w14:paraId="0B947AA6" w14:textId="77777777" w:rsidR="00E91124" w:rsidRPr="00634AFB" w:rsidRDefault="00E91124" w:rsidP="00486A4C">
            <w:pPr>
              <w:jc w:val="center"/>
              <w:rPr>
                <w:lang w:val="en-US"/>
              </w:rPr>
            </w:pPr>
            <w:r w:rsidRPr="00634AFB">
              <w:rPr>
                <w:lang w:val="en-US"/>
              </w:rPr>
              <w:t> </w:t>
            </w:r>
          </w:p>
        </w:tc>
        <w:tc>
          <w:tcPr>
            <w:tcW w:w="1327" w:type="dxa"/>
            <w:vMerge w:val="restart"/>
            <w:tcBorders>
              <w:top w:val="nil"/>
              <w:left w:val="single" w:sz="4" w:space="0" w:color="auto"/>
              <w:bottom w:val="single" w:sz="4" w:space="0" w:color="auto"/>
              <w:right w:val="single" w:sz="4" w:space="0" w:color="auto"/>
            </w:tcBorders>
            <w:shd w:val="clear" w:color="auto" w:fill="auto"/>
            <w:noWrap/>
            <w:vAlign w:val="bottom"/>
          </w:tcPr>
          <w:p w14:paraId="5A31E75A" w14:textId="77777777" w:rsidR="00E91124" w:rsidRPr="00634AFB" w:rsidRDefault="00E91124" w:rsidP="00486A4C">
            <w:pPr>
              <w:jc w:val="center"/>
              <w:rPr>
                <w:lang w:val="en-US"/>
              </w:rPr>
            </w:pPr>
            <w:r w:rsidRPr="00634AFB">
              <w:rPr>
                <w:lang w:val="en-US"/>
              </w:rPr>
              <w:t> </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bottom"/>
          </w:tcPr>
          <w:p w14:paraId="4785589D" w14:textId="77777777" w:rsidR="00E91124" w:rsidRPr="00634AFB" w:rsidRDefault="00E91124" w:rsidP="00486A4C">
            <w:pPr>
              <w:jc w:val="center"/>
              <w:rPr>
                <w:lang w:val="en-US"/>
              </w:rPr>
            </w:pPr>
            <w:r w:rsidRPr="00634AFB">
              <w:rPr>
                <w:lang w:val="en-US"/>
              </w:rPr>
              <w:t> </w:t>
            </w:r>
          </w:p>
        </w:tc>
        <w:tc>
          <w:tcPr>
            <w:tcW w:w="805" w:type="dxa"/>
            <w:vMerge w:val="restart"/>
            <w:tcBorders>
              <w:top w:val="nil"/>
              <w:left w:val="single" w:sz="4" w:space="0" w:color="auto"/>
              <w:bottom w:val="single" w:sz="4" w:space="0" w:color="auto"/>
              <w:right w:val="single" w:sz="4" w:space="0" w:color="auto"/>
            </w:tcBorders>
            <w:shd w:val="clear" w:color="auto" w:fill="auto"/>
            <w:noWrap/>
            <w:vAlign w:val="bottom"/>
          </w:tcPr>
          <w:p w14:paraId="61A54E9B" w14:textId="77777777" w:rsidR="00E91124" w:rsidRPr="00634AFB" w:rsidRDefault="00E91124" w:rsidP="00486A4C">
            <w:pPr>
              <w:jc w:val="center"/>
              <w:rPr>
                <w:lang w:val="en-US"/>
              </w:rPr>
            </w:pPr>
            <w:r w:rsidRPr="00634AFB">
              <w:rPr>
                <w:lang w:val="en-US"/>
              </w:rPr>
              <w:t> </w:t>
            </w:r>
          </w:p>
        </w:tc>
        <w:tc>
          <w:tcPr>
            <w:tcW w:w="1150" w:type="dxa"/>
            <w:vMerge w:val="restart"/>
            <w:tcBorders>
              <w:top w:val="nil"/>
              <w:left w:val="single" w:sz="4" w:space="0" w:color="auto"/>
              <w:bottom w:val="single" w:sz="4" w:space="0" w:color="auto"/>
              <w:right w:val="single" w:sz="8" w:space="0" w:color="auto"/>
            </w:tcBorders>
            <w:shd w:val="clear" w:color="auto" w:fill="auto"/>
            <w:noWrap/>
            <w:vAlign w:val="bottom"/>
          </w:tcPr>
          <w:p w14:paraId="1DC58CC4" w14:textId="77777777" w:rsidR="00E91124" w:rsidRPr="00634AFB" w:rsidRDefault="00E91124" w:rsidP="00486A4C">
            <w:pPr>
              <w:jc w:val="center"/>
              <w:rPr>
                <w:lang w:val="en-US"/>
              </w:rPr>
            </w:pPr>
            <w:r w:rsidRPr="00634AFB">
              <w:rPr>
                <w:lang w:val="en-US"/>
              </w:rPr>
              <w:t> </w:t>
            </w:r>
          </w:p>
        </w:tc>
      </w:tr>
      <w:tr w:rsidR="00E91124" w:rsidRPr="00634AFB" w14:paraId="2789DD6C" w14:textId="77777777" w:rsidTr="00486A4C">
        <w:trPr>
          <w:trHeight w:val="259"/>
          <w:jc w:val="center"/>
        </w:trPr>
        <w:tc>
          <w:tcPr>
            <w:tcW w:w="675" w:type="dxa"/>
            <w:vMerge/>
            <w:tcBorders>
              <w:top w:val="nil"/>
              <w:left w:val="single" w:sz="8" w:space="0" w:color="auto"/>
              <w:bottom w:val="single" w:sz="4" w:space="0" w:color="auto"/>
              <w:right w:val="single" w:sz="4" w:space="0" w:color="auto"/>
            </w:tcBorders>
            <w:shd w:val="clear" w:color="auto" w:fill="auto"/>
            <w:vAlign w:val="center"/>
          </w:tcPr>
          <w:p w14:paraId="68A00C32" w14:textId="77777777" w:rsidR="00E91124" w:rsidRPr="00634AFB" w:rsidRDefault="00E91124" w:rsidP="00486A4C">
            <w:pPr>
              <w:rPr>
                <w:b/>
                <w:bCs/>
                <w:lang w:val="en-US"/>
              </w:rPr>
            </w:pPr>
          </w:p>
        </w:tc>
        <w:tc>
          <w:tcPr>
            <w:tcW w:w="567" w:type="dxa"/>
            <w:gridSpan w:val="2"/>
            <w:tcBorders>
              <w:top w:val="nil"/>
              <w:left w:val="nil"/>
              <w:bottom w:val="nil"/>
              <w:right w:val="single" w:sz="4" w:space="0" w:color="auto"/>
            </w:tcBorders>
            <w:shd w:val="clear" w:color="auto" w:fill="auto"/>
            <w:noWrap/>
            <w:vAlign w:val="bottom"/>
          </w:tcPr>
          <w:p w14:paraId="5F00BC05" w14:textId="77777777" w:rsidR="00E91124" w:rsidRPr="00634AFB" w:rsidRDefault="00E91124" w:rsidP="00486A4C">
            <w:pPr>
              <w:rPr>
                <w:sz w:val="18"/>
                <w:szCs w:val="18"/>
                <w:lang w:val="en-US"/>
              </w:rPr>
            </w:pPr>
            <w:r>
              <w:rPr>
                <w:sz w:val="18"/>
                <w:szCs w:val="18"/>
                <w:lang w:val="en-US"/>
              </w:rPr>
              <w:t>K-S</w:t>
            </w:r>
          </w:p>
        </w:tc>
        <w:tc>
          <w:tcPr>
            <w:tcW w:w="1206" w:type="dxa"/>
            <w:tcBorders>
              <w:top w:val="nil"/>
              <w:left w:val="nil"/>
              <w:bottom w:val="nil"/>
              <w:right w:val="single" w:sz="4" w:space="0" w:color="auto"/>
            </w:tcBorders>
            <w:shd w:val="clear" w:color="auto" w:fill="auto"/>
            <w:noWrap/>
            <w:vAlign w:val="bottom"/>
          </w:tcPr>
          <w:p w14:paraId="3A39EE33" w14:textId="77777777" w:rsidR="00E91124" w:rsidRPr="00634AFB" w:rsidRDefault="00E91124" w:rsidP="00486A4C">
            <w:pPr>
              <w:rPr>
                <w:lang w:val="en-US"/>
              </w:rPr>
            </w:pPr>
          </w:p>
        </w:tc>
        <w:tc>
          <w:tcPr>
            <w:tcW w:w="1191" w:type="dxa"/>
            <w:vMerge/>
            <w:tcBorders>
              <w:top w:val="nil"/>
              <w:left w:val="single" w:sz="4" w:space="0" w:color="auto"/>
              <w:bottom w:val="single" w:sz="4" w:space="0" w:color="auto"/>
              <w:right w:val="single" w:sz="4" w:space="0" w:color="auto"/>
            </w:tcBorders>
            <w:shd w:val="clear" w:color="auto" w:fill="auto"/>
            <w:vAlign w:val="center"/>
          </w:tcPr>
          <w:p w14:paraId="5B73E0F5" w14:textId="77777777" w:rsidR="00E91124" w:rsidRPr="00634AFB" w:rsidRDefault="00E91124" w:rsidP="00486A4C">
            <w:pPr>
              <w:rPr>
                <w:lang w:val="en-US"/>
              </w:rPr>
            </w:pPr>
          </w:p>
        </w:tc>
        <w:tc>
          <w:tcPr>
            <w:tcW w:w="1191" w:type="dxa"/>
            <w:vMerge/>
            <w:tcBorders>
              <w:top w:val="nil"/>
              <w:left w:val="single" w:sz="4" w:space="0" w:color="auto"/>
              <w:bottom w:val="single" w:sz="4" w:space="0" w:color="auto"/>
              <w:right w:val="single" w:sz="4" w:space="0" w:color="auto"/>
            </w:tcBorders>
            <w:shd w:val="clear" w:color="auto" w:fill="auto"/>
            <w:vAlign w:val="center"/>
          </w:tcPr>
          <w:p w14:paraId="078A0D52" w14:textId="77777777" w:rsidR="00E91124" w:rsidRPr="00634AFB" w:rsidRDefault="00E91124" w:rsidP="00486A4C">
            <w:pPr>
              <w:rPr>
                <w:lang w:val="en-US"/>
              </w:rPr>
            </w:pPr>
          </w:p>
        </w:tc>
        <w:tc>
          <w:tcPr>
            <w:tcW w:w="1327" w:type="dxa"/>
            <w:vMerge/>
            <w:tcBorders>
              <w:top w:val="nil"/>
              <w:left w:val="single" w:sz="4" w:space="0" w:color="auto"/>
              <w:bottom w:val="single" w:sz="4" w:space="0" w:color="auto"/>
              <w:right w:val="single" w:sz="4" w:space="0" w:color="auto"/>
            </w:tcBorders>
            <w:shd w:val="clear" w:color="auto" w:fill="auto"/>
            <w:vAlign w:val="center"/>
          </w:tcPr>
          <w:p w14:paraId="562DAEFF" w14:textId="77777777" w:rsidR="00E91124" w:rsidRPr="00634AFB" w:rsidRDefault="00E91124" w:rsidP="00486A4C">
            <w:pPr>
              <w:rPr>
                <w:lang w:val="en-US"/>
              </w:rPr>
            </w:pPr>
          </w:p>
        </w:tc>
        <w:tc>
          <w:tcPr>
            <w:tcW w:w="1141" w:type="dxa"/>
            <w:vMerge/>
            <w:tcBorders>
              <w:top w:val="nil"/>
              <w:left w:val="single" w:sz="4" w:space="0" w:color="auto"/>
              <w:bottom w:val="single" w:sz="4" w:space="0" w:color="auto"/>
              <w:right w:val="single" w:sz="4" w:space="0" w:color="auto"/>
            </w:tcBorders>
            <w:shd w:val="clear" w:color="auto" w:fill="auto"/>
            <w:vAlign w:val="center"/>
          </w:tcPr>
          <w:p w14:paraId="319F4CEC" w14:textId="77777777" w:rsidR="00E91124" w:rsidRPr="00634AFB" w:rsidRDefault="00E91124" w:rsidP="00486A4C">
            <w:pPr>
              <w:rPr>
                <w:lang w:val="en-US"/>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4756BCDF" w14:textId="77777777" w:rsidR="00E91124" w:rsidRPr="00634AFB" w:rsidRDefault="00E91124" w:rsidP="00486A4C">
            <w:pPr>
              <w:rPr>
                <w:lang w:val="en-US"/>
              </w:rPr>
            </w:pPr>
          </w:p>
        </w:tc>
        <w:tc>
          <w:tcPr>
            <w:tcW w:w="1150" w:type="dxa"/>
            <w:vMerge/>
            <w:tcBorders>
              <w:top w:val="nil"/>
              <w:left w:val="single" w:sz="4" w:space="0" w:color="auto"/>
              <w:bottom w:val="single" w:sz="4" w:space="0" w:color="auto"/>
              <w:right w:val="single" w:sz="8" w:space="0" w:color="auto"/>
            </w:tcBorders>
            <w:shd w:val="clear" w:color="auto" w:fill="auto"/>
            <w:vAlign w:val="center"/>
          </w:tcPr>
          <w:p w14:paraId="65988742" w14:textId="77777777" w:rsidR="00E91124" w:rsidRPr="00634AFB" w:rsidRDefault="00E91124" w:rsidP="00486A4C">
            <w:pPr>
              <w:rPr>
                <w:lang w:val="en-US"/>
              </w:rPr>
            </w:pPr>
          </w:p>
        </w:tc>
      </w:tr>
      <w:tr w:rsidR="00E91124" w:rsidRPr="00634AFB" w14:paraId="1D1FF4CB" w14:textId="77777777" w:rsidTr="00486A4C">
        <w:trPr>
          <w:trHeight w:val="259"/>
          <w:jc w:val="center"/>
        </w:trPr>
        <w:tc>
          <w:tcPr>
            <w:tcW w:w="675"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tcPr>
          <w:p w14:paraId="6F004808" w14:textId="77777777" w:rsidR="00E91124" w:rsidRPr="00634AFB" w:rsidRDefault="00E91124" w:rsidP="00486A4C">
            <w:pPr>
              <w:rPr>
                <w:b/>
                <w:bCs/>
                <w:lang w:val="en-US"/>
              </w:rPr>
            </w:pPr>
            <w:r w:rsidRPr="00634AFB">
              <w:rPr>
                <w:b/>
                <w:bCs/>
                <w:lang w:val="en-US"/>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14:paraId="78D845E7" w14:textId="77777777" w:rsidR="00E91124" w:rsidRPr="00634AFB" w:rsidRDefault="00E91124" w:rsidP="00486A4C">
            <w:pPr>
              <w:rPr>
                <w:sz w:val="18"/>
                <w:szCs w:val="18"/>
                <w:lang w:val="en-US"/>
              </w:rPr>
            </w:pPr>
            <w:r>
              <w:rPr>
                <w:sz w:val="18"/>
                <w:szCs w:val="18"/>
                <w:lang w:val="en-US"/>
              </w:rPr>
              <w:t>V</w:t>
            </w:r>
          </w:p>
        </w:tc>
        <w:tc>
          <w:tcPr>
            <w:tcW w:w="1206" w:type="dxa"/>
            <w:tcBorders>
              <w:top w:val="single" w:sz="4" w:space="0" w:color="auto"/>
              <w:left w:val="nil"/>
              <w:bottom w:val="single" w:sz="4" w:space="0" w:color="auto"/>
              <w:right w:val="single" w:sz="4" w:space="0" w:color="auto"/>
            </w:tcBorders>
            <w:shd w:val="clear" w:color="auto" w:fill="auto"/>
            <w:noWrap/>
            <w:vAlign w:val="bottom"/>
          </w:tcPr>
          <w:p w14:paraId="1BFE9772" w14:textId="77777777" w:rsidR="00E91124" w:rsidRPr="00634AFB" w:rsidRDefault="00E91124" w:rsidP="00486A4C">
            <w:pPr>
              <w:rPr>
                <w:lang w:val="en-US"/>
              </w:rPr>
            </w:pP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1104B2E1" w14:textId="77777777" w:rsidR="00E91124" w:rsidRPr="00634AFB" w:rsidRDefault="00E91124" w:rsidP="00486A4C">
            <w:pPr>
              <w:jc w:val="center"/>
              <w:rPr>
                <w:lang w:val="en-US"/>
              </w:rPr>
            </w:pPr>
            <w:r w:rsidRPr="00634AFB">
              <w:rPr>
                <w:lang w:val="en-US"/>
              </w:rPr>
              <w:t> </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7C4F19A2" w14:textId="77777777" w:rsidR="00E91124" w:rsidRPr="00634AFB" w:rsidRDefault="00E91124" w:rsidP="00486A4C">
            <w:pPr>
              <w:jc w:val="center"/>
              <w:rPr>
                <w:lang w:val="en-US"/>
              </w:rPr>
            </w:pPr>
            <w:r w:rsidRPr="00634AFB">
              <w:rPr>
                <w:lang w:val="en-US"/>
              </w:rPr>
              <w:t> </w:t>
            </w:r>
          </w:p>
        </w:tc>
        <w:tc>
          <w:tcPr>
            <w:tcW w:w="13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01974907" w14:textId="77777777" w:rsidR="00E91124" w:rsidRPr="00634AFB" w:rsidRDefault="00E91124" w:rsidP="00486A4C">
            <w:pPr>
              <w:jc w:val="center"/>
              <w:rPr>
                <w:lang w:val="en-US"/>
              </w:rPr>
            </w:pPr>
            <w:r w:rsidRPr="00634AFB">
              <w:rPr>
                <w:lang w:val="en-US"/>
              </w:rPr>
              <w:t> </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23D937AF" w14:textId="77777777" w:rsidR="00E91124" w:rsidRPr="00634AFB" w:rsidRDefault="00E91124" w:rsidP="00486A4C">
            <w:pPr>
              <w:jc w:val="center"/>
              <w:rPr>
                <w:lang w:val="en-US"/>
              </w:rPr>
            </w:pPr>
            <w:r w:rsidRPr="00634AFB">
              <w:rPr>
                <w:lang w:val="en-US"/>
              </w:rPr>
              <w:t> </w:t>
            </w:r>
          </w:p>
        </w:tc>
        <w:tc>
          <w:tcPr>
            <w:tcW w:w="8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5F39F982" w14:textId="77777777" w:rsidR="00E91124" w:rsidRPr="00634AFB" w:rsidRDefault="00E91124" w:rsidP="00486A4C">
            <w:pPr>
              <w:jc w:val="center"/>
              <w:rPr>
                <w:lang w:val="en-US"/>
              </w:rPr>
            </w:pPr>
            <w:r w:rsidRPr="00634AFB">
              <w:rPr>
                <w:lang w:val="en-US"/>
              </w:rPr>
              <w:t> </w:t>
            </w:r>
          </w:p>
        </w:tc>
        <w:tc>
          <w:tcPr>
            <w:tcW w:w="1150" w:type="dxa"/>
            <w:vMerge w:val="restart"/>
            <w:tcBorders>
              <w:top w:val="single" w:sz="4" w:space="0" w:color="auto"/>
              <w:left w:val="single" w:sz="4" w:space="0" w:color="auto"/>
              <w:bottom w:val="single" w:sz="4" w:space="0" w:color="000000"/>
              <w:right w:val="single" w:sz="8" w:space="0" w:color="auto"/>
            </w:tcBorders>
            <w:shd w:val="clear" w:color="auto" w:fill="auto"/>
            <w:noWrap/>
            <w:vAlign w:val="bottom"/>
          </w:tcPr>
          <w:p w14:paraId="4E25D9C3" w14:textId="77777777" w:rsidR="00E91124" w:rsidRPr="00634AFB" w:rsidRDefault="00E91124" w:rsidP="00486A4C">
            <w:pPr>
              <w:jc w:val="center"/>
              <w:rPr>
                <w:lang w:val="en-US"/>
              </w:rPr>
            </w:pPr>
            <w:r w:rsidRPr="00634AFB">
              <w:rPr>
                <w:lang w:val="en-US"/>
              </w:rPr>
              <w:t> </w:t>
            </w:r>
          </w:p>
        </w:tc>
      </w:tr>
      <w:tr w:rsidR="00E91124" w:rsidRPr="00634AFB" w14:paraId="550D535A" w14:textId="77777777" w:rsidTr="00486A4C">
        <w:trPr>
          <w:trHeight w:val="259"/>
          <w:jc w:val="center"/>
        </w:trPr>
        <w:tc>
          <w:tcPr>
            <w:tcW w:w="675"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6DFED940" w14:textId="77777777" w:rsidR="00E91124" w:rsidRPr="00634AFB" w:rsidRDefault="00E91124" w:rsidP="00486A4C">
            <w:pPr>
              <w:rPr>
                <w:b/>
                <w:bCs/>
                <w:lang w:val="en-US"/>
              </w:rPr>
            </w:pPr>
          </w:p>
        </w:tc>
        <w:tc>
          <w:tcPr>
            <w:tcW w:w="567" w:type="dxa"/>
            <w:gridSpan w:val="2"/>
            <w:tcBorders>
              <w:top w:val="nil"/>
              <w:left w:val="nil"/>
              <w:bottom w:val="single" w:sz="4" w:space="0" w:color="auto"/>
              <w:right w:val="single" w:sz="4" w:space="0" w:color="auto"/>
            </w:tcBorders>
            <w:shd w:val="clear" w:color="auto" w:fill="auto"/>
            <w:noWrap/>
            <w:vAlign w:val="bottom"/>
          </w:tcPr>
          <w:p w14:paraId="64E14D5B" w14:textId="77777777" w:rsidR="00E91124" w:rsidRPr="00634AFB" w:rsidRDefault="00E91124" w:rsidP="00486A4C">
            <w:pPr>
              <w:rPr>
                <w:sz w:val="18"/>
                <w:szCs w:val="18"/>
                <w:lang w:val="en-US"/>
              </w:rPr>
            </w:pPr>
            <w:r>
              <w:rPr>
                <w:sz w:val="18"/>
                <w:szCs w:val="18"/>
                <w:lang w:val="en-US"/>
              </w:rPr>
              <w:t>K-S</w:t>
            </w:r>
          </w:p>
        </w:tc>
        <w:tc>
          <w:tcPr>
            <w:tcW w:w="1206" w:type="dxa"/>
            <w:tcBorders>
              <w:top w:val="nil"/>
              <w:left w:val="nil"/>
              <w:bottom w:val="single" w:sz="4" w:space="0" w:color="auto"/>
              <w:right w:val="single" w:sz="4" w:space="0" w:color="auto"/>
            </w:tcBorders>
            <w:shd w:val="clear" w:color="auto" w:fill="auto"/>
            <w:noWrap/>
            <w:vAlign w:val="bottom"/>
          </w:tcPr>
          <w:p w14:paraId="3261857C" w14:textId="77777777" w:rsidR="00E91124" w:rsidRPr="00634AFB" w:rsidRDefault="00E91124" w:rsidP="00486A4C">
            <w:pPr>
              <w:rPr>
                <w:lang w:val="en-US"/>
              </w:rPr>
            </w:pPr>
          </w:p>
        </w:tc>
        <w:tc>
          <w:tcPr>
            <w:tcW w:w="11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24AAF53" w14:textId="77777777" w:rsidR="00E91124" w:rsidRPr="00634AFB" w:rsidRDefault="00E91124" w:rsidP="00486A4C">
            <w:pPr>
              <w:rPr>
                <w:lang w:val="en-US"/>
              </w:rPr>
            </w:pPr>
          </w:p>
        </w:tc>
        <w:tc>
          <w:tcPr>
            <w:tcW w:w="11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634F5B7" w14:textId="77777777" w:rsidR="00E91124" w:rsidRPr="00634AFB" w:rsidRDefault="00E91124" w:rsidP="00486A4C">
            <w:pPr>
              <w:rPr>
                <w:lang w:val="en-US"/>
              </w:rPr>
            </w:pPr>
          </w:p>
        </w:tc>
        <w:tc>
          <w:tcPr>
            <w:tcW w:w="132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C36345" w14:textId="77777777" w:rsidR="00E91124" w:rsidRPr="00634AFB" w:rsidRDefault="00E91124" w:rsidP="00486A4C">
            <w:pPr>
              <w:rPr>
                <w:lang w:val="en-US"/>
              </w:rPr>
            </w:pPr>
          </w:p>
        </w:tc>
        <w:tc>
          <w:tcPr>
            <w:tcW w:w="114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AC4163A" w14:textId="77777777" w:rsidR="00E91124" w:rsidRPr="00634AFB" w:rsidRDefault="00E91124" w:rsidP="00486A4C">
            <w:pPr>
              <w:rPr>
                <w:lang w:val="en-US"/>
              </w:rPr>
            </w:pPr>
          </w:p>
        </w:tc>
        <w:tc>
          <w:tcPr>
            <w:tcW w:w="80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F955F79" w14:textId="77777777" w:rsidR="00E91124" w:rsidRPr="00634AFB" w:rsidRDefault="00E91124" w:rsidP="00486A4C">
            <w:pPr>
              <w:rPr>
                <w:lang w:val="en-US"/>
              </w:rPr>
            </w:pPr>
          </w:p>
        </w:tc>
        <w:tc>
          <w:tcPr>
            <w:tcW w:w="1150" w:type="dxa"/>
            <w:vMerge/>
            <w:tcBorders>
              <w:top w:val="single" w:sz="4" w:space="0" w:color="auto"/>
              <w:left w:val="single" w:sz="4" w:space="0" w:color="auto"/>
              <w:bottom w:val="single" w:sz="4" w:space="0" w:color="000000"/>
              <w:right w:val="single" w:sz="8" w:space="0" w:color="auto"/>
            </w:tcBorders>
            <w:shd w:val="clear" w:color="auto" w:fill="auto"/>
            <w:vAlign w:val="center"/>
          </w:tcPr>
          <w:p w14:paraId="507C8BD5" w14:textId="77777777" w:rsidR="00E91124" w:rsidRPr="00634AFB" w:rsidRDefault="00E91124" w:rsidP="00486A4C">
            <w:pPr>
              <w:rPr>
                <w:lang w:val="en-US"/>
              </w:rPr>
            </w:pPr>
          </w:p>
        </w:tc>
      </w:tr>
      <w:tr w:rsidR="00E91124" w:rsidRPr="00634AFB" w14:paraId="07EFBFDD" w14:textId="77777777" w:rsidTr="00486A4C">
        <w:trPr>
          <w:trHeight w:val="259"/>
          <w:jc w:val="center"/>
        </w:trPr>
        <w:tc>
          <w:tcPr>
            <w:tcW w:w="675" w:type="dxa"/>
            <w:vMerge w:val="restart"/>
            <w:tcBorders>
              <w:top w:val="nil"/>
              <w:left w:val="single" w:sz="8" w:space="0" w:color="auto"/>
              <w:bottom w:val="single" w:sz="4" w:space="0" w:color="000000"/>
              <w:right w:val="single" w:sz="4" w:space="0" w:color="auto"/>
            </w:tcBorders>
            <w:shd w:val="clear" w:color="auto" w:fill="auto"/>
            <w:noWrap/>
            <w:vAlign w:val="bottom"/>
          </w:tcPr>
          <w:p w14:paraId="7B438FE3" w14:textId="77777777" w:rsidR="00E91124" w:rsidRPr="00634AFB" w:rsidRDefault="00E91124" w:rsidP="00486A4C">
            <w:pPr>
              <w:rPr>
                <w:b/>
                <w:bCs/>
                <w:lang w:val="en-US"/>
              </w:rPr>
            </w:pPr>
            <w:r w:rsidRPr="00634AFB">
              <w:rPr>
                <w:b/>
                <w:bCs/>
                <w:lang w:val="en-US"/>
              </w:rPr>
              <w:t>3</w:t>
            </w:r>
          </w:p>
        </w:tc>
        <w:tc>
          <w:tcPr>
            <w:tcW w:w="567" w:type="dxa"/>
            <w:gridSpan w:val="2"/>
            <w:tcBorders>
              <w:top w:val="nil"/>
              <w:left w:val="nil"/>
              <w:bottom w:val="single" w:sz="4" w:space="0" w:color="auto"/>
              <w:right w:val="single" w:sz="4" w:space="0" w:color="auto"/>
            </w:tcBorders>
            <w:shd w:val="clear" w:color="auto" w:fill="auto"/>
            <w:noWrap/>
            <w:vAlign w:val="bottom"/>
          </w:tcPr>
          <w:p w14:paraId="69F402C1" w14:textId="77777777" w:rsidR="00E91124" w:rsidRPr="00634AFB" w:rsidRDefault="00E91124" w:rsidP="00486A4C">
            <w:pPr>
              <w:rPr>
                <w:sz w:val="18"/>
                <w:szCs w:val="18"/>
                <w:lang w:val="en-US"/>
              </w:rPr>
            </w:pPr>
            <w:r>
              <w:rPr>
                <w:sz w:val="18"/>
                <w:szCs w:val="18"/>
                <w:lang w:val="en-US"/>
              </w:rPr>
              <w:t>V</w:t>
            </w:r>
          </w:p>
        </w:tc>
        <w:tc>
          <w:tcPr>
            <w:tcW w:w="1206" w:type="dxa"/>
            <w:tcBorders>
              <w:top w:val="nil"/>
              <w:left w:val="nil"/>
              <w:bottom w:val="single" w:sz="4" w:space="0" w:color="auto"/>
              <w:right w:val="single" w:sz="4" w:space="0" w:color="auto"/>
            </w:tcBorders>
            <w:shd w:val="clear" w:color="auto" w:fill="auto"/>
            <w:noWrap/>
            <w:vAlign w:val="bottom"/>
          </w:tcPr>
          <w:p w14:paraId="511A99BA" w14:textId="77777777" w:rsidR="00E91124" w:rsidRPr="00634AFB" w:rsidRDefault="00E91124" w:rsidP="00486A4C">
            <w:pPr>
              <w:rPr>
                <w:lang w:val="en-US"/>
              </w:rPr>
            </w:pPr>
          </w:p>
        </w:tc>
        <w:tc>
          <w:tcPr>
            <w:tcW w:w="1191" w:type="dxa"/>
            <w:vMerge w:val="restart"/>
            <w:tcBorders>
              <w:top w:val="nil"/>
              <w:left w:val="single" w:sz="4" w:space="0" w:color="auto"/>
              <w:bottom w:val="single" w:sz="4" w:space="0" w:color="000000"/>
              <w:right w:val="single" w:sz="4" w:space="0" w:color="auto"/>
            </w:tcBorders>
            <w:shd w:val="clear" w:color="auto" w:fill="auto"/>
            <w:noWrap/>
            <w:vAlign w:val="bottom"/>
          </w:tcPr>
          <w:p w14:paraId="048858D4" w14:textId="77777777" w:rsidR="00E91124" w:rsidRPr="00634AFB" w:rsidRDefault="00E91124" w:rsidP="00486A4C">
            <w:pPr>
              <w:jc w:val="center"/>
              <w:rPr>
                <w:lang w:val="en-US"/>
              </w:rPr>
            </w:pPr>
            <w:r w:rsidRPr="00634AFB">
              <w:rPr>
                <w:lang w:val="en-US"/>
              </w:rPr>
              <w:t> </w:t>
            </w:r>
          </w:p>
        </w:tc>
        <w:tc>
          <w:tcPr>
            <w:tcW w:w="1191" w:type="dxa"/>
            <w:vMerge w:val="restart"/>
            <w:tcBorders>
              <w:top w:val="nil"/>
              <w:left w:val="single" w:sz="4" w:space="0" w:color="auto"/>
              <w:bottom w:val="single" w:sz="4" w:space="0" w:color="000000"/>
              <w:right w:val="single" w:sz="4" w:space="0" w:color="auto"/>
            </w:tcBorders>
            <w:shd w:val="clear" w:color="auto" w:fill="auto"/>
            <w:noWrap/>
            <w:vAlign w:val="bottom"/>
          </w:tcPr>
          <w:p w14:paraId="7DC471D6" w14:textId="77777777" w:rsidR="00E91124" w:rsidRPr="00634AFB" w:rsidRDefault="00E91124" w:rsidP="00486A4C">
            <w:pPr>
              <w:jc w:val="center"/>
              <w:rPr>
                <w:lang w:val="en-US"/>
              </w:rPr>
            </w:pPr>
            <w:r w:rsidRPr="00634AFB">
              <w:rPr>
                <w:lang w:val="en-US"/>
              </w:rPr>
              <w:t> </w:t>
            </w:r>
          </w:p>
        </w:tc>
        <w:tc>
          <w:tcPr>
            <w:tcW w:w="1327" w:type="dxa"/>
            <w:vMerge w:val="restart"/>
            <w:tcBorders>
              <w:top w:val="nil"/>
              <w:left w:val="single" w:sz="4" w:space="0" w:color="auto"/>
              <w:bottom w:val="single" w:sz="4" w:space="0" w:color="000000"/>
              <w:right w:val="single" w:sz="4" w:space="0" w:color="auto"/>
            </w:tcBorders>
            <w:shd w:val="clear" w:color="auto" w:fill="auto"/>
            <w:noWrap/>
            <w:vAlign w:val="bottom"/>
          </w:tcPr>
          <w:p w14:paraId="7450211D" w14:textId="77777777" w:rsidR="00E91124" w:rsidRPr="00634AFB" w:rsidRDefault="00E91124" w:rsidP="00486A4C">
            <w:pPr>
              <w:jc w:val="center"/>
              <w:rPr>
                <w:lang w:val="en-US"/>
              </w:rPr>
            </w:pPr>
            <w:r w:rsidRPr="00634AFB">
              <w:rPr>
                <w:lang w:val="en-US"/>
              </w:rPr>
              <w:t> </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bottom"/>
          </w:tcPr>
          <w:p w14:paraId="411357D6" w14:textId="77777777" w:rsidR="00E91124" w:rsidRPr="00634AFB" w:rsidRDefault="00E91124" w:rsidP="00486A4C">
            <w:pPr>
              <w:jc w:val="center"/>
              <w:rPr>
                <w:lang w:val="en-US"/>
              </w:rPr>
            </w:pPr>
            <w:r w:rsidRPr="00634AFB">
              <w:rPr>
                <w:lang w:val="en-US"/>
              </w:rPr>
              <w:t> </w:t>
            </w:r>
          </w:p>
        </w:tc>
        <w:tc>
          <w:tcPr>
            <w:tcW w:w="805" w:type="dxa"/>
            <w:vMerge w:val="restart"/>
            <w:tcBorders>
              <w:top w:val="nil"/>
              <w:left w:val="single" w:sz="4" w:space="0" w:color="auto"/>
              <w:bottom w:val="single" w:sz="4" w:space="0" w:color="000000"/>
              <w:right w:val="single" w:sz="4" w:space="0" w:color="auto"/>
            </w:tcBorders>
            <w:shd w:val="clear" w:color="auto" w:fill="auto"/>
            <w:noWrap/>
            <w:vAlign w:val="bottom"/>
          </w:tcPr>
          <w:p w14:paraId="1E1D81CA" w14:textId="77777777" w:rsidR="00E91124" w:rsidRPr="00634AFB" w:rsidRDefault="00E91124" w:rsidP="00486A4C">
            <w:pPr>
              <w:jc w:val="center"/>
              <w:rPr>
                <w:lang w:val="en-US"/>
              </w:rPr>
            </w:pPr>
            <w:r w:rsidRPr="00634AFB">
              <w:rPr>
                <w:lang w:val="en-US"/>
              </w:rPr>
              <w:t> </w:t>
            </w:r>
          </w:p>
        </w:tc>
        <w:tc>
          <w:tcPr>
            <w:tcW w:w="1150" w:type="dxa"/>
            <w:vMerge w:val="restart"/>
            <w:tcBorders>
              <w:top w:val="nil"/>
              <w:left w:val="single" w:sz="4" w:space="0" w:color="auto"/>
              <w:bottom w:val="single" w:sz="4" w:space="0" w:color="000000"/>
              <w:right w:val="single" w:sz="8" w:space="0" w:color="auto"/>
            </w:tcBorders>
            <w:shd w:val="clear" w:color="auto" w:fill="auto"/>
            <w:noWrap/>
            <w:vAlign w:val="bottom"/>
          </w:tcPr>
          <w:p w14:paraId="6D08DC13" w14:textId="77777777" w:rsidR="00E91124" w:rsidRPr="00634AFB" w:rsidRDefault="00E91124" w:rsidP="00486A4C">
            <w:pPr>
              <w:jc w:val="center"/>
              <w:rPr>
                <w:lang w:val="en-US"/>
              </w:rPr>
            </w:pPr>
            <w:r w:rsidRPr="00634AFB">
              <w:rPr>
                <w:lang w:val="en-US"/>
              </w:rPr>
              <w:t> </w:t>
            </w:r>
          </w:p>
        </w:tc>
      </w:tr>
      <w:tr w:rsidR="00E91124" w:rsidRPr="00634AFB" w14:paraId="7D8E1152" w14:textId="77777777" w:rsidTr="00486A4C">
        <w:trPr>
          <w:trHeight w:val="259"/>
          <w:jc w:val="center"/>
        </w:trPr>
        <w:tc>
          <w:tcPr>
            <w:tcW w:w="675" w:type="dxa"/>
            <w:vMerge/>
            <w:tcBorders>
              <w:top w:val="nil"/>
              <w:left w:val="single" w:sz="8" w:space="0" w:color="auto"/>
              <w:bottom w:val="single" w:sz="4" w:space="0" w:color="000000"/>
              <w:right w:val="single" w:sz="4" w:space="0" w:color="auto"/>
            </w:tcBorders>
            <w:shd w:val="clear" w:color="auto" w:fill="auto"/>
            <w:vAlign w:val="center"/>
          </w:tcPr>
          <w:p w14:paraId="13A0379C" w14:textId="77777777" w:rsidR="00E91124" w:rsidRPr="00634AFB" w:rsidRDefault="00E91124" w:rsidP="00486A4C">
            <w:pPr>
              <w:rPr>
                <w:b/>
                <w:bCs/>
                <w:lang w:val="en-US"/>
              </w:rPr>
            </w:pPr>
          </w:p>
        </w:tc>
        <w:tc>
          <w:tcPr>
            <w:tcW w:w="567" w:type="dxa"/>
            <w:gridSpan w:val="2"/>
            <w:tcBorders>
              <w:top w:val="nil"/>
              <w:left w:val="nil"/>
              <w:bottom w:val="single" w:sz="4" w:space="0" w:color="auto"/>
              <w:right w:val="single" w:sz="4" w:space="0" w:color="auto"/>
            </w:tcBorders>
            <w:shd w:val="clear" w:color="auto" w:fill="auto"/>
            <w:noWrap/>
            <w:vAlign w:val="bottom"/>
          </w:tcPr>
          <w:p w14:paraId="0482299A" w14:textId="77777777" w:rsidR="00E91124" w:rsidRPr="00634AFB" w:rsidRDefault="00E91124" w:rsidP="00486A4C">
            <w:pPr>
              <w:rPr>
                <w:sz w:val="18"/>
                <w:szCs w:val="18"/>
                <w:lang w:val="en-US"/>
              </w:rPr>
            </w:pPr>
            <w:r>
              <w:rPr>
                <w:sz w:val="18"/>
                <w:szCs w:val="18"/>
                <w:lang w:val="en-US"/>
              </w:rPr>
              <w:t>K-S</w:t>
            </w:r>
          </w:p>
        </w:tc>
        <w:tc>
          <w:tcPr>
            <w:tcW w:w="1206" w:type="dxa"/>
            <w:tcBorders>
              <w:top w:val="nil"/>
              <w:left w:val="nil"/>
              <w:bottom w:val="single" w:sz="4" w:space="0" w:color="auto"/>
              <w:right w:val="single" w:sz="4" w:space="0" w:color="auto"/>
            </w:tcBorders>
            <w:shd w:val="clear" w:color="auto" w:fill="auto"/>
            <w:noWrap/>
            <w:vAlign w:val="bottom"/>
          </w:tcPr>
          <w:p w14:paraId="1082A8D4" w14:textId="77777777" w:rsidR="00E91124" w:rsidRPr="00634AFB" w:rsidRDefault="00E91124" w:rsidP="00486A4C">
            <w:pPr>
              <w:rPr>
                <w:lang w:val="en-US"/>
              </w:rPr>
            </w:pPr>
          </w:p>
        </w:tc>
        <w:tc>
          <w:tcPr>
            <w:tcW w:w="1191" w:type="dxa"/>
            <w:vMerge/>
            <w:tcBorders>
              <w:top w:val="nil"/>
              <w:left w:val="single" w:sz="4" w:space="0" w:color="auto"/>
              <w:bottom w:val="single" w:sz="4" w:space="0" w:color="000000"/>
              <w:right w:val="single" w:sz="4" w:space="0" w:color="auto"/>
            </w:tcBorders>
            <w:shd w:val="clear" w:color="auto" w:fill="auto"/>
            <w:vAlign w:val="center"/>
          </w:tcPr>
          <w:p w14:paraId="7F93831C" w14:textId="77777777" w:rsidR="00E91124" w:rsidRPr="00634AFB" w:rsidRDefault="00E91124" w:rsidP="00486A4C">
            <w:pPr>
              <w:rPr>
                <w:lang w:val="en-US"/>
              </w:rPr>
            </w:pPr>
          </w:p>
        </w:tc>
        <w:tc>
          <w:tcPr>
            <w:tcW w:w="1191" w:type="dxa"/>
            <w:vMerge/>
            <w:tcBorders>
              <w:top w:val="nil"/>
              <w:left w:val="single" w:sz="4" w:space="0" w:color="auto"/>
              <w:bottom w:val="single" w:sz="4" w:space="0" w:color="000000"/>
              <w:right w:val="single" w:sz="4" w:space="0" w:color="auto"/>
            </w:tcBorders>
            <w:shd w:val="clear" w:color="auto" w:fill="auto"/>
            <w:vAlign w:val="center"/>
          </w:tcPr>
          <w:p w14:paraId="5919CEEB" w14:textId="77777777" w:rsidR="00E91124" w:rsidRPr="00634AFB" w:rsidRDefault="00E91124" w:rsidP="00486A4C">
            <w:pPr>
              <w:rPr>
                <w:lang w:val="en-US"/>
              </w:rPr>
            </w:pPr>
          </w:p>
        </w:tc>
        <w:tc>
          <w:tcPr>
            <w:tcW w:w="1327" w:type="dxa"/>
            <w:vMerge/>
            <w:tcBorders>
              <w:top w:val="nil"/>
              <w:left w:val="single" w:sz="4" w:space="0" w:color="auto"/>
              <w:bottom w:val="single" w:sz="4" w:space="0" w:color="000000"/>
              <w:right w:val="single" w:sz="4" w:space="0" w:color="auto"/>
            </w:tcBorders>
            <w:shd w:val="clear" w:color="auto" w:fill="auto"/>
            <w:vAlign w:val="center"/>
          </w:tcPr>
          <w:p w14:paraId="4E23F00D" w14:textId="77777777" w:rsidR="00E91124" w:rsidRPr="00634AFB" w:rsidRDefault="00E91124" w:rsidP="00486A4C">
            <w:pPr>
              <w:rPr>
                <w:lang w:val="en-US"/>
              </w:rPr>
            </w:pPr>
          </w:p>
        </w:tc>
        <w:tc>
          <w:tcPr>
            <w:tcW w:w="1141" w:type="dxa"/>
            <w:vMerge/>
            <w:tcBorders>
              <w:top w:val="nil"/>
              <w:left w:val="single" w:sz="4" w:space="0" w:color="auto"/>
              <w:bottom w:val="single" w:sz="4" w:space="0" w:color="000000"/>
              <w:right w:val="single" w:sz="4" w:space="0" w:color="auto"/>
            </w:tcBorders>
            <w:shd w:val="clear" w:color="auto" w:fill="auto"/>
            <w:vAlign w:val="center"/>
          </w:tcPr>
          <w:p w14:paraId="53BD0507" w14:textId="77777777" w:rsidR="00E91124" w:rsidRPr="00634AFB" w:rsidRDefault="00E91124" w:rsidP="00486A4C">
            <w:pPr>
              <w:rPr>
                <w:lang w:val="en-US"/>
              </w:rPr>
            </w:pPr>
          </w:p>
        </w:tc>
        <w:tc>
          <w:tcPr>
            <w:tcW w:w="805" w:type="dxa"/>
            <w:vMerge/>
            <w:tcBorders>
              <w:top w:val="nil"/>
              <w:left w:val="single" w:sz="4" w:space="0" w:color="auto"/>
              <w:bottom w:val="single" w:sz="4" w:space="0" w:color="000000"/>
              <w:right w:val="single" w:sz="4" w:space="0" w:color="auto"/>
            </w:tcBorders>
            <w:shd w:val="clear" w:color="auto" w:fill="auto"/>
            <w:vAlign w:val="center"/>
          </w:tcPr>
          <w:p w14:paraId="1576C360" w14:textId="77777777" w:rsidR="00E91124" w:rsidRPr="00634AFB" w:rsidRDefault="00E91124" w:rsidP="00486A4C">
            <w:pPr>
              <w:rPr>
                <w:lang w:val="en-US"/>
              </w:rPr>
            </w:pPr>
          </w:p>
        </w:tc>
        <w:tc>
          <w:tcPr>
            <w:tcW w:w="1150" w:type="dxa"/>
            <w:vMerge/>
            <w:tcBorders>
              <w:top w:val="nil"/>
              <w:left w:val="single" w:sz="4" w:space="0" w:color="auto"/>
              <w:bottom w:val="single" w:sz="4" w:space="0" w:color="000000"/>
              <w:right w:val="single" w:sz="8" w:space="0" w:color="auto"/>
            </w:tcBorders>
            <w:shd w:val="clear" w:color="auto" w:fill="auto"/>
            <w:vAlign w:val="center"/>
          </w:tcPr>
          <w:p w14:paraId="0831E796" w14:textId="77777777" w:rsidR="00E91124" w:rsidRPr="00634AFB" w:rsidRDefault="00E91124" w:rsidP="00486A4C">
            <w:pPr>
              <w:rPr>
                <w:lang w:val="en-US"/>
              </w:rPr>
            </w:pPr>
          </w:p>
        </w:tc>
      </w:tr>
      <w:tr w:rsidR="00E91124" w:rsidRPr="00634AFB" w14:paraId="16F64DB7" w14:textId="77777777" w:rsidTr="00486A4C">
        <w:trPr>
          <w:trHeight w:val="259"/>
          <w:jc w:val="center"/>
        </w:trPr>
        <w:tc>
          <w:tcPr>
            <w:tcW w:w="675" w:type="dxa"/>
            <w:vMerge w:val="restart"/>
            <w:tcBorders>
              <w:top w:val="nil"/>
              <w:left w:val="single" w:sz="8" w:space="0" w:color="auto"/>
              <w:bottom w:val="single" w:sz="4" w:space="0" w:color="000000"/>
              <w:right w:val="single" w:sz="4" w:space="0" w:color="auto"/>
            </w:tcBorders>
            <w:shd w:val="clear" w:color="auto" w:fill="auto"/>
            <w:noWrap/>
            <w:vAlign w:val="bottom"/>
          </w:tcPr>
          <w:p w14:paraId="4E3B80F5" w14:textId="77777777" w:rsidR="00E91124" w:rsidRPr="00634AFB" w:rsidRDefault="00E91124" w:rsidP="00486A4C">
            <w:pPr>
              <w:rPr>
                <w:b/>
                <w:bCs/>
                <w:lang w:val="en-US"/>
              </w:rPr>
            </w:pPr>
            <w:r w:rsidRPr="00634AFB">
              <w:rPr>
                <w:b/>
                <w:bCs/>
                <w:lang w:val="en-US"/>
              </w:rPr>
              <w:t>4</w:t>
            </w:r>
          </w:p>
        </w:tc>
        <w:tc>
          <w:tcPr>
            <w:tcW w:w="567" w:type="dxa"/>
            <w:gridSpan w:val="2"/>
            <w:tcBorders>
              <w:top w:val="nil"/>
              <w:left w:val="nil"/>
              <w:bottom w:val="single" w:sz="4" w:space="0" w:color="auto"/>
              <w:right w:val="single" w:sz="4" w:space="0" w:color="auto"/>
            </w:tcBorders>
            <w:shd w:val="clear" w:color="auto" w:fill="auto"/>
            <w:noWrap/>
            <w:vAlign w:val="bottom"/>
          </w:tcPr>
          <w:p w14:paraId="5BCF0EBE" w14:textId="77777777" w:rsidR="00E91124" w:rsidRPr="00634AFB" w:rsidRDefault="00E91124" w:rsidP="00486A4C">
            <w:pPr>
              <w:rPr>
                <w:sz w:val="18"/>
                <w:szCs w:val="18"/>
                <w:lang w:val="en-US"/>
              </w:rPr>
            </w:pPr>
            <w:r>
              <w:rPr>
                <w:sz w:val="18"/>
                <w:szCs w:val="18"/>
                <w:lang w:val="en-US"/>
              </w:rPr>
              <w:t>V</w:t>
            </w:r>
          </w:p>
        </w:tc>
        <w:tc>
          <w:tcPr>
            <w:tcW w:w="1206" w:type="dxa"/>
            <w:tcBorders>
              <w:top w:val="nil"/>
              <w:left w:val="nil"/>
              <w:bottom w:val="single" w:sz="4" w:space="0" w:color="auto"/>
              <w:right w:val="single" w:sz="4" w:space="0" w:color="auto"/>
            </w:tcBorders>
            <w:shd w:val="clear" w:color="auto" w:fill="auto"/>
            <w:noWrap/>
            <w:vAlign w:val="bottom"/>
          </w:tcPr>
          <w:p w14:paraId="317583C3" w14:textId="77777777" w:rsidR="00E91124" w:rsidRPr="00634AFB" w:rsidRDefault="00E91124" w:rsidP="00486A4C">
            <w:pPr>
              <w:rPr>
                <w:lang w:val="en-US"/>
              </w:rPr>
            </w:pPr>
          </w:p>
        </w:tc>
        <w:tc>
          <w:tcPr>
            <w:tcW w:w="1191" w:type="dxa"/>
            <w:vMerge w:val="restart"/>
            <w:tcBorders>
              <w:top w:val="nil"/>
              <w:left w:val="single" w:sz="4" w:space="0" w:color="auto"/>
              <w:bottom w:val="single" w:sz="4" w:space="0" w:color="000000"/>
              <w:right w:val="single" w:sz="4" w:space="0" w:color="auto"/>
            </w:tcBorders>
            <w:shd w:val="clear" w:color="auto" w:fill="auto"/>
            <w:noWrap/>
            <w:vAlign w:val="bottom"/>
          </w:tcPr>
          <w:p w14:paraId="044CA988" w14:textId="77777777" w:rsidR="00E91124" w:rsidRPr="00634AFB" w:rsidRDefault="00E91124" w:rsidP="00486A4C">
            <w:pPr>
              <w:jc w:val="center"/>
              <w:rPr>
                <w:lang w:val="en-US"/>
              </w:rPr>
            </w:pPr>
            <w:r w:rsidRPr="00634AFB">
              <w:rPr>
                <w:lang w:val="en-US"/>
              </w:rPr>
              <w:t> </w:t>
            </w:r>
          </w:p>
        </w:tc>
        <w:tc>
          <w:tcPr>
            <w:tcW w:w="1191" w:type="dxa"/>
            <w:vMerge w:val="restart"/>
            <w:tcBorders>
              <w:top w:val="nil"/>
              <w:left w:val="single" w:sz="4" w:space="0" w:color="auto"/>
              <w:bottom w:val="single" w:sz="4" w:space="0" w:color="000000"/>
              <w:right w:val="single" w:sz="4" w:space="0" w:color="auto"/>
            </w:tcBorders>
            <w:shd w:val="clear" w:color="auto" w:fill="auto"/>
            <w:noWrap/>
            <w:vAlign w:val="bottom"/>
          </w:tcPr>
          <w:p w14:paraId="0C108A25" w14:textId="77777777" w:rsidR="00E91124" w:rsidRPr="00634AFB" w:rsidRDefault="00E91124" w:rsidP="00486A4C">
            <w:pPr>
              <w:jc w:val="center"/>
              <w:rPr>
                <w:lang w:val="en-US"/>
              </w:rPr>
            </w:pPr>
            <w:r w:rsidRPr="00634AFB">
              <w:rPr>
                <w:lang w:val="en-US"/>
              </w:rPr>
              <w:t> </w:t>
            </w:r>
          </w:p>
        </w:tc>
        <w:tc>
          <w:tcPr>
            <w:tcW w:w="1327" w:type="dxa"/>
            <w:vMerge w:val="restart"/>
            <w:tcBorders>
              <w:top w:val="nil"/>
              <w:left w:val="single" w:sz="4" w:space="0" w:color="auto"/>
              <w:bottom w:val="single" w:sz="4" w:space="0" w:color="000000"/>
              <w:right w:val="single" w:sz="4" w:space="0" w:color="auto"/>
            </w:tcBorders>
            <w:shd w:val="clear" w:color="auto" w:fill="auto"/>
            <w:noWrap/>
            <w:vAlign w:val="bottom"/>
          </w:tcPr>
          <w:p w14:paraId="719068B5" w14:textId="77777777" w:rsidR="00E91124" w:rsidRPr="00634AFB" w:rsidRDefault="00E91124" w:rsidP="00486A4C">
            <w:pPr>
              <w:jc w:val="center"/>
              <w:rPr>
                <w:lang w:val="en-US"/>
              </w:rPr>
            </w:pPr>
            <w:r w:rsidRPr="00634AFB">
              <w:rPr>
                <w:lang w:val="en-US"/>
              </w:rPr>
              <w:t> </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bottom"/>
          </w:tcPr>
          <w:p w14:paraId="4C0DDB98" w14:textId="77777777" w:rsidR="00E91124" w:rsidRPr="00634AFB" w:rsidRDefault="00E91124" w:rsidP="00486A4C">
            <w:pPr>
              <w:jc w:val="center"/>
              <w:rPr>
                <w:lang w:val="en-US"/>
              </w:rPr>
            </w:pPr>
            <w:r w:rsidRPr="00634AFB">
              <w:rPr>
                <w:lang w:val="en-US"/>
              </w:rPr>
              <w:t> </w:t>
            </w:r>
          </w:p>
        </w:tc>
        <w:tc>
          <w:tcPr>
            <w:tcW w:w="805" w:type="dxa"/>
            <w:vMerge w:val="restart"/>
            <w:tcBorders>
              <w:top w:val="nil"/>
              <w:left w:val="single" w:sz="4" w:space="0" w:color="auto"/>
              <w:bottom w:val="single" w:sz="4" w:space="0" w:color="000000"/>
              <w:right w:val="single" w:sz="4" w:space="0" w:color="auto"/>
            </w:tcBorders>
            <w:shd w:val="clear" w:color="auto" w:fill="auto"/>
            <w:noWrap/>
            <w:vAlign w:val="bottom"/>
          </w:tcPr>
          <w:p w14:paraId="4AAE292A" w14:textId="77777777" w:rsidR="00E91124" w:rsidRPr="00634AFB" w:rsidRDefault="00E91124" w:rsidP="00486A4C">
            <w:pPr>
              <w:jc w:val="center"/>
              <w:rPr>
                <w:lang w:val="en-US"/>
              </w:rPr>
            </w:pPr>
            <w:r w:rsidRPr="00634AFB">
              <w:rPr>
                <w:lang w:val="en-US"/>
              </w:rPr>
              <w:t> </w:t>
            </w:r>
          </w:p>
        </w:tc>
        <w:tc>
          <w:tcPr>
            <w:tcW w:w="1150" w:type="dxa"/>
            <w:vMerge w:val="restart"/>
            <w:tcBorders>
              <w:top w:val="nil"/>
              <w:left w:val="single" w:sz="4" w:space="0" w:color="auto"/>
              <w:bottom w:val="single" w:sz="4" w:space="0" w:color="000000"/>
              <w:right w:val="single" w:sz="8" w:space="0" w:color="auto"/>
            </w:tcBorders>
            <w:shd w:val="clear" w:color="auto" w:fill="auto"/>
            <w:noWrap/>
            <w:vAlign w:val="bottom"/>
          </w:tcPr>
          <w:p w14:paraId="166E0D06" w14:textId="77777777" w:rsidR="00E91124" w:rsidRPr="00634AFB" w:rsidRDefault="00E91124" w:rsidP="00486A4C">
            <w:pPr>
              <w:jc w:val="center"/>
              <w:rPr>
                <w:lang w:val="en-US"/>
              </w:rPr>
            </w:pPr>
            <w:r w:rsidRPr="00634AFB">
              <w:rPr>
                <w:lang w:val="en-US"/>
              </w:rPr>
              <w:t> </w:t>
            </w:r>
          </w:p>
        </w:tc>
      </w:tr>
      <w:tr w:rsidR="00E91124" w:rsidRPr="00634AFB" w14:paraId="428626D5" w14:textId="77777777" w:rsidTr="00486A4C">
        <w:trPr>
          <w:trHeight w:val="259"/>
          <w:jc w:val="center"/>
        </w:trPr>
        <w:tc>
          <w:tcPr>
            <w:tcW w:w="675" w:type="dxa"/>
            <w:vMerge/>
            <w:tcBorders>
              <w:top w:val="nil"/>
              <w:left w:val="single" w:sz="8" w:space="0" w:color="auto"/>
              <w:bottom w:val="single" w:sz="4" w:space="0" w:color="000000"/>
              <w:right w:val="single" w:sz="4" w:space="0" w:color="auto"/>
            </w:tcBorders>
            <w:shd w:val="clear" w:color="auto" w:fill="auto"/>
            <w:vAlign w:val="center"/>
          </w:tcPr>
          <w:p w14:paraId="0210113E" w14:textId="77777777" w:rsidR="00E91124" w:rsidRPr="00634AFB" w:rsidRDefault="00E91124" w:rsidP="00486A4C">
            <w:pPr>
              <w:rPr>
                <w:b/>
                <w:bCs/>
                <w:lang w:val="en-US"/>
              </w:rPr>
            </w:pPr>
          </w:p>
        </w:tc>
        <w:tc>
          <w:tcPr>
            <w:tcW w:w="567" w:type="dxa"/>
            <w:gridSpan w:val="2"/>
            <w:tcBorders>
              <w:top w:val="nil"/>
              <w:left w:val="nil"/>
              <w:bottom w:val="single" w:sz="4" w:space="0" w:color="auto"/>
              <w:right w:val="single" w:sz="4" w:space="0" w:color="auto"/>
            </w:tcBorders>
            <w:shd w:val="clear" w:color="auto" w:fill="auto"/>
            <w:noWrap/>
            <w:vAlign w:val="bottom"/>
          </w:tcPr>
          <w:p w14:paraId="3D722DFF" w14:textId="77777777" w:rsidR="00E91124" w:rsidRPr="00634AFB" w:rsidRDefault="00E91124" w:rsidP="00486A4C">
            <w:pPr>
              <w:rPr>
                <w:sz w:val="18"/>
                <w:szCs w:val="18"/>
                <w:lang w:val="en-US"/>
              </w:rPr>
            </w:pPr>
            <w:r>
              <w:rPr>
                <w:sz w:val="18"/>
                <w:szCs w:val="18"/>
                <w:lang w:val="en-US"/>
              </w:rPr>
              <w:t>K-S</w:t>
            </w:r>
          </w:p>
        </w:tc>
        <w:tc>
          <w:tcPr>
            <w:tcW w:w="1206" w:type="dxa"/>
            <w:tcBorders>
              <w:top w:val="nil"/>
              <w:left w:val="nil"/>
              <w:bottom w:val="single" w:sz="4" w:space="0" w:color="auto"/>
              <w:right w:val="single" w:sz="4" w:space="0" w:color="auto"/>
            </w:tcBorders>
            <w:shd w:val="clear" w:color="auto" w:fill="auto"/>
            <w:noWrap/>
            <w:vAlign w:val="bottom"/>
          </w:tcPr>
          <w:p w14:paraId="605B6B80" w14:textId="77777777" w:rsidR="00E91124" w:rsidRPr="00634AFB" w:rsidRDefault="00E91124" w:rsidP="00486A4C">
            <w:pPr>
              <w:rPr>
                <w:lang w:val="en-US"/>
              </w:rPr>
            </w:pPr>
          </w:p>
        </w:tc>
        <w:tc>
          <w:tcPr>
            <w:tcW w:w="1191" w:type="dxa"/>
            <w:vMerge/>
            <w:tcBorders>
              <w:top w:val="nil"/>
              <w:left w:val="single" w:sz="4" w:space="0" w:color="auto"/>
              <w:bottom w:val="single" w:sz="4" w:space="0" w:color="000000"/>
              <w:right w:val="single" w:sz="4" w:space="0" w:color="auto"/>
            </w:tcBorders>
            <w:shd w:val="clear" w:color="auto" w:fill="auto"/>
            <w:vAlign w:val="center"/>
          </w:tcPr>
          <w:p w14:paraId="2E37F281" w14:textId="77777777" w:rsidR="00E91124" w:rsidRPr="00634AFB" w:rsidRDefault="00E91124" w:rsidP="00486A4C">
            <w:pPr>
              <w:rPr>
                <w:lang w:val="en-US"/>
              </w:rPr>
            </w:pPr>
          </w:p>
        </w:tc>
        <w:tc>
          <w:tcPr>
            <w:tcW w:w="1191" w:type="dxa"/>
            <w:vMerge/>
            <w:tcBorders>
              <w:top w:val="nil"/>
              <w:left w:val="single" w:sz="4" w:space="0" w:color="auto"/>
              <w:bottom w:val="single" w:sz="4" w:space="0" w:color="000000"/>
              <w:right w:val="single" w:sz="4" w:space="0" w:color="auto"/>
            </w:tcBorders>
            <w:shd w:val="clear" w:color="auto" w:fill="auto"/>
            <w:vAlign w:val="center"/>
          </w:tcPr>
          <w:p w14:paraId="335F1302" w14:textId="77777777" w:rsidR="00E91124" w:rsidRPr="00634AFB" w:rsidRDefault="00E91124" w:rsidP="00486A4C">
            <w:pPr>
              <w:rPr>
                <w:lang w:val="en-US"/>
              </w:rPr>
            </w:pPr>
          </w:p>
        </w:tc>
        <w:tc>
          <w:tcPr>
            <w:tcW w:w="1327" w:type="dxa"/>
            <w:vMerge/>
            <w:tcBorders>
              <w:top w:val="nil"/>
              <w:left w:val="single" w:sz="4" w:space="0" w:color="auto"/>
              <w:bottom w:val="single" w:sz="4" w:space="0" w:color="000000"/>
              <w:right w:val="single" w:sz="4" w:space="0" w:color="auto"/>
            </w:tcBorders>
            <w:shd w:val="clear" w:color="auto" w:fill="auto"/>
            <w:vAlign w:val="center"/>
          </w:tcPr>
          <w:p w14:paraId="61690CE4" w14:textId="77777777" w:rsidR="00E91124" w:rsidRPr="00634AFB" w:rsidRDefault="00E91124" w:rsidP="00486A4C">
            <w:pPr>
              <w:rPr>
                <w:lang w:val="en-US"/>
              </w:rPr>
            </w:pPr>
          </w:p>
        </w:tc>
        <w:tc>
          <w:tcPr>
            <w:tcW w:w="1141" w:type="dxa"/>
            <w:vMerge/>
            <w:tcBorders>
              <w:top w:val="nil"/>
              <w:left w:val="single" w:sz="4" w:space="0" w:color="auto"/>
              <w:bottom w:val="single" w:sz="4" w:space="0" w:color="000000"/>
              <w:right w:val="single" w:sz="4" w:space="0" w:color="auto"/>
            </w:tcBorders>
            <w:shd w:val="clear" w:color="auto" w:fill="auto"/>
            <w:vAlign w:val="center"/>
          </w:tcPr>
          <w:p w14:paraId="16206684" w14:textId="77777777" w:rsidR="00E91124" w:rsidRPr="00634AFB" w:rsidRDefault="00E91124" w:rsidP="00486A4C">
            <w:pPr>
              <w:rPr>
                <w:lang w:val="en-US"/>
              </w:rPr>
            </w:pPr>
          </w:p>
        </w:tc>
        <w:tc>
          <w:tcPr>
            <w:tcW w:w="805" w:type="dxa"/>
            <w:vMerge/>
            <w:tcBorders>
              <w:top w:val="nil"/>
              <w:left w:val="single" w:sz="4" w:space="0" w:color="auto"/>
              <w:bottom w:val="single" w:sz="4" w:space="0" w:color="000000"/>
              <w:right w:val="single" w:sz="4" w:space="0" w:color="auto"/>
            </w:tcBorders>
            <w:shd w:val="clear" w:color="auto" w:fill="auto"/>
            <w:vAlign w:val="center"/>
          </w:tcPr>
          <w:p w14:paraId="740987B4" w14:textId="77777777" w:rsidR="00E91124" w:rsidRPr="00634AFB" w:rsidRDefault="00E91124" w:rsidP="00486A4C">
            <w:pPr>
              <w:rPr>
                <w:lang w:val="en-US"/>
              </w:rPr>
            </w:pPr>
          </w:p>
        </w:tc>
        <w:tc>
          <w:tcPr>
            <w:tcW w:w="1150" w:type="dxa"/>
            <w:vMerge/>
            <w:tcBorders>
              <w:top w:val="nil"/>
              <w:left w:val="single" w:sz="4" w:space="0" w:color="auto"/>
              <w:bottom w:val="single" w:sz="4" w:space="0" w:color="000000"/>
              <w:right w:val="single" w:sz="8" w:space="0" w:color="auto"/>
            </w:tcBorders>
            <w:shd w:val="clear" w:color="auto" w:fill="auto"/>
            <w:vAlign w:val="center"/>
          </w:tcPr>
          <w:p w14:paraId="2CA7F59C" w14:textId="77777777" w:rsidR="00E91124" w:rsidRPr="00634AFB" w:rsidRDefault="00E91124" w:rsidP="00486A4C">
            <w:pPr>
              <w:rPr>
                <w:lang w:val="en-US"/>
              </w:rPr>
            </w:pPr>
          </w:p>
        </w:tc>
      </w:tr>
      <w:tr w:rsidR="00E91124" w:rsidRPr="00634AFB" w14:paraId="479B16DF" w14:textId="77777777" w:rsidTr="00486A4C">
        <w:trPr>
          <w:trHeight w:val="259"/>
          <w:jc w:val="center"/>
        </w:trPr>
        <w:tc>
          <w:tcPr>
            <w:tcW w:w="675" w:type="dxa"/>
            <w:vMerge w:val="restart"/>
            <w:tcBorders>
              <w:top w:val="nil"/>
              <w:left w:val="single" w:sz="8" w:space="0" w:color="auto"/>
              <w:bottom w:val="single" w:sz="4" w:space="0" w:color="000000"/>
              <w:right w:val="single" w:sz="4" w:space="0" w:color="auto"/>
            </w:tcBorders>
            <w:shd w:val="clear" w:color="auto" w:fill="auto"/>
            <w:noWrap/>
            <w:vAlign w:val="bottom"/>
          </w:tcPr>
          <w:p w14:paraId="2F8C85F5" w14:textId="77777777" w:rsidR="00E91124" w:rsidRPr="00634AFB" w:rsidRDefault="00E91124" w:rsidP="00486A4C">
            <w:pPr>
              <w:rPr>
                <w:b/>
                <w:bCs/>
                <w:lang w:val="en-US"/>
              </w:rPr>
            </w:pPr>
            <w:r w:rsidRPr="00634AFB">
              <w:rPr>
                <w:b/>
                <w:bCs/>
                <w:lang w:val="en-US"/>
              </w:rPr>
              <w:t>5</w:t>
            </w:r>
          </w:p>
        </w:tc>
        <w:tc>
          <w:tcPr>
            <w:tcW w:w="567" w:type="dxa"/>
            <w:gridSpan w:val="2"/>
            <w:tcBorders>
              <w:top w:val="nil"/>
              <w:left w:val="nil"/>
              <w:bottom w:val="single" w:sz="4" w:space="0" w:color="auto"/>
              <w:right w:val="single" w:sz="4" w:space="0" w:color="auto"/>
            </w:tcBorders>
            <w:shd w:val="clear" w:color="auto" w:fill="auto"/>
            <w:noWrap/>
            <w:vAlign w:val="bottom"/>
          </w:tcPr>
          <w:p w14:paraId="3CFBD3E8" w14:textId="77777777" w:rsidR="00E91124" w:rsidRPr="00634AFB" w:rsidRDefault="00E91124" w:rsidP="00486A4C">
            <w:pPr>
              <w:rPr>
                <w:sz w:val="18"/>
                <w:szCs w:val="18"/>
                <w:lang w:val="en-US"/>
              </w:rPr>
            </w:pPr>
            <w:r>
              <w:rPr>
                <w:sz w:val="18"/>
                <w:szCs w:val="18"/>
                <w:lang w:val="en-US"/>
              </w:rPr>
              <w:t>V</w:t>
            </w:r>
          </w:p>
        </w:tc>
        <w:tc>
          <w:tcPr>
            <w:tcW w:w="1206" w:type="dxa"/>
            <w:tcBorders>
              <w:top w:val="nil"/>
              <w:left w:val="nil"/>
              <w:bottom w:val="single" w:sz="4" w:space="0" w:color="auto"/>
              <w:right w:val="single" w:sz="4" w:space="0" w:color="auto"/>
            </w:tcBorders>
            <w:shd w:val="clear" w:color="auto" w:fill="auto"/>
            <w:noWrap/>
            <w:vAlign w:val="bottom"/>
          </w:tcPr>
          <w:p w14:paraId="23FD4532" w14:textId="77777777" w:rsidR="00E91124" w:rsidRPr="00634AFB" w:rsidRDefault="00E91124" w:rsidP="00486A4C">
            <w:pPr>
              <w:rPr>
                <w:lang w:val="en-US"/>
              </w:rPr>
            </w:pPr>
          </w:p>
        </w:tc>
        <w:tc>
          <w:tcPr>
            <w:tcW w:w="1191" w:type="dxa"/>
            <w:vMerge w:val="restart"/>
            <w:tcBorders>
              <w:top w:val="nil"/>
              <w:left w:val="single" w:sz="4" w:space="0" w:color="auto"/>
              <w:bottom w:val="single" w:sz="4" w:space="0" w:color="000000"/>
              <w:right w:val="single" w:sz="4" w:space="0" w:color="auto"/>
            </w:tcBorders>
            <w:shd w:val="clear" w:color="auto" w:fill="auto"/>
            <w:noWrap/>
            <w:vAlign w:val="bottom"/>
          </w:tcPr>
          <w:p w14:paraId="465467CE" w14:textId="77777777" w:rsidR="00E91124" w:rsidRPr="00634AFB" w:rsidRDefault="00E91124" w:rsidP="00486A4C">
            <w:pPr>
              <w:jc w:val="center"/>
              <w:rPr>
                <w:lang w:val="en-US"/>
              </w:rPr>
            </w:pPr>
            <w:r w:rsidRPr="00634AFB">
              <w:rPr>
                <w:lang w:val="en-US"/>
              </w:rPr>
              <w:t> </w:t>
            </w:r>
          </w:p>
        </w:tc>
        <w:tc>
          <w:tcPr>
            <w:tcW w:w="1191" w:type="dxa"/>
            <w:vMerge w:val="restart"/>
            <w:tcBorders>
              <w:top w:val="nil"/>
              <w:left w:val="single" w:sz="4" w:space="0" w:color="auto"/>
              <w:bottom w:val="single" w:sz="4" w:space="0" w:color="000000"/>
              <w:right w:val="single" w:sz="4" w:space="0" w:color="auto"/>
            </w:tcBorders>
            <w:shd w:val="clear" w:color="auto" w:fill="auto"/>
            <w:noWrap/>
            <w:vAlign w:val="bottom"/>
          </w:tcPr>
          <w:p w14:paraId="2F1F1F1B" w14:textId="77777777" w:rsidR="00E91124" w:rsidRPr="00634AFB" w:rsidRDefault="00E91124" w:rsidP="00486A4C">
            <w:pPr>
              <w:jc w:val="center"/>
              <w:rPr>
                <w:lang w:val="en-US"/>
              </w:rPr>
            </w:pPr>
            <w:r w:rsidRPr="00634AFB">
              <w:rPr>
                <w:lang w:val="en-US"/>
              </w:rPr>
              <w:t> </w:t>
            </w:r>
          </w:p>
        </w:tc>
        <w:tc>
          <w:tcPr>
            <w:tcW w:w="1327" w:type="dxa"/>
            <w:vMerge w:val="restart"/>
            <w:tcBorders>
              <w:top w:val="nil"/>
              <w:left w:val="single" w:sz="4" w:space="0" w:color="auto"/>
              <w:bottom w:val="single" w:sz="4" w:space="0" w:color="000000"/>
              <w:right w:val="single" w:sz="4" w:space="0" w:color="auto"/>
            </w:tcBorders>
            <w:shd w:val="clear" w:color="auto" w:fill="auto"/>
            <w:noWrap/>
            <w:vAlign w:val="bottom"/>
          </w:tcPr>
          <w:p w14:paraId="57F91D68" w14:textId="77777777" w:rsidR="00E91124" w:rsidRPr="00634AFB" w:rsidRDefault="00E91124" w:rsidP="00486A4C">
            <w:pPr>
              <w:jc w:val="center"/>
              <w:rPr>
                <w:lang w:val="en-US"/>
              </w:rPr>
            </w:pPr>
            <w:r w:rsidRPr="00634AFB">
              <w:rPr>
                <w:lang w:val="en-US"/>
              </w:rPr>
              <w:t> </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bottom"/>
          </w:tcPr>
          <w:p w14:paraId="0AEA0D61" w14:textId="77777777" w:rsidR="00E91124" w:rsidRPr="00634AFB" w:rsidRDefault="00E91124" w:rsidP="00486A4C">
            <w:pPr>
              <w:jc w:val="center"/>
              <w:rPr>
                <w:lang w:val="en-US"/>
              </w:rPr>
            </w:pPr>
            <w:r w:rsidRPr="00634AFB">
              <w:rPr>
                <w:lang w:val="en-US"/>
              </w:rPr>
              <w:t> </w:t>
            </w:r>
          </w:p>
        </w:tc>
        <w:tc>
          <w:tcPr>
            <w:tcW w:w="805" w:type="dxa"/>
            <w:vMerge w:val="restart"/>
            <w:tcBorders>
              <w:top w:val="nil"/>
              <w:left w:val="single" w:sz="4" w:space="0" w:color="auto"/>
              <w:bottom w:val="single" w:sz="4" w:space="0" w:color="000000"/>
              <w:right w:val="single" w:sz="4" w:space="0" w:color="auto"/>
            </w:tcBorders>
            <w:shd w:val="clear" w:color="auto" w:fill="auto"/>
            <w:noWrap/>
            <w:vAlign w:val="bottom"/>
          </w:tcPr>
          <w:p w14:paraId="500FF99C" w14:textId="77777777" w:rsidR="00E91124" w:rsidRPr="00634AFB" w:rsidRDefault="00E91124" w:rsidP="00486A4C">
            <w:pPr>
              <w:jc w:val="center"/>
              <w:rPr>
                <w:lang w:val="en-US"/>
              </w:rPr>
            </w:pPr>
            <w:r w:rsidRPr="00634AFB">
              <w:rPr>
                <w:lang w:val="en-US"/>
              </w:rPr>
              <w:t> </w:t>
            </w:r>
          </w:p>
        </w:tc>
        <w:tc>
          <w:tcPr>
            <w:tcW w:w="1150" w:type="dxa"/>
            <w:vMerge w:val="restart"/>
            <w:tcBorders>
              <w:top w:val="nil"/>
              <w:left w:val="single" w:sz="4" w:space="0" w:color="auto"/>
              <w:bottom w:val="single" w:sz="4" w:space="0" w:color="000000"/>
              <w:right w:val="single" w:sz="8" w:space="0" w:color="auto"/>
            </w:tcBorders>
            <w:shd w:val="clear" w:color="auto" w:fill="auto"/>
            <w:noWrap/>
            <w:vAlign w:val="bottom"/>
          </w:tcPr>
          <w:p w14:paraId="0FE7B86E" w14:textId="77777777" w:rsidR="00E91124" w:rsidRPr="00634AFB" w:rsidRDefault="00E91124" w:rsidP="00486A4C">
            <w:pPr>
              <w:jc w:val="center"/>
              <w:rPr>
                <w:lang w:val="en-US"/>
              </w:rPr>
            </w:pPr>
            <w:r w:rsidRPr="00634AFB">
              <w:rPr>
                <w:lang w:val="en-US"/>
              </w:rPr>
              <w:t> </w:t>
            </w:r>
          </w:p>
        </w:tc>
      </w:tr>
      <w:tr w:rsidR="00E91124" w:rsidRPr="00634AFB" w14:paraId="6C857615" w14:textId="77777777" w:rsidTr="00486A4C">
        <w:trPr>
          <w:trHeight w:val="259"/>
          <w:jc w:val="center"/>
        </w:trPr>
        <w:tc>
          <w:tcPr>
            <w:tcW w:w="675" w:type="dxa"/>
            <w:vMerge/>
            <w:tcBorders>
              <w:top w:val="nil"/>
              <w:left w:val="single" w:sz="8" w:space="0" w:color="auto"/>
              <w:bottom w:val="single" w:sz="4" w:space="0" w:color="000000"/>
              <w:right w:val="single" w:sz="4" w:space="0" w:color="auto"/>
            </w:tcBorders>
            <w:shd w:val="clear" w:color="auto" w:fill="auto"/>
            <w:vAlign w:val="center"/>
          </w:tcPr>
          <w:p w14:paraId="23C94AB8" w14:textId="77777777" w:rsidR="00E91124" w:rsidRPr="00634AFB" w:rsidRDefault="00E91124" w:rsidP="00486A4C">
            <w:pPr>
              <w:rPr>
                <w:b/>
                <w:bCs/>
                <w:lang w:val="en-US"/>
              </w:rPr>
            </w:pPr>
          </w:p>
        </w:tc>
        <w:tc>
          <w:tcPr>
            <w:tcW w:w="567" w:type="dxa"/>
            <w:gridSpan w:val="2"/>
            <w:tcBorders>
              <w:top w:val="nil"/>
              <w:left w:val="nil"/>
              <w:bottom w:val="single" w:sz="4" w:space="0" w:color="auto"/>
              <w:right w:val="single" w:sz="4" w:space="0" w:color="auto"/>
            </w:tcBorders>
            <w:shd w:val="clear" w:color="auto" w:fill="auto"/>
            <w:noWrap/>
            <w:vAlign w:val="bottom"/>
          </w:tcPr>
          <w:p w14:paraId="7C444949" w14:textId="77777777" w:rsidR="00E91124" w:rsidRPr="00634AFB" w:rsidRDefault="00E91124" w:rsidP="00486A4C">
            <w:pPr>
              <w:rPr>
                <w:sz w:val="18"/>
                <w:szCs w:val="18"/>
                <w:lang w:val="en-US"/>
              </w:rPr>
            </w:pPr>
            <w:r>
              <w:rPr>
                <w:sz w:val="18"/>
                <w:szCs w:val="18"/>
                <w:lang w:val="en-US"/>
              </w:rPr>
              <w:t>K-S</w:t>
            </w:r>
          </w:p>
        </w:tc>
        <w:tc>
          <w:tcPr>
            <w:tcW w:w="1206" w:type="dxa"/>
            <w:tcBorders>
              <w:top w:val="nil"/>
              <w:left w:val="nil"/>
              <w:bottom w:val="single" w:sz="4" w:space="0" w:color="auto"/>
              <w:right w:val="single" w:sz="4" w:space="0" w:color="auto"/>
            </w:tcBorders>
            <w:shd w:val="clear" w:color="auto" w:fill="auto"/>
            <w:noWrap/>
            <w:vAlign w:val="bottom"/>
          </w:tcPr>
          <w:p w14:paraId="62BC6A8E" w14:textId="77777777" w:rsidR="00E91124" w:rsidRPr="00634AFB" w:rsidRDefault="00E91124" w:rsidP="00486A4C">
            <w:pPr>
              <w:rPr>
                <w:lang w:val="en-US"/>
              </w:rPr>
            </w:pPr>
          </w:p>
        </w:tc>
        <w:tc>
          <w:tcPr>
            <w:tcW w:w="1191" w:type="dxa"/>
            <w:vMerge/>
            <w:tcBorders>
              <w:top w:val="nil"/>
              <w:left w:val="single" w:sz="4" w:space="0" w:color="auto"/>
              <w:bottom w:val="single" w:sz="4" w:space="0" w:color="000000"/>
              <w:right w:val="single" w:sz="4" w:space="0" w:color="auto"/>
            </w:tcBorders>
            <w:shd w:val="clear" w:color="auto" w:fill="auto"/>
            <w:vAlign w:val="center"/>
          </w:tcPr>
          <w:p w14:paraId="7150BF4C" w14:textId="77777777" w:rsidR="00E91124" w:rsidRPr="00634AFB" w:rsidRDefault="00E91124" w:rsidP="00486A4C">
            <w:pPr>
              <w:rPr>
                <w:lang w:val="en-US"/>
              </w:rPr>
            </w:pPr>
          </w:p>
        </w:tc>
        <w:tc>
          <w:tcPr>
            <w:tcW w:w="1191" w:type="dxa"/>
            <w:vMerge/>
            <w:tcBorders>
              <w:top w:val="nil"/>
              <w:left w:val="single" w:sz="4" w:space="0" w:color="auto"/>
              <w:bottom w:val="single" w:sz="4" w:space="0" w:color="000000"/>
              <w:right w:val="single" w:sz="4" w:space="0" w:color="auto"/>
            </w:tcBorders>
            <w:shd w:val="clear" w:color="auto" w:fill="auto"/>
            <w:vAlign w:val="center"/>
          </w:tcPr>
          <w:p w14:paraId="41C7AE29" w14:textId="77777777" w:rsidR="00E91124" w:rsidRPr="00634AFB" w:rsidRDefault="00E91124" w:rsidP="00486A4C">
            <w:pPr>
              <w:rPr>
                <w:lang w:val="en-US"/>
              </w:rPr>
            </w:pPr>
          </w:p>
        </w:tc>
        <w:tc>
          <w:tcPr>
            <w:tcW w:w="1327" w:type="dxa"/>
            <w:vMerge/>
            <w:tcBorders>
              <w:top w:val="nil"/>
              <w:left w:val="single" w:sz="4" w:space="0" w:color="auto"/>
              <w:bottom w:val="single" w:sz="4" w:space="0" w:color="000000"/>
              <w:right w:val="single" w:sz="4" w:space="0" w:color="auto"/>
            </w:tcBorders>
            <w:shd w:val="clear" w:color="auto" w:fill="auto"/>
            <w:vAlign w:val="center"/>
          </w:tcPr>
          <w:p w14:paraId="247135EF" w14:textId="77777777" w:rsidR="00E91124" w:rsidRPr="00634AFB" w:rsidRDefault="00E91124" w:rsidP="00486A4C">
            <w:pPr>
              <w:rPr>
                <w:lang w:val="en-US"/>
              </w:rPr>
            </w:pPr>
          </w:p>
        </w:tc>
        <w:tc>
          <w:tcPr>
            <w:tcW w:w="1141" w:type="dxa"/>
            <w:vMerge/>
            <w:tcBorders>
              <w:top w:val="nil"/>
              <w:left w:val="single" w:sz="4" w:space="0" w:color="auto"/>
              <w:bottom w:val="single" w:sz="4" w:space="0" w:color="000000"/>
              <w:right w:val="single" w:sz="4" w:space="0" w:color="auto"/>
            </w:tcBorders>
            <w:shd w:val="clear" w:color="auto" w:fill="auto"/>
            <w:vAlign w:val="center"/>
          </w:tcPr>
          <w:p w14:paraId="262EDFE7" w14:textId="77777777" w:rsidR="00E91124" w:rsidRPr="00634AFB" w:rsidRDefault="00E91124" w:rsidP="00486A4C">
            <w:pPr>
              <w:rPr>
                <w:lang w:val="en-US"/>
              </w:rPr>
            </w:pPr>
          </w:p>
        </w:tc>
        <w:tc>
          <w:tcPr>
            <w:tcW w:w="805" w:type="dxa"/>
            <w:vMerge/>
            <w:tcBorders>
              <w:top w:val="nil"/>
              <w:left w:val="single" w:sz="4" w:space="0" w:color="auto"/>
              <w:bottom w:val="single" w:sz="4" w:space="0" w:color="000000"/>
              <w:right w:val="single" w:sz="4" w:space="0" w:color="auto"/>
            </w:tcBorders>
            <w:shd w:val="clear" w:color="auto" w:fill="auto"/>
            <w:vAlign w:val="center"/>
          </w:tcPr>
          <w:p w14:paraId="6F505EBB" w14:textId="77777777" w:rsidR="00E91124" w:rsidRPr="00634AFB" w:rsidRDefault="00E91124" w:rsidP="00486A4C">
            <w:pPr>
              <w:rPr>
                <w:lang w:val="en-US"/>
              </w:rPr>
            </w:pPr>
          </w:p>
        </w:tc>
        <w:tc>
          <w:tcPr>
            <w:tcW w:w="1150" w:type="dxa"/>
            <w:vMerge/>
            <w:tcBorders>
              <w:top w:val="nil"/>
              <w:left w:val="single" w:sz="4" w:space="0" w:color="auto"/>
              <w:bottom w:val="single" w:sz="4" w:space="0" w:color="000000"/>
              <w:right w:val="single" w:sz="8" w:space="0" w:color="auto"/>
            </w:tcBorders>
            <w:shd w:val="clear" w:color="auto" w:fill="auto"/>
            <w:vAlign w:val="center"/>
          </w:tcPr>
          <w:p w14:paraId="794F2683" w14:textId="77777777" w:rsidR="00E91124" w:rsidRPr="00634AFB" w:rsidRDefault="00E91124" w:rsidP="00486A4C">
            <w:pPr>
              <w:rPr>
                <w:lang w:val="en-US"/>
              </w:rPr>
            </w:pPr>
          </w:p>
        </w:tc>
      </w:tr>
      <w:tr w:rsidR="00E91124" w:rsidRPr="00634AFB" w14:paraId="1F15BCE4" w14:textId="77777777" w:rsidTr="00486A4C">
        <w:trPr>
          <w:trHeight w:val="259"/>
          <w:jc w:val="center"/>
        </w:trPr>
        <w:tc>
          <w:tcPr>
            <w:tcW w:w="675" w:type="dxa"/>
            <w:tcBorders>
              <w:top w:val="nil"/>
              <w:left w:val="single" w:sz="8" w:space="0" w:color="auto"/>
              <w:bottom w:val="single" w:sz="4" w:space="0" w:color="000000"/>
              <w:right w:val="single" w:sz="4" w:space="0" w:color="auto"/>
            </w:tcBorders>
            <w:shd w:val="clear" w:color="auto" w:fill="auto"/>
            <w:noWrap/>
            <w:vAlign w:val="bottom"/>
          </w:tcPr>
          <w:p w14:paraId="571005A1" w14:textId="77777777" w:rsidR="00E91124" w:rsidRPr="00634AFB" w:rsidRDefault="00E91124" w:rsidP="00486A4C">
            <w:pPr>
              <w:rPr>
                <w:b/>
                <w:bCs/>
                <w:lang w:val="en-US"/>
              </w:rPr>
            </w:pPr>
            <w:r w:rsidRPr="00634AFB">
              <w:rPr>
                <w:b/>
                <w:bCs/>
                <w:lang w:val="en-US"/>
              </w:rPr>
              <w:t>6</w:t>
            </w:r>
          </w:p>
        </w:tc>
        <w:tc>
          <w:tcPr>
            <w:tcW w:w="567" w:type="dxa"/>
            <w:gridSpan w:val="2"/>
            <w:tcBorders>
              <w:top w:val="nil"/>
              <w:left w:val="nil"/>
              <w:bottom w:val="single" w:sz="4" w:space="0" w:color="auto"/>
              <w:right w:val="single" w:sz="4" w:space="0" w:color="auto"/>
            </w:tcBorders>
            <w:shd w:val="clear" w:color="auto" w:fill="auto"/>
            <w:noWrap/>
            <w:vAlign w:val="bottom"/>
          </w:tcPr>
          <w:p w14:paraId="1CB4D106" w14:textId="77777777" w:rsidR="00E91124" w:rsidRPr="00634AFB" w:rsidRDefault="00E91124" w:rsidP="00486A4C">
            <w:pPr>
              <w:rPr>
                <w:sz w:val="18"/>
                <w:szCs w:val="18"/>
                <w:lang w:val="en-US"/>
              </w:rPr>
            </w:pPr>
            <w:r>
              <w:rPr>
                <w:sz w:val="18"/>
                <w:szCs w:val="18"/>
                <w:lang w:val="en-US"/>
              </w:rPr>
              <w:t>V</w:t>
            </w:r>
          </w:p>
        </w:tc>
        <w:tc>
          <w:tcPr>
            <w:tcW w:w="1206" w:type="dxa"/>
            <w:tcBorders>
              <w:top w:val="nil"/>
              <w:left w:val="nil"/>
              <w:bottom w:val="single" w:sz="4" w:space="0" w:color="auto"/>
              <w:right w:val="single" w:sz="4" w:space="0" w:color="auto"/>
            </w:tcBorders>
            <w:shd w:val="clear" w:color="auto" w:fill="auto"/>
            <w:noWrap/>
            <w:vAlign w:val="bottom"/>
          </w:tcPr>
          <w:p w14:paraId="5FC39D5B" w14:textId="77777777" w:rsidR="00E91124" w:rsidRPr="00634AFB" w:rsidRDefault="00E91124" w:rsidP="00486A4C">
            <w:pPr>
              <w:rPr>
                <w:lang w:val="en-US"/>
              </w:rPr>
            </w:pPr>
          </w:p>
        </w:tc>
        <w:tc>
          <w:tcPr>
            <w:tcW w:w="1191" w:type="dxa"/>
            <w:tcBorders>
              <w:top w:val="nil"/>
              <w:left w:val="single" w:sz="4" w:space="0" w:color="auto"/>
              <w:bottom w:val="single" w:sz="4" w:space="0" w:color="000000"/>
              <w:right w:val="single" w:sz="4" w:space="0" w:color="auto"/>
            </w:tcBorders>
            <w:shd w:val="clear" w:color="auto" w:fill="auto"/>
            <w:noWrap/>
            <w:vAlign w:val="bottom"/>
          </w:tcPr>
          <w:p w14:paraId="6E78A584" w14:textId="77777777" w:rsidR="00E91124" w:rsidRPr="00634AFB" w:rsidRDefault="00E91124" w:rsidP="00486A4C">
            <w:pPr>
              <w:jc w:val="center"/>
              <w:rPr>
                <w:lang w:val="en-US"/>
              </w:rPr>
            </w:pPr>
            <w:r w:rsidRPr="00634AFB">
              <w:rPr>
                <w:lang w:val="en-US"/>
              </w:rPr>
              <w:t> </w:t>
            </w:r>
          </w:p>
        </w:tc>
        <w:tc>
          <w:tcPr>
            <w:tcW w:w="1191" w:type="dxa"/>
            <w:tcBorders>
              <w:top w:val="nil"/>
              <w:left w:val="single" w:sz="4" w:space="0" w:color="auto"/>
              <w:bottom w:val="single" w:sz="4" w:space="0" w:color="000000"/>
              <w:right w:val="single" w:sz="4" w:space="0" w:color="auto"/>
            </w:tcBorders>
            <w:shd w:val="clear" w:color="auto" w:fill="auto"/>
            <w:noWrap/>
            <w:vAlign w:val="bottom"/>
          </w:tcPr>
          <w:p w14:paraId="2572A3A7" w14:textId="77777777" w:rsidR="00E91124" w:rsidRPr="00634AFB" w:rsidRDefault="00E91124" w:rsidP="00486A4C">
            <w:pPr>
              <w:jc w:val="center"/>
              <w:rPr>
                <w:lang w:val="en-US"/>
              </w:rPr>
            </w:pPr>
            <w:r w:rsidRPr="00634AFB">
              <w:rPr>
                <w:lang w:val="en-US"/>
              </w:rPr>
              <w:t> </w:t>
            </w:r>
          </w:p>
        </w:tc>
        <w:tc>
          <w:tcPr>
            <w:tcW w:w="1327" w:type="dxa"/>
            <w:tcBorders>
              <w:top w:val="nil"/>
              <w:left w:val="single" w:sz="4" w:space="0" w:color="auto"/>
              <w:bottom w:val="single" w:sz="4" w:space="0" w:color="000000"/>
              <w:right w:val="single" w:sz="4" w:space="0" w:color="auto"/>
            </w:tcBorders>
            <w:shd w:val="clear" w:color="auto" w:fill="auto"/>
            <w:noWrap/>
            <w:vAlign w:val="bottom"/>
          </w:tcPr>
          <w:p w14:paraId="39FD0A52" w14:textId="77777777" w:rsidR="00E91124" w:rsidRPr="00634AFB" w:rsidRDefault="00E91124" w:rsidP="00486A4C">
            <w:pPr>
              <w:jc w:val="center"/>
              <w:rPr>
                <w:lang w:val="en-US"/>
              </w:rPr>
            </w:pPr>
            <w:r w:rsidRPr="00634AFB">
              <w:rPr>
                <w:lang w:val="en-US"/>
              </w:rPr>
              <w:t> </w:t>
            </w:r>
          </w:p>
        </w:tc>
        <w:tc>
          <w:tcPr>
            <w:tcW w:w="1141" w:type="dxa"/>
            <w:tcBorders>
              <w:top w:val="nil"/>
              <w:left w:val="single" w:sz="4" w:space="0" w:color="auto"/>
              <w:bottom w:val="single" w:sz="4" w:space="0" w:color="000000"/>
              <w:right w:val="single" w:sz="4" w:space="0" w:color="auto"/>
            </w:tcBorders>
            <w:shd w:val="clear" w:color="auto" w:fill="auto"/>
            <w:noWrap/>
            <w:vAlign w:val="bottom"/>
          </w:tcPr>
          <w:p w14:paraId="3B81BEA9" w14:textId="77777777" w:rsidR="00E91124" w:rsidRPr="00634AFB" w:rsidRDefault="00E91124" w:rsidP="00486A4C">
            <w:pPr>
              <w:jc w:val="center"/>
              <w:rPr>
                <w:lang w:val="en-US"/>
              </w:rPr>
            </w:pPr>
            <w:r w:rsidRPr="00634AFB">
              <w:rPr>
                <w:lang w:val="en-US"/>
              </w:rPr>
              <w:t> </w:t>
            </w:r>
          </w:p>
        </w:tc>
        <w:tc>
          <w:tcPr>
            <w:tcW w:w="805" w:type="dxa"/>
            <w:tcBorders>
              <w:top w:val="nil"/>
              <w:left w:val="single" w:sz="4" w:space="0" w:color="auto"/>
              <w:bottom w:val="single" w:sz="4" w:space="0" w:color="000000"/>
              <w:right w:val="single" w:sz="4" w:space="0" w:color="auto"/>
            </w:tcBorders>
            <w:shd w:val="clear" w:color="auto" w:fill="auto"/>
            <w:noWrap/>
            <w:vAlign w:val="bottom"/>
          </w:tcPr>
          <w:p w14:paraId="7B7C2F2F" w14:textId="77777777" w:rsidR="00E91124" w:rsidRPr="00634AFB" w:rsidRDefault="00E91124" w:rsidP="00486A4C">
            <w:pPr>
              <w:jc w:val="center"/>
              <w:rPr>
                <w:lang w:val="en-US"/>
              </w:rPr>
            </w:pPr>
            <w:r w:rsidRPr="00634AFB">
              <w:rPr>
                <w:lang w:val="en-US"/>
              </w:rPr>
              <w:t> </w:t>
            </w:r>
          </w:p>
        </w:tc>
        <w:tc>
          <w:tcPr>
            <w:tcW w:w="1150" w:type="dxa"/>
            <w:tcBorders>
              <w:top w:val="nil"/>
              <w:left w:val="single" w:sz="4" w:space="0" w:color="auto"/>
              <w:bottom w:val="single" w:sz="4" w:space="0" w:color="000000"/>
              <w:right w:val="single" w:sz="8" w:space="0" w:color="auto"/>
            </w:tcBorders>
            <w:shd w:val="clear" w:color="auto" w:fill="auto"/>
            <w:noWrap/>
            <w:vAlign w:val="bottom"/>
          </w:tcPr>
          <w:p w14:paraId="662B1D73" w14:textId="77777777" w:rsidR="00E91124" w:rsidRPr="00634AFB" w:rsidRDefault="00E91124" w:rsidP="00486A4C">
            <w:pPr>
              <w:jc w:val="center"/>
              <w:rPr>
                <w:lang w:val="en-US"/>
              </w:rPr>
            </w:pPr>
            <w:r w:rsidRPr="00634AFB">
              <w:rPr>
                <w:lang w:val="en-US"/>
              </w:rPr>
              <w:t> </w:t>
            </w:r>
          </w:p>
        </w:tc>
      </w:tr>
    </w:tbl>
    <w:p w14:paraId="551A124B" w14:textId="77777777" w:rsidR="00475AEC" w:rsidRDefault="00475AEC" w:rsidP="0029679A">
      <w:pPr>
        <w:rPr>
          <w:noProof/>
        </w:rPr>
        <w:sectPr w:rsidR="00475AEC" w:rsidSect="00D72C31">
          <w:headerReference w:type="first" r:id="rId30"/>
          <w:pgSz w:w="12242" w:h="15842" w:code="1"/>
          <w:pgMar w:top="720" w:right="1440" w:bottom="720" w:left="1440" w:header="720" w:footer="584" w:gutter="0"/>
          <w:cols w:space="83"/>
          <w:titlePg/>
          <w:docGrid w:linePitch="360"/>
        </w:sectPr>
      </w:pPr>
    </w:p>
    <w:p w14:paraId="7CE78DA7" w14:textId="7E831EB6" w:rsidR="00E91124" w:rsidRPr="00EE2E18" w:rsidRDefault="00893870" w:rsidP="00EE2E18">
      <w:pPr>
        <w:pStyle w:val="Fyrirsgn1"/>
      </w:pPr>
      <w:bookmarkStart w:id="101" w:name="_Toc95465579"/>
      <w:r w:rsidRPr="00EE2E18">
        <w:rPr>
          <w:rStyle w:val="FylgiskjalStaf"/>
          <w:b/>
          <w:noProof w:val="0"/>
          <w:sz w:val="32"/>
        </w:rPr>
        <w:lastRenderedPageBreak/>
        <w:t xml:space="preserve">Fylgiskjal </w:t>
      </w:r>
      <w:r w:rsidR="00483760">
        <w:rPr>
          <w:rStyle w:val="FylgiskjalStaf"/>
          <w:b/>
          <w:noProof w:val="0"/>
          <w:sz w:val="32"/>
        </w:rPr>
        <w:t>4</w:t>
      </w:r>
      <w:r w:rsidRPr="00EE2E18">
        <w:rPr>
          <w:rStyle w:val="FylgiskjalStaf"/>
          <w:b/>
          <w:noProof w:val="0"/>
          <w:sz w:val="32"/>
        </w:rPr>
        <w:t xml:space="preserve"> –Merkingaráætlun</w:t>
      </w:r>
      <w:bookmarkEnd w:id="101"/>
    </w:p>
    <w:p w14:paraId="1FBF03CF" w14:textId="7E01EE8B" w:rsidR="00475AEC" w:rsidRDefault="00475AEC" w:rsidP="0029679A">
      <w:pPr>
        <w:rPr>
          <w:noProof/>
        </w:rPr>
      </w:pPr>
    </w:p>
    <w:p w14:paraId="06DB01DB" w14:textId="3E25482D" w:rsidR="00893870" w:rsidRDefault="004D1658" w:rsidP="00893870">
      <w:pPr>
        <w:jc w:val="center"/>
        <w:rPr>
          <w:noProof/>
        </w:rPr>
        <w:sectPr w:rsidR="00893870" w:rsidSect="00D72C31">
          <w:headerReference w:type="first" r:id="rId31"/>
          <w:pgSz w:w="12242" w:h="15842" w:code="1"/>
          <w:pgMar w:top="720" w:right="1440" w:bottom="720" w:left="1440" w:header="720" w:footer="584" w:gutter="0"/>
          <w:cols w:space="83"/>
          <w:titlePg/>
          <w:docGrid w:linePitch="360"/>
        </w:sectPr>
      </w:pPr>
      <w:r w:rsidRPr="004D1658">
        <w:rPr>
          <w:noProof/>
        </w:rPr>
        <w:drawing>
          <wp:inline distT="0" distB="0" distL="0" distR="0" wp14:anchorId="374ECD26" wp14:editId="36E6F681">
            <wp:extent cx="5358809" cy="7945484"/>
            <wp:effectExtent l="0" t="0" r="0" b="0"/>
            <wp:docPr id="15" name="Mynd 15" descr="Mynd sem inniheldur bor�&#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71071" cy="7963665"/>
                    </a:xfrm>
                    <a:prstGeom prst="rect">
                      <a:avLst/>
                    </a:prstGeom>
                  </pic:spPr>
                </pic:pic>
              </a:graphicData>
            </a:graphic>
          </wp:inline>
        </w:drawing>
      </w:r>
    </w:p>
    <w:p w14:paraId="47EBEDCB" w14:textId="1C739742" w:rsidR="00893870" w:rsidRDefault="00893870" w:rsidP="00EE2E18">
      <w:pPr>
        <w:pStyle w:val="Fyrirsgn1"/>
        <w:rPr>
          <w:rStyle w:val="FylgiskjalStaf"/>
          <w:b/>
          <w:noProof w:val="0"/>
          <w:sz w:val="32"/>
        </w:rPr>
      </w:pPr>
      <w:bookmarkStart w:id="102" w:name="_Toc95465580"/>
      <w:r w:rsidRPr="00E91124">
        <w:rPr>
          <w:rStyle w:val="FylgiskjalStaf"/>
          <w:b/>
          <w:noProof w:val="0"/>
          <w:sz w:val="32"/>
        </w:rPr>
        <w:lastRenderedPageBreak/>
        <w:t>Fylgiskja</w:t>
      </w:r>
      <w:r>
        <w:rPr>
          <w:rStyle w:val="FylgiskjalStaf"/>
          <w:b/>
          <w:noProof w:val="0"/>
          <w:sz w:val="32"/>
        </w:rPr>
        <w:t xml:space="preserve">l </w:t>
      </w:r>
      <w:r w:rsidR="00483760">
        <w:rPr>
          <w:rStyle w:val="FylgiskjalStaf"/>
          <w:b/>
          <w:noProof w:val="0"/>
          <w:sz w:val="32"/>
        </w:rPr>
        <w:t>5</w:t>
      </w:r>
      <w:r w:rsidR="0062366E">
        <w:rPr>
          <w:rStyle w:val="FylgiskjalStaf"/>
          <w:b/>
          <w:noProof w:val="0"/>
          <w:sz w:val="32"/>
        </w:rPr>
        <w:t xml:space="preserve"> </w:t>
      </w:r>
      <w:r>
        <w:rPr>
          <w:rStyle w:val="FylgiskjalStaf"/>
          <w:b/>
          <w:noProof w:val="0"/>
          <w:sz w:val="32"/>
        </w:rPr>
        <w:t xml:space="preserve"> –</w:t>
      </w:r>
      <w:r w:rsidR="00B27A46">
        <w:rPr>
          <w:rStyle w:val="FylgiskjalStaf"/>
          <w:b/>
          <w:noProof w:val="0"/>
          <w:sz w:val="32"/>
        </w:rPr>
        <w:t>Úttekt merkingarbíls</w:t>
      </w:r>
      <w:bookmarkEnd w:id="102"/>
    </w:p>
    <w:p w14:paraId="608DBDCD" w14:textId="38B74BF2" w:rsidR="0062366E" w:rsidRDefault="0062366E" w:rsidP="0062366E"/>
    <w:p w14:paraId="163C026B" w14:textId="77777777" w:rsidR="0062366E" w:rsidRPr="00B372D5" w:rsidRDefault="0062366E" w:rsidP="0062366E">
      <w:pPr>
        <w:rPr>
          <w:sz w:val="24"/>
          <w:szCs w:val="24"/>
        </w:rPr>
      </w:pPr>
      <w:bookmarkStart w:id="103" w:name="_Hlk35508583"/>
      <w:r>
        <w:rPr>
          <w:sz w:val="24"/>
          <w:szCs w:val="24"/>
        </w:rPr>
        <w:t xml:space="preserve">11.2.22 </w:t>
      </w:r>
      <w:r w:rsidRPr="00E564A0">
        <w:rPr>
          <w:sz w:val="24"/>
          <w:szCs w:val="24"/>
        </w:rPr>
        <w:t>Vinnulýsing</w:t>
      </w:r>
      <w:r>
        <w:rPr>
          <w:sz w:val="24"/>
          <w:szCs w:val="24"/>
        </w:rPr>
        <w:t xml:space="preserve">. </w:t>
      </w:r>
      <w:r w:rsidRPr="00B372D5">
        <w:rPr>
          <w:sz w:val="24"/>
          <w:szCs w:val="24"/>
        </w:rPr>
        <w:t xml:space="preserve">Úttekt á </w:t>
      </w:r>
      <w:proofErr w:type="spellStart"/>
      <w:r w:rsidRPr="00B372D5">
        <w:rPr>
          <w:sz w:val="24"/>
          <w:szCs w:val="24"/>
        </w:rPr>
        <w:t>vélmössunarbúnaði</w:t>
      </w:r>
      <w:proofErr w:type="spellEnd"/>
      <w:r>
        <w:rPr>
          <w:sz w:val="24"/>
          <w:szCs w:val="24"/>
        </w:rPr>
        <w:t>.</w:t>
      </w:r>
    </w:p>
    <w:bookmarkEnd w:id="103"/>
    <w:p w14:paraId="17357141" w14:textId="77777777" w:rsidR="0062366E" w:rsidRDefault="0062366E" w:rsidP="0062366E">
      <w:pPr>
        <w:rPr>
          <w:sz w:val="24"/>
          <w:szCs w:val="24"/>
        </w:rPr>
      </w:pPr>
    </w:p>
    <w:p w14:paraId="78468ECB" w14:textId="77777777" w:rsidR="0062366E" w:rsidRPr="008556AA" w:rsidRDefault="0062366E" w:rsidP="0062366E">
      <w:pPr>
        <w:rPr>
          <w:b/>
          <w:bCs/>
          <w:sz w:val="24"/>
          <w:szCs w:val="24"/>
        </w:rPr>
      </w:pPr>
      <w:r w:rsidRPr="008556AA">
        <w:rPr>
          <w:b/>
          <w:bCs/>
          <w:sz w:val="24"/>
          <w:szCs w:val="24"/>
        </w:rPr>
        <w:t>Markmið:</w:t>
      </w:r>
    </w:p>
    <w:p w14:paraId="45E10D30" w14:textId="77777777" w:rsidR="0062366E" w:rsidRPr="008556AA" w:rsidRDefault="0062366E" w:rsidP="0062366E">
      <w:pPr>
        <w:rPr>
          <w:sz w:val="24"/>
          <w:szCs w:val="24"/>
        </w:rPr>
      </w:pPr>
      <w:r>
        <w:rPr>
          <w:sz w:val="24"/>
          <w:szCs w:val="24"/>
        </w:rPr>
        <w:t>Að b</w:t>
      </w:r>
      <w:r w:rsidRPr="008556AA">
        <w:rPr>
          <w:sz w:val="24"/>
          <w:szCs w:val="24"/>
        </w:rPr>
        <w:t xml:space="preserve">únaður sé rétt stilltur, </w:t>
      </w:r>
      <w:r>
        <w:rPr>
          <w:sz w:val="24"/>
          <w:szCs w:val="24"/>
        </w:rPr>
        <w:t>breiddir og þykktir</w:t>
      </w:r>
      <w:r w:rsidRPr="008556AA">
        <w:rPr>
          <w:sz w:val="24"/>
          <w:szCs w:val="24"/>
        </w:rPr>
        <w:t>.</w:t>
      </w:r>
    </w:p>
    <w:p w14:paraId="65C3C5A0" w14:textId="77777777" w:rsidR="0062366E" w:rsidRDefault="0062366E" w:rsidP="0062366E">
      <w:pPr>
        <w:rPr>
          <w:sz w:val="24"/>
          <w:szCs w:val="24"/>
        </w:rPr>
      </w:pPr>
    </w:p>
    <w:p w14:paraId="22816724" w14:textId="77777777" w:rsidR="0062366E" w:rsidRPr="008556AA" w:rsidRDefault="0062366E" w:rsidP="0062366E">
      <w:pPr>
        <w:rPr>
          <w:b/>
          <w:bCs/>
          <w:sz w:val="24"/>
          <w:szCs w:val="24"/>
        </w:rPr>
      </w:pPr>
      <w:r w:rsidRPr="008556AA">
        <w:rPr>
          <w:b/>
          <w:bCs/>
          <w:sz w:val="24"/>
          <w:szCs w:val="24"/>
        </w:rPr>
        <w:t>Framkvæmt af:</w:t>
      </w:r>
    </w:p>
    <w:p w14:paraId="595E85A7" w14:textId="77777777" w:rsidR="0062366E" w:rsidRPr="008556AA" w:rsidRDefault="0062366E" w:rsidP="0062366E">
      <w:pPr>
        <w:rPr>
          <w:sz w:val="24"/>
          <w:szCs w:val="24"/>
        </w:rPr>
      </w:pPr>
      <w:r w:rsidRPr="008556AA">
        <w:rPr>
          <w:sz w:val="24"/>
          <w:szCs w:val="24"/>
        </w:rPr>
        <w:t>Verkefnastjóra, eftirlitsmönnum yfirborðsmerkinga á svæðum Vegagerðarinnar.</w:t>
      </w:r>
    </w:p>
    <w:p w14:paraId="1A3A2CA4" w14:textId="77777777" w:rsidR="0062366E" w:rsidRDefault="0062366E" w:rsidP="0062366E">
      <w:pPr>
        <w:rPr>
          <w:sz w:val="24"/>
          <w:szCs w:val="24"/>
        </w:rPr>
      </w:pPr>
    </w:p>
    <w:p w14:paraId="44CF424E" w14:textId="77777777" w:rsidR="0062366E" w:rsidRPr="0055298A" w:rsidRDefault="0062366E" w:rsidP="0062366E">
      <w:pPr>
        <w:rPr>
          <w:b/>
          <w:bCs/>
          <w:sz w:val="24"/>
          <w:szCs w:val="24"/>
        </w:rPr>
      </w:pPr>
      <w:r w:rsidRPr="0055298A">
        <w:rPr>
          <w:b/>
          <w:bCs/>
          <w:sz w:val="24"/>
          <w:szCs w:val="24"/>
        </w:rPr>
        <w:t>Vinnulýsing:</w:t>
      </w:r>
    </w:p>
    <w:p w14:paraId="5E2F830D" w14:textId="77777777" w:rsidR="0062366E" w:rsidRDefault="0062366E" w:rsidP="0062366E">
      <w:pPr>
        <w:rPr>
          <w:sz w:val="24"/>
          <w:szCs w:val="24"/>
        </w:rPr>
      </w:pPr>
      <w:r w:rsidRPr="008556AA">
        <w:rPr>
          <w:sz w:val="24"/>
          <w:szCs w:val="24"/>
        </w:rPr>
        <w:t xml:space="preserve">Við úttekt er </w:t>
      </w:r>
      <w:r w:rsidRPr="008556AA">
        <w:rPr>
          <w:b/>
          <w:bCs/>
          <w:sz w:val="24"/>
          <w:szCs w:val="24"/>
        </w:rPr>
        <w:t>eyðublað 11.2.3</w:t>
      </w:r>
      <w:r>
        <w:rPr>
          <w:b/>
          <w:bCs/>
          <w:sz w:val="24"/>
          <w:szCs w:val="24"/>
        </w:rPr>
        <w:t>2</w:t>
      </w:r>
      <w:r w:rsidRPr="008556AA">
        <w:rPr>
          <w:sz w:val="24"/>
          <w:szCs w:val="24"/>
        </w:rPr>
        <w:t xml:space="preserve"> notað til að skrá úttektina og niðurstöður mælinga</w:t>
      </w:r>
      <w:r>
        <w:rPr>
          <w:sz w:val="24"/>
          <w:szCs w:val="24"/>
        </w:rPr>
        <w:t>.</w:t>
      </w:r>
    </w:p>
    <w:p w14:paraId="5FC365F5" w14:textId="77777777" w:rsidR="0062366E" w:rsidRPr="00F16107" w:rsidRDefault="0062366E" w:rsidP="0062366E">
      <w:pPr>
        <w:rPr>
          <w:b/>
          <w:bCs/>
          <w:sz w:val="24"/>
          <w:szCs w:val="24"/>
          <w:lang w:eastAsia="is-IS"/>
        </w:rPr>
      </w:pPr>
    </w:p>
    <w:p w14:paraId="662B58D8" w14:textId="77777777" w:rsidR="0062366E" w:rsidRPr="00F8687C" w:rsidRDefault="0062366E" w:rsidP="0062366E">
      <w:pPr>
        <w:rPr>
          <w:b/>
          <w:bCs/>
          <w:sz w:val="24"/>
          <w:szCs w:val="24"/>
          <w:lang w:eastAsia="is-IS"/>
        </w:rPr>
      </w:pPr>
      <w:r>
        <w:rPr>
          <w:b/>
          <w:bCs/>
          <w:sz w:val="24"/>
          <w:szCs w:val="24"/>
          <w:lang w:eastAsia="is-IS"/>
        </w:rPr>
        <w:t>1.</w:t>
      </w:r>
      <w:r w:rsidRPr="00F8687C">
        <w:rPr>
          <w:b/>
          <w:bCs/>
          <w:sz w:val="24"/>
          <w:szCs w:val="24"/>
          <w:lang w:eastAsia="is-IS"/>
        </w:rPr>
        <w:t>Bíll / kerra</w:t>
      </w:r>
      <w:r>
        <w:rPr>
          <w:b/>
          <w:bCs/>
          <w:sz w:val="24"/>
          <w:szCs w:val="24"/>
          <w:lang w:eastAsia="is-IS"/>
        </w:rPr>
        <w:t>.</w:t>
      </w:r>
    </w:p>
    <w:p w14:paraId="27FC4570" w14:textId="77777777" w:rsidR="0062366E" w:rsidRDefault="0062366E" w:rsidP="0062366E">
      <w:pPr>
        <w:rPr>
          <w:sz w:val="24"/>
          <w:szCs w:val="24"/>
        </w:rPr>
      </w:pPr>
      <w:r>
        <w:rPr>
          <w:sz w:val="24"/>
          <w:szCs w:val="24"/>
        </w:rPr>
        <w:t>Skrá hverskonar búnaður er um að ræða.</w:t>
      </w:r>
    </w:p>
    <w:p w14:paraId="1400B3E7" w14:textId="77777777" w:rsidR="0062366E" w:rsidRDefault="0062366E" w:rsidP="0062366E">
      <w:pPr>
        <w:rPr>
          <w:sz w:val="24"/>
          <w:szCs w:val="24"/>
        </w:rPr>
      </w:pPr>
      <w:r>
        <w:rPr>
          <w:sz w:val="24"/>
          <w:szCs w:val="24"/>
        </w:rPr>
        <w:t>Skráningarnúmer.</w:t>
      </w:r>
    </w:p>
    <w:p w14:paraId="7A027311" w14:textId="77777777" w:rsidR="0062366E" w:rsidRDefault="0062366E" w:rsidP="0062366E">
      <w:pPr>
        <w:rPr>
          <w:sz w:val="24"/>
          <w:szCs w:val="24"/>
        </w:rPr>
      </w:pPr>
      <w:proofErr w:type="spellStart"/>
      <w:r>
        <w:rPr>
          <w:sz w:val="24"/>
          <w:szCs w:val="24"/>
        </w:rPr>
        <w:t>Hitunarbúnaður</w:t>
      </w:r>
      <w:proofErr w:type="spellEnd"/>
      <w:r>
        <w:rPr>
          <w:sz w:val="24"/>
          <w:szCs w:val="24"/>
        </w:rPr>
        <w:t>/pottur(</w:t>
      </w:r>
      <w:proofErr w:type="spellStart"/>
      <w:r>
        <w:rPr>
          <w:sz w:val="24"/>
          <w:szCs w:val="24"/>
        </w:rPr>
        <w:t>ar</w:t>
      </w:r>
      <w:proofErr w:type="spellEnd"/>
      <w:r>
        <w:rPr>
          <w:sz w:val="24"/>
          <w:szCs w:val="24"/>
        </w:rPr>
        <w:t>).</w:t>
      </w:r>
    </w:p>
    <w:p w14:paraId="4B053E53" w14:textId="77777777" w:rsidR="0062366E" w:rsidRDefault="0062366E" w:rsidP="0062366E">
      <w:pPr>
        <w:rPr>
          <w:sz w:val="24"/>
          <w:szCs w:val="24"/>
        </w:rPr>
      </w:pPr>
      <w:r>
        <w:rPr>
          <w:sz w:val="24"/>
          <w:szCs w:val="24"/>
        </w:rPr>
        <w:t>Útlagningarbúnaður skór stærð og fjöldi.</w:t>
      </w:r>
    </w:p>
    <w:p w14:paraId="2334C667" w14:textId="77777777" w:rsidR="0062366E" w:rsidRPr="0059501D" w:rsidRDefault="0062366E" w:rsidP="0062366E">
      <w:pPr>
        <w:rPr>
          <w:b/>
          <w:bCs/>
          <w:sz w:val="24"/>
          <w:szCs w:val="24"/>
        </w:rPr>
      </w:pPr>
      <w:r>
        <w:rPr>
          <w:b/>
          <w:bCs/>
          <w:sz w:val="24"/>
          <w:szCs w:val="24"/>
        </w:rPr>
        <w:t xml:space="preserve">2. </w:t>
      </w:r>
      <w:r w:rsidRPr="0059501D">
        <w:rPr>
          <w:b/>
          <w:bCs/>
          <w:sz w:val="24"/>
          <w:szCs w:val="24"/>
        </w:rPr>
        <w:t xml:space="preserve">Efni. </w:t>
      </w:r>
    </w:p>
    <w:p w14:paraId="3AAC2580" w14:textId="77777777" w:rsidR="0062366E" w:rsidRPr="00785749" w:rsidRDefault="0062366E" w:rsidP="0062366E">
      <w:pPr>
        <w:rPr>
          <w:sz w:val="24"/>
          <w:szCs w:val="24"/>
        </w:rPr>
      </w:pPr>
      <w:r w:rsidRPr="00785749">
        <w:rPr>
          <w:sz w:val="24"/>
          <w:szCs w:val="24"/>
        </w:rPr>
        <w:t xml:space="preserve">Skrá hvaða efni er notað. </w:t>
      </w:r>
      <w:r>
        <w:rPr>
          <w:sz w:val="24"/>
          <w:szCs w:val="24"/>
        </w:rPr>
        <w:t xml:space="preserve"> Massi. Glerperlur. Forbrætt (</w:t>
      </w:r>
      <w:proofErr w:type="spellStart"/>
      <w:r>
        <w:rPr>
          <w:sz w:val="24"/>
          <w:szCs w:val="24"/>
        </w:rPr>
        <w:t>premark</w:t>
      </w:r>
      <w:proofErr w:type="spellEnd"/>
      <w:r>
        <w:rPr>
          <w:sz w:val="24"/>
          <w:szCs w:val="24"/>
        </w:rPr>
        <w:t>).</w:t>
      </w:r>
    </w:p>
    <w:p w14:paraId="79276F4C" w14:textId="77777777" w:rsidR="0062366E" w:rsidRPr="0059501D" w:rsidRDefault="0062366E" w:rsidP="0062366E">
      <w:pPr>
        <w:rPr>
          <w:b/>
          <w:bCs/>
          <w:sz w:val="24"/>
          <w:szCs w:val="24"/>
        </w:rPr>
      </w:pPr>
      <w:r>
        <w:rPr>
          <w:b/>
          <w:bCs/>
          <w:sz w:val="24"/>
          <w:szCs w:val="24"/>
        </w:rPr>
        <w:t xml:space="preserve">3. </w:t>
      </w:r>
      <w:r w:rsidRPr="0059501D">
        <w:rPr>
          <w:b/>
          <w:bCs/>
          <w:sz w:val="24"/>
          <w:szCs w:val="24"/>
        </w:rPr>
        <w:t xml:space="preserve">Mæla hita á vegmassa við útlögn. </w:t>
      </w:r>
    </w:p>
    <w:p w14:paraId="78E5A19B" w14:textId="77777777" w:rsidR="0062366E" w:rsidRPr="00785749" w:rsidRDefault="0062366E" w:rsidP="0062366E">
      <w:pPr>
        <w:rPr>
          <w:sz w:val="24"/>
          <w:szCs w:val="24"/>
        </w:rPr>
      </w:pPr>
      <w:r w:rsidRPr="00785749">
        <w:rPr>
          <w:sz w:val="24"/>
          <w:szCs w:val="24"/>
        </w:rPr>
        <w:t xml:space="preserve">Það er gert með mæli á búnaði og með þráðlausum hitamæli. </w:t>
      </w:r>
    </w:p>
    <w:p w14:paraId="1C759FD6" w14:textId="77777777" w:rsidR="0062366E" w:rsidRPr="0059501D" w:rsidRDefault="0062366E" w:rsidP="0062366E">
      <w:pPr>
        <w:rPr>
          <w:b/>
          <w:bCs/>
          <w:sz w:val="24"/>
          <w:szCs w:val="24"/>
        </w:rPr>
      </w:pPr>
      <w:r>
        <w:rPr>
          <w:b/>
          <w:bCs/>
          <w:sz w:val="24"/>
          <w:szCs w:val="24"/>
        </w:rPr>
        <w:t xml:space="preserve">4. </w:t>
      </w:r>
      <w:r w:rsidRPr="0059501D">
        <w:rPr>
          <w:b/>
          <w:bCs/>
          <w:sz w:val="24"/>
          <w:szCs w:val="24"/>
        </w:rPr>
        <w:t>Útlagningabúnaður (skór) – þykktar- og breiddarmæling</w:t>
      </w:r>
    </w:p>
    <w:p w14:paraId="67819734" w14:textId="77777777" w:rsidR="0062366E" w:rsidRDefault="0062366E" w:rsidP="0062366E">
      <w:pPr>
        <w:rPr>
          <w:sz w:val="24"/>
          <w:szCs w:val="24"/>
        </w:rPr>
      </w:pPr>
      <w:r>
        <w:rPr>
          <w:sz w:val="24"/>
          <w:szCs w:val="24"/>
        </w:rPr>
        <w:t>Hver skór er prófaður. Skrá breidd. Skór hafður á slettum fleti og loka fullopinn, þá á 3 mm plata að komast undir opnunina</w:t>
      </w:r>
      <w:r w:rsidRPr="00785749">
        <w:rPr>
          <w:sz w:val="24"/>
          <w:szCs w:val="24"/>
        </w:rPr>
        <w:t xml:space="preserve">. </w:t>
      </w:r>
      <w:r>
        <w:rPr>
          <w:sz w:val="24"/>
          <w:szCs w:val="24"/>
        </w:rPr>
        <w:t xml:space="preserve">Þannig eru allir skór sem eru á bíl eða kerru prófaðir. </w:t>
      </w:r>
    </w:p>
    <w:p w14:paraId="71928426" w14:textId="77777777" w:rsidR="0062366E" w:rsidRPr="00005765" w:rsidRDefault="0062366E" w:rsidP="0062366E">
      <w:pPr>
        <w:rPr>
          <w:b/>
          <w:bCs/>
          <w:sz w:val="24"/>
          <w:szCs w:val="24"/>
        </w:rPr>
      </w:pPr>
      <w:r w:rsidRPr="00005765">
        <w:rPr>
          <w:b/>
          <w:bCs/>
          <w:sz w:val="24"/>
          <w:szCs w:val="24"/>
        </w:rPr>
        <w:t>5. Stærð merkinga</w:t>
      </w:r>
    </w:p>
    <w:p w14:paraId="1CE492FA" w14:textId="77777777" w:rsidR="0062366E" w:rsidRPr="0055298A" w:rsidRDefault="0062366E" w:rsidP="0062366E">
      <w:pPr>
        <w:rPr>
          <w:color w:val="00B0F0"/>
          <w:sz w:val="24"/>
          <w:szCs w:val="24"/>
        </w:rPr>
      </w:pPr>
      <w:r w:rsidRPr="0059501D">
        <w:rPr>
          <w:sz w:val="24"/>
          <w:szCs w:val="24"/>
        </w:rPr>
        <w:t xml:space="preserve">Mæla stærðir á merkingum eftir útlögn og bera saman við teikningar sem er að finna </w:t>
      </w:r>
      <w:r>
        <w:rPr>
          <w:sz w:val="24"/>
          <w:szCs w:val="24"/>
        </w:rPr>
        <w:t>heimasíðu Vegagerðarinnar</w:t>
      </w:r>
      <w:r w:rsidRPr="00343ABC">
        <w:rPr>
          <w:sz w:val="24"/>
          <w:szCs w:val="24"/>
        </w:rPr>
        <w:t xml:space="preserve">. </w:t>
      </w:r>
      <w:hyperlink r:id="rId33" w:history="1">
        <w:r w:rsidRPr="0055298A">
          <w:rPr>
            <w:rStyle w:val="Tengill"/>
            <w:color w:val="00B0F0"/>
            <w:sz w:val="24"/>
            <w:szCs w:val="24"/>
          </w:rPr>
          <w:t xml:space="preserve">http://www.vegagerdin.is/media/upplysingar-og-utgafa/Veghonnunarreglur_08_Yfirbordsmerkingar_2019.pdf </w:t>
        </w:r>
      </w:hyperlink>
      <w:r w:rsidRPr="0055298A">
        <w:rPr>
          <w:color w:val="00B0F0"/>
          <w:sz w:val="24"/>
          <w:szCs w:val="24"/>
        </w:rPr>
        <w:t xml:space="preserve"> </w:t>
      </w:r>
    </w:p>
    <w:p w14:paraId="07E74D53" w14:textId="77777777" w:rsidR="0062366E" w:rsidRPr="0059501D" w:rsidRDefault="0062366E" w:rsidP="0062366E">
      <w:pPr>
        <w:rPr>
          <w:b/>
          <w:bCs/>
          <w:sz w:val="24"/>
          <w:szCs w:val="24"/>
        </w:rPr>
      </w:pPr>
      <w:r>
        <w:rPr>
          <w:b/>
          <w:bCs/>
          <w:sz w:val="24"/>
          <w:szCs w:val="24"/>
        </w:rPr>
        <w:t xml:space="preserve">6. </w:t>
      </w:r>
      <w:r w:rsidRPr="0059501D">
        <w:rPr>
          <w:b/>
          <w:bCs/>
          <w:sz w:val="24"/>
          <w:szCs w:val="24"/>
        </w:rPr>
        <w:t>Merking á b</w:t>
      </w:r>
      <w:r>
        <w:rPr>
          <w:b/>
          <w:bCs/>
          <w:sz w:val="24"/>
          <w:szCs w:val="24"/>
        </w:rPr>
        <w:t>únaði</w:t>
      </w:r>
      <w:r w:rsidRPr="0059501D">
        <w:rPr>
          <w:b/>
          <w:bCs/>
          <w:sz w:val="24"/>
          <w:szCs w:val="24"/>
        </w:rPr>
        <w:t xml:space="preserve">. </w:t>
      </w:r>
    </w:p>
    <w:p w14:paraId="4F8E2E16" w14:textId="77777777" w:rsidR="0062366E" w:rsidRDefault="0062366E" w:rsidP="0062366E">
      <w:pPr>
        <w:rPr>
          <w:sz w:val="24"/>
          <w:szCs w:val="24"/>
        </w:rPr>
      </w:pPr>
      <w:r w:rsidRPr="00C5228A">
        <w:rPr>
          <w:sz w:val="24"/>
          <w:szCs w:val="24"/>
        </w:rPr>
        <w:t>Ljós á þaki</w:t>
      </w:r>
    </w:p>
    <w:p w14:paraId="1C8AE008" w14:textId="77777777" w:rsidR="0062366E" w:rsidRDefault="0062366E" w:rsidP="0062366E">
      <w:pPr>
        <w:rPr>
          <w:sz w:val="24"/>
          <w:szCs w:val="24"/>
        </w:rPr>
      </w:pPr>
      <w:r>
        <w:rPr>
          <w:sz w:val="24"/>
          <w:szCs w:val="24"/>
        </w:rPr>
        <w:t>Ljós að framan og aftan á bíl</w:t>
      </w:r>
    </w:p>
    <w:p w14:paraId="16C144D0" w14:textId="77777777" w:rsidR="0062366E" w:rsidRPr="00C5228A" w:rsidRDefault="0062366E" w:rsidP="0062366E">
      <w:pPr>
        <w:rPr>
          <w:sz w:val="24"/>
          <w:szCs w:val="24"/>
        </w:rPr>
      </w:pPr>
      <w:r>
        <w:rPr>
          <w:sz w:val="24"/>
          <w:szCs w:val="24"/>
        </w:rPr>
        <w:t xml:space="preserve">Skilti </w:t>
      </w:r>
      <w:r w:rsidRPr="00C5228A">
        <w:rPr>
          <w:sz w:val="24"/>
          <w:szCs w:val="24"/>
        </w:rPr>
        <w:t>á bíl</w:t>
      </w:r>
    </w:p>
    <w:p w14:paraId="6AE96106" w14:textId="77777777" w:rsidR="0062366E" w:rsidRPr="0062366E" w:rsidRDefault="0062366E" w:rsidP="0062366E"/>
    <w:p w14:paraId="1F38D7F2" w14:textId="7E18C492" w:rsidR="0062366E" w:rsidRDefault="0062366E" w:rsidP="0062366E">
      <w:pPr>
        <w:rPr>
          <w:noProof/>
        </w:rPr>
      </w:pPr>
      <w:r w:rsidRPr="0062366E">
        <w:rPr>
          <w:noProof/>
        </w:rPr>
        <w:lastRenderedPageBreak/>
        <w:drawing>
          <wp:inline distT="0" distB="0" distL="0" distR="0" wp14:anchorId="7189AE1E" wp14:editId="7FE652B5">
            <wp:extent cx="5130800" cy="8015380"/>
            <wp:effectExtent l="0" t="0" r="0" b="508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35545" cy="8022793"/>
                    </a:xfrm>
                    <a:prstGeom prst="rect">
                      <a:avLst/>
                    </a:prstGeom>
                  </pic:spPr>
                </pic:pic>
              </a:graphicData>
            </a:graphic>
          </wp:inline>
        </w:drawing>
      </w:r>
    </w:p>
    <w:p w14:paraId="0C1C71D7" w14:textId="77777777" w:rsidR="0062366E" w:rsidRPr="00B372D5" w:rsidRDefault="0062366E" w:rsidP="0062366E">
      <w:pPr>
        <w:rPr>
          <w:sz w:val="24"/>
          <w:szCs w:val="24"/>
        </w:rPr>
      </w:pPr>
      <w:r>
        <w:rPr>
          <w:noProof/>
        </w:rPr>
        <w:br w:type="column"/>
      </w:r>
      <w:r>
        <w:rPr>
          <w:sz w:val="24"/>
          <w:szCs w:val="24"/>
        </w:rPr>
        <w:lastRenderedPageBreak/>
        <w:t xml:space="preserve">11.2.21 </w:t>
      </w:r>
      <w:r w:rsidRPr="00E564A0">
        <w:rPr>
          <w:sz w:val="24"/>
          <w:szCs w:val="24"/>
        </w:rPr>
        <w:t>Vinnulýsing</w:t>
      </w:r>
      <w:r>
        <w:rPr>
          <w:sz w:val="24"/>
          <w:szCs w:val="24"/>
        </w:rPr>
        <w:t xml:space="preserve">. </w:t>
      </w:r>
      <w:r w:rsidRPr="00B372D5">
        <w:rPr>
          <w:sz w:val="24"/>
          <w:szCs w:val="24"/>
        </w:rPr>
        <w:t xml:space="preserve">Úttekt á </w:t>
      </w:r>
      <w:r>
        <w:rPr>
          <w:sz w:val="24"/>
          <w:szCs w:val="24"/>
        </w:rPr>
        <w:t>merkingarbíl</w:t>
      </w:r>
    </w:p>
    <w:p w14:paraId="3A480BEA" w14:textId="77777777" w:rsidR="0062366E" w:rsidRPr="00E06164" w:rsidRDefault="0062366E" w:rsidP="0062366E">
      <w:pPr>
        <w:rPr>
          <w:sz w:val="24"/>
          <w:szCs w:val="24"/>
        </w:rPr>
      </w:pPr>
    </w:p>
    <w:p w14:paraId="78FDDC6E" w14:textId="77777777" w:rsidR="0062366E" w:rsidRPr="008556AA" w:rsidRDefault="0062366E" w:rsidP="0062366E">
      <w:pPr>
        <w:rPr>
          <w:b/>
          <w:bCs/>
          <w:sz w:val="24"/>
          <w:szCs w:val="24"/>
        </w:rPr>
      </w:pPr>
      <w:bookmarkStart w:id="104" w:name="_Hlk35506872"/>
      <w:r w:rsidRPr="008556AA">
        <w:rPr>
          <w:b/>
          <w:bCs/>
          <w:sz w:val="24"/>
          <w:szCs w:val="24"/>
        </w:rPr>
        <w:t>Markmið:</w:t>
      </w:r>
    </w:p>
    <w:p w14:paraId="3DFE72A7" w14:textId="77777777" w:rsidR="0062366E" w:rsidRPr="008556AA" w:rsidRDefault="0062366E" w:rsidP="0062366E">
      <w:pPr>
        <w:rPr>
          <w:sz w:val="24"/>
          <w:szCs w:val="24"/>
        </w:rPr>
      </w:pPr>
      <w:r w:rsidRPr="008556AA">
        <w:rPr>
          <w:sz w:val="24"/>
          <w:szCs w:val="24"/>
        </w:rPr>
        <w:t>Búnaður sé rétt stilltur, línulengdir og línubil.</w:t>
      </w:r>
    </w:p>
    <w:bookmarkEnd w:id="104"/>
    <w:p w14:paraId="658152E6" w14:textId="77777777" w:rsidR="0062366E" w:rsidRPr="008556AA" w:rsidRDefault="0062366E" w:rsidP="0062366E">
      <w:pPr>
        <w:rPr>
          <w:sz w:val="24"/>
          <w:szCs w:val="24"/>
        </w:rPr>
      </w:pPr>
    </w:p>
    <w:p w14:paraId="2D56206A" w14:textId="77777777" w:rsidR="0062366E" w:rsidRPr="008556AA" w:rsidRDefault="0062366E" w:rsidP="0062366E">
      <w:pPr>
        <w:rPr>
          <w:b/>
          <w:bCs/>
          <w:sz w:val="24"/>
          <w:szCs w:val="24"/>
        </w:rPr>
      </w:pPr>
      <w:bookmarkStart w:id="105" w:name="_Hlk35508624"/>
      <w:r w:rsidRPr="008556AA">
        <w:rPr>
          <w:b/>
          <w:bCs/>
          <w:sz w:val="24"/>
          <w:szCs w:val="24"/>
        </w:rPr>
        <w:t>Framkvæmt af:</w:t>
      </w:r>
    </w:p>
    <w:p w14:paraId="5C265AB2" w14:textId="77777777" w:rsidR="0062366E" w:rsidRPr="008556AA" w:rsidRDefault="0062366E" w:rsidP="0062366E">
      <w:pPr>
        <w:rPr>
          <w:sz w:val="24"/>
          <w:szCs w:val="24"/>
        </w:rPr>
      </w:pPr>
      <w:r w:rsidRPr="008556AA">
        <w:rPr>
          <w:sz w:val="24"/>
          <w:szCs w:val="24"/>
        </w:rPr>
        <w:t>Verkefnastjóra, eftirlitsmönnum yfirborðsmerkinga á svæðum Vegagerðarinnar.</w:t>
      </w:r>
    </w:p>
    <w:bookmarkEnd w:id="105"/>
    <w:p w14:paraId="467256D9" w14:textId="77777777" w:rsidR="0062366E" w:rsidRDefault="0062366E" w:rsidP="0062366E">
      <w:pPr>
        <w:rPr>
          <w:sz w:val="24"/>
          <w:szCs w:val="24"/>
        </w:rPr>
      </w:pPr>
    </w:p>
    <w:p w14:paraId="2B7AAA29" w14:textId="77777777" w:rsidR="0062366E" w:rsidRPr="00977F1C" w:rsidRDefault="0062366E" w:rsidP="0062366E">
      <w:pPr>
        <w:rPr>
          <w:b/>
          <w:bCs/>
          <w:sz w:val="24"/>
          <w:szCs w:val="24"/>
        </w:rPr>
      </w:pPr>
      <w:r w:rsidRPr="00977F1C">
        <w:rPr>
          <w:b/>
          <w:bCs/>
          <w:sz w:val="24"/>
          <w:szCs w:val="24"/>
        </w:rPr>
        <w:t>Vinnulýsing:</w:t>
      </w:r>
    </w:p>
    <w:p w14:paraId="1BDEACE1" w14:textId="77777777" w:rsidR="0062366E" w:rsidRPr="008556AA" w:rsidRDefault="0062366E" w:rsidP="0062366E">
      <w:pPr>
        <w:rPr>
          <w:color w:val="333333"/>
          <w:sz w:val="24"/>
          <w:szCs w:val="24"/>
        </w:rPr>
      </w:pPr>
      <w:r w:rsidRPr="008556AA">
        <w:rPr>
          <w:color w:val="333333"/>
          <w:sz w:val="24"/>
          <w:szCs w:val="24"/>
        </w:rPr>
        <w:t>Búnað yfirborðsmerkinga sem er notaður til að merk</w:t>
      </w:r>
      <w:r>
        <w:rPr>
          <w:color w:val="333333"/>
          <w:sz w:val="24"/>
          <w:szCs w:val="24"/>
        </w:rPr>
        <w:t>j</w:t>
      </w:r>
      <w:r w:rsidRPr="008556AA">
        <w:rPr>
          <w:color w:val="333333"/>
          <w:sz w:val="24"/>
          <w:szCs w:val="24"/>
        </w:rPr>
        <w:t>a mið</w:t>
      </w:r>
      <w:r>
        <w:rPr>
          <w:color w:val="333333"/>
          <w:sz w:val="24"/>
          <w:szCs w:val="24"/>
        </w:rPr>
        <w:t xml:space="preserve">línur </w:t>
      </w:r>
      <w:r w:rsidRPr="008556AA">
        <w:rPr>
          <w:color w:val="333333"/>
          <w:sz w:val="24"/>
          <w:szCs w:val="24"/>
        </w:rPr>
        <w:t>og kantlínur á að taka út áður en vinna hefst að vori. Þetta skal framkvæma á hverju vori og einnig oftar ef þ</w:t>
      </w:r>
      <w:r>
        <w:rPr>
          <w:color w:val="333333"/>
          <w:sz w:val="24"/>
          <w:szCs w:val="24"/>
        </w:rPr>
        <w:t>u</w:t>
      </w:r>
      <w:r w:rsidRPr="008556AA">
        <w:rPr>
          <w:color w:val="333333"/>
          <w:sz w:val="24"/>
          <w:szCs w:val="24"/>
        </w:rPr>
        <w:t xml:space="preserve">rfa þykir t.d. </w:t>
      </w:r>
      <w:r>
        <w:rPr>
          <w:color w:val="333333"/>
          <w:sz w:val="24"/>
          <w:szCs w:val="24"/>
        </w:rPr>
        <w:t xml:space="preserve">ef </w:t>
      </w:r>
      <w:r w:rsidRPr="008556AA">
        <w:rPr>
          <w:color w:val="333333"/>
          <w:sz w:val="24"/>
          <w:szCs w:val="24"/>
        </w:rPr>
        <w:t>skipt  er um hjólbarða, viðgerð á sprautubúnaði</w:t>
      </w:r>
      <w:r>
        <w:rPr>
          <w:color w:val="333333"/>
          <w:sz w:val="24"/>
          <w:szCs w:val="24"/>
        </w:rPr>
        <w:t>, skipt er um efnisgerð o.fl. þ.h.</w:t>
      </w:r>
    </w:p>
    <w:p w14:paraId="489B003D" w14:textId="77777777" w:rsidR="0062366E" w:rsidRPr="008556AA" w:rsidRDefault="0062366E" w:rsidP="0062366E">
      <w:pPr>
        <w:rPr>
          <w:sz w:val="24"/>
          <w:szCs w:val="24"/>
        </w:rPr>
      </w:pPr>
    </w:p>
    <w:p w14:paraId="7D650F74" w14:textId="77777777" w:rsidR="0062366E" w:rsidRPr="008556AA" w:rsidRDefault="0062366E" w:rsidP="0062366E">
      <w:pPr>
        <w:rPr>
          <w:sz w:val="24"/>
          <w:szCs w:val="24"/>
        </w:rPr>
      </w:pPr>
      <w:bookmarkStart w:id="106" w:name="_Hlk35508645"/>
      <w:r w:rsidRPr="008556AA">
        <w:rPr>
          <w:sz w:val="24"/>
          <w:szCs w:val="24"/>
        </w:rPr>
        <w:t xml:space="preserve">Við úttekt er </w:t>
      </w:r>
      <w:r w:rsidRPr="008556AA">
        <w:rPr>
          <w:b/>
          <w:bCs/>
          <w:sz w:val="24"/>
          <w:szCs w:val="24"/>
        </w:rPr>
        <w:t>eyðublað 11.2.31</w:t>
      </w:r>
      <w:r w:rsidRPr="008556AA">
        <w:rPr>
          <w:sz w:val="24"/>
          <w:szCs w:val="24"/>
        </w:rPr>
        <w:t xml:space="preserve"> notað til að skrá úttektina og niðurstöður mælinga</w:t>
      </w:r>
      <w:bookmarkEnd w:id="106"/>
      <w:r w:rsidRPr="008556AA">
        <w:rPr>
          <w:sz w:val="24"/>
          <w:szCs w:val="24"/>
        </w:rPr>
        <w:t>.</w:t>
      </w:r>
    </w:p>
    <w:p w14:paraId="290ED98A" w14:textId="77777777" w:rsidR="0062366E" w:rsidRPr="008556AA" w:rsidRDefault="0062366E" w:rsidP="0062366E">
      <w:pPr>
        <w:rPr>
          <w:sz w:val="24"/>
          <w:szCs w:val="24"/>
        </w:rPr>
      </w:pPr>
    </w:p>
    <w:p w14:paraId="39BC5B79" w14:textId="77777777" w:rsidR="0062366E" w:rsidRPr="008556AA" w:rsidRDefault="0062366E" w:rsidP="0062366E">
      <w:pPr>
        <w:rPr>
          <w:b/>
          <w:bCs/>
          <w:sz w:val="24"/>
          <w:szCs w:val="24"/>
        </w:rPr>
      </w:pPr>
      <w:r>
        <w:rPr>
          <w:b/>
          <w:bCs/>
          <w:sz w:val="24"/>
          <w:szCs w:val="24"/>
        </w:rPr>
        <w:t xml:space="preserve">1. </w:t>
      </w:r>
      <w:r w:rsidRPr="008556AA">
        <w:rPr>
          <w:b/>
          <w:bCs/>
          <w:sz w:val="24"/>
          <w:szCs w:val="24"/>
        </w:rPr>
        <w:t xml:space="preserve">Kvörðun á lengdarmælingu tölvu.  </w:t>
      </w:r>
    </w:p>
    <w:p w14:paraId="0A0E10B8" w14:textId="77777777" w:rsidR="0062366E" w:rsidRPr="008556AA" w:rsidRDefault="0062366E" w:rsidP="0062366E">
      <w:pPr>
        <w:rPr>
          <w:sz w:val="24"/>
          <w:szCs w:val="24"/>
        </w:rPr>
      </w:pPr>
      <w:r w:rsidRPr="008556AA">
        <w:rPr>
          <w:sz w:val="24"/>
          <w:szCs w:val="24"/>
        </w:rPr>
        <w:t>Áður en kvörðun hefst skal mæla loftþrýsting í hjólbörðum og skrá. Kvarða skal ef skipt er um hjólbarða eða ástæða þykir til.</w:t>
      </w:r>
    </w:p>
    <w:p w14:paraId="58A41B90" w14:textId="77777777" w:rsidR="0062366E" w:rsidRPr="008556AA" w:rsidRDefault="0062366E" w:rsidP="0062366E">
      <w:pPr>
        <w:rPr>
          <w:sz w:val="24"/>
          <w:szCs w:val="24"/>
        </w:rPr>
      </w:pPr>
      <w:r w:rsidRPr="008556AA">
        <w:rPr>
          <w:sz w:val="24"/>
          <w:szCs w:val="24"/>
        </w:rPr>
        <w:t xml:space="preserve">Miða skal við að kvörðunarlengdin sé a.m.k. 1000 metrar og fari fram á sem sléttum og beinum kafla. Best er að prófa í báðar áttir til að leiðrétta fyrir hæðarbreytingum. </w:t>
      </w:r>
    </w:p>
    <w:p w14:paraId="2AC25069" w14:textId="77777777" w:rsidR="0062366E" w:rsidRPr="008556AA" w:rsidRDefault="0062366E" w:rsidP="0062366E">
      <w:pPr>
        <w:rPr>
          <w:sz w:val="24"/>
          <w:szCs w:val="24"/>
        </w:rPr>
      </w:pPr>
      <w:r w:rsidRPr="008556AA">
        <w:rPr>
          <w:sz w:val="24"/>
          <w:szCs w:val="24"/>
        </w:rPr>
        <w:t xml:space="preserve">Tölva er núllstillt við upphaf þekkts vegkafla (t.d. Mosfellsdalur og </w:t>
      </w:r>
      <w:proofErr w:type="spellStart"/>
      <w:r w:rsidRPr="008556AA">
        <w:rPr>
          <w:sz w:val="24"/>
          <w:szCs w:val="24"/>
        </w:rPr>
        <w:t>Hvanneyri</w:t>
      </w:r>
      <w:proofErr w:type="spellEnd"/>
      <w:r w:rsidRPr="008556AA">
        <w:rPr>
          <w:sz w:val="24"/>
          <w:szCs w:val="24"/>
        </w:rPr>
        <w:t>) og síðan er stoppað í lok kafla, lesið af tölvu og borið saman við lengd kaflans og niðurstaða skráð. Mæld vegalengd og þekkt vegalengd skal bera saman því þetta er notað til að skrá verkmagn.</w:t>
      </w:r>
    </w:p>
    <w:p w14:paraId="7B93919A" w14:textId="77777777" w:rsidR="0062366E" w:rsidRPr="008556AA" w:rsidRDefault="0062366E" w:rsidP="0062366E">
      <w:pPr>
        <w:rPr>
          <w:b/>
          <w:bCs/>
          <w:sz w:val="24"/>
          <w:szCs w:val="24"/>
        </w:rPr>
      </w:pPr>
      <w:r>
        <w:rPr>
          <w:b/>
          <w:bCs/>
          <w:sz w:val="24"/>
          <w:szCs w:val="24"/>
        </w:rPr>
        <w:t xml:space="preserve">2. </w:t>
      </w:r>
      <w:r w:rsidRPr="008556AA">
        <w:rPr>
          <w:b/>
          <w:bCs/>
          <w:sz w:val="24"/>
          <w:szCs w:val="24"/>
        </w:rPr>
        <w:t xml:space="preserve">Línulengdir + línubil. </w:t>
      </w:r>
    </w:p>
    <w:p w14:paraId="6745A965" w14:textId="77777777" w:rsidR="0062366E" w:rsidRPr="008556AA" w:rsidRDefault="0062366E" w:rsidP="0062366E">
      <w:pPr>
        <w:rPr>
          <w:sz w:val="24"/>
          <w:szCs w:val="24"/>
        </w:rPr>
      </w:pPr>
      <w:r w:rsidRPr="008556AA">
        <w:rPr>
          <w:sz w:val="24"/>
          <w:szCs w:val="24"/>
        </w:rPr>
        <w:t>Merkingarbíll merkir ákveðna línugerð t.d. línugerð 4 en þá á máluð lína að vera 3 metrar og línubil 9 metrar samtals 12 metrar. Það er talan sem málningarkerfin ganga upp í. Einnig þarf að mæla línugerðir 10, 8 og 9.</w:t>
      </w:r>
    </w:p>
    <w:p w14:paraId="7680699F" w14:textId="77777777" w:rsidR="0062366E" w:rsidRPr="008556AA" w:rsidRDefault="0062366E" w:rsidP="0062366E">
      <w:pPr>
        <w:rPr>
          <w:b/>
          <w:bCs/>
          <w:sz w:val="24"/>
          <w:szCs w:val="24"/>
        </w:rPr>
      </w:pPr>
      <w:r>
        <w:rPr>
          <w:b/>
          <w:bCs/>
          <w:sz w:val="24"/>
          <w:szCs w:val="24"/>
        </w:rPr>
        <w:t xml:space="preserve">3. </w:t>
      </w:r>
      <w:r w:rsidRPr="008556AA">
        <w:rPr>
          <w:b/>
          <w:bCs/>
          <w:sz w:val="24"/>
          <w:szCs w:val="24"/>
        </w:rPr>
        <w:t xml:space="preserve">Línubreidd. </w:t>
      </w:r>
    </w:p>
    <w:p w14:paraId="41714E6E" w14:textId="77777777" w:rsidR="0062366E" w:rsidRDefault="0062366E" w:rsidP="0062366E">
      <w:pPr>
        <w:pStyle w:val="Mlsgreinlista"/>
        <w:spacing w:after="0" w:line="240" w:lineRule="auto"/>
        <w:ind w:left="0"/>
        <w:rPr>
          <w:rFonts w:ascii="Times New Roman" w:hAnsi="Times New Roman"/>
          <w:sz w:val="24"/>
          <w:szCs w:val="24"/>
        </w:rPr>
      </w:pPr>
      <w:r w:rsidRPr="008556AA">
        <w:rPr>
          <w:rFonts w:ascii="Times New Roman" w:hAnsi="Times New Roman"/>
          <w:sz w:val="24"/>
          <w:szCs w:val="24"/>
        </w:rPr>
        <w:t>Lína sem hefur verið máluð er mæld og á þá að vera t.d. 100 mm við góðar aðstæður</w:t>
      </w:r>
    </w:p>
    <w:p w14:paraId="1ACF3500" w14:textId="0B2B7B92" w:rsidR="0062366E" w:rsidRPr="0062366E" w:rsidRDefault="0062366E" w:rsidP="0062366E">
      <w:pPr>
        <w:pStyle w:val="Mlsgreinlista"/>
        <w:spacing w:after="0" w:line="240" w:lineRule="auto"/>
        <w:ind w:left="0"/>
        <w:rPr>
          <w:rFonts w:ascii="Times New Roman" w:hAnsi="Times New Roman"/>
          <w:sz w:val="24"/>
          <w:szCs w:val="24"/>
        </w:rPr>
      </w:pPr>
      <w:r>
        <w:rPr>
          <w:rFonts w:ascii="Times New Roman" w:hAnsi="Times New Roman"/>
          <w:b/>
          <w:bCs/>
          <w:sz w:val="24"/>
          <w:szCs w:val="24"/>
        </w:rPr>
        <w:t xml:space="preserve">4. </w:t>
      </w:r>
      <w:r w:rsidRPr="008556AA">
        <w:rPr>
          <w:rFonts w:ascii="Times New Roman" w:hAnsi="Times New Roman"/>
          <w:b/>
          <w:bCs/>
          <w:sz w:val="24"/>
          <w:szCs w:val="24"/>
        </w:rPr>
        <w:t xml:space="preserve">Tvöfaldar línur. </w:t>
      </w:r>
    </w:p>
    <w:p w14:paraId="1A30F8E6" w14:textId="77777777" w:rsidR="0062366E" w:rsidRPr="008556AA" w:rsidRDefault="0062366E" w:rsidP="0062366E">
      <w:pPr>
        <w:rPr>
          <w:sz w:val="24"/>
          <w:szCs w:val="24"/>
        </w:rPr>
      </w:pPr>
      <w:r>
        <w:rPr>
          <w:sz w:val="24"/>
          <w:szCs w:val="24"/>
        </w:rPr>
        <w:t>Þegar tvöfaldar línur eru merktar á bilið á milli þeirra að vera sama og breidd línanna.</w:t>
      </w:r>
    </w:p>
    <w:p w14:paraId="63C9565C" w14:textId="77777777" w:rsidR="0062366E" w:rsidRDefault="0062366E" w:rsidP="0062366E">
      <w:pPr>
        <w:rPr>
          <w:sz w:val="24"/>
          <w:szCs w:val="24"/>
        </w:rPr>
      </w:pPr>
      <w:r>
        <w:rPr>
          <w:sz w:val="24"/>
          <w:szCs w:val="24"/>
        </w:rPr>
        <w:t xml:space="preserve">Línuendar í upphafi á </w:t>
      </w:r>
      <w:proofErr w:type="spellStart"/>
      <w:r>
        <w:rPr>
          <w:sz w:val="24"/>
          <w:szCs w:val="24"/>
        </w:rPr>
        <w:t>tvöföfaldri</w:t>
      </w:r>
      <w:proofErr w:type="spellEnd"/>
      <w:r>
        <w:rPr>
          <w:sz w:val="24"/>
          <w:szCs w:val="24"/>
        </w:rPr>
        <w:t xml:space="preserve"> línu eiga að vera jafnir.</w:t>
      </w:r>
    </w:p>
    <w:p w14:paraId="3E02FA36" w14:textId="77777777" w:rsidR="0062366E" w:rsidRDefault="0062366E" w:rsidP="0062366E">
      <w:pPr>
        <w:rPr>
          <w:sz w:val="24"/>
          <w:szCs w:val="24"/>
        </w:rPr>
      </w:pPr>
      <w:proofErr w:type="spellStart"/>
      <w:r>
        <w:rPr>
          <w:sz w:val="24"/>
          <w:szCs w:val="24"/>
        </w:rPr>
        <w:t>Línunedar</w:t>
      </w:r>
      <w:proofErr w:type="spellEnd"/>
      <w:r>
        <w:rPr>
          <w:sz w:val="24"/>
          <w:szCs w:val="24"/>
        </w:rPr>
        <w:t xml:space="preserve"> í enda á tvöfaldri línu eiga að vera jafnir.</w:t>
      </w:r>
    </w:p>
    <w:p w14:paraId="1345CDF3" w14:textId="77777777" w:rsidR="0062366E" w:rsidRPr="008556AA" w:rsidRDefault="0062366E" w:rsidP="0062366E">
      <w:pPr>
        <w:rPr>
          <w:b/>
          <w:bCs/>
          <w:sz w:val="24"/>
          <w:szCs w:val="24"/>
        </w:rPr>
      </w:pPr>
      <w:r>
        <w:rPr>
          <w:b/>
          <w:bCs/>
          <w:sz w:val="24"/>
          <w:szCs w:val="24"/>
        </w:rPr>
        <w:t xml:space="preserve">5. </w:t>
      </w:r>
      <w:r w:rsidRPr="008556AA">
        <w:rPr>
          <w:b/>
          <w:bCs/>
          <w:sz w:val="24"/>
          <w:szCs w:val="24"/>
        </w:rPr>
        <w:t>Efni.</w:t>
      </w:r>
    </w:p>
    <w:p w14:paraId="77FA9F11" w14:textId="77777777" w:rsidR="0062366E" w:rsidRPr="008556AA" w:rsidRDefault="0062366E" w:rsidP="0062366E">
      <w:pPr>
        <w:rPr>
          <w:sz w:val="24"/>
          <w:szCs w:val="24"/>
        </w:rPr>
      </w:pPr>
      <w:r w:rsidRPr="008556AA">
        <w:rPr>
          <w:sz w:val="24"/>
          <w:szCs w:val="24"/>
        </w:rPr>
        <w:t xml:space="preserve">Skrá hvaða efni er notað. </w:t>
      </w:r>
      <w:r>
        <w:rPr>
          <w:sz w:val="24"/>
          <w:szCs w:val="24"/>
        </w:rPr>
        <w:t xml:space="preserve"> Massi. Glerperlur.</w:t>
      </w:r>
    </w:p>
    <w:p w14:paraId="64B54D6E" w14:textId="77777777" w:rsidR="0062366E" w:rsidRPr="008556AA" w:rsidRDefault="0062366E" w:rsidP="0062366E">
      <w:pPr>
        <w:rPr>
          <w:sz w:val="24"/>
          <w:szCs w:val="24"/>
        </w:rPr>
      </w:pPr>
      <w:r w:rsidRPr="008556AA">
        <w:rPr>
          <w:sz w:val="24"/>
          <w:szCs w:val="24"/>
        </w:rPr>
        <w:t xml:space="preserve">Mæla hita á sprautuplasti-vegmassa við útlögn. Það er gert með mæli á búnaði og með þráðlausum hitamæli. </w:t>
      </w:r>
    </w:p>
    <w:p w14:paraId="1A68515A" w14:textId="77777777" w:rsidR="0062366E" w:rsidRPr="008556AA" w:rsidRDefault="0062366E" w:rsidP="0062366E">
      <w:pPr>
        <w:rPr>
          <w:sz w:val="24"/>
          <w:szCs w:val="24"/>
        </w:rPr>
      </w:pPr>
      <w:r w:rsidRPr="008556AA">
        <w:rPr>
          <w:sz w:val="24"/>
          <w:szCs w:val="24"/>
        </w:rPr>
        <w:t xml:space="preserve">Við </w:t>
      </w:r>
      <w:proofErr w:type="spellStart"/>
      <w:r w:rsidRPr="008556AA">
        <w:rPr>
          <w:sz w:val="24"/>
          <w:szCs w:val="24"/>
        </w:rPr>
        <w:t>sprautuplöstun</w:t>
      </w:r>
      <w:proofErr w:type="spellEnd"/>
      <w:r w:rsidRPr="008556AA">
        <w:rPr>
          <w:sz w:val="24"/>
          <w:szCs w:val="24"/>
        </w:rPr>
        <w:t>, hlusta á flaut í sprautum við útlögn. Tóninn á að vera jafn.</w:t>
      </w:r>
    </w:p>
    <w:p w14:paraId="2F059BC0" w14:textId="77777777" w:rsidR="0062366E" w:rsidRPr="00977F1C" w:rsidRDefault="0062366E" w:rsidP="0062366E">
      <w:pPr>
        <w:rPr>
          <w:b/>
          <w:bCs/>
          <w:sz w:val="24"/>
          <w:szCs w:val="24"/>
        </w:rPr>
      </w:pPr>
      <w:r>
        <w:rPr>
          <w:b/>
          <w:bCs/>
          <w:sz w:val="24"/>
          <w:szCs w:val="24"/>
        </w:rPr>
        <w:t xml:space="preserve">6. </w:t>
      </w:r>
      <w:r w:rsidRPr="00977F1C">
        <w:rPr>
          <w:b/>
          <w:bCs/>
          <w:sz w:val="24"/>
          <w:szCs w:val="24"/>
        </w:rPr>
        <w:t>Endurskin</w:t>
      </w:r>
      <w:r>
        <w:rPr>
          <w:b/>
          <w:bCs/>
          <w:sz w:val="24"/>
          <w:szCs w:val="24"/>
        </w:rPr>
        <w:t>.</w:t>
      </w:r>
    </w:p>
    <w:p w14:paraId="0534D51E" w14:textId="77777777" w:rsidR="0062366E" w:rsidRPr="008556AA" w:rsidRDefault="0062366E" w:rsidP="0062366E">
      <w:pPr>
        <w:rPr>
          <w:sz w:val="24"/>
          <w:szCs w:val="24"/>
        </w:rPr>
      </w:pPr>
      <w:r w:rsidRPr="008556AA">
        <w:rPr>
          <w:sz w:val="24"/>
          <w:szCs w:val="24"/>
        </w:rPr>
        <w:t xml:space="preserve">Mæla endurskin í málningarátt og á móti málningarátt. </w:t>
      </w:r>
    </w:p>
    <w:p w14:paraId="56E0947F" w14:textId="77777777" w:rsidR="0062366E" w:rsidRPr="008556AA" w:rsidRDefault="0062366E" w:rsidP="0062366E">
      <w:pPr>
        <w:rPr>
          <w:sz w:val="24"/>
          <w:szCs w:val="24"/>
        </w:rPr>
      </w:pPr>
      <w:r w:rsidRPr="008556AA">
        <w:rPr>
          <w:sz w:val="24"/>
          <w:szCs w:val="24"/>
        </w:rPr>
        <w:t>Skoða dreifingu á glerperlum til hliðanna, í upphafi og á enda.</w:t>
      </w:r>
    </w:p>
    <w:p w14:paraId="00ADB99C" w14:textId="77777777" w:rsidR="0062366E" w:rsidRPr="008556AA" w:rsidRDefault="0062366E" w:rsidP="0062366E">
      <w:pPr>
        <w:rPr>
          <w:b/>
          <w:bCs/>
          <w:sz w:val="24"/>
          <w:szCs w:val="24"/>
        </w:rPr>
      </w:pPr>
      <w:r>
        <w:rPr>
          <w:b/>
          <w:bCs/>
          <w:sz w:val="24"/>
          <w:szCs w:val="24"/>
        </w:rPr>
        <w:t xml:space="preserve">7. </w:t>
      </w:r>
      <w:r w:rsidRPr="008556AA">
        <w:rPr>
          <w:b/>
          <w:bCs/>
          <w:sz w:val="24"/>
          <w:szCs w:val="24"/>
        </w:rPr>
        <w:t>Prufuplötur – þykktar- og breiddarmæling</w:t>
      </w:r>
      <w:r>
        <w:rPr>
          <w:b/>
          <w:bCs/>
          <w:sz w:val="24"/>
          <w:szCs w:val="24"/>
        </w:rPr>
        <w:t>.</w:t>
      </w:r>
    </w:p>
    <w:p w14:paraId="23B6579C" w14:textId="77777777" w:rsidR="0062366E" w:rsidRPr="008556AA" w:rsidRDefault="0062366E" w:rsidP="0062366E">
      <w:pPr>
        <w:rPr>
          <w:sz w:val="24"/>
          <w:szCs w:val="24"/>
        </w:rPr>
      </w:pPr>
      <w:r w:rsidRPr="008556AA">
        <w:rPr>
          <w:sz w:val="24"/>
          <w:szCs w:val="24"/>
        </w:rPr>
        <w:t xml:space="preserve">Mæla efniþykkt með prufuplötu. Skoða skráningar. Dagsetning. Staðsetning Vegur kafli og stöð. Þyngd plötu í </w:t>
      </w:r>
      <w:r>
        <w:rPr>
          <w:sz w:val="24"/>
          <w:szCs w:val="24"/>
        </w:rPr>
        <w:t>fyrir</w:t>
      </w:r>
      <w:r w:rsidRPr="008556AA">
        <w:rPr>
          <w:sz w:val="24"/>
          <w:szCs w:val="24"/>
        </w:rPr>
        <w:t xml:space="preserve"> og </w:t>
      </w:r>
      <w:r>
        <w:rPr>
          <w:sz w:val="24"/>
          <w:szCs w:val="24"/>
        </w:rPr>
        <w:t>eftir mælingu</w:t>
      </w:r>
      <w:r w:rsidRPr="008556AA">
        <w:rPr>
          <w:sz w:val="24"/>
          <w:szCs w:val="24"/>
        </w:rPr>
        <w:t xml:space="preserve"> = efnisþyngd</w:t>
      </w:r>
      <w:r>
        <w:rPr>
          <w:sz w:val="24"/>
          <w:szCs w:val="24"/>
        </w:rPr>
        <w:t>.</w:t>
      </w:r>
    </w:p>
    <w:p w14:paraId="254BCF85" w14:textId="77777777" w:rsidR="0062366E" w:rsidRPr="008556AA" w:rsidRDefault="0062366E" w:rsidP="0062366E">
      <w:pPr>
        <w:rPr>
          <w:b/>
          <w:bCs/>
          <w:sz w:val="24"/>
          <w:szCs w:val="24"/>
        </w:rPr>
      </w:pPr>
      <w:r>
        <w:rPr>
          <w:b/>
          <w:bCs/>
          <w:sz w:val="24"/>
          <w:szCs w:val="24"/>
        </w:rPr>
        <w:t xml:space="preserve">8. </w:t>
      </w:r>
      <w:r w:rsidRPr="008556AA">
        <w:rPr>
          <w:b/>
          <w:bCs/>
          <w:sz w:val="24"/>
          <w:szCs w:val="24"/>
        </w:rPr>
        <w:t xml:space="preserve">Merking á bíl. </w:t>
      </w:r>
    </w:p>
    <w:p w14:paraId="6864EA1B" w14:textId="77777777" w:rsidR="0062366E" w:rsidRPr="008556AA" w:rsidRDefault="0062366E" w:rsidP="0062366E">
      <w:pPr>
        <w:rPr>
          <w:sz w:val="24"/>
          <w:szCs w:val="24"/>
        </w:rPr>
      </w:pPr>
      <w:r w:rsidRPr="008556AA">
        <w:rPr>
          <w:sz w:val="24"/>
          <w:szCs w:val="24"/>
        </w:rPr>
        <w:t>Ljós á þaki</w:t>
      </w:r>
      <w:r>
        <w:rPr>
          <w:sz w:val="24"/>
          <w:szCs w:val="24"/>
        </w:rPr>
        <w:t>.</w:t>
      </w:r>
    </w:p>
    <w:p w14:paraId="02760CA1" w14:textId="77777777" w:rsidR="0062366E" w:rsidRPr="008556AA" w:rsidRDefault="0062366E" w:rsidP="0062366E">
      <w:pPr>
        <w:rPr>
          <w:sz w:val="24"/>
          <w:szCs w:val="24"/>
        </w:rPr>
      </w:pPr>
      <w:r w:rsidRPr="008556AA">
        <w:rPr>
          <w:sz w:val="24"/>
          <w:szCs w:val="24"/>
        </w:rPr>
        <w:t>Ljós að framan og aftan á bíl</w:t>
      </w:r>
      <w:r>
        <w:rPr>
          <w:sz w:val="24"/>
          <w:szCs w:val="24"/>
        </w:rPr>
        <w:t>.</w:t>
      </w:r>
    </w:p>
    <w:p w14:paraId="05CF2D32" w14:textId="77777777" w:rsidR="0062366E" w:rsidRPr="008556AA" w:rsidRDefault="0062366E" w:rsidP="0062366E">
      <w:pPr>
        <w:rPr>
          <w:sz w:val="24"/>
          <w:szCs w:val="24"/>
        </w:rPr>
      </w:pPr>
      <w:r w:rsidRPr="008556AA">
        <w:rPr>
          <w:sz w:val="24"/>
          <w:szCs w:val="24"/>
        </w:rPr>
        <w:t>Ljós/merking á sprautuvöggu</w:t>
      </w:r>
      <w:r>
        <w:rPr>
          <w:sz w:val="24"/>
          <w:szCs w:val="24"/>
        </w:rPr>
        <w:t>.</w:t>
      </w:r>
    </w:p>
    <w:p w14:paraId="78058D30" w14:textId="77777777" w:rsidR="0062366E" w:rsidRPr="008556AA" w:rsidRDefault="0062366E" w:rsidP="0062366E">
      <w:pPr>
        <w:rPr>
          <w:sz w:val="24"/>
          <w:szCs w:val="24"/>
        </w:rPr>
      </w:pPr>
      <w:r w:rsidRPr="008556AA">
        <w:rPr>
          <w:sz w:val="24"/>
          <w:szCs w:val="24"/>
        </w:rPr>
        <w:t>Merking á spjóti</w:t>
      </w:r>
      <w:r>
        <w:rPr>
          <w:sz w:val="24"/>
          <w:szCs w:val="24"/>
        </w:rPr>
        <w:t>.</w:t>
      </w:r>
    </w:p>
    <w:p w14:paraId="080659DA" w14:textId="77777777" w:rsidR="0062366E" w:rsidRPr="008556AA" w:rsidRDefault="0062366E" w:rsidP="0062366E">
      <w:pPr>
        <w:rPr>
          <w:sz w:val="24"/>
          <w:szCs w:val="24"/>
        </w:rPr>
      </w:pPr>
      <w:r w:rsidRPr="008556AA">
        <w:rPr>
          <w:sz w:val="24"/>
          <w:szCs w:val="24"/>
        </w:rPr>
        <w:t>Skilti á bíl</w:t>
      </w:r>
    </w:p>
    <w:p w14:paraId="5CA760F2" w14:textId="13BB4B1A" w:rsidR="00893870" w:rsidRDefault="0062366E" w:rsidP="0029679A">
      <w:pPr>
        <w:rPr>
          <w:noProof/>
        </w:rPr>
      </w:pPr>
      <w:r w:rsidRPr="0062366E">
        <w:rPr>
          <w:noProof/>
        </w:rPr>
        <w:lastRenderedPageBreak/>
        <w:drawing>
          <wp:inline distT="0" distB="0" distL="0" distR="0" wp14:anchorId="133CF226" wp14:editId="16489D98">
            <wp:extent cx="5410200" cy="8480377"/>
            <wp:effectExtent l="0" t="0" r="0" b="0"/>
            <wp:docPr id="4" name="Mynd 4" descr="Mynd sem inniheldur bor�&#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13778" cy="8485985"/>
                    </a:xfrm>
                    <a:prstGeom prst="rect">
                      <a:avLst/>
                    </a:prstGeom>
                  </pic:spPr>
                </pic:pic>
              </a:graphicData>
            </a:graphic>
          </wp:inline>
        </w:drawing>
      </w:r>
    </w:p>
    <w:sectPr w:rsidR="00893870" w:rsidSect="00893870">
      <w:headerReference w:type="default" r:id="rId36"/>
      <w:headerReference w:type="first" r:id="rId37"/>
      <w:pgSz w:w="12242" w:h="15842" w:code="1"/>
      <w:pgMar w:top="720" w:right="1440" w:bottom="720" w:left="1440" w:header="720" w:footer="584" w:gutter="0"/>
      <w:cols w:space="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C1465" w14:textId="77777777" w:rsidR="0062366E" w:rsidRDefault="0062366E">
      <w:r>
        <w:separator/>
      </w:r>
    </w:p>
  </w:endnote>
  <w:endnote w:type="continuationSeparator" w:id="0">
    <w:p w14:paraId="3070A9EA" w14:textId="77777777" w:rsidR="0062366E" w:rsidRDefault="0062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41CD" w14:textId="5F523F7D" w:rsidR="0062366E" w:rsidRDefault="0062366E" w:rsidP="0003385F">
    <w:pPr>
      <w:pStyle w:val="Suftur"/>
      <w:pBdr>
        <w:top w:val="single" w:sz="4" w:space="1" w:color="auto"/>
      </w:pBdr>
    </w:pPr>
    <w:r w:rsidRPr="002B252C">
      <w:rPr>
        <w:i/>
      </w:rPr>
      <w:t>Yfirborðsmerkingar</w:t>
    </w:r>
    <w:r>
      <w:rPr>
        <w:i/>
      </w:rPr>
      <w:t>: Vinnugæði og kröfur</w:t>
    </w:r>
    <w:r>
      <w:rPr>
        <w:rStyle w:val="Blasutal"/>
      </w:rPr>
      <w:tab/>
    </w:r>
    <w:r>
      <w:rPr>
        <w:rStyle w:val="Blasutal"/>
      </w:rPr>
      <w:tab/>
    </w:r>
    <w:r>
      <w:rPr>
        <w:rStyle w:val="Blasutal"/>
      </w:rPr>
      <w:fldChar w:fldCharType="begin"/>
    </w:r>
    <w:r>
      <w:rPr>
        <w:rStyle w:val="Blasutal"/>
      </w:rPr>
      <w:instrText xml:space="preserve"> PAGE </w:instrText>
    </w:r>
    <w:r>
      <w:rPr>
        <w:rStyle w:val="Blasutal"/>
      </w:rPr>
      <w:fldChar w:fldCharType="separate"/>
    </w:r>
    <w:r>
      <w:rPr>
        <w:rStyle w:val="Blasutal"/>
        <w:noProof/>
      </w:rPr>
      <w:t>21</w:t>
    </w:r>
    <w:r>
      <w:rPr>
        <w:rStyle w:val="Blasutal"/>
      </w:rPr>
      <w:fldChar w:fldCharType="end"/>
    </w:r>
    <w:r>
      <w:rPr>
        <w:rStyle w:val="Blasut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8B1EF" w14:textId="77777777" w:rsidR="0062366E" w:rsidRDefault="0062366E">
      <w:r>
        <w:separator/>
      </w:r>
    </w:p>
  </w:footnote>
  <w:footnote w:type="continuationSeparator" w:id="0">
    <w:p w14:paraId="7D8B9676" w14:textId="77777777" w:rsidR="0062366E" w:rsidRDefault="0062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BB0D" w14:textId="52B1A7D7" w:rsidR="0062366E" w:rsidRPr="0003385F" w:rsidRDefault="0062366E" w:rsidP="0003385F">
    <w:pPr>
      <w:pStyle w:val="Suhaus"/>
      <w:tabs>
        <w:tab w:val="clear" w:pos="4153"/>
        <w:tab w:val="clear" w:pos="8306"/>
        <w:tab w:val="left" w:pos="8505"/>
        <w:tab w:val="right" w:pos="10206"/>
      </w:tabs>
      <w:rPr>
        <w:b/>
        <w:bCs/>
        <w:u w:val="single"/>
      </w:rPr>
    </w:pPr>
    <w:r>
      <w:rPr>
        <w:b/>
        <w:bCs/>
        <w:u w:val="single"/>
      </w:rPr>
      <w:t>VINNUGÆÐI OG KRÖFUR</w:t>
    </w:r>
  </w:p>
  <w:p w14:paraId="4AE6EAD4" w14:textId="4A744ECC" w:rsidR="0062366E" w:rsidRPr="0003385F" w:rsidRDefault="0062366E" w:rsidP="0003385F">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453D" w14:textId="4D295805" w:rsidR="0062366E" w:rsidRPr="0003385F" w:rsidRDefault="0062366E" w:rsidP="0003385F">
    <w:pPr>
      <w:pStyle w:val="Suhaus"/>
      <w:tabs>
        <w:tab w:val="clear" w:pos="4153"/>
        <w:tab w:val="clear" w:pos="8306"/>
        <w:tab w:val="left" w:pos="8505"/>
        <w:tab w:val="right" w:pos="10206"/>
      </w:tabs>
      <w:rPr>
        <w:b/>
        <w:bCs/>
        <w:u w:val="single"/>
      </w:rPr>
    </w:pPr>
    <w:r>
      <w:rPr>
        <w:b/>
        <w:bCs/>
        <w:u w:val="single"/>
      </w:rPr>
      <w:t>Vinnugæði og kröfur</w:t>
    </w:r>
    <w:r w:rsidRPr="0003385F">
      <w:rPr>
        <w:b/>
        <w:bCs/>
        <w:u w:val="single"/>
      </w:rPr>
      <w:tab/>
    </w:r>
    <w:r>
      <w:rPr>
        <w:b/>
        <w:bCs/>
        <w:u w:val="single"/>
      </w:rPr>
      <w:t>Ú-</w:t>
    </w:r>
    <w:sdt>
      <w:sdtPr>
        <w:rPr>
          <w:b/>
          <w:bCs/>
          <w:u w:val="single"/>
        </w:rPr>
        <w:id w:val="1027524846"/>
        <w:docPartObj>
          <w:docPartGallery w:val="Page Numbers (Top of Page)"/>
          <w:docPartUnique/>
        </w:docPartObj>
      </w:sdtPr>
      <w:sdtEndPr>
        <w:rPr>
          <w:noProof/>
        </w:rPr>
      </w:sdtEndPr>
      <w:sdtContent>
        <w:r w:rsidRPr="0003385F">
          <w:rPr>
            <w:b/>
            <w:bCs/>
            <w:u w:val="single"/>
          </w:rPr>
          <w:fldChar w:fldCharType="begin"/>
        </w:r>
        <w:r w:rsidRPr="0003385F">
          <w:rPr>
            <w:b/>
            <w:bCs/>
            <w:u w:val="single"/>
          </w:rPr>
          <w:instrText>PAGE   \* MERGEFORMAT</w:instrText>
        </w:r>
        <w:r w:rsidRPr="0003385F">
          <w:rPr>
            <w:b/>
            <w:bCs/>
            <w:u w:val="single"/>
          </w:rPr>
          <w:fldChar w:fldCharType="separate"/>
        </w:r>
        <w:r w:rsidRPr="0003385F">
          <w:rPr>
            <w:b/>
            <w:bCs/>
            <w:u w:val="single"/>
          </w:rPr>
          <w:t>13</w:t>
        </w:r>
        <w:r w:rsidRPr="0003385F">
          <w:rPr>
            <w:b/>
            <w:bCs/>
            <w:noProof/>
            <w:u w:val="single"/>
          </w:rPr>
          <w:fldChar w:fldCharType="end"/>
        </w:r>
      </w:sdtContent>
    </w:sdt>
  </w:p>
  <w:p w14:paraId="0A7E22C9" w14:textId="77777777" w:rsidR="0062366E" w:rsidRPr="0003385F" w:rsidRDefault="0062366E" w:rsidP="0003385F">
    <w:pPr>
      <w:pStyle w:val="Suhau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13BA" w14:textId="585AA7BB" w:rsidR="0062366E" w:rsidRPr="000007AA" w:rsidRDefault="0062366E" w:rsidP="00AA49C5">
    <w:pPr>
      <w:pStyle w:val="Suhaus"/>
      <w:pBdr>
        <w:bottom w:val="single" w:sz="4" w:space="1" w:color="auto"/>
      </w:pBdr>
      <w:tabs>
        <w:tab w:val="clear" w:pos="4153"/>
        <w:tab w:val="clear" w:pos="8306"/>
        <w:tab w:val="right" w:pos="10206"/>
      </w:tabs>
    </w:pPr>
    <w:r>
      <w:t>Fylgiskjal 1 Gæðastýring verks</w:t>
    </w:r>
    <w:r>
      <w:tab/>
      <w:t xml:space="preserve">F - </w:t>
    </w:r>
    <w:sdt>
      <w:sdtPr>
        <w:id w:val="-858735542"/>
        <w:docPartObj>
          <w:docPartGallery w:val="Page Numbers (Top of Page)"/>
          <w:docPartUnique/>
        </w:docPartObj>
      </w:sdtPr>
      <w:sdtEndPr>
        <w:rPr>
          <w:noProof/>
        </w:rPr>
      </w:sdtEndPr>
      <w:sdtContent>
        <w:r>
          <w:fldChar w:fldCharType="begin"/>
        </w:r>
        <w:r>
          <w:instrText>PAGE   \* MERGEFORMAT</w:instrText>
        </w:r>
        <w:r>
          <w:fldChar w:fldCharType="separate"/>
        </w:r>
        <w:r>
          <w:t>25</w:t>
        </w:r>
        <w:r>
          <w:rPr>
            <w:noProof/>
          </w:rPr>
          <w:fldChar w:fldCharType="end"/>
        </w:r>
      </w:sdtContent>
    </w:sdt>
  </w:p>
  <w:p w14:paraId="455D02E1" w14:textId="77777777" w:rsidR="0062366E" w:rsidRDefault="0062366E">
    <w:pPr>
      <w:pStyle w:val="Suhau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33A2" w14:textId="675F67C1" w:rsidR="0062366E" w:rsidRPr="000007AA" w:rsidRDefault="0062366E" w:rsidP="00AA49C5">
    <w:pPr>
      <w:pStyle w:val="Suhaus"/>
      <w:pBdr>
        <w:bottom w:val="single" w:sz="4" w:space="1" w:color="auto"/>
      </w:pBdr>
      <w:tabs>
        <w:tab w:val="clear" w:pos="4153"/>
        <w:tab w:val="clear" w:pos="8306"/>
        <w:tab w:val="right" w:pos="10206"/>
      </w:tabs>
    </w:pPr>
    <w:r>
      <w:t xml:space="preserve">Fylgiskjal 2 Dæmi um </w:t>
    </w:r>
    <w:proofErr w:type="spellStart"/>
    <w:r>
      <w:t>dagssskýrslur</w:t>
    </w:r>
    <w:proofErr w:type="spellEnd"/>
    <w:r>
      <w:tab/>
      <w:t xml:space="preserve">F - </w:t>
    </w:r>
    <w:sdt>
      <w:sdtPr>
        <w:id w:val="346760991"/>
        <w:docPartObj>
          <w:docPartGallery w:val="Page Numbers (Top of Page)"/>
          <w:docPartUnique/>
        </w:docPartObj>
      </w:sdtPr>
      <w:sdtEndPr>
        <w:rPr>
          <w:noProof/>
        </w:rPr>
      </w:sdtEndPr>
      <w:sdtContent>
        <w:r>
          <w:fldChar w:fldCharType="begin"/>
        </w:r>
        <w:r>
          <w:instrText>PAGE   \* MERGEFORMAT</w:instrText>
        </w:r>
        <w:r>
          <w:fldChar w:fldCharType="separate"/>
        </w:r>
        <w:r>
          <w:t>25</w:t>
        </w:r>
        <w:r>
          <w:rPr>
            <w:noProof/>
          </w:rPr>
          <w:fldChar w:fldCharType="end"/>
        </w:r>
      </w:sdtContent>
    </w:sdt>
  </w:p>
  <w:p w14:paraId="61CB9388" w14:textId="77777777" w:rsidR="0062366E" w:rsidRDefault="0062366E">
    <w:pPr>
      <w:pStyle w:val="Suhau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1F1EB" w14:textId="689719F9" w:rsidR="0062366E" w:rsidRPr="000007AA" w:rsidRDefault="0062366E" w:rsidP="00AA49C5">
    <w:pPr>
      <w:pStyle w:val="Suhaus"/>
      <w:pBdr>
        <w:bottom w:val="single" w:sz="4" w:space="1" w:color="auto"/>
      </w:pBdr>
      <w:tabs>
        <w:tab w:val="clear" w:pos="4153"/>
        <w:tab w:val="clear" w:pos="8306"/>
        <w:tab w:val="right" w:pos="10206"/>
      </w:tabs>
    </w:pPr>
    <w:r>
      <w:t>Fylgiskjal 3 Dæmi um prufuplötur og gæðaskoðunarblað</w:t>
    </w:r>
    <w:r>
      <w:tab/>
      <w:t xml:space="preserve">F - </w:t>
    </w:r>
    <w:sdt>
      <w:sdtPr>
        <w:id w:val="2062745012"/>
        <w:docPartObj>
          <w:docPartGallery w:val="Page Numbers (Top of Page)"/>
          <w:docPartUnique/>
        </w:docPartObj>
      </w:sdtPr>
      <w:sdtEndPr>
        <w:rPr>
          <w:noProof/>
        </w:rPr>
      </w:sdtEndPr>
      <w:sdtContent>
        <w:r>
          <w:fldChar w:fldCharType="begin"/>
        </w:r>
        <w:r>
          <w:instrText>PAGE   \* MERGEFORMAT</w:instrText>
        </w:r>
        <w:r>
          <w:fldChar w:fldCharType="separate"/>
        </w:r>
        <w:r>
          <w:t>25</w:t>
        </w:r>
        <w:r>
          <w:rPr>
            <w:noProof/>
          </w:rPr>
          <w:fldChar w:fldCharType="end"/>
        </w:r>
      </w:sdtContent>
    </w:sdt>
  </w:p>
  <w:p w14:paraId="276A7FCB" w14:textId="77777777" w:rsidR="0062366E" w:rsidRDefault="0062366E">
    <w:pPr>
      <w:pStyle w:val="Suhau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9A6B" w14:textId="5C8E1DD8" w:rsidR="0062366E" w:rsidRPr="000007AA" w:rsidRDefault="0062366E" w:rsidP="00AA49C5">
    <w:pPr>
      <w:pStyle w:val="Suhaus"/>
      <w:pBdr>
        <w:bottom w:val="single" w:sz="4" w:space="1" w:color="auto"/>
      </w:pBdr>
      <w:tabs>
        <w:tab w:val="clear" w:pos="4153"/>
        <w:tab w:val="clear" w:pos="8306"/>
        <w:tab w:val="right" w:pos="10206"/>
      </w:tabs>
    </w:pPr>
    <w:r>
      <w:t>Fylgiskjal 4 Merkingaráætlun</w:t>
    </w:r>
    <w:r>
      <w:tab/>
      <w:t xml:space="preserve">F - </w:t>
    </w:r>
    <w:sdt>
      <w:sdtPr>
        <w:id w:val="676158701"/>
        <w:docPartObj>
          <w:docPartGallery w:val="Page Numbers (Top of Page)"/>
          <w:docPartUnique/>
        </w:docPartObj>
      </w:sdtPr>
      <w:sdtEndPr>
        <w:rPr>
          <w:noProof/>
        </w:rPr>
      </w:sdtEndPr>
      <w:sdtContent>
        <w:r>
          <w:fldChar w:fldCharType="begin"/>
        </w:r>
        <w:r>
          <w:instrText>PAGE   \* MERGEFORMAT</w:instrText>
        </w:r>
        <w:r>
          <w:fldChar w:fldCharType="separate"/>
        </w:r>
        <w:r>
          <w:t>25</w:t>
        </w:r>
        <w:r>
          <w:rPr>
            <w:noProof/>
          </w:rPr>
          <w:fldChar w:fldCharType="end"/>
        </w:r>
      </w:sdtContent>
    </w:sdt>
  </w:p>
  <w:p w14:paraId="3700D41D" w14:textId="77777777" w:rsidR="0062366E" w:rsidRDefault="0062366E">
    <w:pPr>
      <w:pStyle w:val="Suhau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FDB6D" w14:textId="6D6438DA" w:rsidR="0062366E" w:rsidRPr="0003385F" w:rsidRDefault="0062366E" w:rsidP="0003385F">
    <w:pPr>
      <w:pStyle w:val="Suhaus"/>
      <w:tabs>
        <w:tab w:val="clear" w:pos="4153"/>
        <w:tab w:val="clear" w:pos="8306"/>
        <w:tab w:val="left" w:pos="8505"/>
        <w:tab w:val="right" w:pos="10206"/>
      </w:tabs>
      <w:rPr>
        <w:b/>
        <w:bCs/>
        <w:u w:val="single"/>
      </w:rPr>
    </w:pPr>
    <w:r w:rsidRPr="00893870">
      <w:rPr>
        <w:u w:val="single"/>
      </w:rPr>
      <w:t xml:space="preserve">Fylgiskjal </w:t>
    </w:r>
    <w:r>
      <w:rPr>
        <w:u w:val="single"/>
      </w:rPr>
      <w:t>5</w:t>
    </w:r>
    <w:r w:rsidRPr="00893870">
      <w:rPr>
        <w:u w:val="single"/>
      </w:rPr>
      <w:t xml:space="preserve"> –</w:t>
    </w:r>
    <w:r>
      <w:rPr>
        <w:u w:val="single"/>
      </w:rPr>
      <w:t>Úttektarblað merkingarbíls</w:t>
    </w:r>
    <w:r w:rsidRPr="0003385F">
      <w:rPr>
        <w:b/>
        <w:bCs/>
        <w:u w:val="single"/>
      </w:rPr>
      <w:tab/>
    </w:r>
    <w:r>
      <w:rPr>
        <w:b/>
        <w:bCs/>
        <w:u w:val="single"/>
      </w:rPr>
      <w:t>F</w:t>
    </w:r>
    <w:r w:rsidRPr="0003385F">
      <w:rPr>
        <w:b/>
        <w:bCs/>
        <w:u w:val="single"/>
      </w:rPr>
      <w:t xml:space="preserve"> - </w:t>
    </w:r>
    <w:sdt>
      <w:sdtPr>
        <w:rPr>
          <w:b/>
          <w:bCs/>
          <w:u w:val="single"/>
        </w:rPr>
        <w:id w:val="1254932843"/>
        <w:docPartObj>
          <w:docPartGallery w:val="Page Numbers (Top of Page)"/>
          <w:docPartUnique/>
        </w:docPartObj>
      </w:sdtPr>
      <w:sdtEndPr>
        <w:rPr>
          <w:noProof/>
        </w:rPr>
      </w:sdtEndPr>
      <w:sdtContent>
        <w:r w:rsidRPr="0003385F">
          <w:rPr>
            <w:b/>
            <w:bCs/>
            <w:u w:val="single"/>
          </w:rPr>
          <w:fldChar w:fldCharType="begin"/>
        </w:r>
        <w:r w:rsidRPr="0003385F">
          <w:rPr>
            <w:b/>
            <w:bCs/>
            <w:u w:val="single"/>
          </w:rPr>
          <w:instrText>PAGE   \* MERGEFORMAT</w:instrText>
        </w:r>
        <w:r w:rsidRPr="0003385F">
          <w:rPr>
            <w:b/>
            <w:bCs/>
            <w:u w:val="single"/>
          </w:rPr>
          <w:fldChar w:fldCharType="separate"/>
        </w:r>
        <w:r w:rsidRPr="0003385F">
          <w:rPr>
            <w:b/>
            <w:bCs/>
            <w:u w:val="single"/>
          </w:rPr>
          <w:t>13</w:t>
        </w:r>
        <w:r w:rsidRPr="0003385F">
          <w:rPr>
            <w:b/>
            <w:bCs/>
            <w:noProof/>
            <w:u w:val="single"/>
          </w:rPr>
          <w:fldChar w:fldCharType="end"/>
        </w:r>
      </w:sdtContent>
    </w:sdt>
  </w:p>
  <w:p w14:paraId="55D1A868" w14:textId="77777777" w:rsidR="0062366E" w:rsidRPr="0003385F" w:rsidRDefault="0062366E" w:rsidP="0003385F">
    <w:pPr>
      <w:pStyle w:val="Suhau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B363" w14:textId="106F0A0E" w:rsidR="0062366E" w:rsidRPr="000007AA" w:rsidRDefault="0062366E" w:rsidP="00AA49C5">
    <w:pPr>
      <w:pStyle w:val="Suhaus"/>
      <w:pBdr>
        <w:bottom w:val="single" w:sz="4" w:space="1" w:color="auto"/>
      </w:pBdr>
      <w:tabs>
        <w:tab w:val="clear" w:pos="4153"/>
        <w:tab w:val="clear" w:pos="8306"/>
        <w:tab w:val="right" w:pos="10206"/>
      </w:tabs>
    </w:pPr>
    <w:r>
      <w:t>Fylgiskjal 7 Yfirlitsmyndir</w:t>
    </w:r>
    <w:r>
      <w:tab/>
      <w:t xml:space="preserve">F - </w:t>
    </w:r>
    <w:sdt>
      <w:sdtPr>
        <w:id w:val="1996302259"/>
        <w:docPartObj>
          <w:docPartGallery w:val="Page Numbers (Top of Page)"/>
          <w:docPartUnique/>
        </w:docPartObj>
      </w:sdtPr>
      <w:sdtEndPr>
        <w:rPr>
          <w:noProof/>
        </w:rPr>
      </w:sdtEndPr>
      <w:sdtContent>
        <w:r>
          <w:fldChar w:fldCharType="begin"/>
        </w:r>
        <w:r>
          <w:instrText>PAGE   \* MERGEFORMAT</w:instrText>
        </w:r>
        <w:r>
          <w:fldChar w:fldCharType="separate"/>
        </w:r>
        <w:r>
          <w:t>25</w:t>
        </w:r>
        <w:r>
          <w:rPr>
            <w:noProof/>
          </w:rPr>
          <w:fldChar w:fldCharType="end"/>
        </w:r>
      </w:sdtContent>
    </w:sdt>
  </w:p>
  <w:p w14:paraId="32DFB1B6" w14:textId="77777777" w:rsidR="0062366E" w:rsidRDefault="0062366E">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6C88"/>
    <w:multiLevelType w:val="hybridMultilevel"/>
    <w:tmpl w:val="DF36D2A0"/>
    <w:lvl w:ilvl="0" w:tplc="DA0A6E56">
      <w:start w:val="1"/>
      <w:numFmt w:val="bullet"/>
      <w:pStyle w:val="Inndrtturmmerki"/>
      <w:lvlText w:val=""/>
      <w:lvlJc w:val="left"/>
      <w:pPr>
        <w:ind w:left="1146" w:hanging="360"/>
      </w:pPr>
      <w:rPr>
        <w:rFonts w:ascii="Symbol" w:hAnsi="Symbol" w:hint="default"/>
      </w:rPr>
    </w:lvl>
    <w:lvl w:ilvl="1" w:tplc="040F0003" w:tentative="1">
      <w:start w:val="1"/>
      <w:numFmt w:val="bullet"/>
      <w:lvlText w:val="o"/>
      <w:lvlJc w:val="left"/>
      <w:pPr>
        <w:ind w:left="1866" w:hanging="360"/>
      </w:pPr>
      <w:rPr>
        <w:rFonts w:ascii="Courier New" w:hAnsi="Courier New" w:cs="Courier New" w:hint="default"/>
      </w:rPr>
    </w:lvl>
    <w:lvl w:ilvl="2" w:tplc="040F0005" w:tentative="1">
      <w:start w:val="1"/>
      <w:numFmt w:val="bullet"/>
      <w:lvlText w:val=""/>
      <w:lvlJc w:val="left"/>
      <w:pPr>
        <w:ind w:left="2586" w:hanging="360"/>
      </w:pPr>
      <w:rPr>
        <w:rFonts w:ascii="Wingdings" w:hAnsi="Wingdings" w:hint="default"/>
      </w:rPr>
    </w:lvl>
    <w:lvl w:ilvl="3" w:tplc="040F0001" w:tentative="1">
      <w:start w:val="1"/>
      <w:numFmt w:val="bullet"/>
      <w:lvlText w:val=""/>
      <w:lvlJc w:val="left"/>
      <w:pPr>
        <w:ind w:left="3306" w:hanging="360"/>
      </w:pPr>
      <w:rPr>
        <w:rFonts w:ascii="Symbol" w:hAnsi="Symbol" w:hint="default"/>
      </w:rPr>
    </w:lvl>
    <w:lvl w:ilvl="4" w:tplc="040F0003" w:tentative="1">
      <w:start w:val="1"/>
      <w:numFmt w:val="bullet"/>
      <w:lvlText w:val="o"/>
      <w:lvlJc w:val="left"/>
      <w:pPr>
        <w:ind w:left="4026" w:hanging="360"/>
      </w:pPr>
      <w:rPr>
        <w:rFonts w:ascii="Courier New" w:hAnsi="Courier New" w:cs="Courier New" w:hint="default"/>
      </w:rPr>
    </w:lvl>
    <w:lvl w:ilvl="5" w:tplc="040F0005" w:tentative="1">
      <w:start w:val="1"/>
      <w:numFmt w:val="bullet"/>
      <w:lvlText w:val=""/>
      <w:lvlJc w:val="left"/>
      <w:pPr>
        <w:ind w:left="4746" w:hanging="360"/>
      </w:pPr>
      <w:rPr>
        <w:rFonts w:ascii="Wingdings" w:hAnsi="Wingdings" w:hint="default"/>
      </w:rPr>
    </w:lvl>
    <w:lvl w:ilvl="6" w:tplc="040F0001" w:tentative="1">
      <w:start w:val="1"/>
      <w:numFmt w:val="bullet"/>
      <w:lvlText w:val=""/>
      <w:lvlJc w:val="left"/>
      <w:pPr>
        <w:ind w:left="5466" w:hanging="360"/>
      </w:pPr>
      <w:rPr>
        <w:rFonts w:ascii="Symbol" w:hAnsi="Symbol" w:hint="default"/>
      </w:rPr>
    </w:lvl>
    <w:lvl w:ilvl="7" w:tplc="040F0003" w:tentative="1">
      <w:start w:val="1"/>
      <w:numFmt w:val="bullet"/>
      <w:lvlText w:val="o"/>
      <w:lvlJc w:val="left"/>
      <w:pPr>
        <w:ind w:left="6186" w:hanging="360"/>
      </w:pPr>
      <w:rPr>
        <w:rFonts w:ascii="Courier New" w:hAnsi="Courier New" w:cs="Courier New" w:hint="default"/>
      </w:rPr>
    </w:lvl>
    <w:lvl w:ilvl="8" w:tplc="040F0005" w:tentative="1">
      <w:start w:val="1"/>
      <w:numFmt w:val="bullet"/>
      <w:lvlText w:val=""/>
      <w:lvlJc w:val="left"/>
      <w:pPr>
        <w:ind w:left="6906" w:hanging="360"/>
      </w:pPr>
      <w:rPr>
        <w:rFonts w:ascii="Wingdings" w:hAnsi="Wingdings" w:hint="default"/>
      </w:rPr>
    </w:lvl>
  </w:abstractNum>
  <w:abstractNum w:abstractNumId="1" w15:restartNumberingAfterBreak="0">
    <w:nsid w:val="0410770F"/>
    <w:multiLevelType w:val="hybridMultilevel"/>
    <w:tmpl w:val="968606E6"/>
    <w:lvl w:ilvl="0" w:tplc="040F0001">
      <w:start w:val="1"/>
      <w:numFmt w:val="bullet"/>
      <w:lvlText w:val=""/>
      <w:lvlJc w:val="left"/>
      <w:pPr>
        <w:ind w:left="1571" w:hanging="360"/>
      </w:pPr>
      <w:rPr>
        <w:rFonts w:ascii="Symbol" w:hAnsi="Symbol" w:hint="default"/>
      </w:rPr>
    </w:lvl>
    <w:lvl w:ilvl="1" w:tplc="040F0003" w:tentative="1">
      <w:start w:val="1"/>
      <w:numFmt w:val="bullet"/>
      <w:lvlText w:val="o"/>
      <w:lvlJc w:val="left"/>
      <w:pPr>
        <w:ind w:left="2291" w:hanging="360"/>
      </w:pPr>
      <w:rPr>
        <w:rFonts w:ascii="Courier New" w:hAnsi="Courier New" w:cs="Courier New" w:hint="default"/>
      </w:rPr>
    </w:lvl>
    <w:lvl w:ilvl="2" w:tplc="040F0005" w:tentative="1">
      <w:start w:val="1"/>
      <w:numFmt w:val="bullet"/>
      <w:lvlText w:val=""/>
      <w:lvlJc w:val="left"/>
      <w:pPr>
        <w:ind w:left="3011" w:hanging="360"/>
      </w:pPr>
      <w:rPr>
        <w:rFonts w:ascii="Wingdings" w:hAnsi="Wingdings" w:hint="default"/>
      </w:rPr>
    </w:lvl>
    <w:lvl w:ilvl="3" w:tplc="040F0001" w:tentative="1">
      <w:start w:val="1"/>
      <w:numFmt w:val="bullet"/>
      <w:lvlText w:val=""/>
      <w:lvlJc w:val="left"/>
      <w:pPr>
        <w:ind w:left="3731" w:hanging="360"/>
      </w:pPr>
      <w:rPr>
        <w:rFonts w:ascii="Symbol" w:hAnsi="Symbol" w:hint="default"/>
      </w:rPr>
    </w:lvl>
    <w:lvl w:ilvl="4" w:tplc="040F0003" w:tentative="1">
      <w:start w:val="1"/>
      <w:numFmt w:val="bullet"/>
      <w:lvlText w:val="o"/>
      <w:lvlJc w:val="left"/>
      <w:pPr>
        <w:ind w:left="4451" w:hanging="360"/>
      </w:pPr>
      <w:rPr>
        <w:rFonts w:ascii="Courier New" w:hAnsi="Courier New" w:cs="Courier New" w:hint="default"/>
      </w:rPr>
    </w:lvl>
    <w:lvl w:ilvl="5" w:tplc="040F0005" w:tentative="1">
      <w:start w:val="1"/>
      <w:numFmt w:val="bullet"/>
      <w:lvlText w:val=""/>
      <w:lvlJc w:val="left"/>
      <w:pPr>
        <w:ind w:left="5171" w:hanging="360"/>
      </w:pPr>
      <w:rPr>
        <w:rFonts w:ascii="Wingdings" w:hAnsi="Wingdings" w:hint="default"/>
      </w:rPr>
    </w:lvl>
    <w:lvl w:ilvl="6" w:tplc="040F0001" w:tentative="1">
      <w:start w:val="1"/>
      <w:numFmt w:val="bullet"/>
      <w:lvlText w:val=""/>
      <w:lvlJc w:val="left"/>
      <w:pPr>
        <w:ind w:left="5891" w:hanging="360"/>
      </w:pPr>
      <w:rPr>
        <w:rFonts w:ascii="Symbol" w:hAnsi="Symbol" w:hint="default"/>
      </w:rPr>
    </w:lvl>
    <w:lvl w:ilvl="7" w:tplc="040F0003" w:tentative="1">
      <w:start w:val="1"/>
      <w:numFmt w:val="bullet"/>
      <w:lvlText w:val="o"/>
      <w:lvlJc w:val="left"/>
      <w:pPr>
        <w:ind w:left="6611" w:hanging="360"/>
      </w:pPr>
      <w:rPr>
        <w:rFonts w:ascii="Courier New" w:hAnsi="Courier New" w:cs="Courier New" w:hint="default"/>
      </w:rPr>
    </w:lvl>
    <w:lvl w:ilvl="8" w:tplc="040F0005" w:tentative="1">
      <w:start w:val="1"/>
      <w:numFmt w:val="bullet"/>
      <w:lvlText w:val=""/>
      <w:lvlJc w:val="left"/>
      <w:pPr>
        <w:ind w:left="7331" w:hanging="360"/>
      </w:pPr>
      <w:rPr>
        <w:rFonts w:ascii="Wingdings" w:hAnsi="Wingdings" w:hint="default"/>
      </w:rPr>
    </w:lvl>
  </w:abstractNum>
  <w:abstractNum w:abstractNumId="2" w15:restartNumberingAfterBreak="0">
    <w:nsid w:val="11A175B8"/>
    <w:multiLevelType w:val="hybridMultilevel"/>
    <w:tmpl w:val="94947668"/>
    <w:lvl w:ilvl="0" w:tplc="5734C76A">
      <w:start w:val="1"/>
      <w:numFmt w:val="decimal"/>
      <w:lvlText w:val="%1)"/>
      <w:lvlJc w:val="left"/>
      <w:pPr>
        <w:tabs>
          <w:tab w:val="num" w:pos="1480"/>
        </w:tabs>
        <w:ind w:left="1480" w:hanging="360"/>
      </w:pPr>
      <w:rPr>
        <w:rFonts w:hint="default"/>
      </w:rPr>
    </w:lvl>
    <w:lvl w:ilvl="1" w:tplc="ED127832">
      <w:start w:val="1"/>
      <w:numFmt w:val="decimal"/>
      <w:pStyle w:val="Liurnr"/>
      <w:lvlText w:val="Liður %2."/>
      <w:lvlJc w:val="left"/>
      <w:pPr>
        <w:ind w:left="502" w:hanging="360"/>
      </w:pPr>
      <w:rPr>
        <w:rFonts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4D56675"/>
    <w:multiLevelType w:val="hybridMultilevel"/>
    <w:tmpl w:val="C9C666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ACC2E99"/>
    <w:multiLevelType w:val="hybridMultilevel"/>
    <w:tmpl w:val="BA18BF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B0F5619"/>
    <w:multiLevelType w:val="hybridMultilevel"/>
    <w:tmpl w:val="9894DE72"/>
    <w:lvl w:ilvl="0" w:tplc="0E6E0384">
      <w:start w:val="1"/>
      <w:numFmt w:val="decimalZero"/>
      <w:pStyle w:val="Listi"/>
      <w:lvlText w:val="Liður %1."/>
      <w:lvlJc w:val="left"/>
      <w:pPr>
        <w:tabs>
          <w:tab w:val="num" w:pos="1247"/>
        </w:tabs>
        <w:ind w:left="1247" w:hanging="1247"/>
      </w:pPr>
      <w:rPr>
        <w:rFonts w:ascii="Times New Roman Bold" w:hAnsi="Times New Roman Bold"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9F4339"/>
    <w:multiLevelType w:val="hybridMultilevel"/>
    <w:tmpl w:val="3416A486"/>
    <w:lvl w:ilvl="0" w:tplc="040F0001">
      <w:start w:val="1"/>
      <w:numFmt w:val="bullet"/>
      <w:lvlText w:val=""/>
      <w:lvlJc w:val="left"/>
      <w:pPr>
        <w:ind w:left="1211" w:hanging="360"/>
      </w:pPr>
      <w:rPr>
        <w:rFonts w:ascii="Symbol" w:hAnsi="Symbol" w:hint="default"/>
      </w:rPr>
    </w:lvl>
    <w:lvl w:ilvl="1" w:tplc="040F0003">
      <w:start w:val="1"/>
      <w:numFmt w:val="bullet"/>
      <w:lvlText w:val="o"/>
      <w:lvlJc w:val="left"/>
      <w:pPr>
        <w:ind w:left="1931" w:hanging="360"/>
      </w:pPr>
      <w:rPr>
        <w:rFonts w:ascii="Courier New" w:hAnsi="Courier New" w:cs="Courier New" w:hint="default"/>
      </w:rPr>
    </w:lvl>
    <w:lvl w:ilvl="2" w:tplc="040F0005" w:tentative="1">
      <w:start w:val="1"/>
      <w:numFmt w:val="bullet"/>
      <w:lvlText w:val=""/>
      <w:lvlJc w:val="left"/>
      <w:pPr>
        <w:ind w:left="2651" w:hanging="360"/>
      </w:pPr>
      <w:rPr>
        <w:rFonts w:ascii="Wingdings" w:hAnsi="Wingdings" w:hint="default"/>
      </w:rPr>
    </w:lvl>
    <w:lvl w:ilvl="3" w:tplc="040F0001" w:tentative="1">
      <w:start w:val="1"/>
      <w:numFmt w:val="bullet"/>
      <w:lvlText w:val=""/>
      <w:lvlJc w:val="left"/>
      <w:pPr>
        <w:ind w:left="3371" w:hanging="360"/>
      </w:pPr>
      <w:rPr>
        <w:rFonts w:ascii="Symbol" w:hAnsi="Symbol" w:hint="default"/>
      </w:rPr>
    </w:lvl>
    <w:lvl w:ilvl="4" w:tplc="040F0003" w:tentative="1">
      <w:start w:val="1"/>
      <w:numFmt w:val="bullet"/>
      <w:lvlText w:val="o"/>
      <w:lvlJc w:val="left"/>
      <w:pPr>
        <w:ind w:left="4091" w:hanging="360"/>
      </w:pPr>
      <w:rPr>
        <w:rFonts w:ascii="Courier New" w:hAnsi="Courier New" w:cs="Courier New" w:hint="default"/>
      </w:rPr>
    </w:lvl>
    <w:lvl w:ilvl="5" w:tplc="040F0005" w:tentative="1">
      <w:start w:val="1"/>
      <w:numFmt w:val="bullet"/>
      <w:lvlText w:val=""/>
      <w:lvlJc w:val="left"/>
      <w:pPr>
        <w:ind w:left="4811" w:hanging="360"/>
      </w:pPr>
      <w:rPr>
        <w:rFonts w:ascii="Wingdings" w:hAnsi="Wingdings" w:hint="default"/>
      </w:rPr>
    </w:lvl>
    <w:lvl w:ilvl="6" w:tplc="040F0001" w:tentative="1">
      <w:start w:val="1"/>
      <w:numFmt w:val="bullet"/>
      <w:lvlText w:val=""/>
      <w:lvlJc w:val="left"/>
      <w:pPr>
        <w:ind w:left="5531" w:hanging="360"/>
      </w:pPr>
      <w:rPr>
        <w:rFonts w:ascii="Symbol" w:hAnsi="Symbol" w:hint="default"/>
      </w:rPr>
    </w:lvl>
    <w:lvl w:ilvl="7" w:tplc="040F0003" w:tentative="1">
      <w:start w:val="1"/>
      <w:numFmt w:val="bullet"/>
      <w:lvlText w:val="o"/>
      <w:lvlJc w:val="left"/>
      <w:pPr>
        <w:ind w:left="6251" w:hanging="360"/>
      </w:pPr>
      <w:rPr>
        <w:rFonts w:ascii="Courier New" w:hAnsi="Courier New" w:cs="Courier New" w:hint="default"/>
      </w:rPr>
    </w:lvl>
    <w:lvl w:ilvl="8" w:tplc="040F0005" w:tentative="1">
      <w:start w:val="1"/>
      <w:numFmt w:val="bullet"/>
      <w:lvlText w:val=""/>
      <w:lvlJc w:val="left"/>
      <w:pPr>
        <w:ind w:left="6971" w:hanging="360"/>
      </w:pPr>
      <w:rPr>
        <w:rFonts w:ascii="Wingdings" w:hAnsi="Wingdings" w:hint="default"/>
      </w:rPr>
    </w:lvl>
  </w:abstractNum>
  <w:abstractNum w:abstractNumId="7" w15:restartNumberingAfterBreak="0">
    <w:nsid w:val="2C7075B2"/>
    <w:multiLevelType w:val="hybridMultilevel"/>
    <w:tmpl w:val="E272D654"/>
    <w:lvl w:ilvl="0" w:tplc="04090001">
      <w:start w:val="1"/>
      <w:numFmt w:val="bullet"/>
      <w:lvlText w:val=""/>
      <w:lvlJc w:val="left"/>
      <w:pPr>
        <w:tabs>
          <w:tab w:val="num" w:pos="626"/>
        </w:tabs>
        <w:ind w:left="626" w:hanging="360"/>
      </w:pPr>
      <w:rPr>
        <w:rFonts w:ascii="Symbol" w:hAnsi="Symbol" w:hint="default"/>
      </w:rPr>
    </w:lvl>
    <w:lvl w:ilvl="1" w:tplc="040F0003" w:tentative="1">
      <w:start w:val="1"/>
      <w:numFmt w:val="bullet"/>
      <w:lvlText w:val="o"/>
      <w:lvlJc w:val="left"/>
      <w:pPr>
        <w:ind w:left="2291" w:hanging="360"/>
      </w:pPr>
      <w:rPr>
        <w:rFonts w:ascii="Courier New" w:hAnsi="Courier New" w:cs="Courier New" w:hint="default"/>
      </w:rPr>
    </w:lvl>
    <w:lvl w:ilvl="2" w:tplc="040F0005" w:tentative="1">
      <w:start w:val="1"/>
      <w:numFmt w:val="bullet"/>
      <w:lvlText w:val=""/>
      <w:lvlJc w:val="left"/>
      <w:pPr>
        <w:ind w:left="3011" w:hanging="360"/>
      </w:pPr>
      <w:rPr>
        <w:rFonts w:ascii="Wingdings" w:hAnsi="Wingdings" w:hint="default"/>
      </w:rPr>
    </w:lvl>
    <w:lvl w:ilvl="3" w:tplc="040F0001" w:tentative="1">
      <w:start w:val="1"/>
      <w:numFmt w:val="bullet"/>
      <w:lvlText w:val=""/>
      <w:lvlJc w:val="left"/>
      <w:pPr>
        <w:ind w:left="3731" w:hanging="360"/>
      </w:pPr>
      <w:rPr>
        <w:rFonts w:ascii="Symbol" w:hAnsi="Symbol" w:hint="default"/>
      </w:rPr>
    </w:lvl>
    <w:lvl w:ilvl="4" w:tplc="040F0003" w:tentative="1">
      <w:start w:val="1"/>
      <w:numFmt w:val="bullet"/>
      <w:lvlText w:val="o"/>
      <w:lvlJc w:val="left"/>
      <w:pPr>
        <w:ind w:left="4451" w:hanging="360"/>
      </w:pPr>
      <w:rPr>
        <w:rFonts w:ascii="Courier New" w:hAnsi="Courier New" w:cs="Courier New" w:hint="default"/>
      </w:rPr>
    </w:lvl>
    <w:lvl w:ilvl="5" w:tplc="040F0005" w:tentative="1">
      <w:start w:val="1"/>
      <w:numFmt w:val="bullet"/>
      <w:lvlText w:val=""/>
      <w:lvlJc w:val="left"/>
      <w:pPr>
        <w:ind w:left="5171" w:hanging="360"/>
      </w:pPr>
      <w:rPr>
        <w:rFonts w:ascii="Wingdings" w:hAnsi="Wingdings" w:hint="default"/>
      </w:rPr>
    </w:lvl>
    <w:lvl w:ilvl="6" w:tplc="040F0001" w:tentative="1">
      <w:start w:val="1"/>
      <w:numFmt w:val="bullet"/>
      <w:lvlText w:val=""/>
      <w:lvlJc w:val="left"/>
      <w:pPr>
        <w:ind w:left="5891" w:hanging="360"/>
      </w:pPr>
      <w:rPr>
        <w:rFonts w:ascii="Symbol" w:hAnsi="Symbol" w:hint="default"/>
      </w:rPr>
    </w:lvl>
    <w:lvl w:ilvl="7" w:tplc="040F0003" w:tentative="1">
      <w:start w:val="1"/>
      <w:numFmt w:val="bullet"/>
      <w:lvlText w:val="o"/>
      <w:lvlJc w:val="left"/>
      <w:pPr>
        <w:ind w:left="6611" w:hanging="360"/>
      </w:pPr>
      <w:rPr>
        <w:rFonts w:ascii="Courier New" w:hAnsi="Courier New" w:cs="Courier New" w:hint="default"/>
      </w:rPr>
    </w:lvl>
    <w:lvl w:ilvl="8" w:tplc="040F0005" w:tentative="1">
      <w:start w:val="1"/>
      <w:numFmt w:val="bullet"/>
      <w:lvlText w:val=""/>
      <w:lvlJc w:val="left"/>
      <w:pPr>
        <w:ind w:left="7331" w:hanging="360"/>
      </w:pPr>
      <w:rPr>
        <w:rFonts w:ascii="Wingdings" w:hAnsi="Wingdings" w:hint="default"/>
      </w:rPr>
    </w:lvl>
  </w:abstractNum>
  <w:abstractNum w:abstractNumId="8" w15:restartNumberingAfterBreak="0">
    <w:nsid w:val="2FE356DF"/>
    <w:multiLevelType w:val="hybridMultilevel"/>
    <w:tmpl w:val="987C3B36"/>
    <w:lvl w:ilvl="0" w:tplc="E222DDBA">
      <w:start w:val="1"/>
      <w:numFmt w:val="decimal"/>
      <w:pStyle w:val="Fylgiskjal"/>
      <w:lvlText w:val="Fskj.-%1"/>
      <w:lvlJc w:val="left"/>
      <w:pPr>
        <w:ind w:left="3479"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40C638F6"/>
    <w:multiLevelType w:val="hybridMultilevel"/>
    <w:tmpl w:val="D29E97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461262BF"/>
    <w:multiLevelType w:val="hybridMultilevel"/>
    <w:tmpl w:val="E7229FE2"/>
    <w:lvl w:ilvl="0" w:tplc="040F0001">
      <w:start w:val="1"/>
      <w:numFmt w:val="bullet"/>
      <w:lvlText w:val=""/>
      <w:lvlJc w:val="left"/>
      <w:pPr>
        <w:ind w:left="1571" w:hanging="360"/>
      </w:pPr>
      <w:rPr>
        <w:rFonts w:ascii="Symbol" w:hAnsi="Symbol" w:hint="default"/>
      </w:rPr>
    </w:lvl>
    <w:lvl w:ilvl="1" w:tplc="040F0003" w:tentative="1">
      <w:start w:val="1"/>
      <w:numFmt w:val="bullet"/>
      <w:lvlText w:val="o"/>
      <w:lvlJc w:val="left"/>
      <w:pPr>
        <w:ind w:left="2291" w:hanging="360"/>
      </w:pPr>
      <w:rPr>
        <w:rFonts w:ascii="Courier New" w:hAnsi="Courier New" w:cs="Courier New" w:hint="default"/>
      </w:rPr>
    </w:lvl>
    <w:lvl w:ilvl="2" w:tplc="040F0005" w:tentative="1">
      <w:start w:val="1"/>
      <w:numFmt w:val="bullet"/>
      <w:lvlText w:val=""/>
      <w:lvlJc w:val="left"/>
      <w:pPr>
        <w:ind w:left="3011" w:hanging="360"/>
      </w:pPr>
      <w:rPr>
        <w:rFonts w:ascii="Wingdings" w:hAnsi="Wingdings" w:hint="default"/>
      </w:rPr>
    </w:lvl>
    <w:lvl w:ilvl="3" w:tplc="040F0001" w:tentative="1">
      <w:start w:val="1"/>
      <w:numFmt w:val="bullet"/>
      <w:lvlText w:val=""/>
      <w:lvlJc w:val="left"/>
      <w:pPr>
        <w:ind w:left="3731" w:hanging="360"/>
      </w:pPr>
      <w:rPr>
        <w:rFonts w:ascii="Symbol" w:hAnsi="Symbol" w:hint="default"/>
      </w:rPr>
    </w:lvl>
    <w:lvl w:ilvl="4" w:tplc="040F0003" w:tentative="1">
      <w:start w:val="1"/>
      <w:numFmt w:val="bullet"/>
      <w:lvlText w:val="o"/>
      <w:lvlJc w:val="left"/>
      <w:pPr>
        <w:ind w:left="4451" w:hanging="360"/>
      </w:pPr>
      <w:rPr>
        <w:rFonts w:ascii="Courier New" w:hAnsi="Courier New" w:cs="Courier New" w:hint="default"/>
      </w:rPr>
    </w:lvl>
    <w:lvl w:ilvl="5" w:tplc="040F0005" w:tentative="1">
      <w:start w:val="1"/>
      <w:numFmt w:val="bullet"/>
      <w:lvlText w:val=""/>
      <w:lvlJc w:val="left"/>
      <w:pPr>
        <w:ind w:left="5171" w:hanging="360"/>
      </w:pPr>
      <w:rPr>
        <w:rFonts w:ascii="Wingdings" w:hAnsi="Wingdings" w:hint="default"/>
      </w:rPr>
    </w:lvl>
    <w:lvl w:ilvl="6" w:tplc="040F0001" w:tentative="1">
      <w:start w:val="1"/>
      <w:numFmt w:val="bullet"/>
      <w:lvlText w:val=""/>
      <w:lvlJc w:val="left"/>
      <w:pPr>
        <w:ind w:left="5891" w:hanging="360"/>
      </w:pPr>
      <w:rPr>
        <w:rFonts w:ascii="Symbol" w:hAnsi="Symbol" w:hint="default"/>
      </w:rPr>
    </w:lvl>
    <w:lvl w:ilvl="7" w:tplc="040F0003" w:tentative="1">
      <w:start w:val="1"/>
      <w:numFmt w:val="bullet"/>
      <w:lvlText w:val="o"/>
      <w:lvlJc w:val="left"/>
      <w:pPr>
        <w:ind w:left="6611" w:hanging="360"/>
      </w:pPr>
      <w:rPr>
        <w:rFonts w:ascii="Courier New" w:hAnsi="Courier New" w:cs="Courier New" w:hint="default"/>
      </w:rPr>
    </w:lvl>
    <w:lvl w:ilvl="8" w:tplc="040F0005" w:tentative="1">
      <w:start w:val="1"/>
      <w:numFmt w:val="bullet"/>
      <w:lvlText w:val=""/>
      <w:lvlJc w:val="left"/>
      <w:pPr>
        <w:ind w:left="7331" w:hanging="360"/>
      </w:pPr>
      <w:rPr>
        <w:rFonts w:ascii="Wingdings" w:hAnsi="Wingdings" w:hint="default"/>
      </w:rPr>
    </w:lvl>
  </w:abstractNum>
  <w:abstractNum w:abstractNumId="11" w15:restartNumberingAfterBreak="0">
    <w:nsid w:val="547F6582"/>
    <w:multiLevelType w:val="singleLevel"/>
    <w:tmpl w:val="FBC44AB0"/>
    <w:lvl w:ilvl="0">
      <w:start w:val="1"/>
      <w:numFmt w:val="decimal"/>
      <w:lvlText w:val="%1. "/>
      <w:legacy w:legacy="1" w:legacySpace="0" w:legacyIndent="283"/>
      <w:lvlJc w:val="left"/>
      <w:pPr>
        <w:ind w:left="1134" w:hanging="283"/>
      </w:pPr>
      <w:rPr>
        <w:rFonts w:ascii="Times" w:hAnsi="Times" w:hint="default"/>
        <w:b w:val="0"/>
        <w:i w:val="0"/>
        <w:sz w:val="24"/>
        <w:u w:val="none"/>
      </w:rPr>
    </w:lvl>
  </w:abstractNum>
  <w:abstractNum w:abstractNumId="12" w15:restartNumberingAfterBreak="0">
    <w:nsid w:val="55F72052"/>
    <w:multiLevelType w:val="hybridMultilevel"/>
    <w:tmpl w:val="C0A02B60"/>
    <w:lvl w:ilvl="0" w:tplc="040F0001">
      <w:start w:val="1"/>
      <w:numFmt w:val="bullet"/>
      <w:lvlText w:val=""/>
      <w:lvlJc w:val="left"/>
      <w:pPr>
        <w:ind w:left="1287" w:hanging="360"/>
      </w:pPr>
      <w:rPr>
        <w:rFonts w:ascii="Symbol" w:hAnsi="Symbol" w:hint="default"/>
      </w:rPr>
    </w:lvl>
    <w:lvl w:ilvl="1" w:tplc="040F0003" w:tentative="1">
      <w:start w:val="1"/>
      <w:numFmt w:val="bullet"/>
      <w:lvlText w:val="o"/>
      <w:lvlJc w:val="left"/>
      <w:pPr>
        <w:ind w:left="2007" w:hanging="360"/>
      </w:pPr>
      <w:rPr>
        <w:rFonts w:ascii="Courier New" w:hAnsi="Courier New" w:cs="Courier New" w:hint="default"/>
      </w:rPr>
    </w:lvl>
    <w:lvl w:ilvl="2" w:tplc="040F0005" w:tentative="1">
      <w:start w:val="1"/>
      <w:numFmt w:val="bullet"/>
      <w:lvlText w:val=""/>
      <w:lvlJc w:val="left"/>
      <w:pPr>
        <w:ind w:left="2727" w:hanging="360"/>
      </w:pPr>
      <w:rPr>
        <w:rFonts w:ascii="Wingdings" w:hAnsi="Wingdings" w:hint="default"/>
      </w:rPr>
    </w:lvl>
    <w:lvl w:ilvl="3" w:tplc="040F0001" w:tentative="1">
      <w:start w:val="1"/>
      <w:numFmt w:val="bullet"/>
      <w:lvlText w:val=""/>
      <w:lvlJc w:val="left"/>
      <w:pPr>
        <w:ind w:left="3447" w:hanging="360"/>
      </w:pPr>
      <w:rPr>
        <w:rFonts w:ascii="Symbol" w:hAnsi="Symbol" w:hint="default"/>
      </w:rPr>
    </w:lvl>
    <w:lvl w:ilvl="4" w:tplc="040F0003" w:tentative="1">
      <w:start w:val="1"/>
      <w:numFmt w:val="bullet"/>
      <w:lvlText w:val="o"/>
      <w:lvlJc w:val="left"/>
      <w:pPr>
        <w:ind w:left="4167" w:hanging="360"/>
      </w:pPr>
      <w:rPr>
        <w:rFonts w:ascii="Courier New" w:hAnsi="Courier New" w:cs="Courier New" w:hint="default"/>
      </w:rPr>
    </w:lvl>
    <w:lvl w:ilvl="5" w:tplc="040F0005" w:tentative="1">
      <w:start w:val="1"/>
      <w:numFmt w:val="bullet"/>
      <w:lvlText w:val=""/>
      <w:lvlJc w:val="left"/>
      <w:pPr>
        <w:ind w:left="4887" w:hanging="360"/>
      </w:pPr>
      <w:rPr>
        <w:rFonts w:ascii="Wingdings" w:hAnsi="Wingdings" w:hint="default"/>
      </w:rPr>
    </w:lvl>
    <w:lvl w:ilvl="6" w:tplc="040F0001" w:tentative="1">
      <w:start w:val="1"/>
      <w:numFmt w:val="bullet"/>
      <w:lvlText w:val=""/>
      <w:lvlJc w:val="left"/>
      <w:pPr>
        <w:ind w:left="5607" w:hanging="360"/>
      </w:pPr>
      <w:rPr>
        <w:rFonts w:ascii="Symbol" w:hAnsi="Symbol" w:hint="default"/>
      </w:rPr>
    </w:lvl>
    <w:lvl w:ilvl="7" w:tplc="040F0003" w:tentative="1">
      <w:start w:val="1"/>
      <w:numFmt w:val="bullet"/>
      <w:lvlText w:val="o"/>
      <w:lvlJc w:val="left"/>
      <w:pPr>
        <w:ind w:left="6327" w:hanging="360"/>
      </w:pPr>
      <w:rPr>
        <w:rFonts w:ascii="Courier New" w:hAnsi="Courier New" w:cs="Courier New" w:hint="default"/>
      </w:rPr>
    </w:lvl>
    <w:lvl w:ilvl="8" w:tplc="040F0005" w:tentative="1">
      <w:start w:val="1"/>
      <w:numFmt w:val="bullet"/>
      <w:lvlText w:val=""/>
      <w:lvlJc w:val="left"/>
      <w:pPr>
        <w:ind w:left="7047" w:hanging="360"/>
      </w:pPr>
      <w:rPr>
        <w:rFonts w:ascii="Wingdings" w:hAnsi="Wingdings" w:hint="default"/>
      </w:rPr>
    </w:lvl>
  </w:abstractNum>
  <w:abstractNum w:abstractNumId="13" w15:restartNumberingAfterBreak="0">
    <w:nsid w:val="5DD91067"/>
    <w:multiLevelType w:val="singleLevel"/>
    <w:tmpl w:val="F5DA2F9E"/>
    <w:lvl w:ilvl="0">
      <w:start w:val="1"/>
      <w:numFmt w:val="decimal"/>
      <w:lvlText w:val="%1."/>
      <w:legacy w:legacy="1" w:legacySpace="0" w:legacyIndent="283"/>
      <w:lvlJc w:val="left"/>
      <w:pPr>
        <w:ind w:left="1134" w:hanging="283"/>
      </w:pPr>
    </w:lvl>
  </w:abstractNum>
  <w:abstractNum w:abstractNumId="14" w15:restartNumberingAfterBreak="0">
    <w:nsid w:val="610D0933"/>
    <w:multiLevelType w:val="hybridMultilevel"/>
    <w:tmpl w:val="58EE0D46"/>
    <w:lvl w:ilvl="0" w:tplc="040F0001">
      <w:start w:val="1"/>
      <w:numFmt w:val="bullet"/>
      <w:lvlText w:val=""/>
      <w:lvlJc w:val="left"/>
      <w:pPr>
        <w:ind w:left="1287" w:hanging="360"/>
      </w:pPr>
      <w:rPr>
        <w:rFonts w:ascii="Symbol" w:hAnsi="Symbol" w:hint="default"/>
      </w:rPr>
    </w:lvl>
    <w:lvl w:ilvl="1" w:tplc="040F0003" w:tentative="1">
      <w:start w:val="1"/>
      <w:numFmt w:val="bullet"/>
      <w:lvlText w:val="o"/>
      <w:lvlJc w:val="left"/>
      <w:pPr>
        <w:ind w:left="2007" w:hanging="360"/>
      </w:pPr>
      <w:rPr>
        <w:rFonts w:ascii="Courier New" w:hAnsi="Courier New" w:cs="Courier New" w:hint="default"/>
      </w:rPr>
    </w:lvl>
    <w:lvl w:ilvl="2" w:tplc="040F0005" w:tentative="1">
      <w:start w:val="1"/>
      <w:numFmt w:val="bullet"/>
      <w:lvlText w:val=""/>
      <w:lvlJc w:val="left"/>
      <w:pPr>
        <w:ind w:left="2727" w:hanging="360"/>
      </w:pPr>
      <w:rPr>
        <w:rFonts w:ascii="Wingdings" w:hAnsi="Wingdings" w:hint="default"/>
      </w:rPr>
    </w:lvl>
    <w:lvl w:ilvl="3" w:tplc="040F0001" w:tentative="1">
      <w:start w:val="1"/>
      <w:numFmt w:val="bullet"/>
      <w:lvlText w:val=""/>
      <w:lvlJc w:val="left"/>
      <w:pPr>
        <w:ind w:left="3447" w:hanging="360"/>
      </w:pPr>
      <w:rPr>
        <w:rFonts w:ascii="Symbol" w:hAnsi="Symbol" w:hint="default"/>
      </w:rPr>
    </w:lvl>
    <w:lvl w:ilvl="4" w:tplc="040F0003" w:tentative="1">
      <w:start w:val="1"/>
      <w:numFmt w:val="bullet"/>
      <w:lvlText w:val="o"/>
      <w:lvlJc w:val="left"/>
      <w:pPr>
        <w:ind w:left="4167" w:hanging="360"/>
      </w:pPr>
      <w:rPr>
        <w:rFonts w:ascii="Courier New" w:hAnsi="Courier New" w:cs="Courier New" w:hint="default"/>
      </w:rPr>
    </w:lvl>
    <w:lvl w:ilvl="5" w:tplc="040F0005" w:tentative="1">
      <w:start w:val="1"/>
      <w:numFmt w:val="bullet"/>
      <w:lvlText w:val=""/>
      <w:lvlJc w:val="left"/>
      <w:pPr>
        <w:ind w:left="4887" w:hanging="360"/>
      </w:pPr>
      <w:rPr>
        <w:rFonts w:ascii="Wingdings" w:hAnsi="Wingdings" w:hint="default"/>
      </w:rPr>
    </w:lvl>
    <w:lvl w:ilvl="6" w:tplc="040F0001" w:tentative="1">
      <w:start w:val="1"/>
      <w:numFmt w:val="bullet"/>
      <w:lvlText w:val=""/>
      <w:lvlJc w:val="left"/>
      <w:pPr>
        <w:ind w:left="5607" w:hanging="360"/>
      </w:pPr>
      <w:rPr>
        <w:rFonts w:ascii="Symbol" w:hAnsi="Symbol" w:hint="default"/>
      </w:rPr>
    </w:lvl>
    <w:lvl w:ilvl="7" w:tplc="040F0003" w:tentative="1">
      <w:start w:val="1"/>
      <w:numFmt w:val="bullet"/>
      <w:lvlText w:val="o"/>
      <w:lvlJc w:val="left"/>
      <w:pPr>
        <w:ind w:left="6327" w:hanging="360"/>
      </w:pPr>
      <w:rPr>
        <w:rFonts w:ascii="Courier New" w:hAnsi="Courier New" w:cs="Courier New" w:hint="default"/>
      </w:rPr>
    </w:lvl>
    <w:lvl w:ilvl="8" w:tplc="040F0005" w:tentative="1">
      <w:start w:val="1"/>
      <w:numFmt w:val="bullet"/>
      <w:lvlText w:val=""/>
      <w:lvlJc w:val="left"/>
      <w:pPr>
        <w:ind w:left="7047" w:hanging="360"/>
      </w:pPr>
      <w:rPr>
        <w:rFonts w:ascii="Wingdings" w:hAnsi="Wingdings" w:hint="default"/>
      </w:rPr>
    </w:lvl>
  </w:abstractNum>
  <w:abstractNum w:abstractNumId="15" w15:restartNumberingAfterBreak="0">
    <w:nsid w:val="66256082"/>
    <w:multiLevelType w:val="hybridMultilevel"/>
    <w:tmpl w:val="309E75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682D60E8"/>
    <w:multiLevelType w:val="singleLevel"/>
    <w:tmpl w:val="D3642DD0"/>
    <w:lvl w:ilvl="0">
      <w:start w:val="2"/>
      <w:numFmt w:val="decimal"/>
      <w:lvlText w:val="%1. "/>
      <w:legacy w:legacy="1" w:legacySpace="0" w:legacyIndent="283"/>
      <w:lvlJc w:val="left"/>
      <w:pPr>
        <w:ind w:left="1134" w:hanging="283"/>
      </w:pPr>
      <w:rPr>
        <w:rFonts w:ascii="Times" w:hAnsi="Times" w:hint="default"/>
        <w:b w:val="0"/>
        <w:i w:val="0"/>
        <w:sz w:val="24"/>
        <w:u w:val="none"/>
      </w:rPr>
    </w:lvl>
  </w:abstractNum>
  <w:abstractNum w:abstractNumId="17" w15:restartNumberingAfterBreak="0">
    <w:nsid w:val="6B85240B"/>
    <w:multiLevelType w:val="hybridMultilevel"/>
    <w:tmpl w:val="F2180906"/>
    <w:lvl w:ilvl="0" w:tplc="68E48000">
      <w:start w:val="1"/>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6BCC4E49"/>
    <w:multiLevelType w:val="hybridMultilevel"/>
    <w:tmpl w:val="060AEA3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6C94391B"/>
    <w:multiLevelType w:val="hybridMultilevel"/>
    <w:tmpl w:val="5EFA349E"/>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6E615F08"/>
    <w:multiLevelType w:val="hybridMultilevel"/>
    <w:tmpl w:val="035E91AE"/>
    <w:lvl w:ilvl="0" w:tplc="040F0001">
      <w:start w:val="1"/>
      <w:numFmt w:val="bullet"/>
      <w:lvlText w:val=""/>
      <w:lvlJc w:val="left"/>
      <w:pPr>
        <w:ind w:left="1571" w:hanging="360"/>
      </w:pPr>
      <w:rPr>
        <w:rFonts w:ascii="Symbol" w:hAnsi="Symbol" w:hint="default"/>
      </w:rPr>
    </w:lvl>
    <w:lvl w:ilvl="1" w:tplc="040F0003" w:tentative="1">
      <w:start w:val="1"/>
      <w:numFmt w:val="bullet"/>
      <w:lvlText w:val="o"/>
      <w:lvlJc w:val="left"/>
      <w:pPr>
        <w:ind w:left="2291" w:hanging="360"/>
      </w:pPr>
      <w:rPr>
        <w:rFonts w:ascii="Courier New" w:hAnsi="Courier New" w:cs="Courier New" w:hint="default"/>
      </w:rPr>
    </w:lvl>
    <w:lvl w:ilvl="2" w:tplc="040F0005" w:tentative="1">
      <w:start w:val="1"/>
      <w:numFmt w:val="bullet"/>
      <w:lvlText w:val=""/>
      <w:lvlJc w:val="left"/>
      <w:pPr>
        <w:ind w:left="3011" w:hanging="360"/>
      </w:pPr>
      <w:rPr>
        <w:rFonts w:ascii="Wingdings" w:hAnsi="Wingdings" w:hint="default"/>
      </w:rPr>
    </w:lvl>
    <w:lvl w:ilvl="3" w:tplc="040F0001" w:tentative="1">
      <w:start w:val="1"/>
      <w:numFmt w:val="bullet"/>
      <w:lvlText w:val=""/>
      <w:lvlJc w:val="left"/>
      <w:pPr>
        <w:ind w:left="3731" w:hanging="360"/>
      </w:pPr>
      <w:rPr>
        <w:rFonts w:ascii="Symbol" w:hAnsi="Symbol" w:hint="default"/>
      </w:rPr>
    </w:lvl>
    <w:lvl w:ilvl="4" w:tplc="040F0003" w:tentative="1">
      <w:start w:val="1"/>
      <w:numFmt w:val="bullet"/>
      <w:lvlText w:val="o"/>
      <w:lvlJc w:val="left"/>
      <w:pPr>
        <w:ind w:left="4451" w:hanging="360"/>
      </w:pPr>
      <w:rPr>
        <w:rFonts w:ascii="Courier New" w:hAnsi="Courier New" w:cs="Courier New" w:hint="default"/>
      </w:rPr>
    </w:lvl>
    <w:lvl w:ilvl="5" w:tplc="040F0005" w:tentative="1">
      <w:start w:val="1"/>
      <w:numFmt w:val="bullet"/>
      <w:lvlText w:val=""/>
      <w:lvlJc w:val="left"/>
      <w:pPr>
        <w:ind w:left="5171" w:hanging="360"/>
      </w:pPr>
      <w:rPr>
        <w:rFonts w:ascii="Wingdings" w:hAnsi="Wingdings" w:hint="default"/>
      </w:rPr>
    </w:lvl>
    <w:lvl w:ilvl="6" w:tplc="040F0001" w:tentative="1">
      <w:start w:val="1"/>
      <w:numFmt w:val="bullet"/>
      <w:lvlText w:val=""/>
      <w:lvlJc w:val="left"/>
      <w:pPr>
        <w:ind w:left="5891" w:hanging="360"/>
      </w:pPr>
      <w:rPr>
        <w:rFonts w:ascii="Symbol" w:hAnsi="Symbol" w:hint="default"/>
      </w:rPr>
    </w:lvl>
    <w:lvl w:ilvl="7" w:tplc="040F0003" w:tentative="1">
      <w:start w:val="1"/>
      <w:numFmt w:val="bullet"/>
      <w:lvlText w:val="o"/>
      <w:lvlJc w:val="left"/>
      <w:pPr>
        <w:ind w:left="6611" w:hanging="360"/>
      </w:pPr>
      <w:rPr>
        <w:rFonts w:ascii="Courier New" w:hAnsi="Courier New" w:cs="Courier New" w:hint="default"/>
      </w:rPr>
    </w:lvl>
    <w:lvl w:ilvl="8" w:tplc="040F0005" w:tentative="1">
      <w:start w:val="1"/>
      <w:numFmt w:val="bullet"/>
      <w:lvlText w:val=""/>
      <w:lvlJc w:val="left"/>
      <w:pPr>
        <w:ind w:left="7331" w:hanging="360"/>
      </w:pPr>
      <w:rPr>
        <w:rFonts w:ascii="Wingdings" w:hAnsi="Wingdings" w:hint="default"/>
      </w:rPr>
    </w:lvl>
  </w:abstractNum>
  <w:abstractNum w:abstractNumId="21" w15:restartNumberingAfterBreak="0">
    <w:nsid w:val="7A7A6BA3"/>
    <w:multiLevelType w:val="hybridMultilevel"/>
    <w:tmpl w:val="6106BC06"/>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2" w15:restartNumberingAfterBreak="0">
    <w:nsid w:val="7A9213A5"/>
    <w:multiLevelType w:val="hybridMultilevel"/>
    <w:tmpl w:val="5304141E"/>
    <w:lvl w:ilvl="0" w:tplc="494C7F48">
      <w:start w:val="1"/>
      <w:numFmt w:val="lowerLetter"/>
      <w:lvlText w:val="%1)"/>
      <w:lvlJc w:val="left"/>
      <w:pPr>
        <w:ind w:left="780" w:hanging="4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D795498"/>
    <w:multiLevelType w:val="hybridMultilevel"/>
    <w:tmpl w:val="B82C0B1A"/>
    <w:lvl w:ilvl="0" w:tplc="040F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11"/>
  </w:num>
  <w:num w:numId="2">
    <w:abstractNumId w:val="16"/>
  </w:num>
  <w:num w:numId="3">
    <w:abstractNumId w:val="13"/>
  </w:num>
  <w:num w:numId="4">
    <w:abstractNumId w:val="13"/>
    <w:lvlOverride w:ilvl="0">
      <w:lvl w:ilvl="0">
        <w:start w:val="1"/>
        <w:numFmt w:val="decimal"/>
        <w:lvlText w:val="%1."/>
        <w:legacy w:legacy="1" w:legacySpace="0" w:legacyIndent="283"/>
        <w:lvlJc w:val="left"/>
        <w:pPr>
          <w:ind w:left="1134" w:hanging="283"/>
        </w:pPr>
      </w:lvl>
    </w:lvlOverride>
  </w:num>
  <w:num w:numId="5">
    <w:abstractNumId w:val="5"/>
  </w:num>
  <w:num w:numId="6">
    <w:abstractNumId w:val="12"/>
  </w:num>
  <w:num w:numId="7">
    <w:abstractNumId w:val="20"/>
  </w:num>
  <w:num w:numId="8">
    <w:abstractNumId w:val="6"/>
  </w:num>
  <w:num w:numId="9">
    <w:abstractNumId w:val="7"/>
  </w:num>
  <w:num w:numId="10">
    <w:abstractNumId w:val="4"/>
  </w:num>
  <w:num w:numId="11">
    <w:abstractNumId w:val="23"/>
  </w:num>
  <w:num w:numId="12">
    <w:abstractNumId w:val="15"/>
  </w:num>
  <w:num w:numId="13">
    <w:abstractNumId w:val="2"/>
  </w:num>
  <w:num w:numId="14">
    <w:abstractNumId w:val="0"/>
  </w:num>
  <w:num w:numId="15">
    <w:abstractNumId w:val="10"/>
  </w:num>
  <w:num w:numId="16">
    <w:abstractNumId w:val="14"/>
  </w:num>
  <w:num w:numId="17">
    <w:abstractNumId w:val="8"/>
  </w:num>
  <w:num w:numId="18">
    <w:abstractNumId w:val="22"/>
  </w:num>
  <w:num w:numId="19">
    <w:abstractNumId w:val="19"/>
  </w:num>
  <w:num w:numId="20">
    <w:abstractNumId w:val="17"/>
  </w:num>
  <w:num w:numId="21">
    <w:abstractNumId w:val="1"/>
  </w:num>
  <w:num w:numId="22">
    <w:abstractNumId w:val="3"/>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8A"/>
    <w:rsid w:val="00001357"/>
    <w:rsid w:val="0000291B"/>
    <w:rsid w:val="00002CA8"/>
    <w:rsid w:val="00004632"/>
    <w:rsid w:val="00004BF5"/>
    <w:rsid w:val="00006D3B"/>
    <w:rsid w:val="0001009D"/>
    <w:rsid w:val="0001502A"/>
    <w:rsid w:val="00020D4C"/>
    <w:rsid w:val="0002184C"/>
    <w:rsid w:val="000235DC"/>
    <w:rsid w:val="00025E38"/>
    <w:rsid w:val="00030340"/>
    <w:rsid w:val="0003069D"/>
    <w:rsid w:val="000327A4"/>
    <w:rsid w:val="0003282D"/>
    <w:rsid w:val="0003385F"/>
    <w:rsid w:val="0003778B"/>
    <w:rsid w:val="0004052D"/>
    <w:rsid w:val="00040A39"/>
    <w:rsid w:val="00042CF2"/>
    <w:rsid w:val="0004586A"/>
    <w:rsid w:val="000459E9"/>
    <w:rsid w:val="00045A01"/>
    <w:rsid w:val="000509C6"/>
    <w:rsid w:val="00051419"/>
    <w:rsid w:val="000526B4"/>
    <w:rsid w:val="000549E3"/>
    <w:rsid w:val="00056185"/>
    <w:rsid w:val="000566C5"/>
    <w:rsid w:val="00056850"/>
    <w:rsid w:val="000574FC"/>
    <w:rsid w:val="00062D3F"/>
    <w:rsid w:val="00065456"/>
    <w:rsid w:val="0007172C"/>
    <w:rsid w:val="00074556"/>
    <w:rsid w:val="0007528D"/>
    <w:rsid w:val="0008047D"/>
    <w:rsid w:val="00081C4D"/>
    <w:rsid w:val="00082203"/>
    <w:rsid w:val="0008445A"/>
    <w:rsid w:val="00087F92"/>
    <w:rsid w:val="0009186B"/>
    <w:rsid w:val="000960EC"/>
    <w:rsid w:val="000A2A11"/>
    <w:rsid w:val="000A3789"/>
    <w:rsid w:val="000B108F"/>
    <w:rsid w:val="000B387F"/>
    <w:rsid w:val="000B3F21"/>
    <w:rsid w:val="000B45FC"/>
    <w:rsid w:val="000B47EB"/>
    <w:rsid w:val="000B6204"/>
    <w:rsid w:val="000C37F3"/>
    <w:rsid w:val="000C3C36"/>
    <w:rsid w:val="000C3D44"/>
    <w:rsid w:val="000D046C"/>
    <w:rsid w:val="000D1B1E"/>
    <w:rsid w:val="000D3CE8"/>
    <w:rsid w:val="000D4AC8"/>
    <w:rsid w:val="000D5004"/>
    <w:rsid w:val="000E1232"/>
    <w:rsid w:val="000F079D"/>
    <w:rsid w:val="000F1AE7"/>
    <w:rsid w:val="000F2D89"/>
    <w:rsid w:val="000F308C"/>
    <w:rsid w:val="000F3E42"/>
    <w:rsid w:val="000F5832"/>
    <w:rsid w:val="0010595B"/>
    <w:rsid w:val="00106C8C"/>
    <w:rsid w:val="00110E8F"/>
    <w:rsid w:val="00115CAC"/>
    <w:rsid w:val="00115F99"/>
    <w:rsid w:val="0012108B"/>
    <w:rsid w:val="00122E33"/>
    <w:rsid w:val="001248A3"/>
    <w:rsid w:val="00124D38"/>
    <w:rsid w:val="00127B85"/>
    <w:rsid w:val="00132175"/>
    <w:rsid w:val="00133EB1"/>
    <w:rsid w:val="00141F27"/>
    <w:rsid w:val="00142070"/>
    <w:rsid w:val="00142A12"/>
    <w:rsid w:val="0014752B"/>
    <w:rsid w:val="001501F4"/>
    <w:rsid w:val="001513B5"/>
    <w:rsid w:val="00152035"/>
    <w:rsid w:val="00152461"/>
    <w:rsid w:val="00152B7C"/>
    <w:rsid w:val="00154F4D"/>
    <w:rsid w:val="001561A4"/>
    <w:rsid w:val="00161061"/>
    <w:rsid w:val="0016462F"/>
    <w:rsid w:val="00164700"/>
    <w:rsid w:val="00170769"/>
    <w:rsid w:val="00173B28"/>
    <w:rsid w:val="001743D9"/>
    <w:rsid w:val="00175A61"/>
    <w:rsid w:val="00180AE4"/>
    <w:rsid w:val="001817AE"/>
    <w:rsid w:val="001818A6"/>
    <w:rsid w:val="001846A1"/>
    <w:rsid w:val="00186538"/>
    <w:rsid w:val="00191219"/>
    <w:rsid w:val="001A1BD7"/>
    <w:rsid w:val="001A2B29"/>
    <w:rsid w:val="001A3F48"/>
    <w:rsid w:val="001A4CDF"/>
    <w:rsid w:val="001A51D6"/>
    <w:rsid w:val="001A7928"/>
    <w:rsid w:val="001B5C0F"/>
    <w:rsid w:val="001B7602"/>
    <w:rsid w:val="001B79D9"/>
    <w:rsid w:val="001C138E"/>
    <w:rsid w:val="001C302D"/>
    <w:rsid w:val="001C4608"/>
    <w:rsid w:val="001D1303"/>
    <w:rsid w:val="001D48E1"/>
    <w:rsid w:val="001E2CDE"/>
    <w:rsid w:val="001E3EDA"/>
    <w:rsid w:val="001E4BE4"/>
    <w:rsid w:val="001E7C83"/>
    <w:rsid w:val="001F0A6E"/>
    <w:rsid w:val="001F1B36"/>
    <w:rsid w:val="001F5F9A"/>
    <w:rsid w:val="001F6A01"/>
    <w:rsid w:val="00201475"/>
    <w:rsid w:val="00203297"/>
    <w:rsid w:val="00203E1A"/>
    <w:rsid w:val="00204BDB"/>
    <w:rsid w:val="00205402"/>
    <w:rsid w:val="002057C7"/>
    <w:rsid w:val="00205DBC"/>
    <w:rsid w:val="0020642F"/>
    <w:rsid w:val="0021088F"/>
    <w:rsid w:val="002115E0"/>
    <w:rsid w:val="00214A70"/>
    <w:rsid w:val="002161FF"/>
    <w:rsid w:val="00217546"/>
    <w:rsid w:val="00217950"/>
    <w:rsid w:val="00217C67"/>
    <w:rsid w:val="00220AAB"/>
    <w:rsid w:val="00226433"/>
    <w:rsid w:val="0022680C"/>
    <w:rsid w:val="00226D96"/>
    <w:rsid w:val="00227183"/>
    <w:rsid w:val="002275AC"/>
    <w:rsid w:val="00230DD2"/>
    <w:rsid w:val="002335FE"/>
    <w:rsid w:val="00233A82"/>
    <w:rsid w:val="00236A9D"/>
    <w:rsid w:val="00236C61"/>
    <w:rsid w:val="002370E1"/>
    <w:rsid w:val="002371CB"/>
    <w:rsid w:val="002409A4"/>
    <w:rsid w:val="00240F51"/>
    <w:rsid w:val="00242361"/>
    <w:rsid w:val="002447EB"/>
    <w:rsid w:val="00246806"/>
    <w:rsid w:val="002530D2"/>
    <w:rsid w:val="00253215"/>
    <w:rsid w:val="00256C35"/>
    <w:rsid w:val="00262330"/>
    <w:rsid w:val="00263791"/>
    <w:rsid w:val="00265CF1"/>
    <w:rsid w:val="002664E8"/>
    <w:rsid w:val="002701D3"/>
    <w:rsid w:val="00270832"/>
    <w:rsid w:val="0027188A"/>
    <w:rsid w:val="002723AF"/>
    <w:rsid w:val="0027644D"/>
    <w:rsid w:val="00276D79"/>
    <w:rsid w:val="0028089D"/>
    <w:rsid w:val="00281EB8"/>
    <w:rsid w:val="00284409"/>
    <w:rsid w:val="00287FD4"/>
    <w:rsid w:val="00291A20"/>
    <w:rsid w:val="00293174"/>
    <w:rsid w:val="0029679A"/>
    <w:rsid w:val="002972EB"/>
    <w:rsid w:val="0029739D"/>
    <w:rsid w:val="002A3550"/>
    <w:rsid w:val="002A4363"/>
    <w:rsid w:val="002A578B"/>
    <w:rsid w:val="002A5D60"/>
    <w:rsid w:val="002A66E1"/>
    <w:rsid w:val="002B10B3"/>
    <w:rsid w:val="002B7085"/>
    <w:rsid w:val="002B725F"/>
    <w:rsid w:val="002C0D84"/>
    <w:rsid w:val="002C12EB"/>
    <w:rsid w:val="002C19DA"/>
    <w:rsid w:val="002C2DE6"/>
    <w:rsid w:val="002C3580"/>
    <w:rsid w:val="002D0364"/>
    <w:rsid w:val="002D1FFA"/>
    <w:rsid w:val="002D4DC6"/>
    <w:rsid w:val="002D628E"/>
    <w:rsid w:val="002D6C9F"/>
    <w:rsid w:val="002E0F9D"/>
    <w:rsid w:val="002E2841"/>
    <w:rsid w:val="002E668A"/>
    <w:rsid w:val="002F1C53"/>
    <w:rsid w:val="002F3AB8"/>
    <w:rsid w:val="002F6585"/>
    <w:rsid w:val="002F6CE1"/>
    <w:rsid w:val="00300712"/>
    <w:rsid w:val="0030207C"/>
    <w:rsid w:val="00302A95"/>
    <w:rsid w:val="00302B05"/>
    <w:rsid w:val="00310F6C"/>
    <w:rsid w:val="00311428"/>
    <w:rsid w:val="00313FC8"/>
    <w:rsid w:val="003212CA"/>
    <w:rsid w:val="00322264"/>
    <w:rsid w:val="003227A1"/>
    <w:rsid w:val="00323EFD"/>
    <w:rsid w:val="00324DAE"/>
    <w:rsid w:val="0033162C"/>
    <w:rsid w:val="003340A8"/>
    <w:rsid w:val="00335F00"/>
    <w:rsid w:val="003378AE"/>
    <w:rsid w:val="00337B2A"/>
    <w:rsid w:val="00340B13"/>
    <w:rsid w:val="00340CAC"/>
    <w:rsid w:val="00345F84"/>
    <w:rsid w:val="0035061C"/>
    <w:rsid w:val="00351545"/>
    <w:rsid w:val="00355F4A"/>
    <w:rsid w:val="00356BD9"/>
    <w:rsid w:val="003571C2"/>
    <w:rsid w:val="003635D4"/>
    <w:rsid w:val="00365A90"/>
    <w:rsid w:val="00366535"/>
    <w:rsid w:val="00366B5B"/>
    <w:rsid w:val="0036718D"/>
    <w:rsid w:val="00367228"/>
    <w:rsid w:val="00371EC3"/>
    <w:rsid w:val="00371F57"/>
    <w:rsid w:val="003749B3"/>
    <w:rsid w:val="003755ED"/>
    <w:rsid w:val="00376358"/>
    <w:rsid w:val="00376AC7"/>
    <w:rsid w:val="00377BB0"/>
    <w:rsid w:val="0038191E"/>
    <w:rsid w:val="003823A7"/>
    <w:rsid w:val="003855D6"/>
    <w:rsid w:val="00385829"/>
    <w:rsid w:val="003859FD"/>
    <w:rsid w:val="0039537B"/>
    <w:rsid w:val="003975FD"/>
    <w:rsid w:val="003979BA"/>
    <w:rsid w:val="003A13CE"/>
    <w:rsid w:val="003A29B2"/>
    <w:rsid w:val="003A5042"/>
    <w:rsid w:val="003B45AC"/>
    <w:rsid w:val="003B616A"/>
    <w:rsid w:val="003B7850"/>
    <w:rsid w:val="003C38CC"/>
    <w:rsid w:val="003C38F5"/>
    <w:rsid w:val="003C3B15"/>
    <w:rsid w:val="003C3FDC"/>
    <w:rsid w:val="003C48C1"/>
    <w:rsid w:val="003C4E96"/>
    <w:rsid w:val="003C6315"/>
    <w:rsid w:val="003C7636"/>
    <w:rsid w:val="003C7FF9"/>
    <w:rsid w:val="003D029E"/>
    <w:rsid w:val="003D0576"/>
    <w:rsid w:val="003D17E7"/>
    <w:rsid w:val="003D272A"/>
    <w:rsid w:val="003D4007"/>
    <w:rsid w:val="003D4DDE"/>
    <w:rsid w:val="003E1813"/>
    <w:rsid w:val="003E2D81"/>
    <w:rsid w:val="003E5585"/>
    <w:rsid w:val="003E580A"/>
    <w:rsid w:val="003E6853"/>
    <w:rsid w:val="003F27F4"/>
    <w:rsid w:val="003F2C7B"/>
    <w:rsid w:val="003F2D66"/>
    <w:rsid w:val="003F43BC"/>
    <w:rsid w:val="003F5F16"/>
    <w:rsid w:val="003F61C7"/>
    <w:rsid w:val="003F6DEE"/>
    <w:rsid w:val="003F7670"/>
    <w:rsid w:val="0040027E"/>
    <w:rsid w:val="00400A9A"/>
    <w:rsid w:val="00400D4F"/>
    <w:rsid w:val="00403DFC"/>
    <w:rsid w:val="00405F53"/>
    <w:rsid w:val="00407FA5"/>
    <w:rsid w:val="004112C8"/>
    <w:rsid w:val="00412178"/>
    <w:rsid w:val="00412CEF"/>
    <w:rsid w:val="00412DE8"/>
    <w:rsid w:val="0041500F"/>
    <w:rsid w:val="00416C61"/>
    <w:rsid w:val="00420561"/>
    <w:rsid w:val="004220BC"/>
    <w:rsid w:val="0042557E"/>
    <w:rsid w:val="0042560F"/>
    <w:rsid w:val="00432B89"/>
    <w:rsid w:val="0043446D"/>
    <w:rsid w:val="00437600"/>
    <w:rsid w:val="0044320C"/>
    <w:rsid w:val="0044341E"/>
    <w:rsid w:val="00444947"/>
    <w:rsid w:val="0044601B"/>
    <w:rsid w:val="00446E3F"/>
    <w:rsid w:val="00447083"/>
    <w:rsid w:val="00451FF4"/>
    <w:rsid w:val="004525BE"/>
    <w:rsid w:val="004553C8"/>
    <w:rsid w:val="00455EF2"/>
    <w:rsid w:val="004577EB"/>
    <w:rsid w:val="00457A45"/>
    <w:rsid w:val="004605DD"/>
    <w:rsid w:val="00460A02"/>
    <w:rsid w:val="00461350"/>
    <w:rsid w:val="00461423"/>
    <w:rsid w:val="00462D13"/>
    <w:rsid w:val="004636AA"/>
    <w:rsid w:val="00463FB5"/>
    <w:rsid w:val="0046409A"/>
    <w:rsid w:val="00466F3B"/>
    <w:rsid w:val="00467CE0"/>
    <w:rsid w:val="00471250"/>
    <w:rsid w:val="00475AEC"/>
    <w:rsid w:val="00483760"/>
    <w:rsid w:val="004867FB"/>
    <w:rsid w:val="00486A4C"/>
    <w:rsid w:val="00486B5C"/>
    <w:rsid w:val="00490AA6"/>
    <w:rsid w:val="00491FBD"/>
    <w:rsid w:val="004943A9"/>
    <w:rsid w:val="00496C08"/>
    <w:rsid w:val="00497610"/>
    <w:rsid w:val="004A081E"/>
    <w:rsid w:val="004A14F8"/>
    <w:rsid w:val="004A2A9A"/>
    <w:rsid w:val="004A406D"/>
    <w:rsid w:val="004B0B53"/>
    <w:rsid w:val="004B349E"/>
    <w:rsid w:val="004B3E32"/>
    <w:rsid w:val="004B4AC3"/>
    <w:rsid w:val="004B4B0A"/>
    <w:rsid w:val="004B4E7B"/>
    <w:rsid w:val="004B6889"/>
    <w:rsid w:val="004C0FA0"/>
    <w:rsid w:val="004C3C57"/>
    <w:rsid w:val="004C748E"/>
    <w:rsid w:val="004D1658"/>
    <w:rsid w:val="004D2DDA"/>
    <w:rsid w:val="004D7A30"/>
    <w:rsid w:val="004E76F1"/>
    <w:rsid w:val="004F15AA"/>
    <w:rsid w:val="004F1644"/>
    <w:rsid w:val="004F5A95"/>
    <w:rsid w:val="005002A3"/>
    <w:rsid w:val="00502448"/>
    <w:rsid w:val="005028E0"/>
    <w:rsid w:val="005033D1"/>
    <w:rsid w:val="00505CE9"/>
    <w:rsid w:val="00505EE3"/>
    <w:rsid w:val="005131DD"/>
    <w:rsid w:val="00514489"/>
    <w:rsid w:val="00514761"/>
    <w:rsid w:val="00521468"/>
    <w:rsid w:val="00521FD4"/>
    <w:rsid w:val="00522827"/>
    <w:rsid w:val="00523C2E"/>
    <w:rsid w:val="005248D8"/>
    <w:rsid w:val="00524BE8"/>
    <w:rsid w:val="00526E63"/>
    <w:rsid w:val="00533B37"/>
    <w:rsid w:val="005361E1"/>
    <w:rsid w:val="005371A0"/>
    <w:rsid w:val="005435D2"/>
    <w:rsid w:val="005457B0"/>
    <w:rsid w:val="0054602A"/>
    <w:rsid w:val="005463A2"/>
    <w:rsid w:val="005526CE"/>
    <w:rsid w:val="00560417"/>
    <w:rsid w:val="00561E71"/>
    <w:rsid w:val="0056217E"/>
    <w:rsid w:val="005626B5"/>
    <w:rsid w:val="0056326B"/>
    <w:rsid w:val="0056725F"/>
    <w:rsid w:val="00567643"/>
    <w:rsid w:val="00567D68"/>
    <w:rsid w:val="00567E80"/>
    <w:rsid w:val="00570533"/>
    <w:rsid w:val="0057261D"/>
    <w:rsid w:val="00572B2C"/>
    <w:rsid w:val="00573B0C"/>
    <w:rsid w:val="00574BCA"/>
    <w:rsid w:val="00576253"/>
    <w:rsid w:val="0058105E"/>
    <w:rsid w:val="00581698"/>
    <w:rsid w:val="00583AB2"/>
    <w:rsid w:val="00585D28"/>
    <w:rsid w:val="0059510E"/>
    <w:rsid w:val="0059673B"/>
    <w:rsid w:val="005A09B3"/>
    <w:rsid w:val="005A12C2"/>
    <w:rsid w:val="005A2C51"/>
    <w:rsid w:val="005A41F9"/>
    <w:rsid w:val="005A7881"/>
    <w:rsid w:val="005B2112"/>
    <w:rsid w:val="005B3E7D"/>
    <w:rsid w:val="005B44ED"/>
    <w:rsid w:val="005B50A4"/>
    <w:rsid w:val="005B6C40"/>
    <w:rsid w:val="005B7A07"/>
    <w:rsid w:val="005C15EC"/>
    <w:rsid w:val="005C304D"/>
    <w:rsid w:val="005C36D4"/>
    <w:rsid w:val="005C4567"/>
    <w:rsid w:val="005C762E"/>
    <w:rsid w:val="005D01AD"/>
    <w:rsid w:val="005D2FC3"/>
    <w:rsid w:val="005D4FE9"/>
    <w:rsid w:val="005D5F29"/>
    <w:rsid w:val="005D6F54"/>
    <w:rsid w:val="005E4E03"/>
    <w:rsid w:val="005E4F22"/>
    <w:rsid w:val="005E6B6F"/>
    <w:rsid w:val="005F1D91"/>
    <w:rsid w:val="005F229E"/>
    <w:rsid w:val="005F4FA2"/>
    <w:rsid w:val="005F5FE2"/>
    <w:rsid w:val="005F63FD"/>
    <w:rsid w:val="00600400"/>
    <w:rsid w:val="00601243"/>
    <w:rsid w:val="006057C5"/>
    <w:rsid w:val="006058BD"/>
    <w:rsid w:val="00605ECD"/>
    <w:rsid w:val="00606310"/>
    <w:rsid w:val="00610FB6"/>
    <w:rsid w:val="006111B1"/>
    <w:rsid w:val="00612D9E"/>
    <w:rsid w:val="00617798"/>
    <w:rsid w:val="006223E9"/>
    <w:rsid w:val="006229A7"/>
    <w:rsid w:val="00622DDF"/>
    <w:rsid w:val="0062366E"/>
    <w:rsid w:val="00624CA1"/>
    <w:rsid w:val="0062504A"/>
    <w:rsid w:val="0062551C"/>
    <w:rsid w:val="006262D3"/>
    <w:rsid w:val="00626861"/>
    <w:rsid w:val="006277A7"/>
    <w:rsid w:val="00630119"/>
    <w:rsid w:val="006303FA"/>
    <w:rsid w:val="00635122"/>
    <w:rsid w:val="00642BB6"/>
    <w:rsid w:val="006430BD"/>
    <w:rsid w:val="00644001"/>
    <w:rsid w:val="0064439E"/>
    <w:rsid w:val="00645490"/>
    <w:rsid w:val="00656225"/>
    <w:rsid w:val="00657A8C"/>
    <w:rsid w:val="00657B3A"/>
    <w:rsid w:val="00657CF4"/>
    <w:rsid w:val="0066302D"/>
    <w:rsid w:val="0066656C"/>
    <w:rsid w:val="00670250"/>
    <w:rsid w:val="006812C5"/>
    <w:rsid w:val="0068149E"/>
    <w:rsid w:val="00681D34"/>
    <w:rsid w:val="00682C11"/>
    <w:rsid w:val="00683F41"/>
    <w:rsid w:val="00691056"/>
    <w:rsid w:val="006977E3"/>
    <w:rsid w:val="0069791B"/>
    <w:rsid w:val="006A17B3"/>
    <w:rsid w:val="006A3C6A"/>
    <w:rsid w:val="006A5E5F"/>
    <w:rsid w:val="006A7E9E"/>
    <w:rsid w:val="006B22A3"/>
    <w:rsid w:val="006B3CD8"/>
    <w:rsid w:val="006C2A75"/>
    <w:rsid w:val="006C47BB"/>
    <w:rsid w:val="006C7B53"/>
    <w:rsid w:val="006D12A1"/>
    <w:rsid w:val="006D1EE7"/>
    <w:rsid w:val="006D334F"/>
    <w:rsid w:val="006D421B"/>
    <w:rsid w:val="006E038C"/>
    <w:rsid w:val="006E3313"/>
    <w:rsid w:val="006E3A68"/>
    <w:rsid w:val="006E4FB6"/>
    <w:rsid w:val="006E6DC9"/>
    <w:rsid w:val="006F0F66"/>
    <w:rsid w:val="006F2889"/>
    <w:rsid w:val="006F3EEA"/>
    <w:rsid w:val="006F443E"/>
    <w:rsid w:val="00704334"/>
    <w:rsid w:val="00704995"/>
    <w:rsid w:val="0070671D"/>
    <w:rsid w:val="00707813"/>
    <w:rsid w:val="00710256"/>
    <w:rsid w:val="007130F6"/>
    <w:rsid w:val="0071464D"/>
    <w:rsid w:val="00717101"/>
    <w:rsid w:val="00732F55"/>
    <w:rsid w:val="007342E6"/>
    <w:rsid w:val="007405B1"/>
    <w:rsid w:val="00743303"/>
    <w:rsid w:val="00751268"/>
    <w:rsid w:val="007519DA"/>
    <w:rsid w:val="007546C4"/>
    <w:rsid w:val="00757F93"/>
    <w:rsid w:val="00761F71"/>
    <w:rsid w:val="00764886"/>
    <w:rsid w:val="00764DCB"/>
    <w:rsid w:val="007658EF"/>
    <w:rsid w:val="00765D81"/>
    <w:rsid w:val="007723E2"/>
    <w:rsid w:val="00773484"/>
    <w:rsid w:val="0077606F"/>
    <w:rsid w:val="0077649D"/>
    <w:rsid w:val="00777614"/>
    <w:rsid w:val="00780483"/>
    <w:rsid w:val="007818F9"/>
    <w:rsid w:val="00784670"/>
    <w:rsid w:val="00787487"/>
    <w:rsid w:val="00791B5A"/>
    <w:rsid w:val="0079275A"/>
    <w:rsid w:val="00796E46"/>
    <w:rsid w:val="007977BC"/>
    <w:rsid w:val="007A09B1"/>
    <w:rsid w:val="007A105F"/>
    <w:rsid w:val="007A211A"/>
    <w:rsid w:val="007A2BD0"/>
    <w:rsid w:val="007A4F85"/>
    <w:rsid w:val="007A7755"/>
    <w:rsid w:val="007B273C"/>
    <w:rsid w:val="007B35B2"/>
    <w:rsid w:val="007B4481"/>
    <w:rsid w:val="007B733E"/>
    <w:rsid w:val="007C04E5"/>
    <w:rsid w:val="007C42F7"/>
    <w:rsid w:val="007C61D2"/>
    <w:rsid w:val="007C6A6B"/>
    <w:rsid w:val="007C7D8D"/>
    <w:rsid w:val="007D293C"/>
    <w:rsid w:val="007D7719"/>
    <w:rsid w:val="007E21B3"/>
    <w:rsid w:val="007F16DF"/>
    <w:rsid w:val="007F2499"/>
    <w:rsid w:val="007F3132"/>
    <w:rsid w:val="007F3829"/>
    <w:rsid w:val="007F3ED1"/>
    <w:rsid w:val="00800612"/>
    <w:rsid w:val="008014B0"/>
    <w:rsid w:val="0080190B"/>
    <w:rsid w:val="00801DFC"/>
    <w:rsid w:val="00802C5F"/>
    <w:rsid w:val="00802F5E"/>
    <w:rsid w:val="00803C43"/>
    <w:rsid w:val="0080661A"/>
    <w:rsid w:val="00811458"/>
    <w:rsid w:val="0081522B"/>
    <w:rsid w:val="00825E08"/>
    <w:rsid w:val="0082630D"/>
    <w:rsid w:val="00826984"/>
    <w:rsid w:val="00827375"/>
    <w:rsid w:val="00833C65"/>
    <w:rsid w:val="008353E2"/>
    <w:rsid w:val="008368D9"/>
    <w:rsid w:val="00840A9C"/>
    <w:rsid w:val="00841759"/>
    <w:rsid w:val="00842F1F"/>
    <w:rsid w:val="008432EF"/>
    <w:rsid w:val="008563B1"/>
    <w:rsid w:val="008563DC"/>
    <w:rsid w:val="00860918"/>
    <w:rsid w:val="00865F98"/>
    <w:rsid w:val="0086625D"/>
    <w:rsid w:val="00866385"/>
    <w:rsid w:val="008667A9"/>
    <w:rsid w:val="00866FE4"/>
    <w:rsid w:val="008800D8"/>
    <w:rsid w:val="00883082"/>
    <w:rsid w:val="0088405C"/>
    <w:rsid w:val="00891E4C"/>
    <w:rsid w:val="00891EF4"/>
    <w:rsid w:val="008923D3"/>
    <w:rsid w:val="0089286C"/>
    <w:rsid w:val="00893870"/>
    <w:rsid w:val="00894C82"/>
    <w:rsid w:val="00897ED0"/>
    <w:rsid w:val="008A0121"/>
    <w:rsid w:val="008A4259"/>
    <w:rsid w:val="008A4DD2"/>
    <w:rsid w:val="008A6687"/>
    <w:rsid w:val="008B569D"/>
    <w:rsid w:val="008B6C39"/>
    <w:rsid w:val="008C0BF6"/>
    <w:rsid w:val="008C198A"/>
    <w:rsid w:val="008C1FB5"/>
    <w:rsid w:val="008C2721"/>
    <w:rsid w:val="008C31C7"/>
    <w:rsid w:val="008C5968"/>
    <w:rsid w:val="008C67F5"/>
    <w:rsid w:val="008C7080"/>
    <w:rsid w:val="008D0D1F"/>
    <w:rsid w:val="008D14CA"/>
    <w:rsid w:val="008D17A6"/>
    <w:rsid w:val="008D6E30"/>
    <w:rsid w:val="008D7E55"/>
    <w:rsid w:val="008E2D71"/>
    <w:rsid w:val="008E44E0"/>
    <w:rsid w:val="008E730A"/>
    <w:rsid w:val="008F2333"/>
    <w:rsid w:val="008F2540"/>
    <w:rsid w:val="008F47A9"/>
    <w:rsid w:val="009000FE"/>
    <w:rsid w:val="009012A9"/>
    <w:rsid w:val="00905133"/>
    <w:rsid w:val="0090515E"/>
    <w:rsid w:val="00907104"/>
    <w:rsid w:val="00910119"/>
    <w:rsid w:val="00911418"/>
    <w:rsid w:val="00911DE2"/>
    <w:rsid w:val="00914A13"/>
    <w:rsid w:val="0091719C"/>
    <w:rsid w:val="00922782"/>
    <w:rsid w:val="009307D4"/>
    <w:rsid w:val="009307D8"/>
    <w:rsid w:val="00933055"/>
    <w:rsid w:val="009354A7"/>
    <w:rsid w:val="00935C9E"/>
    <w:rsid w:val="0093676C"/>
    <w:rsid w:val="00943E6E"/>
    <w:rsid w:val="00947A04"/>
    <w:rsid w:val="00947B90"/>
    <w:rsid w:val="00950378"/>
    <w:rsid w:val="00950F27"/>
    <w:rsid w:val="00952FD3"/>
    <w:rsid w:val="00962766"/>
    <w:rsid w:val="00971231"/>
    <w:rsid w:val="00972CA8"/>
    <w:rsid w:val="00973D03"/>
    <w:rsid w:val="00974B79"/>
    <w:rsid w:val="00974FD4"/>
    <w:rsid w:val="009751B6"/>
    <w:rsid w:val="00980921"/>
    <w:rsid w:val="00981DE5"/>
    <w:rsid w:val="00982367"/>
    <w:rsid w:val="00982892"/>
    <w:rsid w:val="0098433C"/>
    <w:rsid w:val="00984DF9"/>
    <w:rsid w:val="00986E5C"/>
    <w:rsid w:val="0099256A"/>
    <w:rsid w:val="00996792"/>
    <w:rsid w:val="009968DA"/>
    <w:rsid w:val="009978BB"/>
    <w:rsid w:val="009A44EC"/>
    <w:rsid w:val="009A79E2"/>
    <w:rsid w:val="009B0292"/>
    <w:rsid w:val="009B225B"/>
    <w:rsid w:val="009B2DF3"/>
    <w:rsid w:val="009B2E7A"/>
    <w:rsid w:val="009C23CF"/>
    <w:rsid w:val="009C42C8"/>
    <w:rsid w:val="009C544A"/>
    <w:rsid w:val="009C6020"/>
    <w:rsid w:val="009C781E"/>
    <w:rsid w:val="009D4227"/>
    <w:rsid w:val="009D4EC6"/>
    <w:rsid w:val="009D6217"/>
    <w:rsid w:val="009E1D45"/>
    <w:rsid w:val="009E45FC"/>
    <w:rsid w:val="009E750C"/>
    <w:rsid w:val="009E756E"/>
    <w:rsid w:val="009F1311"/>
    <w:rsid w:val="009F5006"/>
    <w:rsid w:val="009F559C"/>
    <w:rsid w:val="009F6563"/>
    <w:rsid w:val="00A0063B"/>
    <w:rsid w:val="00A00672"/>
    <w:rsid w:val="00A00DB9"/>
    <w:rsid w:val="00A014DC"/>
    <w:rsid w:val="00A03930"/>
    <w:rsid w:val="00A03A88"/>
    <w:rsid w:val="00A03E33"/>
    <w:rsid w:val="00A05E65"/>
    <w:rsid w:val="00A159B5"/>
    <w:rsid w:val="00A163DB"/>
    <w:rsid w:val="00A17531"/>
    <w:rsid w:val="00A253CA"/>
    <w:rsid w:val="00A30D78"/>
    <w:rsid w:val="00A36693"/>
    <w:rsid w:val="00A36BEB"/>
    <w:rsid w:val="00A36D4C"/>
    <w:rsid w:val="00A40149"/>
    <w:rsid w:val="00A452BA"/>
    <w:rsid w:val="00A45B3A"/>
    <w:rsid w:val="00A45FFF"/>
    <w:rsid w:val="00A50687"/>
    <w:rsid w:val="00A50C53"/>
    <w:rsid w:val="00A51507"/>
    <w:rsid w:val="00A54586"/>
    <w:rsid w:val="00A567DC"/>
    <w:rsid w:val="00A56A4C"/>
    <w:rsid w:val="00A60989"/>
    <w:rsid w:val="00A62574"/>
    <w:rsid w:val="00A6299C"/>
    <w:rsid w:val="00A63290"/>
    <w:rsid w:val="00A63E7A"/>
    <w:rsid w:val="00A64DFD"/>
    <w:rsid w:val="00A67476"/>
    <w:rsid w:val="00A7084A"/>
    <w:rsid w:val="00A70F0D"/>
    <w:rsid w:val="00A7230D"/>
    <w:rsid w:val="00A776E4"/>
    <w:rsid w:val="00A777FF"/>
    <w:rsid w:val="00A82764"/>
    <w:rsid w:val="00A83645"/>
    <w:rsid w:val="00A84BFC"/>
    <w:rsid w:val="00A8577A"/>
    <w:rsid w:val="00A85B29"/>
    <w:rsid w:val="00A86B14"/>
    <w:rsid w:val="00A94619"/>
    <w:rsid w:val="00A95833"/>
    <w:rsid w:val="00A96114"/>
    <w:rsid w:val="00A9722B"/>
    <w:rsid w:val="00A972BD"/>
    <w:rsid w:val="00AA1217"/>
    <w:rsid w:val="00AA1667"/>
    <w:rsid w:val="00AA37A8"/>
    <w:rsid w:val="00AA383D"/>
    <w:rsid w:val="00AA49C5"/>
    <w:rsid w:val="00AA5012"/>
    <w:rsid w:val="00AA5278"/>
    <w:rsid w:val="00AB3AC3"/>
    <w:rsid w:val="00AB4824"/>
    <w:rsid w:val="00AB4E11"/>
    <w:rsid w:val="00AB54A2"/>
    <w:rsid w:val="00AB5559"/>
    <w:rsid w:val="00AB6A7A"/>
    <w:rsid w:val="00AC09FF"/>
    <w:rsid w:val="00AC1F50"/>
    <w:rsid w:val="00AC43DE"/>
    <w:rsid w:val="00AC6AE8"/>
    <w:rsid w:val="00AD0153"/>
    <w:rsid w:val="00AD3948"/>
    <w:rsid w:val="00AD58A1"/>
    <w:rsid w:val="00AF1F6C"/>
    <w:rsid w:val="00AF4017"/>
    <w:rsid w:val="00AF5E0A"/>
    <w:rsid w:val="00AF63A9"/>
    <w:rsid w:val="00B01A14"/>
    <w:rsid w:val="00B029AD"/>
    <w:rsid w:val="00B0581F"/>
    <w:rsid w:val="00B0589B"/>
    <w:rsid w:val="00B07084"/>
    <w:rsid w:val="00B10DF4"/>
    <w:rsid w:val="00B24280"/>
    <w:rsid w:val="00B2435C"/>
    <w:rsid w:val="00B27A46"/>
    <w:rsid w:val="00B30D7F"/>
    <w:rsid w:val="00B31EC3"/>
    <w:rsid w:val="00B3548A"/>
    <w:rsid w:val="00B5196D"/>
    <w:rsid w:val="00B51F56"/>
    <w:rsid w:val="00B53910"/>
    <w:rsid w:val="00B53986"/>
    <w:rsid w:val="00B53A91"/>
    <w:rsid w:val="00B55F9B"/>
    <w:rsid w:val="00B56D3D"/>
    <w:rsid w:val="00B62FD9"/>
    <w:rsid w:val="00B65040"/>
    <w:rsid w:val="00B65241"/>
    <w:rsid w:val="00B65436"/>
    <w:rsid w:val="00B71167"/>
    <w:rsid w:val="00B75338"/>
    <w:rsid w:val="00B767B1"/>
    <w:rsid w:val="00B779A5"/>
    <w:rsid w:val="00B80B85"/>
    <w:rsid w:val="00B81E30"/>
    <w:rsid w:val="00B82273"/>
    <w:rsid w:val="00B829F8"/>
    <w:rsid w:val="00B831F8"/>
    <w:rsid w:val="00B8452F"/>
    <w:rsid w:val="00B8478B"/>
    <w:rsid w:val="00B87903"/>
    <w:rsid w:val="00B94B49"/>
    <w:rsid w:val="00B94D9A"/>
    <w:rsid w:val="00B95EE3"/>
    <w:rsid w:val="00B966EE"/>
    <w:rsid w:val="00B97266"/>
    <w:rsid w:val="00BA4D6E"/>
    <w:rsid w:val="00BA5459"/>
    <w:rsid w:val="00BB151F"/>
    <w:rsid w:val="00BB6AAB"/>
    <w:rsid w:val="00BB7239"/>
    <w:rsid w:val="00BC2061"/>
    <w:rsid w:val="00BD1F1E"/>
    <w:rsid w:val="00BD2FCE"/>
    <w:rsid w:val="00BD373A"/>
    <w:rsid w:val="00BD4D58"/>
    <w:rsid w:val="00BD4DF9"/>
    <w:rsid w:val="00BD6AD2"/>
    <w:rsid w:val="00BE256B"/>
    <w:rsid w:val="00BE32F9"/>
    <w:rsid w:val="00BE3ACD"/>
    <w:rsid w:val="00BE555F"/>
    <w:rsid w:val="00BE5C33"/>
    <w:rsid w:val="00BE68F8"/>
    <w:rsid w:val="00BF56F6"/>
    <w:rsid w:val="00C003CF"/>
    <w:rsid w:val="00C007F2"/>
    <w:rsid w:val="00C00C86"/>
    <w:rsid w:val="00C01838"/>
    <w:rsid w:val="00C025F4"/>
    <w:rsid w:val="00C03E48"/>
    <w:rsid w:val="00C04BB4"/>
    <w:rsid w:val="00C06C4D"/>
    <w:rsid w:val="00C0778E"/>
    <w:rsid w:val="00C07D03"/>
    <w:rsid w:val="00C13FCE"/>
    <w:rsid w:val="00C21C40"/>
    <w:rsid w:val="00C227B6"/>
    <w:rsid w:val="00C23E6F"/>
    <w:rsid w:val="00C2610D"/>
    <w:rsid w:val="00C27283"/>
    <w:rsid w:val="00C312E6"/>
    <w:rsid w:val="00C37B16"/>
    <w:rsid w:val="00C37F4E"/>
    <w:rsid w:val="00C4069E"/>
    <w:rsid w:val="00C42738"/>
    <w:rsid w:val="00C42C00"/>
    <w:rsid w:val="00C44767"/>
    <w:rsid w:val="00C44D91"/>
    <w:rsid w:val="00C464D1"/>
    <w:rsid w:val="00C53E9A"/>
    <w:rsid w:val="00C543DD"/>
    <w:rsid w:val="00C57C44"/>
    <w:rsid w:val="00C621F5"/>
    <w:rsid w:val="00C626E7"/>
    <w:rsid w:val="00C63097"/>
    <w:rsid w:val="00C71245"/>
    <w:rsid w:val="00C724B2"/>
    <w:rsid w:val="00C73EA6"/>
    <w:rsid w:val="00C746B9"/>
    <w:rsid w:val="00C748D9"/>
    <w:rsid w:val="00C756A1"/>
    <w:rsid w:val="00C75BBD"/>
    <w:rsid w:val="00C75D34"/>
    <w:rsid w:val="00C762CD"/>
    <w:rsid w:val="00C77F99"/>
    <w:rsid w:val="00C828DE"/>
    <w:rsid w:val="00C844B9"/>
    <w:rsid w:val="00C859E8"/>
    <w:rsid w:val="00C8650C"/>
    <w:rsid w:val="00C87936"/>
    <w:rsid w:val="00C930E7"/>
    <w:rsid w:val="00C9333C"/>
    <w:rsid w:val="00C935CA"/>
    <w:rsid w:val="00C95C12"/>
    <w:rsid w:val="00C965CE"/>
    <w:rsid w:val="00CA067F"/>
    <w:rsid w:val="00CA3998"/>
    <w:rsid w:val="00CA721E"/>
    <w:rsid w:val="00CB111C"/>
    <w:rsid w:val="00CB3E85"/>
    <w:rsid w:val="00CB4874"/>
    <w:rsid w:val="00CB56AE"/>
    <w:rsid w:val="00CC2B39"/>
    <w:rsid w:val="00CC5585"/>
    <w:rsid w:val="00CD308A"/>
    <w:rsid w:val="00CD313C"/>
    <w:rsid w:val="00CD42FE"/>
    <w:rsid w:val="00CD4D07"/>
    <w:rsid w:val="00CE0FF6"/>
    <w:rsid w:val="00CE1EF9"/>
    <w:rsid w:val="00CE205C"/>
    <w:rsid w:val="00CE2359"/>
    <w:rsid w:val="00CE38DA"/>
    <w:rsid w:val="00CE46C7"/>
    <w:rsid w:val="00CE7050"/>
    <w:rsid w:val="00CF0232"/>
    <w:rsid w:val="00CF0AC0"/>
    <w:rsid w:val="00CF1DAB"/>
    <w:rsid w:val="00CF2A40"/>
    <w:rsid w:val="00CF69EC"/>
    <w:rsid w:val="00D04225"/>
    <w:rsid w:val="00D06113"/>
    <w:rsid w:val="00D11A4A"/>
    <w:rsid w:val="00D120EE"/>
    <w:rsid w:val="00D13370"/>
    <w:rsid w:val="00D1506B"/>
    <w:rsid w:val="00D1734B"/>
    <w:rsid w:val="00D17E0B"/>
    <w:rsid w:val="00D20C7D"/>
    <w:rsid w:val="00D20D45"/>
    <w:rsid w:val="00D20FBE"/>
    <w:rsid w:val="00D25DB6"/>
    <w:rsid w:val="00D26176"/>
    <w:rsid w:val="00D26687"/>
    <w:rsid w:val="00D301A7"/>
    <w:rsid w:val="00D317A8"/>
    <w:rsid w:val="00D32D63"/>
    <w:rsid w:val="00D33292"/>
    <w:rsid w:val="00D34082"/>
    <w:rsid w:val="00D360C9"/>
    <w:rsid w:val="00D4103D"/>
    <w:rsid w:val="00D45863"/>
    <w:rsid w:val="00D5027F"/>
    <w:rsid w:val="00D53DBB"/>
    <w:rsid w:val="00D619E6"/>
    <w:rsid w:val="00D65AA0"/>
    <w:rsid w:val="00D66826"/>
    <w:rsid w:val="00D67C9B"/>
    <w:rsid w:val="00D70398"/>
    <w:rsid w:val="00D72AB4"/>
    <w:rsid w:val="00D72C31"/>
    <w:rsid w:val="00D76317"/>
    <w:rsid w:val="00D76DC6"/>
    <w:rsid w:val="00D800EC"/>
    <w:rsid w:val="00D8299E"/>
    <w:rsid w:val="00D831A8"/>
    <w:rsid w:val="00D84C1E"/>
    <w:rsid w:val="00D84E1F"/>
    <w:rsid w:val="00D97636"/>
    <w:rsid w:val="00DA0114"/>
    <w:rsid w:val="00DA5366"/>
    <w:rsid w:val="00DA59FF"/>
    <w:rsid w:val="00DA7457"/>
    <w:rsid w:val="00DB2799"/>
    <w:rsid w:val="00DB2D1B"/>
    <w:rsid w:val="00DB35ED"/>
    <w:rsid w:val="00DB439D"/>
    <w:rsid w:val="00DB665D"/>
    <w:rsid w:val="00DB781D"/>
    <w:rsid w:val="00DB7CC2"/>
    <w:rsid w:val="00DC2CD9"/>
    <w:rsid w:val="00DC604A"/>
    <w:rsid w:val="00DD45DD"/>
    <w:rsid w:val="00DD68C1"/>
    <w:rsid w:val="00DE0B82"/>
    <w:rsid w:val="00DE23F7"/>
    <w:rsid w:val="00DE3F00"/>
    <w:rsid w:val="00DE3F86"/>
    <w:rsid w:val="00DE6A69"/>
    <w:rsid w:val="00DE7256"/>
    <w:rsid w:val="00DF3655"/>
    <w:rsid w:val="00DF3A51"/>
    <w:rsid w:val="00DF52CF"/>
    <w:rsid w:val="00DF55F0"/>
    <w:rsid w:val="00E044B5"/>
    <w:rsid w:val="00E06411"/>
    <w:rsid w:val="00E064EC"/>
    <w:rsid w:val="00E06C20"/>
    <w:rsid w:val="00E074E7"/>
    <w:rsid w:val="00E07847"/>
    <w:rsid w:val="00E1016B"/>
    <w:rsid w:val="00E13950"/>
    <w:rsid w:val="00E146D3"/>
    <w:rsid w:val="00E14BFD"/>
    <w:rsid w:val="00E21264"/>
    <w:rsid w:val="00E2451E"/>
    <w:rsid w:val="00E273CB"/>
    <w:rsid w:val="00E36541"/>
    <w:rsid w:val="00E377AA"/>
    <w:rsid w:val="00E40716"/>
    <w:rsid w:val="00E475BF"/>
    <w:rsid w:val="00E5201E"/>
    <w:rsid w:val="00E61634"/>
    <w:rsid w:val="00E66F10"/>
    <w:rsid w:val="00E70C35"/>
    <w:rsid w:val="00E71DF3"/>
    <w:rsid w:val="00E724D8"/>
    <w:rsid w:val="00E7329C"/>
    <w:rsid w:val="00E74165"/>
    <w:rsid w:val="00E80960"/>
    <w:rsid w:val="00E83AC1"/>
    <w:rsid w:val="00E8543C"/>
    <w:rsid w:val="00E86167"/>
    <w:rsid w:val="00E900AA"/>
    <w:rsid w:val="00E902E3"/>
    <w:rsid w:val="00E91124"/>
    <w:rsid w:val="00E92145"/>
    <w:rsid w:val="00E92CBE"/>
    <w:rsid w:val="00E94152"/>
    <w:rsid w:val="00E952D8"/>
    <w:rsid w:val="00EA2E48"/>
    <w:rsid w:val="00EA5C02"/>
    <w:rsid w:val="00EA631C"/>
    <w:rsid w:val="00EA6722"/>
    <w:rsid w:val="00EB19C6"/>
    <w:rsid w:val="00EB2360"/>
    <w:rsid w:val="00EB2FE2"/>
    <w:rsid w:val="00EB3123"/>
    <w:rsid w:val="00EB4A4F"/>
    <w:rsid w:val="00EB5362"/>
    <w:rsid w:val="00EC7945"/>
    <w:rsid w:val="00ED0696"/>
    <w:rsid w:val="00ED38FA"/>
    <w:rsid w:val="00ED3946"/>
    <w:rsid w:val="00ED3B0D"/>
    <w:rsid w:val="00ED45FF"/>
    <w:rsid w:val="00ED6C1C"/>
    <w:rsid w:val="00ED7A3B"/>
    <w:rsid w:val="00ED7CBB"/>
    <w:rsid w:val="00EE1FB7"/>
    <w:rsid w:val="00EE2E18"/>
    <w:rsid w:val="00EF0925"/>
    <w:rsid w:val="00EF115D"/>
    <w:rsid w:val="00EF1914"/>
    <w:rsid w:val="00EF32FA"/>
    <w:rsid w:val="00EF3540"/>
    <w:rsid w:val="00EF5267"/>
    <w:rsid w:val="00EF5C54"/>
    <w:rsid w:val="00F015BE"/>
    <w:rsid w:val="00F050DA"/>
    <w:rsid w:val="00F05AB5"/>
    <w:rsid w:val="00F10649"/>
    <w:rsid w:val="00F13A10"/>
    <w:rsid w:val="00F1534F"/>
    <w:rsid w:val="00F16351"/>
    <w:rsid w:val="00F22311"/>
    <w:rsid w:val="00F228D1"/>
    <w:rsid w:val="00F31D72"/>
    <w:rsid w:val="00F333CE"/>
    <w:rsid w:val="00F33FA4"/>
    <w:rsid w:val="00F35484"/>
    <w:rsid w:val="00F40535"/>
    <w:rsid w:val="00F417C5"/>
    <w:rsid w:val="00F42B32"/>
    <w:rsid w:val="00F560EF"/>
    <w:rsid w:val="00F565BD"/>
    <w:rsid w:val="00F614E8"/>
    <w:rsid w:val="00F61FCD"/>
    <w:rsid w:val="00F64402"/>
    <w:rsid w:val="00F67AFB"/>
    <w:rsid w:val="00F721B8"/>
    <w:rsid w:val="00F73053"/>
    <w:rsid w:val="00F757D1"/>
    <w:rsid w:val="00F75B8E"/>
    <w:rsid w:val="00F75F8E"/>
    <w:rsid w:val="00F81A69"/>
    <w:rsid w:val="00F853C1"/>
    <w:rsid w:val="00F85C71"/>
    <w:rsid w:val="00F86F32"/>
    <w:rsid w:val="00F91008"/>
    <w:rsid w:val="00F92DF6"/>
    <w:rsid w:val="00F94AFC"/>
    <w:rsid w:val="00FB0145"/>
    <w:rsid w:val="00FB66B0"/>
    <w:rsid w:val="00FB6B51"/>
    <w:rsid w:val="00FB7AC0"/>
    <w:rsid w:val="00FB7CE7"/>
    <w:rsid w:val="00FC04D4"/>
    <w:rsid w:val="00FC168A"/>
    <w:rsid w:val="00FC3C33"/>
    <w:rsid w:val="00FC57A0"/>
    <w:rsid w:val="00FD0A78"/>
    <w:rsid w:val="00FD206D"/>
    <w:rsid w:val="00FD2ABA"/>
    <w:rsid w:val="00FD2BC0"/>
    <w:rsid w:val="00FD2FF5"/>
    <w:rsid w:val="00FD49E8"/>
    <w:rsid w:val="00FD4DFF"/>
    <w:rsid w:val="00FD76EF"/>
    <w:rsid w:val="00FE08F2"/>
    <w:rsid w:val="00FE531E"/>
    <w:rsid w:val="00FE6E8E"/>
    <w:rsid w:val="00FE6EF5"/>
    <w:rsid w:val="00FF2422"/>
    <w:rsid w:val="00FF3367"/>
    <w:rsid w:val="00FF62C4"/>
    <w:rsid w:val="00FF63A5"/>
    <w:rsid w:val="00FF78DA"/>
  </w:rsids>
  <m:mathPr>
    <m:mathFont m:val="Cambria Math"/>
    <m:brkBin m:val="before"/>
    <m:brkBinSub m:val="--"/>
    <m:smallFrac m:val="0"/>
    <m:dispDef/>
    <m:lMargin m:val="0"/>
    <m:rMargin m:val="0"/>
    <m:defJc m:val="centerGroup"/>
    <m:wrapIndent m:val="1440"/>
    <m:intLim m:val="subSup"/>
    <m:naryLim m:val="undOvr"/>
  </m:mathPr>
  <w:themeFontLang w:val="is-I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4A85E2"/>
  <w15:docId w15:val="{BFE51D05-13D6-4F10-8625-A888138C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sid w:val="00056850"/>
    <w:rPr>
      <w:lang w:eastAsia="en-US"/>
    </w:rPr>
  </w:style>
  <w:style w:type="paragraph" w:styleId="Fyrirsgn1">
    <w:name w:val="heading 1"/>
    <w:basedOn w:val="Venjulegur"/>
    <w:next w:val="Venjulegur"/>
    <w:link w:val="Fyrirsgn1Staf"/>
    <w:qFormat/>
    <w:rsid w:val="00D72C31"/>
    <w:pPr>
      <w:keepNext/>
      <w:spacing w:after="120"/>
      <w:ind w:left="567" w:right="902"/>
      <w:jc w:val="both"/>
      <w:outlineLvl w:val="0"/>
    </w:pPr>
    <w:rPr>
      <w:b/>
      <w:sz w:val="32"/>
    </w:rPr>
  </w:style>
  <w:style w:type="paragraph" w:styleId="Fyrirsgn2">
    <w:name w:val="heading 2"/>
    <w:basedOn w:val="Venjulegur"/>
    <w:next w:val="Venjulegur"/>
    <w:qFormat/>
    <w:rsid w:val="00567643"/>
    <w:pPr>
      <w:keepNext/>
      <w:tabs>
        <w:tab w:val="left" w:pos="1418"/>
      </w:tabs>
      <w:spacing w:before="120" w:after="60"/>
      <w:ind w:left="567"/>
      <w:outlineLvl w:val="1"/>
    </w:pPr>
    <w:rPr>
      <w:rFonts w:cs="Arial"/>
      <w:b/>
      <w:bCs/>
      <w:iCs/>
      <w:sz w:val="28"/>
      <w:szCs w:val="28"/>
    </w:rPr>
  </w:style>
  <w:style w:type="paragraph" w:styleId="Fyrirsgn3">
    <w:name w:val="heading 3"/>
    <w:basedOn w:val="Venjulegur"/>
    <w:next w:val="Venjulegur"/>
    <w:link w:val="Fyrirsgn3Staf"/>
    <w:qFormat/>
    <w:rsid w:val="00567643"/>
    <w:pPr>
      <w:keepNext/>
      <w:tabs>
        <w:tab w:val="left" w:pos="1418"/>
      </w:tabs>
      <w:spacing w:before="120" w:after="60"/>
      <w:ind w:left="567"/>
      <w:outlineLvl w:val="2"/>
    </w:pPr>
    <w:rPr>
      <w:rFonts w:cs="Arial"/>
      <w:b/>
      <w:bCs/>
      <w:sz w:val="26"/>
      <w:szCs w:val="26"/>
    </w:rPr>
  </w:style>
  <w:style w:type="paragraph" w:styleId="Fyrirsgn4">
    <w:name w:val="heading 4"/>
    <w:basedOn w:val="Venjulegur"/>
    <w:next w:val="Venjulegur"/>
    <w:link w:val="Fyrirsgn4Staf"/>
    <w:qFormat/>
    <w:rsid w:val="00567643"/>
    <w:pPr>
      <w:keepNext/>
      <w:tabs>
        <w:tab w:val="left" w:pos="1418"/>
      </w:tabs>
      <w:spacing w:before="120" w:after="60"/>
      <w:ind w:left="567"/>
      <w:jc w:val="both"/>
      <w:outlineLvl w:val="3"/>
    </w:pPr>
    <w:rPr>
      <w:b/>
      <w:sz w:val="24"/>
    </w:rPr>
  </w:style>
  <w:style w:type="paragraph" w:styleId="Fyrirsgn5">
    <w:name w:val="heading 5"/>
    <w:basedOn w:val="Venjulegur"/>
    <w:next w:val="Venjulegur"/>
    <w:link w:val="Fyrirsgn5Staf"/>
    <w:qFormat/>
    <w:rsid w:val="00567643"/>
    <w:pPr>
      <w:tabs>
        <w:tab w:val="left" w:pos="1418"/>
      </w:tabs>
      <w:spacing w:before="120" w:after="60"/>
      <w:ind w:left="567"/>
      <w:outlineLvl w:val="4"/>
    </w:pPr>
    <w:rPr>
      <w:b/>
      <w:bCs/>
      <w:iCs/>
      <w:sz w:val="24"/>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rsid w:val="00567643"/>
    <w:pPr>
      <w:tabs>
        <w:tab w:val="center" w:pos="4153"/>
        <w:tab w:val="right" w:pos="8306"/>
      </w:tabs>
    </w:pPr>
  </w:style>
  <w:style w:type="paragraph" w:styleId="Suftur">
    <w:name w:val="footer"/>
    <w:basedOn w:val="Venjulegur"/>
    <w:rsid w:val="00567643"/>
    <w:pPr>
      <w:tabs>
        <w:tab w:val="center" w:pos="4153"/>
        <w:tab w:val="right" w:pos="8306"/>
      </w:tabs>
    </w:pPr>
  </w:style>
  <w:style w:type="character" w:styleId="Blasutal">
    <w:name w:val="page number"/>
    <w:basedOn w:val="Sjlfgefinleturgermlsgreinar"/>
    <w:rsid w:val="00567643"/>
  </w:style>
  <w:style w:type="paragraph" w:customStyle="1" w:styleId="abcflokkar">
    <w:name w:val="abc flokkar"/>
    <w:basedOn w:val="Venjulegur"/>
    <w:link w:val="abcflokkarChar"/>
    <w:rsid w:val="00567643"/>
    <w:pPr>
      <w:spacing w:before="85" w:after="85"/>
      <w:jc w:val="both"/>
    </w:pPr>
    <w:rPr>
      <w:rFonts w:ascii="Times" w:hAnsi="Times"/>
      <w:noProof/>
    </w:rPr>
  </w:style>
  <w:style w:type="paragraph" w:styleId="Blktexti">
    <w:name w:val="Block Text"/>
    <w:basedOn w:val="Venjulegur"/>
    <w:rsid w:val="00567643"/>
    <w:pPr>
      <w:ind w:left="567" w:right="902" w:firstLine="284"/>
      <w:jc w:val="both"/>
    </w:pPr>
    <w:rPr>
      <w:rFonts w:ascii="Times" w:hAnsi="Times"/>
      <w:sz w:val="24"/>
    </w:rPr>
  </w:style>
  <w:style w:type="paragraph" w:styleId="Meginml">
    <w:name w:val="Body Text"/>
    <w:basedOn w:val="Venjulegur"/>
    <w:link w:val="MeginmlStaf"/>
    <w:rsid w:val="00567643"/>
    <w:rPr>
      <w:i/>
      <w:sz w:val="24"/>
    </w:rPr>
  </w:style>
  <w:style w:type="paragraph" w:styleId="Meginml2">
    <w:name w:val="Body Text 2"/>
    <w:basedOn w:val="Venjulegur"/>
    <w:link w:val="Meginml2Staf"/>
    <w:rsid w:val="00567643"/>
    <w:pPr>
      <w:jc w:val="both"/>
    </w:pPr>
    <w:rPr>
      <w:sz w:val="24"/>
    </w:rPr>
  </w:style>
  <w:style w:type="paragraph" w:styleId="Meginmlsinndrttur2">
    <w:name w:val="Body Text Indent 2"/>
    <w:basedOn w:val="Venjulegur"/>
    <w:rsid w:val="00567643"/>
    <w:pPr>
      <w:ind w:left="750"/>
    </w:pPr>
    <w:rPr>
      <w:sz w:val="24"/>
      <w:lang w:val="en-US"/>
    </w:rPr>
  </w:style>
  <w:style w:type="paragraph" w:customStyle="1" w:styleId="Inndr4">
    <w:name w:val=".Inndr.4.."/>
    <w:rsid w:val="00567643"/>
    <w:pPr>
      <w:tabs>
        <w:tab w:val="left" w:pos="227"/>
      </w:tabs>
      <w:spacing w:line="220" w:lineRule="atLeast"/>
      <w:ind w:left="226" w:hanging="226"/>
      <w:jc w:val="both"/>
    </w:pPr>
    <w:rPr>
      <w:rFonts w:ascii="Helvetica" w:hAnsi="Helvetica"/>
      <w:noProof/>
      <w:sz w:val="18"/>
      <w:lang w:val="en-US" w:eastAsia="en-US"/>
    </w:rPr>
  </w:style>
  <w:style w:type="paragraph" w:customStyle="1" w:styleId="Helv9pt11ld">
    <w:name w:val=".Helv.9pt/11ld"/>
    <w:rsid w:val="00567643"/>
    <w:pPr>
      <w:spacing w:line="220" w:lineRule="atLeast"/>
      <w:jc w:val="both"/>
    </w:pPr>
    <w:rPr>
      <w:rFonts w:ascii="Helvetica" w:hAnsi="Helvetica"/>
      <w:noProof/>
      <w:sz w:val="18"/>
      <w:lang w:val="en-US" w:eastAsia="en-US"/>
    </w:rPr>
  </w:style>
  <w:style w:type="paragraph" w:styleId="Listi">
    <w:name w:val="List"/>
    <w:basedOn w:val="Venjulegur"/>
    <w:rsid w:val="00567643"/>
    <w:pPr>
      <w:numPr>
        <w:numId w:val="5"/>
      </w:numPr>
      <w:spacing w:before="120"/>
    </w:pPr>
    <w:rPr>
      <w:rFonts w:ascii="Times New Roman Bold" w:hAnsi="Times New Roman Bold"/>
      <w:b/>
      <w:sz w:val="24"/>
      <w:szCs w:val="24"/>
    </w:rPr>
  </w:style>
  <w:style w:type="paragraph" w:styleId="Blrutexti">
    <w:name w:val="Balloon Text"/>
    <w:basedOn w:val="Venjulegur"/>
    <w:semiHidden/>
    <w:rsid w:val="00567643"/>
    <w:rPr>
      <w:rFonts w:ascii="Tahoma" w:hAnsi="Tahoma" w:cs="Tahoma"/>
      <w:sz w:val="16"/>
      <w:szCs w:val="16"/>
    </w:rPr>
  </w:style>
  <w:style w:type="paragraph" w:styleId="Skjalyfirlit">
    <w:name w:val="Document Map"/>
    <w:basedOn w:val="Venjulegur"/>
    <w:semiHidden/>
    <w:rsid w:val="00567643"/>
    <w:pPr>
      <w:shd w:val="clear" w:color="auto" w:fill="000080"/>
    </w:pPr>
    <w:rPr>
      <w:rFonts w:ascii="Tahoma" w:hAnsi="Tahoma" w:cs="Tahoma"/>
    </w:rPr>
  </w:style>
  <w:style w:type="character" w:customStyle="1" w:styleId="Fyrirsgn1Staf">
    <w:name w:val="Fyrirsögn 1 Staf"/>
    <w:basedOn w:val="Sjlfgefinleturgermlsgreinar"/>
    <w:link w:val="Fyrirsgn1"/>
    <w:rsid w:val="00D72C31"/>
    <w:rPr>
      <w:b/>
      <w:sz w:val="32"/>
      <w:lang w:eastAsia="en-US"/>
    </w:rPr>
  </w:style>
  <w:style w:type="paragraph" w:customStyle="1" w:styleId="StyleHeading1Centered">
    <w:name w:val="Style Heading 1 + Centered"/>
    <w:basedOn w:val="Fyrirsgn1"/>
    <w:rsid w:val="00567643"/>
    <w:pPr>
      <w:spacing w:before="120" w:after="60"/>
      <w:jc w:val="center"/>
    </w:pPr>
    <w:rPr>
      <w:bCs/>
    </w:rPr>
  </w:style>
  <w:style w:type="paragraph" w:styleId="Efnisyfirlit1">
    <w:name w:val="toc 1"/>
    <w:basedOn w:val="Venjulegur"/>
    <w:next w:val="Venjulegur"/>
    <w:autoRedefine/>
    <w:uiPriority w:val="39"/>
    <w:rsid w:val="00567643"/>
  </w:style>
  <w:style w:type="paragraph" w:styleId="Efnisyfirlit2">
    <w:name w:val="toc 2"/>
    <w:basedOn w:val="Venjulegur"/>
    <w:next w:val="Venjulegur"/>
    <w:autoRedefine/>
    <w:uiPriority w:val="39"/>
    <w:rsid w:val="00567643"/>
    <w:pPr>
      <w:ind w:left="200"/>
    </w:pPr>
  </w:style>
  <w:style w:type="paragraph" w:styleId="Efnisyfirlit3">
    <w:name w:val="toc 3"/>
    <w:basedOn w:val="Venjulegur"/>
    <w:next w:val="Venjulegur"/>
    <w:autoRedefine/>
    <w:uiPriority w:val="39"/>
    <w:rsid w:val="00567643"/>
    <w:pPr>
      <w:ind w:left="400"/>
    </w:pPr>
  </w:style>
  <w:style w:type="paragraph" w:styleId="Efnisyfirlit4">
    <w:name w:val="toc 4"/>
    <w:basedOn w:val="Venjulegur"/>
    <w:next w:val="Venjulegur"/>
    <w:autoRedefine/>
    <w:uiPriority w:val="39"/>
    <w:rsid w:val="00567643"/>
    <w:pPr>
      <w:ind w:left="600"/>
    </w:pPr>
  </w:style>
  <w:style w:type="paragraph" w:styleId="Efnisyfirlit5">
    <w:name w:val="toc 5"/>
    <w:basedOn w:val="Venjulegur"/>
    <w:next w:val="Venjulegur"/>
    <w:autoRedefine/>
    <w:uiPriority w:val="39"/>
    <w:rsid w:val="00C95C12"/>
    <w:pPr>
      <w:tabs>
        <w:tab w:val="left" w:pos="1560"/>
        <w:tab w:val="right" w:leader="dot" w:pos="9629"/>
      </w:tabs>
      <w:ind w:left="800"/>
    </w:pPr>
  </w:style>
  <w:style w:type="character" w:customStyle="1" w:styleId="Fyrirsgn3Staf">
    <w:name w:val="Fyrirsögn 3 Staf"/>
    <w:basedOn w:val="Sjlfgefinleturgermlsgreinar"/>
    <w:link w:val="Fyrirsgn3"/>
    <w:rsid w:val="00567643"/>
    <w:rPr>
      <w:rFonts w:cs="Arial"/>
      <w:b/>
      <w:bCs/>
      <w:noProof/>
      <w:sz w:val="26"/>
      <w:szCs w:val="26"/>
      <w:lang w:val="is-IS" w:eastAsia="en-US" w:bidi="ar-SA"/>
    </w:rPr>
  </w:style>
  <w:style w:type="paragraph" w:customStyle="1" w:styleId="Texti">
    <w:name w:val="Texti"/>
    <w:basedOn w:val="Venjulegur"/>
    <w:rsid w:val="00AC09FF"/>
    <w:pPr>
      <w:spacing w:before="120"/>
    </w:pPr>
    <w:rPr>
      <w:sz w:val="24"/>
      <w:szCs w:val="24"/>
    </w:rPr>
  </w:style>
  <w:style w:type="character" w:styleId="Tengill">
    <w:name w:val="Hyperlink"/>
    <w:basedOn w:val="Sjlfgefinleturgermlsgreinar"/>
    <w:uiPriority w:val="99"/>
    <w:rsid w:val="00D84C1E"/>
    <w:rPr>
      <w:color w:val="0000FF"/>
      <w:u w:val="single"/>
    </w:rPr>
  </w:style>
  <w:style w:type="paragraph" w:customStyle="1" w:styleId="Vgtexti">
    <w:name w:val="Vgtexti"/>
    <w:basedOn w:val="Venjulegur"/>
    <w:rsid w:val="00DB35ED"/>
    <w:pPr>
      <w:spacing w:after="240" w:line="288" w:lineRule="exact"/>
      <w:ind w:left="720" w:firstLine="6"/>
      <w:jc w:val="both"/>
    </w:pPr>
    <w:rPr>
      <w:sz w:val="24"/>
      <w:lang w:val="en-GB"/>
    </w:rPr>
  </w:style>
  <w:style w:type="character" w:customStyle="1" w:styleId="Fyrirsgn5Staf">
    <w:name w:val="Fyrirsögn 5 Staf"/>
    <w:basedOn w:val="Sjlfgefinleturgermlsgreinar"/>
    <w:link w:val="Fyrirsgn5"/>
    <w:rsid w:val="00412178"/>
    <w:rPr>
      <w:b/>
      <w:bCs/>
      <w:iCs/>
      <w:sz w:val="24"/>
      <w:szCs w:val="26"/>
      <w:lang w:eastAsia="en-US"/>
    </w:rPr>
  </w:style>
  <w:style w:type="character" w:styleId="Sterkt">
    <w:name w:val="Strong"/>
    <w:basedOn w:val="Sjlfgefinleturgermlsgreinar"/>
    <w:uiPriority w:val="22"/>
    <w:qFormat/>
    <w:rsid w:val="00DA7457"/>
    <w:rPr>
      <w:b/>
      <w:bCs/>
    </w:rPr>
  </w:style>
  <w:style w:type="table" w:styleId="Hnitanettflu">
    <w:name w:val="Table Grid"/>
    <w:basedOn w:val="Tafla-venjuleg"/>
    <w:rsid w:val="00C965C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Venjulegur"/>
    <w:link w:val="NormalChar"/>
    <w:qFormat/>
    <w:rsid w:val="00164700"/>
    <w:pPr>
      <w:ind w:left="567" w:right="902"/>
      <w:jc w:val="both"/>
    </w:pPr>
    <w:rPr>
      <w:rFonts w:ascii="Times" w:hAnsi="Times"/>
      <w:sz w:val="24"/>
    </w:rPr>
  </w:style>
  <w:style w:type="paragraph" w:styleId="Mlsgreinlista">
    <w:name w:val="List Paragraph"/>
    <w:basedOn w:val="Venjulegur"/>
    <w:link w:val="MlsgreinlistaStaf"/>
    <w:uiPriority w:val="34"/>
    <w:qFormat/>
    <w:rsid w:val="00FC3C33"/>
    <w:pPr>
      <w:spacing w:after="200" w:line="276" w:lineRule="auto"/>
      <w:ind w:left="720"/>
      <w:contextualSpacing/>
    </w:pPr>
    <w:rPr>
      <w:rFonts w:ascii="Calibri" w:hAnsi="Calibri"/>
      <w:sz w:val="22"/>
      <w:szCs w:val="22"/>
    </w:rPr>
  </w:style>
  <w:style w:type="character" w:customStyle="1" w:styleId="NormalChar">
    <w:name w:val="Normal Char"/>
    <w:basedOn w:val="Sjlfgefinleturgermlsgreinar"/>
    <w:link w:val="Normal1"/>
    <w:rsid w:val="00164700"/>
    <w:rPr>
      <w:rFonts w:ascii="Times" w:hAnsi="Times"/>
      <w:sz w:val="24"/>
      <w:lang w:eastAsia="en-US"/>
    </w:rPr>
  </w:style>
  <w:style w:type="character" w:customStyle="1" w:styleId="Fyrirsgn4Staf">
    <w:name w:val="Fyrirsögn 4 Staf"/>
    <w:basedOn w:val="Sjlfgefinleturgermlsgreinar"/>
    <w:link w:val="Fyrirsgn4"/>
    <w:rsid w:val="00420561"/>
    <w:rPr>
      <w:b/>
      <w:sz w:val="24"/>
      <w:lang w:eastAsia="en-US"/>
    </w:rPr>
  </w:style>
  <w:style w:type="character" w:customStyle="1" w:styleId="MeginmlStaf">
    <w:name w:val="Meginmál Staf"/>
    <w:basedOn w:val="Sjlfgefinleturgermlsgreinar"/>
    <w:link w:val="Meginml"/>
    <w:rsid w:val="00420561"/>
    <w:rPr>
      <w:i/>
      <w:sz w:val="24"/>
      <w:lang w:eastAsia="en-US"/>
    </w:rPr>
  </w:style>
  <w:style w:type="character" w:customStyle="1" w:styleId="Meginml2Staf">
    <w:name w:val="Meginmál 2 Staf"/>
    <w:basedOn w:val="Sjlfgefinleturgermlsgreinar"/>
    <w:link w:val="Meginml2"/>
    <w:rsid w:val="00420561"/>
    <w:rPr>
      <w:sz w:val="24"/>
      <w:lang w:eastAsia="en-US"/>
    </w:rPr>
  </w:style>
  <w:style w:type="paragraph" w:styleId="Venjulegurinndrttur">
    <w:name w:val="Normal Indent"/>
    <w:basedOn w:val="Venjulegur"/>
    <w:next w:val="Venjulegur"/>
    <w:rsid w:val="00087F92"/>
    <w:pPr>
      <w:widowControl w:val="0"/>
      <w:ind w:left="720"/>
      <w:jc w:val="both"/>
    </w:pPr>
    <w:rPr>
      <w:rFonts w:ascii="Times" w:hAnsi="Times"/>
      <w:color w:val="000000"/>
      <w:sz w:val="28"/>
    </w:rPr>
  </w:style>
  <w:style w:type="paragraph" w:customStyle="1" w:styleId="gr">
    <w:name w:val="gr"/>
    <w:basedOn w:val="Venjulegur"/>
    <w:rsid w:val="00980921"/>
    <w:pPr>
      <w:tabs>
        <w:tab w:val="left" w:pos="567"/>
      </w:tabs>
      <w:ind w:left="567"/>
    </w:pPr>
    <w:rPr>
      <w:sz w:val="24"/>
      <w:szCs w:val="24"/>
    </w:rPr>
  </w:style>
  <w:style w:type="paragraph" w:customStyle="1" w:styleId="strik">
    <w:name w:val="strik"/>
    <w:basedOn w:val="Venjulegur"/>
    <w:rsid w:val="002161FF"/>
    <w:pPr>
      <w:tabs>
        <w:tab w:val="center" w:pos="4253"/>
        <w:tab w:val="right" w:pos="5387"/>
        <w:tab w:val="left" w:pos="6237"/>
        <w:tab w:val="left" w:leader="underscore" w:pos="7655"/>
        <w:tab w:val="left" w:pos="7797"/>
        <w:tab w:val="left" w:leader="underscore" w:pos="9214"/>
      </w:tabs>
      <w:spacing w:line="360" w:lineRule="atLeast"/>
      <w:ind w:left="1134" w:hanging="283"/>
      <w:jc w:val="both"/>
    </w:pPr>
    <w:rPr>
      <w:rFonts w:ascii="Arial" w:hAnsi="Arial"/>
      <w:lang w:val="en-GB" w:eastAsia="is-IS"/>
    </w:rPr>
  </w:style>
  <w:style w:type="character" w:customStyle="1" w:styleId="abcflokkarChar">
    <w:name w:val="abc flokkar Char"/>
    <w:basedOn w:val="Sjlfgefinleturgermlsgreinar"/>
    <w:link w:val="abcflokkar"/>
    <w:rsid w:val="00132175"/>
    <w:rPr>
      <w:rFonts w:ascii="Times" w:hAnsi="Times"/>
      <w:noProof/>
      <w:lang w:eastAsia="en-US"/>
    </w:rPr>
  </w:style>
  <w:style w:type="character" w:customStyle="1" w:styleId="SuhausStaf">
    <w:name w:val="Síðuhaus Staf"/>
    <w:link w:val="Suhaus"/>
    <w:uiPriority w:val="99"/>
    <w:rsid w:val="00170769"/>
    <w:rPr>
      <w:lang w:eastAsia="en-US"/>
    </w:rPr>
  </w:style>
  <w:style w:type="paragraph" w:customStyle="1" w:styleId="Default">
    <w:name w:val="Default"/>
    <w:rsid w:val="00293174"/>
    <w:pPr>
      <w:autoSpaceDE w:val="0"/>
      <w:autoSpaceDN w:val="0"/>
      <w:adjustRightInd w:val="0"/>
    </w:pPr>
    <w:rPr>
      <w:color w:val="000000"/>
      <w:sz w:val="24"/>
      <w:szCs w:val="24"/>
    </w:rPr>
  </w:style>
  <w:style w:type="paragraph" w:styleId="Skringartexti">
    <w:name w:val="caption"/>
    <w:basedOn w:val="Venjulegur"/>
    <w:next w:val="Venjulegur"/>
    <w:qFormat/>
    <w:rsid w:val="00056185"/>
    <w:pPr>
      <w:spacing w:before="120" w:after="120"/>
    </w:pPr>
    <w:rPr>
      <w:b/>
      <w:bCs/>
    </w:rPr>
  </w:style>
  <w:style w:type="paragraph" w:customStyle="1" w:styleId="Standard">
    <w:name w:val="Standard"/>
    <w:rsid w:val="006F2889"/>
    <w:pPr>
      <w:widowControl w:val="0"/>
      <w:suppressAutoHyphens/>
      <w:overflowPunct w:val="0"/>
      <w:autoSpaceDE w:val="0"/>
      <w:autoSpaceDN w:val="0"/>
      <w:textAlignment w:val="baseline"/>
    </w:pPr>
    <w:rPr>
      <w:rFonts w:ascii="Times" w:hAnsi="Times"/>
      <w:kern w:val="3"/>
      <w:sz w:val="24"/>
      <w:szCs w:val="22"/>
      <w:lang w:val="en-US" w:eastAsia="en-US"/>
    </w:rPr>
  </w:style>
  <w:style w:type="character" w:styleId="Tilvsunathugasemd">
    <w:name w:val="annotation reference"/>
    <w:basedOn w:val="Sjlfgefinleturgermlsgreinar"/>
    <w:uiPriority w:val="99"/>
    <w:semiHidden/>
    <w:unhideWhenUsed/>
    <w:rsid w:val="00B779A5"/>
    <w:rPr>
      <w:sz w:val="16"/>
      <w:szCs w:val="16"/>
    </w:rPr>
  </w:style>
  <w:style w:type="paragraph" w:styleId="Textiathugasemdar">
    <w:name w:val="annotation text"/>
    <w:basedOn w:val="Venjulegur"/>
    <w:link w:val="TextiathugasemdarStaf"/>
    <w:uiPriority w:val="99"/>
    <w:semiHidden/>
    <w:unhideWhenUsed/>
    <w:rsid w:val="00B779A5"/>
  </w:style>
  <w:style w:type="character" w:customStyle="1" w:styleId="TextiathugasemdarStaf">
    <w:name w:val="Texti athugasemdar Staf"/>
    <w:basedOn w:val="Sjlfgefinleturgermlsgreinar"/>
    <w:link w:val="Textiathugasemdar"/>
    <w:uiPriority w:val="99"/>
    <w:semiHidden/>
    <w:rsid w:val="00B779A5"/>
    <w:rPr>
      <w:lang w:eastAsia="en-US"/>
    </w:rPr>
  </w:style>
  <w:style w:type="paragraph" w:customStyle="1" w:styleId="StyleBodyText">
    <w:name w:val="Style Body Text"/>
    <w:aliases w:val="Body Text Char + Before:  12 pt"/>
    <w:basedOn w:val="Meginml"/>
    <w:autoRedefine/>
    <w:rsid w:val="00E06C20"/>
    <w:pPr>
      <w:spacing w:before="120" w:after="120"/>
      <w:ind w:left="709"/>
      <w:jc w:val="both"/>
    </w:pPr>
    <w:rPr>
      <w:i w:val="0"/>
      <w:kern w:val="28"/>
    </w:rPr>
  </w:style>
  <w:style w:type="paragraph" w:styleId="Efniathugasemdar">
    <w:name w:val="annotation subject"/>
    <w:basedOn w:val="Textiathugasemdar"/>
    <w:next w:val="Textiathugasemdar"/>
    <w:link w:val="EfniathugasemdarStaf"/>
    <w:semiHidden/>
    <w:unhideWhenUsed/>
    <w:rsid w:val="002C12EB"/>
    <w:rPr>
      <w:b/>
      <w:bCs/>
    </w:rPr>
  </w:style>
  <w:style w:type="character" w:customStyle="1" w:styleId="EfniathugasemdarStaf">
    <w:name w:val="Efni athugasemdar Staf"/>
    <w:basedOn w:val="TextiathugasemdarStaf"/>
    <w:link w:val="Efniathugasemdar"/>
    <w:semiHidden/>
    <w:rsid w:val="002C12EB"/>
    <w:rPr>
      <w:b/>
      <w:bCs/>
      <w:lang w:eastAsia="en-US"/>
    </w:rPr>
  </w:style>
  <w:style w:type="table" w:customStyle="1" w:styleId="TableGrid1">
    <w:name w:val="Table Grid1"/>
    <w:basedOn w:val="Tafla-venjuleg"/>
    <w:next w:val="Hnitanettflu"/>
    <w:uiPriority w:val="59"/>
    <w:rsid w:val="00B966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lsgreinlistaStaf">
    <w:name w:val="Málsgrein í lista Staf"/>
    <w:basedOn w:val="Sjlfgefinleturgermlsgreinar"/>
    <w:link w:val="Mlsgreinlista"/>
    <w:uiPriority w:val="34"/>
    <w:rsid w:val="006D1EE7"/>
    <w:rPr>
      <w:rFonts w:ascii="Calibri" w:hAnsi="Calibri"/>
      <w:sz w:val="22"/>
      <w:szCs w:val="22"/>
      <w:lang w:eastAsia="en-US"/>
    </w:rPr>
  </w:style>
  <w:style w:type="paragraph" w:customStyle="1" w:styleId="Inndrttur-1">
    <w:name w:val="Inndráttur-1"/>
    <w:basedOn w:val="Venjulegur"/>
    <w:link w:val="Inndrttur-1Staf"/>
    <w:qFormat/>
    <w:rsid w:val="007B273C"/>
    <w:pPr>
      <w:widowControl w:val="0"/>
      <w:spacing w:before="60" w:after="60" w:line="240" w:lineRule="atLeast"/>
      <w:ind w:left="426"/>
      <w:jc w:val="both"/>
    </w:pPr>
    <w:rPr>
      <w:sz w:val="24"/>
      <w:lang w:eastAsia="is-IS"/>
    </w:rPr>
  </w:style>
  <w:style w:type="character" w:customStyle="1" w:styleId="Inndrttur-1Staf">
    <w:name w:val="Inndráttur-1 Staf"/>
    <w:basedOn w:val="Sjlfgefinleturgermlsgreinar"/>
    <w:link w:val="Inndrttur-1"/>
    <w:rsid w:val="007B273C"/>
    <w:rPr>
      <w:sz w:val="24"/>
    </w:rPr>
  </w:style>
  <w:style w:type="paragraph" w:customStyle="1" w:styleId="Norm-jappa">
    <w:name w:val="Norm-þjappað"/>
    <w:basedOn w:val="Venjulegur"/>
    <w:rsid w:val="005B50A4"/>
    <w:pPr>
      <w:widowControl w:val="0"/>
      <w:tabs>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spacing w:after="60" w:line="240" w:lineRule="atLeast"/>
      <w:ind w:left="709"/>
      <w:jc w:val="both"/>
    </w:pPr>
    <w:rPr>
      <w:sz w:val="24"/>
    </w:rPr>
  </w:style>
  <w:style w:type="paragraph" w:styleId="Venjulegtvefur">
    <w:name w:val="Normal (Web)"/>
    <w:basedOn w:val="Venjulegur"/>
    <w:rsid w:val="005B50A4"/>
    <w:pPr>
      <w:widowControl w:val="0"/>
      <w:tabs>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spacing w:before="100" w:beforeAutospacing="1" w:after="100" w:afterAutospacing="1" w:line="240" w:lineRule="atLeast"/>
      <w:jc w:val="both"/>
    </w:pPr>
    <w:rPr>
      <w:sz w:val="24"/>
      <w:szCs w:val="24"/>
      <w:lang w:val="en-US"/>
    </w:rPr>
  </w:style>
  <w:style w:type="paragraph" w:customStyle="1" w:styleId="Liurnr">
    <w:name w:val="Liður nr."/>
    <w:basedOn w:val="Fyrirsgn2"/>
    <w:link w:val="LiurnrStaf"/>
    <w:qFormat/>
    <w:rsid w:val="005B50A4"/>
    <w:pPr>
      <w:widowControl w:val="0"/>
      <w:numPr>
        <w:ilvl w:val="1"/>
        <w:numId w:val="13"/>
      </w:numPr>
      <w:tabs>
        <w:tab w:val="clear" w:pos="1418"/>
        <w:tab w:val="left" w:pos="1134"/>
        <w:tab w:val="left" w:pos="2835"/>
        <w:tab w:val="left" w:pos="3600"/>
        <w:tab w:val="left" w:pos="4320"/>
        <w:tab w:val="left" w:pos="5040"/>
        <w:tab w:val="left" w:pos="5760"/>
        <w:tab w:val="left" w:pos="6480"/>
        <w:tab w:val="left" w:pos="7200"/>
        <w:tab w:val="left" w:pos="7920"/>
        <w:tab w:val="left" w:pos="8640"/>
      </w:tabs>
      <w:spacing w:before="0" w:line="240" w:lineRule="atLeast"/>
      <w:ind w:left="0" w:firstLine="0"/>
      <w:jc w:val="both"/>
    </w:pPr>
    <w:rPr>
      <w:rFonts w:cs="Times New Roman"/>
      <w:bCs w:val="0"/>
      <w:iCs w:val="0"/>
      <w:sz w:val="24"/>
      <w:szCs w:val="20"/>
      <w:lang w:eastAsia="is-IS"/>
    </w:rPr>
  </w:style>
  <w:style w:type="character" w:customStyle="1" w:styleId="LiurnrStaf">
    <w:name w:val="Liður nr. Staf"/>
    <w:basedOn w:val="Sjlfgefinleturgermlsgreinar"/>
    <w:link w:val="Liurnr"/>
    <w:rsid w:val="005B50A4"/>
    <w:rPr>
      <w:b/>
      <w:sz w:val="24"/>
    </w:rPr>
  </w:style>
  <w:style w:type="paragraph" w:customStyle="1" w:styleId="Inndrtturmmerki">
    <w:name w:val="Inndráttur m. merki"/>
    <w:basedOn w:val="Venjulegur"/>
    <w:rsid w:val="005B50A4"/>
    <w:pPr>
      <w:widowControl w:val="0"/>
      <w:numPr>
        <w:numId w:val="14"/>
      </w:numPr>
      <w:tabs>
        <w:tab w:val="left" w:pos="720"/>
        <w:tab w:val="left" w:pos="1440"/>
        <w:tab w:val="left" w:pos="2160"/>
        <w:tab w:val="left" w:pos="2835"/>
        <w:tab w:val="left" w:pos="3600"/>
        <w:tab w:val="left" w:pos="4320"/>
        <w:tab w:val="left" w:pos="5040"/>
        <w:tab w:val="left" w:pos="5760"/>
        <w:tab w:val="left" w:pos="6480"/>
        <w:tab w:val="left" w:pos="7200"/>
        <w:tab w:val="left" w:pos="7920"/>
        <w:tab w:val="left" w:pos="8640"/>
      </w:tabs>
      <w:spacing w:after="60" w:line="240" w:lineRule="atLeast"/>
      <w:jc w:val="both"/>
    </w:pPr>
    <w:rPr>
      <w:sz w:val="24"/>
      <w:lang w:eastAsia="is-IS"/>
    </w:rPr>
  </w:style>
  <w:style w:type="character" w:styleId="Ekkileystrtilgreiningu">
    <w:name w:val="Unresolved Mention"/>
    <w:basedOn w:val="Sjlfgefinleturgermlsgreinar"/>
    <w:uiPriority w:val="99"/>
    <w:semiHidden/>
    <w:unhideWhenUsed/>
    <w:rsid w:val="00644001"/>
    <w:rPr>
      <w:color w:val="605E5C"/>
      <w:shd w:val="clear" w:color="auto" w:fill="E1DFDD"/>
    </w:rPr>
  </w:style>
  <w:style w:type="character" w:styleId="NotaurTengill">
    <w:name w:val="FollowedHyperlink"/>
    <w:basedOn w:val="Sjlfgefinleturgermlsgreinar"/>
    <w:semiHidden/>
    <w:unhideWhenUsed/>
    <w:rsid w:val="005F229E"/>
    <w:rPr>
      <w:color w:val="800080" w:themeColor="followedHyperlink"/>
      <w:u w:val="single"/>
    </w:rPr>
  </w:style>
  <w:style w:type="paragraph" w:customStyle="1" w:styleId="Fylgiskjal">
    <w:name w:val="Fylgiskjal"/>
    <w:basedOn w:val="Fyrirsgn2"/>
    <w:link w:val="FylgiskjalStaf"/>
    <w:qFormat/>
    <w:rsid w:val="00E91124"/>
    <w:pPr>
      <w:widowControl w:val="0"/>
      <w:numPr>
        <w:numId w:val="17"/>
      </w:numPr>
      <w:tabs>
        <w:tab w:val="clear" w:pos="1418"/>
        <w:tab w:val="left" w:pos="993"/>
        <w:tab w:val="left" w:pos="2160"/>
        <w:tab w:val="left" w:pos="2835"/>
        <w:tab w:val="left" w:pos="3600"/>
        <w:tab w:val="left" w:pos="4320"/>
        <w:tab w:val="left" w:pos="5040"/>
        <w:tab w:val="left" w:pos="5760"/>
        <w:tab w:val="left" w:pos="6480"/>
        <w:tab w:val="left" w:pos="7200"/>
        <w:tab w:val="left" w:pos="7920"/>
        <w:tab w:val="left" w:pos="8640"/>
      </w:tabs>
      <w:spacing w:before="0" w:line="240" w:lineRule="atLeast"/>
      <w:ind w:left="993" w:hanging="993"/>
      <w:jc w:val="both"/>
    </w:pPr>
    <w:rPr>
      <w:rFonts w:cs="Times New Roman"/>
      <w:bCs w:val="0"/>
      <w:iCs w:val="0"/>
      <w:noProof/>
      <w:sz w:val="24"/>
      <w:szCs w:val="20"/>
      <w:lang w:eastAsia="is-IS"/>
    </w:rPr>
  </w:style>
  <w:style w:type="character" w:customStyle="1" w:styleId="FylgiskjalStaf">
    <w:name w:val="Fylgiskjal Staf"/>
    <w:basedOn w:val="Sjlfgefinleturgermlsgreinar"/>
    <w:link w:val="Fylgiskjal"/>
    <w:rsid w:val="00E91124"/>
    <w:rPr>
      <w:b/>
      <w:noProof/>
      <w:sz w:val="24"/>
    </w:rPr>
  </w:style>
  <w:style w:type="paragraph" w:customStyle="1" w:styleId="Mlsgreinlista1">
    <w:name w:val="Málsgrein í lista1"/>
    <w:aliases w:val="Bullets 1"/>
    <w:basedOn w:val="Venjulegur"/>
    <w:uiPriority w:val="34"/>
    <w:rsid w:val="00802F5E"/>
    <w:pPr>
      <w:spacing w:before="60"/>
      <w:ind w:left="708"/>
      <w:jc w:val="both"/>
    </w:pPr>
    <w:rPr>
      <w:rFonts w:ascii="Verdana" w:eastAsiaTheme="minorHAnsi" w:hAnsi="Verdana"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9636">
      <w:bodyDiv w:val="1"/>
      <w:marLeft w:val="0"/>
      <w:marRight w:val="0"/>
      <w:marTop w:val="0"/>
      <w:marBottom w:val="0"/>
      <w:divBdr>
        <w:top w:val="none" w:sz="0" w:space="0" w:color="auto"/>
        <w:left w:val="none" w:sz="0" w:space="0" w:color="auto"/>
        <w:bottom w:val="none" w:sz="0" w:space="0" w:color="auto"/>
        <w:right w:val="none" w:sz="0" w:space="0" w:color="auto"/>
      </w:divBdr>
    </w:div>
    <w:div w:id="126703433">
      <w:bodyDiv w:val="1"/>
      <w:marLeft w:val="0"/>
      <w:marRight w:val="0"/>
      <w:marTop w:val="0"/>
      <w:marBottom w:val="0"/>
      <w:divBdr>
        <w:top w:val="none" w:sz="0" w:space="0" w:color="auto"/>
        <w:left w:val="none" w:sz="0" w:space="0" w:color="auto"/>
        <w:bottom w:val="none" w:sz="0" w:space="0" w:color="auto"/>
        <w:right w:val="none" w:sz="0" w:space="0" w:color="auto"/>
      </w:divBdr>
    </w:div>
    <w:div w:id="180125642">
      <w:bodyDiv w:val="1"/>
      <w:marLeft w:val="0"/>
      <w:marRight w:val="0"/>
      <w:marTop w:val="0"/>
      <w:marBottom w:val="0"/>
      <w:divBdr>
        <w:top w:val="none" w:sz="0" w:space="0" w:color="auto"/>
        <w:left w:val="none" w:sz="0" w:space="0" w:color="auto"/>
        <w:bottom w:val="none" w:sz="0" w:space="0" w:color="auto"/>
        <w:right w:val="none" w:sz="0" w:space="0" w:color="auto"/>
      </w:divBdr>
    </w:div>
    <w:div w:id="320934321">
      <w:bodyDiv w:val="1"/>
      <w:marLeft w:val="0"/>
      <w:marRight w:val="0"/>
      <w:marTop w:val="0"/>
      <w:marBottom w:val="0"/>
      <w:divBdr>
        <w:top w:val="none" w:sz="0" w:space="0" w:color="auto"/>
        <w:left w:val="none" w:sz="0" w:space="0" w:color="auto"/>
        <w:bottom w:val="none" w:sz="0" w:space="0" w:color="auto"/>
        <w:right w:val="none" w:sz="0" w:space="0" w:color="auto"/>
      </w:divBdr>
    </w:div>
    <w:div w:id="346639713">
      <w:bodyDiv w:val="1"/>
      <w:marLeft w:val="0"/>
      <w:marRight w:val="0"/>
      <w:marTop w:val="0"/>
      <w:marBottom w:val="0"/>
      <w:divBdr>
        <w:top w:val="none" w:sz="0" w:space="0" w:color="auto"/>
        <w:left w:val="none" w:sz="0" w:space="0" w:color="auto"/>
        <w:bottom w:val="none" w:sz="0" w:space="0" w:color="auto"/>
        <w:right w:val="none" w:sz="0" w:space="0" w:color="auto"/>
      </w:divBdr>
    </w:div>
    <w:div w:id="464737042">
      <w:bodyDiv w:val="1"/>
      <w:marLeft w:val="0"/>
      <w:marRight w:val="0"/>
      <w:marTop w:val="0"/>
      <w:marBottom w:val="0"/>
      <w:divBdr>
        <w:top w:val="none" w:sz="0" w:space="0" w:color="auto"/>
        <w:left w:val="none" w:sz="0" w:space="0" w:color="auto"/>
        <w:bottom w:val="none" w:sz="0" w:space="0" w:color="auto"/>
        <w:right w:val="none" w:sz="0" w:space="0" w:color="auto"/>
      </w:divBdr>
    </w:div>
    <w:div w:id="636185168">
      <w:bodyDiv w:val="1"/>
      <w:marLeft w:val="0"/>
      <w:marRight w:val="0"/>
      <w:marTop w:val="0"/>
      <w:marBottom w:val="0"/>
      <w:divBdr>
        <w:top w:val="none" w:sz="0" w:space="0" w:color="auto"/>
        <w:left w:val="none" w:sz="0" w:space="0" w:color="auto"/>
        <w:bottom w:val="none" w:sz="0" w:space="0" w:color="auto"/>
        <w:right w:val="none" w:sz="0" w:space="0" w:color="auto"/>
      </w:divBdr>
    </w:div>
    <w:div w:id="637801956">
      <w:bodyDiv w:val="1"/>
      <w:marLeft w:val="0"/>
      <w:marRight w:val="0"/>
      <w:marTop w:val="0"/>
      <w:marBottom w:val="0"/>
      <w:divBdr>
        <w:top w:val="none" w:sz="0" w:space="0" w:color="auto"/>
        <w:left w:val="none" w:sz="0" w:space="0" w:color="auto"/>
        <w:bottom w:val="none" w:sz="0" w:space="0" w:color="auto"/>
        <w:right w:val="none" w:sz="0" w:space="0" w:color="auto"/>
      </w:divBdr>
    </w:div>
    <w:div w:id="684328562">
      <w:bodyDiv w:val="1"/>
      <w:marLeft w:val="0"/>
      <w:marRight w:val="0"/>
      <w:marTop w:val="0"/>
      <w:marBottom w:val="0"/>
      <w:divBdr>
        <w:top w:val="none" w:sz="0" w:space="0" w:color="auto"/>
        <w:left w:val="none" w:sz="0" w:space="0" w:color="auto"/>
        <w:bottom w:val="none" w:sz="0" w:space="0" w:color="auto"/>
        <w:right w:val="none" w:sz="0" w:space="0" w:color="auto"/>
      </w:divBdr>
    </w:div>
    <w:div w:id="725303962">
      <w:bodyDiv w:val="1"/>
      <w:marLeft w:val="0"/>
      <w:marRight w:val="0"/>
      <w:marTop w:val="0"/>
      <w:marBottom w:val="0"/>
      <w:divBdr>
        <w:top w:val="none" w:sz="0" w:space="0" w:color="auto"/>
        <w:left w:val="none" w:sz="0" w:space="0" w:color="auto"/>
        <w:bottom w:val="none" w:sz="0" w:space="0" w:color="auto"/>
        <w:right w:val="none" w:sz="0" w:space="0" w:color="auto"/>
      </w:divBdr>
    </w:div>
    <w:div w:id="879778829">
      <w:bodyDiv w:val="1"/>
      <w:marLeft w:val="0"/>
      <w:marRight w:val="0"/>
      <w:marTop w:val="0"/>
      <w:marBottom w:val="0"/>
      <w:divBdr>
        <w:top w:val="none" w:sz="0" w:space="0" w:color="auto"/>
        <w:left w:val="none" w:sz="0" w:space="0" w:color="auto"/>
        <w:bottom w:val="none" w:sz="0" w:space="0" w:color="auto"/>
        <w:right w:val="none" w:sz="0" w:space="0" w:color="auto"/>
      </w:divBdr>
    </w:div>
    <w:div w:id="913008315">
      <w:bodyDiv w:val="1"/>
      <w:marLeft w:val="0"/>
      <w:marRight w:val="0"/>
      <w:marTop w:val="0"/>
      <w:marBottom w:val="0"/>
      <w:divBdr>
        <w:top w:val="none" w:sz="0" w:space="0" w:color="auto"/>
        <w:left w:val="none" w:sz="0" w:space="0" w:color="auto"/>
        <w:bottom w:val="none" w:sz="0" w:space="0" w:color="auto"/>
        <w:right w:val="none" w:sz="0" w:space="0" w:color="auto"/>
      </w:divBdr>
    </w:div>
    <w:div w:id="965240493">
      <w:bodyDiv w:val="1"/>
      <w:marLeft w:val="0"/>
      <w:marRight w:val="0"/>
      <w:marTop w:val="0"/>
      <w:marBottom w:val="0"/>
      <w:divBdr>
        <w:top w:val="none" w:sz="0" w:space="0" w:color="auto"/>
        <w:left w:val="none" w:sz="0" w:space="0" w:color="auto"/>
        <w:bottom w:val="none" w:sz="0" w:space="0" w:color="auto"/>
        <w:right w:val="none" w:sz="0" w:space="0" w:color="auto"/>
      </w:divBdr>
      <w:divsChild>
        <w:div w:id="331297383">
          <w:marLeft w:val="0"/>
          <w:marRight w:val="0"/>
          <w:marTop w:val="0"/>
          <w:marBottom w:val="0"/>
          <w:divBdr>
            <w:top w:val="none" w:sz="0" w:space="0" w:color="auto"/>
            <w:left w:val="none" w:sz="0" w:space="0" w:color="auto"/>
            <w:bottom w:val="none" w:sz="0" w:space="0" w:color="auto"/>
            <w:right w:val="none" w:sz="0" w:space="0" w:color="auto"/>
          </w:divBdr>
          <w:divsChild>
            <w:div w:id="26562870">
              <w:marLeft w:val="0"/>
              <w:marRight w:val="0"/>
              <w:marTop w:val="0"/>
              <w:marBottom w:val="0"/>
              <w:divBdr>
                <w:top w:val="none" w:sz="0" w:space="0" w:color="auto"/>
                <w:left w:val="none" w:sz="0" w:space="0" w:color="auto"/>
                <w:bottom w:val="none" w:sz="0" w:space="0" w:color="auto"/>
                <w:right w:val="none" w:sz="0" w:space="0" w:color="auto"/>
              </w:divBdr>
            </w:div>
            <w:div w:id="83186263">
              <w:marLeft w:val="0"/>
              <w:marRight w:val="0"/>
              <w:marTop w:val="0"/>
              <w:marBottom w:val="0"/>
              <w:divBdr>
                <w:top w:val="none" w:sz="0" w:space="0" w:color="auto"/>
                <w:left w:val="none" w:sz="0" w:space="0" w:color="auto"/>
                <w:bottom w:val="none" w:sz="0" w:space="0" w:color="auto"/>
                <w:right w:val="none" w:sz="0" w:space="0" w:color="auto"/>
              </w:divBdr>
            </w:div>
            <w:div w:id="17935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4727">
      <w:bodyDiv w:val="1"/>
      <w:marLeft w:val="0"/>
      <w:marRight w:val="0"/>
      <w:marTop w:val="0"/>
      <w:marBottom w:val="0"/>
      <w:divBdr>
        <w:top w:val="none" w:sz="0" w:space="0" w:color="auto"/>
        <w:left w:val="none" w:sz="0" w:space="0" w:color="auto"/>
        <w:bottom w:val="none" w:sz="0" w:space="0" w:color="auto"/>
        <w:right w:val="none" w:sz="0" w:space="0" w:color="auto"/>
      </w:divBdr>
    </w:div>
    <w:div w:id="1117020404">
      <w:bodyDiv w:val="1"/>
      <w:marLeft w:val="0"/>
      <w:marRight w:val="0"/>
      <w:marTop w:val="0"/>
      <w:marBottom w:val="0"/>
      <w:divBdr>
        <w:top w:val="none" w:sz="0" w:space="0" w:color="auto"/>
        <w:left w:val="none" w:sz="0" w:space="0" w:color="auto"/>
        <w:bottom w:val="none" w:sz="0" w:space="0" w:color="auto"/>
        <w:right w:val="none" w:sz="0" w:space="0" w:color="auto"/>
      </w:divBdr>
    </w:div>
    <w:div w:id="1161117995">
      <w:bodyDiv w:val="1"/>
      <w:marLeft w:val="0"/>
      <w:marRight w:val="0"/>
      <w:marTop w:val="0"/>
      <w:marBottom w:val="0"/>
      <w:divBdr>
        <w:top w:val="none" w:sz="0" w:space="0" w:color="auto"/>
        <w:left w:val="none" w:sz="0" w:space="0" w:color="auto"/>
        <w:bottom w:val="none" w:sz="0" w:space="0" w:color="auto"/>
        <w:right w:val="none" w:sz="0" w:space="0" w:color="auto"/>
      </w:divBdr>
    </w:div>
    <w:div w:id="1170876793">
      <w:bodyDiv w:val="1"/>
      <w:marLeft w:val="0"/>
      <w:marRight w:val="0"/>
      <w:marTop w:val="0"/>
      <w:marBottom w:val="0"/>
      <w:divBdr>
        <w:top w:val="none" w:sz="0" w:space="0" w:color="auto"/>
        <w:left w:val="none" w:sz="0" w:space="0" w:color="auto"/>
        <w:bottom w:val="none" w:sz="0" w:space="0" w:color="auto"/>
        <w:right w:val="none" w:sz="0" w:space="0" w:color="auto"/>
      </w:divBdr>
    </w:div>
    <w:div w:id="1171798677">
      <w:bodyDiv w:val="1"/>
      <w:marLeft w:val="0"/>
      <w:marRight w:val="0"/>
      <w:marTop w:val="0"/>
      <w:marBottom w:val="0"/>
      <w:divBdr>
        <w:top w:val="none" w:sz="0" w:space="0" w:color="auto"/>
        <w:left w:val="none" w:sz="0" w:space="0" w:color="auto"/>
        <w:bottom w:val="none" w:sz="0" w:space="0" w:color="auto"/>
        <w:right w:val="none" w:sz="0" w:space="0" w:color="auto"/>
      </w:divBdr>
    </w:div>
    <w:div w:id="1269434111">
      <w:bodyDiv w:val="1"/>
      <w:marLeft w:val="0"/>
      <w:marRight w:val="0"/>
      <w:marTop w:val="0"/>
      <w:marBottom w:val="0"/>
      <w:divBdr>
        <w:top w:val="none" w:sz="0" w:space="0" w:color="auto"/>
        <w:left w:val="none" w:sz="0" w:space="0" w:color="auto"/>
        <w:bottom w:val="none" w:sz="0" w:space="0" w:color="auto"/>
        <w:right w:val="none" w:sz="0" w:space="0" w:color="auto"/>
      </w:divBdr>
    </w:div>
    <w:div w:id="1280182235">
      <w:bodyDiv w:val="1"/>
      <w:marLeft w:val="0"/>
      <w:marRight w:val="0"/>
      <w:marTop w:val="0"/>
      <w:marBottom w:val="0"/>
      <w:divBdr>
        <w:top w:val="none" w:sz="0" w:space="0" w:color="auto"/>
        <w:left w:val="none" w:sz="0" w:space="0" w:color="auto"/>
        <w:bottom w:val="none" w:sz="0" w:space="0" w:color="auto"/>
        <w:right w:val="none" w:sz="0" w:space="0" w:color="auto"/>
      </w:divBdr>
    </w:div>
    <w:div w:id="1320839973">
      <w:bodyDiv w:val="1"/>
      <w:marLeft w:val="0"/>
      <w:marRight w:val="0"/>
      <w:marTop w:val="0"/>
      <w:marBottom w:val="0"/>
      <w:divBdr>
        <w:top w:val="none" w:sz="0" w:space="0" w:color="auto"/>
        <w:left w:val="none" w:sz="0" w:space="0" w:color="auto"/>
        <w:bottom w:val="none" w:sz="0" w:space="0" w:color="auto"/>
        <w:right w:val="none" w:sz="0" w:space="0" w:color="auto"/>
      </w:divBdr>
    </w:div>
    <w:div w:id="1323119886">
      <w:bodyDiv w:val="1"/>
      <w:marLeft w:val="0"/>
      <w:marRight w:val="0"/>
      <w:marTop w:val="0"/>
      <w:marBottom w:val="0"/>
      <w:divBdr>
        <w:top w:val="none" w:sz="0" w:space="0" w:color="auto"/>
        <w:left w:val="none" w:sz="0" w:space="0" w:color="auto"/>
        <w:bottom w:val="none" w:sz="0" w:space="0" w:color="auto"/>
        <w:right w:val="none" w:sz="0" w:space="0" w:color="auto"/>
      </w:divBdr>
    </w:div>
    <w:div w:id="1507481278">
      <w:bodyDiv w:val="1"/>
      <w:marLeft w:val="0"/>
      <w:marRight w:val="0"/>
      <w:marTop w:val="0"/>
      <w:marBottom w:val="0"/>
      <w:divBdr>
        <w:top w:val="none" w:sz="0" w:space="0" w:color="auto"/>
        <w:left w:val="none" w:sz="0" w:space="0" w:color="auto"/>
        <w:bottom w:val="none" w:sz="0" w:space="0" w:color="auto"/>
        <w:right w:val="none" w:sz="0" w:space="0" w:color="auto"/>
      </w:divBdr>
    </w:div>
    <w:div w:id="1567688174">
      <w:bodyDiv w:val="1"/>
      <w:marLeft w:val="0"/>
      <w:marRight w:val="0"/>
      <w:marTop w:val="0"/>
      <w:marBottom w:val="0"/>
      <w:divBdr>
        <w:top w:val="none" w:sz="0" w:space="0" w:color="auto"/>
        <w:left w:val="none" w:sz="0" w:space="0" w:color="auto"/>
        <w:bottom w:val="none" w:sz="0" w:space="0" w:color="auto"/>
        <w:right w:val="none" w:sz="0" w:space="0" w:color="auto"/>
      </w:divBdr>
    </w:div>
    <w:div w:id="1618560871">
      <w:bodyDiv w:val="1"/>
      <w:marLeft w:val="0"/>
      <w:marRight w:val="0"/>
      <w:marTop w:val="0"/>
      <w:marBottom w:val="0"/>
      <w:divBdr>
        <w:top w:val="none" w:sz="0" w:space="0" w:color="auto"/>
        <w:left w:val="none" w:sz="0" w:space="0" w:color="auto"/>
        <w:bottom w:val="none" w:sz="0" w:space="0" w:color="auto"/>
        <w:right w:val="none" w:sz="0" w:space="0" w:color="auto"/>
      </w:divBdr>
    </w:div>
    <w:div w:id="1697728871">
      <w:bodyDiv w:val="1"/>
      <w:marLeft w:val="0"/>
      <w:marRight w:val="0"/>
      <w:marTop w:val="0"/>
      <w:marBottom w:val="0"/>
      <w:divBdr>
        <w:top w:val="none" w:sz="0" w:space="0" w:color="auto"/>
        <w:left w:val="none" w:sz="0" w:space="0" w:color="auto"/>
        <w:bottom w:val="none" w:sz="0" w:space="0" w:color="auto"/>
        <w:right w:val="none" w:sz="0" w:space="0" w:color="auto"/>
      </w:divBdr>
    </w:div>
    <w:div w:id="1777410824">
      <w:bodyDiv w:val="1"/>
      <w:marLeft w:val="0"/>
      <w:marRight w:val="0"/>
      <w:marTop w:val="0"/>
      <w:marBottom w:val="0"/>
      <w:divBdr>
        <w:top w:val="none" w:sz="0" w:space="0" w:color="auto"/>
        <w:left w:val="none" w:sz="0" w:space="0" w:color="auto"/>
        <w:bottom w:val="none" w:sz="0" w:space="0" w:color="auto"/>
        <w:right w:val="none" w:sz="0" w:space="0" w:color="auto"/>
      </w:divBdr>
    </w:div>
    <w:div w:id="1780903760">
      <w:bodyDiv w:val="1"/>
      <w:marLeft w:val="0"/>
      <w:marRight w:val="0"/>
      <w:marTop w:val="0"/>
      <w:marBottom w:val="0"/>
      <w:divBdr>
        <w:top w:val="none" w:sz="0" w:space="0" w:color="auto"/>
        <w:left w:val="none" w:sz="0" w:space="0" w:color="auto"/>
        <w:bottom w:val="none" w:sz="0" w:space="0" w:color="auto"/>
        <w:right w:val="none" w:sz="0" w:space="0" w:color="auto"/>
      </w:divBdr>
    </w:div>
    <w:div w:id="1880121750">
      <w:bodyDiv w:val="1"/>
      <w:marLeft w:val="0"/>
      <w:marRight w:val="0"/>
      <w:marTop w:val="0"/>
      <w:marBottom w:val="0"/>
      <w:divBdr>
        <w:top w:val="none" w:sz="0" w:space="0" w:color="auto"/>
        <w:left w:val="none" w:sz="0" w:space="0" w:color="auto"/>
        <w:bottom w:val="none" w:sz="0" w:space="0" w:color="auto"/>
        <w:right w:val="none" w:sz="0" w:space="0" w:color="auto"/>
      </w:divBdr>
    </w:div>
    <w:div w:id="2036692375">
      <w:bodyDiv w:val="1"/>
      <w:marLeft w:val="0"/>
      <w:marRight w:val="0"/>
      <w:marTop w:val="0"/>
      <w:marBottom w:val="0"/>
      <w:divBdr>
        <w:top w:val="none" w:sz="0" w:space="0" w:color="auto"/>
        <w:left w:val="none" w:sz="0" w:space="0" w:color="auto"/>
        <w:bottom w:val="none" w:sz="0" w:space="0" w:color="auto"/>
        <w:right w:val="none" w:sz="0" w:space="0" w:color="auto"/>
      </w:divBdr>
    </w:div>
    <w:div w:id="21039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gagerdin.is/media/upplysingar-og-utgafa/Veghonnunarreglur_08_Yfirbordsmerkingar_2019.pdf" TargetMode="External"/><Relationship Id="rId18" Type="http://schemas.openxmlformats.org/officeDocument/2006/relationships/hyperlink" Target="http://www.nordiccert.com/wp-content/uploads/2019/08/Nordic-certification-system-for-road-marking-materials-version-6-2019.pdf" TargetMode="External"/><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hyperlink" Target="http://www.nordiccert.com/swedish/" TargetMode="Externa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4.jpg@01D71A68.98182880" TargetMode="External"/><Relationship Id="rId25" Type="http://schemas.openxmlformats.org/officeDocument/2006/relationships/image" Target="media/image5.png"/><Relationship Id="rId33" Type="http://schemas.openxmlformats.org/officeDocument/2006/relationships/hyperlink" Target="http://www.vegagerdin.is/media/upplysingar-og-utgafa/Veghonnunarreglur_08_Yfirbordsmerkingar_2019.pdf%20%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nordiccert.com/wp-content/uploads/2019/08/Nordic-certification-system-for-road-marking-materials-version-6-2019.pdf"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vegagerdin.is/vefur2.nsf/Files/Merking_vinnusv_mai_2021/$file/Merking%20vinnusv%C3%A6%C3%B0a%20ma%C3%AD%202021%20(4).pdf" TargetMode="External"/><Relationship Id="rId23" Type="http://schemas.openxmlformats.org/officeDocument/2006/relationships/header" Target="header3.xml"/><Relationship Id="rId28" Type="http://schemas.openxmlformats.org/officeDocument/2006/relationships/image" Target="media/image7.png"/><Relationship Id="rId36"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yperlink" Target="http://www.nordiccert.com/swedish/"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egagerdin.is/vefur2.nsf/Files/Reglur_um_vinnusvmerk_17_utg_mars_21/$file/Reglur%20um%20vinnusv%C3%A6%C3%B0amerkingar%20mars%202021.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AEE5-33F1-4BAE-9A29-0D9D5438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4745</Words>
  <Characters>28558</Characters>
  <Application>Microsoft Office Word</Application>
  <DocSecurity>0</DocSecurity>
  <Lines>237</Lines>
  <Paragraphs>66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Leiðbeiningar og reglur við gerð útboðslýsinga</vt:lpstr>
      <vt:lpstr>Leiðbeiningar og reglur við gerð útboðslýsinga</vt:lpstr>
    </vt:vector>
  </TitlesOfParts>
  <Company/>
  <LinksUpToDate>false</LinksUpToDate>
  <CharactersWithSpaces>33237</CharactersWithSpaces>
  <SharedDoc>false</SharedDoc>
  <HLinks>
    <vt:vector size="6" baseType="variant">
      <vt:variant>
        <vt:i4>524383</vt:i4>
      </vt:variant>
      <vt:variant>
        <vt:i4>267</vt:i4>
      </vt:variant>
      <vt:variant>
        <vt:i4>0</vt:i4>
      </vt:variant>
      <vt:variant>
        <vt:i4>5</vt:i4>
      </vt:variant>
      <vt:variant>
        <vt:lpwstr>http://www.vegagerdin.is/umsoknir-og-leyfi/vidauki1/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Leiðbeiningar og reglur við gerð útboðslýsinga</dc:title>
  <dc:subject/>
  <dc:creator>Unknown</dc:creator>
  <cp:keywords/>
  <dc:description/>
  <cp:lastModifiedBy>Ásbjörn Ólafsson - VG</cp:lastModifiedBy>
  <cp:revision>12</cp:revision>
  <cp:lastPrinted>2019-11-28T13:15:00Z</cp:lastPrinted>
  <dcterms:created xsi:type="dcterms:W3CDTF">2022-02-10T15:07:00Z</dcterms:created>
  <dcterms:modified xsi:type="dcterms:W3CDTF">2022-02-14T15:47:00Z</dcterms:modified>
</cp:coreProperties>
</file>