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724DF" w14:textId="645DF0BD" w:rsidR="000D6321" w:rsidRDefault="000D6321">
      <w:r w:rsidRPr="000D6321">
        <w:rPr>
          <w:b/>
          <w:noProof/>
        </w:rPr>
        <mc:AlternateContent>
          <mc:Choice Requires="wps">
            <w:drawing>
              <wp:anchor distT="0" distB="0" distL="114300" distR="114300" simplePos="0" relativeHeight="251666432" behindDoc="0" locked="0" layoutInCell="1" allowOverlap="1" wp14:anchorId="612137D3" wp14:editId="551AAA30">
                <wp:simplePos x="0" y="0"/>
                <wp:positionH relativeFrom="column">
                  <wp:posOffset>275590</wp:posOffset>
                </wp:positionH>
                <wp:positionV relativeFrom="paragraph">
                  <wp:posOffset>7153275</wp:posOffset>
                </wp:positionV>
                <wp:extent cx="5748655" cy="0"/>
                <wp:effectExtent l="0" t="0" r="0" b="0"/>
                <wp:wrapNone/>
                <wp:docPr id="28" name="Bein tengilína 28"/>
                <wp:cNvGraphicFramePr/>
                <a:graphic xmlns:a="http://schemas.openxmlformats.org/drawingml/2006/main">
                  <a:graphicData uri="http://schemas.microsoft.com/office/word/2010/wordprocessingShape">
                    <wps:wsp>
                      <wps:cNvCnPr/>
                      <wps:spPr>
                        <a:xfrm>
                          <a:off x="0" y="0"/>
                          <a:ext cx="5748655"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1B8FB536" id="Bein tengilína 2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1.7pt,563.25pt" to="474.35pt,56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" strokecolor="black [3200]">
                <v:stroke dashstyle="dash"/>
              </v:line>
            </w:pict>
          </mc:Fallback>
        </mc:AlternateContent>
      </w:r>
      <w:r w:rsidRPr="000D6321">
        <w:rPr>
          <w:b/>
          <w:noProof/>
        </w:rPr>
        <mc:AlternateContent>
          <mc:Choice Requires="wps">
            <w:drawing>
              <wp:anchor distT="45720" distB="45720" distL="114300" distR="114300" simplePos="0" relativeHeight="251665408" behindDoc="0" locked="0" layoutInCell="1" allowOverlap="1" wp14:anchorId="0D4887EF" wp14:editId="6C88BF2A">
                <wp:simplePos x="0" y="0"/>
                <wp:positionH relativeFrom="column">
                  <wp:posOffset>155575</wp:posOffset>
                </wp:positionH>
                <wp:positionV relativeFrom="page">
                  <wp:posOffset>7449820</wp:posOffset>
                </wp:positionV>
                <wp:extent cx="6033770" cy="2212340"/>
                <wp:effectExtent l="0" t="0" r="0" b="0"/>
                <wp:wrapNone/>
                <wp:docPr id="217"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2212340"/>
                        </a:xfrm>
                        <a:prstGeom prst="rect">
                          <a:avLst/>
                        </a:prstGeom>
                        <a:noFill/>
                        <a:ln w="9525">
                          <a:noFill/>
                          <a:miter lim="800000"/>
                          <a:headEnd/>
                          <a:tailEnd/>
                        </a:ln>
                      </wps:spPr>
                      <wps:txbx>
                        <w:txbxContent>
                          <w:p w14:paraId="24ECEB36" w14:textId="146BBD1A" w:rsidR="000D6321" w:rsidRDefault="000D6321" w:rsidP="000D6321">
                            <w:pPr>
                              <w:rPr>
                                <w:noProof/>
                                <w:sz w:val="36"/>
                                <w:szCs w:val="36"/>
                                <w:lang w:val="is-IS"/>
                              </w:rPr>
                            </w:pPr>
                            <w:r w:rsidRPr="009D1EED">
                              <w:rPr>
                                <w:b/>
                                <w:bCs/>
                                <w:sz w:val="36"/>
                                <w:szCs w:val="36"/>
                                <w:lang w:val="is-IS"/>
                              </w:rPr>
                              <w:t xml:space="preserve">Efnisgæðaritið </w:t>
                            </w:r>
                            <w:r w:rsidRPr="00436DBA">
                              <w:rPr>
                                <w:b/>
                                <w:bCs/>
                                <w:sz w:val="36"/>
                                <w:szCs w:val="36"/>
                                <w:lang w:val="is-IS"/>
                              </w:rPr>
                              <w:t xml:space="preserve">– </w:t>
                            </w:r>
                            <w:r w:rsidRPr="000D6321">
                              <w:rPr>
                                <w:b/>
                                <w:bCs/>
                                <w:sz w:val="36"/>
                                <w:szCs w:val="40"/>
                                <w:lang w:val="is-IS"/>
                              </w:rPr>
                              <w:t>Viðauki 6: Vinnsluaðferðir</w:t>
                            </w:r>
                            <w:r>
                              <w:rPr>
                                <w:b/>
                                <w:bCs/>
                                <w:sz w:val="36"/>
                                <w:szCs w:val="36"/>
                                <w:lang w:val="is-IS"/>
                              </w:rPr>
                              <w:br/>
                            </w:r>
                            <w:r w:rsidRPr="009D1EED">
                              <w:rPr>
                                <w:noProof/>
                                <w:sz w:val="36"/>
                                <w:szCs w:val="36"/>
                                <w:lang w:val="is-IS"/>
                              </w:rPr>
                              <w:t>Leiðbeiningar við hönnun, framleiðslu og framkvæmd</w:t>
                            </w:r>
                          </w:p>
                          <w:p w14:paraId="30083BDA" w14:textId="77777777" w:rsidR="000D6321" w:rsidRDefault="000D6321" w:rsidP="000D6321">
                            <w:pPr>
                              <w:rPr>
                                <w:noProof/>
                                <w:sz w:val="36"/>
                                <w:szCs w:val="36"/>
                                <w:lang w:val="is-IS"/>
                              </w:rPr>
                            </w:pPr>
                          </w:p>
                          <w:p w14:paraId="46ECEDBE" w14:textId="77777777" w:rsidR="000D6321" w:rsidRDefault="000D6321" w:rsidP="000D6321">
                            <w:pPr>
                              <w:rPr>
                                <w:noProof/>
                                <w:sz w:val="36"/>
                                <w:szCs w:val="36"/>
                                <w:lang w:val="is-IS"/>
                              </w:rPr>
                            </w:pPr>
                          </w:p>
                          <w:p w14:paraId="0A6959CF" w14:textId="77777777" w:rsidR="000D6321" w:rsidRDefault="000D6321" w:rsidP="000D6321">
                            <w:pPr>
                              <w:rPr>
                                <w:noProof/>
                                <w:sz w:val="36"/>
                                <w:szCs w:val="36"/>
                                <w:lang w:val="is-IS"/>
                              </w:rPr>
                            </w:pPr>
                          </w:p>
                          <w:p w14:paraId="06A70E21" w14:textId="77777777" w:rsidR="000D6321" w:rsidRDefault="000D6321" w:rsidP="000D6321">
                            <w:pPr>
                              <w:rPr>
                                <w:noProof/>
                                <w:sz w:val="36"/>
                                <w:szCs w:val="36"/>
                                <w:lang w:val="is-IS"/>
                              </w:rPr>
                            </w:pPr>
                          </w:p>
                          <w:p w14:paraId="51D5B6BE" w14:textId="77777777" w:rsidR="000D6321" w:rsidRPr="00685BAA" w:rsidRDefault="000D6321" w:rsidP="000D6321">
                            <w:pPr>
                              <w:rPr>
                                <w:b/>
                                <w:bCs/>
                                <w:lang w:val="is-IS"/>
                              </w:rPr>
                            </w:pPr>
                            <w:r w:rsidRPr="00685BAA">
                              <w:rPr>
                                <w:b/>
                                <w:bCs/>
                                <w:lang w:val="is-IS"/>
                              </w:rPr>
                              <w:t>Verkefnið er styrkt af Rannsóknasjóði Vegagerðarinnar</w:t>
                            </w:r>
                          </w:p>
                          <w:p w14:paraId="0ED07E0E" w14:textId="3CA920F3" w:rsidR="000D6321" w:rsidRPr="009D1EED" w:rsidRDefault="00AB0494" w:rsidP="000D6321">
                            <w:pPr>
                              <w:rPr>
                                <w:b/>
                                <w:bCs/>
                                <w:sz w:val="36"/>
                                <w:szCs w:val="36"/>
                              </w:rPr>
                            </w:pPr>
                            <w:r>
                              <w:rPr>
                                <w:lang w:val="is-IS"/>
                              </w:rPr>
                              <w:t>Nóvember</w:t>
                            </w:r>
                            <w:r w:rsidR="00AB51F4">
                              <w:rPr>
                                <w:lang w:val="is-IS"/>
                              </w:rPr>
                              <w:t xml:space="preserve"> </w:t>
                            </w:r>
                            <w:r w:rsidR="000D6321">
                              <w:rPr>
                                <w:lang w:val="is-IS"/>
                              </w:rPr>
                              <w:t>202</w:t>
                            </w:r>
                            <w:r w:rsidR="00AB51F4">
                              <w:rPr>
                                <w:lang w:val="is-IS"/>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4887EF" id="_x0000_t202" coordsize="21600,21600" o:spt="202" path="m,l,21600r21600,l21600,xe">
                <v:stroke joinstyle="miter"/>
                <v:path gradientshapeok="t" o:connecttype="rect"/>
              </v:shapetype>
              <v:shape id="Textarammi 2" o:spid="_x0000_s1026" type="#_x0000_t202" style="position:absolute;margin-left:12.25pt;margin-top:586.6pt;width:475.1pt;height:174.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" filled="f" stroked="f">
                <v:textbox>
                  <w:txbxContent>
                    <w:p w14:paraId="24ECEB36" w14:textId="146BBD1A" w:rsidR="000D6321" w:rsidRDefault="000D6321" w:rsidP="000D6321">
                      <w:pPr>
                        <w:rPr>
                          <w:noProof/>
                          <w:sz w:val="36"/>
                          <w:szCs w:val="36"/>
                          <w:lang w:val="is-IS"/>
                        </w:rPr>
                      </w:pPr>
                      <w:r w:rsidRPr="009D1EED">
                        <w:rPr>
                          <w:b/>
                          <w:bCs/>
                          <w:sz w:val="36"/>
                          <w:szCs w:val="36"/>
                          <w:lang w:val="is-IS"/>
                        </w:rPr>
                        <w:t xml:space="preserve">Efnisgæðaritið </w:t>
                      </w:r>
                      <w:r w:rsidRPr="00436DBA">
                        <w:rPr>
                          <w:b/>
                          <w:bCs/>
                          <w:sz w:val="36"/>
                          <w:szCs w:val="36"/>
                          <w:lang w:val="is-IS"/>
                        </w:rPr>
                        <w:t xml:space="preserve">– </w:t>
                      </w:r>
                      <w:r w:rsidRPr="000D6321">
                        <w:rPr>
                          <w:b/>
                          <w:bCs/>
                          <w:sz w:val="36"/>
                          <w:szCs w:val="40"/>
                          <w:lang w:val="is-IS"/>
                        </w:rPr>
                        <w:t>Viðauki 6: Vinnsluaðferðir</w:t>
                      </w:r>
                      <w:r>
                        <w:rPr>
                          <w:b/>
                          <w:bCs/>
                          <w:sz w:val="36"/>
                          <w:szCs w:val="36"/>
                          <w:lang w:val="is-IS"/>
                        </w:rPr>
                        <w:br/>
                      </w:r>
                      <w:r w:rsidRPr="009D1EED">
                        <w:rPr>
                          <w:noProof/>
                          <w:sz w:val="36"/>
                          <w:szCs w:val="36"/>
                          <w:lang w:val="is-IS"/>
                        </w:rPr>
                        <w:t>Leiðbeiningar við hönnun, framleiðslu og framkvæmd</w:t>
                      </w:r>
                    </w:p>
                    <w:p w14:paraId="30083BDA" w14:textId="77777777" w:rsidR="000D6321" w:rsidRDefault="000D6321" w:rsidP="000D6321">
                      <w:pPr>
                        <w:rPr>
                          <w:noProof/>
                          <w:sz w:val="36"/>
                          <w:szCs w:val="36"/>
                          <w:lang w:val="is-IS"/>
                        </w:rPr>
                      </w:pPr>
                    </w:p>
                    <w:p w14:paraId="46ECEDBE" w14:textId="77777777" w:rsidR="000D6321" w:rsidRDefault="000D6321" w:rsidP="000D6321">
                      <w:pPr>
                        <w:rPr>
                          <w:noProof/>
                          <w:sz w:val="36"/>
                          <w:szCs w:val="36"/>
                          <w:lang w:val="is-IS"/>
                        </w:rPr>
                      </w:pPr>
                    </w:p>
                    <w:p w14:paraId="0A6959CF" w14:textId="77777777" w:rsidR="000D6321" w:rsidRDefault="000D6321" w:rsidP="000D6321">
                      <w:pPr>
                        <w:rPr>
                          <w:noProof/>
                          <w:sz w:val="36"/>
                          <w:szCs w:val="36"/>
                          <w:lang w:val="is-IS"/>
                        </w:rPr>
                      </w:pPr>
                    </w:p>
                    <w:p w14:paraId="06A70E21" w14:textId="77777777" w:rsidR="000D6321" w:rsidRDefault="000D6321" w:rsidP="000D6321">
                      <w:pPr>
                        <w:rPr>
                          <w:noProof/>
                          <w:sz w:val="36"/>
                          <w:szCs w:val="36"/>
                          <w:lang w:val="is-IS"/>
                        </w:rPr>
                      </w:pPr>
                    </w:p>
                    <w:p w14:paraId="51D5B6BE" w14:textId="77777777" w:rsidR="000D6321" w:rsidRPr="00685BAA" w:rsidRDefault="000D6321" w:rsidP="000D6321">
                      <w:pPr>
                        <w:rPr>
                          <w:b/>
                          <w:bCs/>
                          <w:lang w:val="is-IS"/>
                        </w:rPr>
                      </w:pPr>
                      <w:r w:rsidRPr="00685BAA">
                        <w:rPr>
                          <w:b/>
                          <w:bCs/>
                          <w:lang w:val="is-IS"/>
                        </w:rPr>
                        <w:t>Verkefnið er styrkt af Rannsóknasjóði Vegagerðarinnar</w:t>
                      </w:r>
                    </w:p>
                    <w:p w14:paraId="0ED07E0E" w14:textId="3CA920F3" w:rsidR="000D6321" w:rsidRPr="009D1EED" w:rsidRDefault="00AB0494" w:rsidP="000D6321">
                      <w:pPr>
                        <w:rPr>
                          <w:b/>
                          <w:bCs/>
                          <w:sz w:val="36"/>
                          <w:szCs w:val="36"/>
                        </w:rPr>
                      </w:pPr>
                      <w:r>
                        <w:rPr>
                          <w:lang w:val="is-IS"/>
                        </w:rPr>
                        <w:t>Nóvember</w:t>
                      </w:r>
                      <w:r w:rsidR="00AB51F4">
                        <w:rPr>
                          <w:lang w:val="is-IS"/>
                        </w:rPr>
                        <w:t xml:space="preserve"> </w:t>
                      </w:r>
                      <w:r w:rsidR="000D6321">
                        <w:rPr>
                          <w:lang w:val="is-IS"/>
                        </w:rPr>
                        <w:t>202</w:t>
                      </w:r>
                      <w:r w:rsidR="00AB51F4">
                        <w:rPr>
                          <w:lang w:val="is-IS"/>
                        </w:rPr>
                        <w:t>5</w:t>
                      </w:r>
                    </w:p>
                  </w:txbxContent>
                </v:textbox>
                <w10:wrap anchory="page"/>
              </v:shape>
            </w:pict>
          </mc:Fallback>
        </mc:AlternateContent>
      </w:r>
      <w:r w:rsidRPr="000D6321">
        <w:rPr>
          <w:b/>
          <w:noProof/>
        </w:rPr>
        <mc:AlternateContent>
          <mc:Choice Requires="wps">
            <w:drawing>
              <wp:anchor distT="0" distB="0" distL="114300" distR="114300" simplePos="0" relativeHeight="251664384" behindDoc="1" locked="0" layoutInCell="1" allowOverlap="1" wp14:anchorId="0358FC6B" wp14:editId="5FE4EDEE">
                <wp:simplePos x="0" y="0"/>
                <wp:positionH relativeFrom="column">
                  <wp:posOffset>56515</wp:posOffset>
                </wp:positionH>
                <wp:positionV relativeFrom="page">
                  <wp:posOffset>7291070</wp:posOffset>
                </wp:positionV>
                <wp:extent cx="6176645" cy="2315210"/>
                <wp:effectExtent l="0" t="0" r="0" b="8890"/>
                <wp:wrapNone/>
                <wp:docPr id="26" name="Rétthyrningur 26"/>
                <wp:cNvGraphicFramePr/>
                <a:graphic xmlns:a="http://schemas.openxmlformats.org/drawingml/2006/main">
                  <a:graphicData uri="http://schemas.microsoft.com/office/word/2010/wordprocessingShape">
                    <wps:wsp>
                      <wps:cNvSpPr/>
                      <wps:spPr>
                        <a:xfrm>
                          <a:off x="0" y="0"/>
                          <a:ext cx="6176645" cy="2315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A7963F" id="Rétthyrningur 26" o:spid="_x0000_s1026" style="position:absolute;margin-left:4.45pt;margin-top:574.1pt;width:486.35pt;height:182.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" fillcolor="white [3212]" stroked="f" strokeweight="1pt">
                <w10:wrap anchory="page"/>
              </v:rect>
            </w:pict>
          </mc:Fallback>
        </mc:AlternateContent>
      </w:r>
      <w:r w:rsidRPr="000D6321">
        <w:rPr>
          <w:b/>
          <w:noProof/>
        </w:rPr>
        <w:drawing>
          <wp:anchor distT="0" distB="0" distL="114300" distR="114300" simplePos="0" relativeHeight="251663360" behindDoc="0" locked="0" layoutInCell="1" allowOverlap="1" wp14:anchorId="58C55C5E" wp14:editId="75191FC6">
            <wp:simplePos x="0" y="0"/>
            <wp:positionH relativeFrom="column">
              <wp:posOffset>52705</wp:posOffset>
            </wp:positionH>
            <wp:positionV relativeFrom="paragraph">
              <wp:posOffset>-495300</wp:posOffset>
            </wp:positionV>
            <wp:extent cx="6171565" cy="6340475"/>
            <wp:effectExtent l="0" t="0" r="635" b="3175"/>
            <wp:wrapNone/>
            <wp:docPr id="31" name="Picture 2" descr="Mynd sem inniheldur gras, utandyra, n�tt�ra&#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ynd sem inniheldur gras, utandyra, n�tt�ra&#10;&#10;Lýsing sjálfkrafa búin til"/>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922" t="1" r="24119" b="60"/>
                    <a:stretch/>
                  </pic:blipFill>
                  <pic:spPr bwMode="auto">
                    <a:xfrm>
                      <a:off x="0" y="0"/>
                      <a:ext cx="6171565" cy="63404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D6321">
        <w:rPr>
          <w:b/>
          <w:noProof/>
        </w:rPr>
        <mc:AlternateContent>
          <mc:Choice Requires="wps">
            <w:drawing>
              <wp:anchor distT="0" distB="0" distL="114300" distR="114300" simplePos="0" relativeHeight="251662336" behindDoc="1" locked="0" layoutInCell="1" allowOverlap="1" wp14:anchorId="2F012707" wp14:editId="544BA581">
                <wp:simplePos x="0" y="0"/>
                <wp:positionH relativeFrom="column">
                  <wp:posOffset>-1056640</wp:posOffset>
                </wp:positionH>
                <wp:positionV relativeFrom="page">
                  <wp:posOffset>0</wp:posOffset>
                </wp:positionV>
                <wp:extent cx="7597775" cy="11589385"/>
                <wp:effectExtent l="0" t="0" r="3175" b="0"/>
                <wp:wrapNone/>
                <wp:docPr id="22" name="Rétthyrningur 22"/>
                <wp:cNvGraphicFramePr/>
                <a:graphic xmlns:a="http://schemas.openxmlformats.org/drawingml/2006/main">
                  <a:graphicData uri="http://schemas.microsoft.com/office/word/2010/wordprocessingShape">
                    <wps:wsp>
                      <wps:cNvSpPr/>
                      <wps:spPr>
                        <a:xfrm>
                          <a:off x="0" y="0"/>
                          <a:ext cx="7597775" cy="1158938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DA2DF" id="Rétthyrningur 22" o:spid="_x0000_s1026" style="position:absolute;margin-left:-83.2pt;margin-top:0;width:598.25pt;height:912.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" fillcolor="#fffaee [3214]" stroked="f" strokeweight="1pt">
                <w10:wrap anchory="page"/>
              </v:rect>
            </w:pict>
          </mc:Fallback>
        </mc:AlternateContent>
      </w:r>
      <w:r w:rsidRPr="000D6321">
        <w:rPr>
          <w:b/>
          <w:noProof/>
        </w:rPr>
        <w:drawing>
          <wp:anchor distT="0" distB="0" distL="114300" distR="114300" simplePos="0" relativeHeight="251661312" behindDoc="0" locked="0" layoutInCell="1" allowOverlap="1" wp14:anchorId="1F0A3BAE" wp14:editId="6378BF1E">
            <wp:simplePos x="0" y="0"/>
            <wp:positionH relativeFrom="column">
              <wp:posOffset>-1050575</wp:posOffset>
            </wp:positionH>
            <wp:positionV relativeFrom="page">
              <wp:posOffset>7278107</wp:posOffset>
            </wp:positionV>
            <wp:extent cx="857250" cy="857250"/>
            <wp:effectExtent l="0" t="0" r="0" b="0"/>
            <wp:wrapNone/>
            <wp:docPr id="30" name="Picture 3" descr="Merki vegagerðarinn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erki vegagerðarinna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rPr>
        <w:br w:type="page"/>
      </w:r>
    </w:p>
    <w:p w14:paraId="06F0F7B9" w14:textId="77777777" w:rsidR="00D16D2C" w:rsidRPr="00D06EE7" w:rsidRDefault="00D16D2C" w:rsidP="00175172">
      <w:pPr>
        <w:pStyle w:val="Undirtitill1"/>
        <w:rPr>
          <w:lang w:val="is-IS"/>
        </w:rPr>
      </w:pPr>
      <w:bookmarkStart w:id="0" w:name="_Toc56066702"/>
      <w:bookmarkStart w:id="1" w:name="_Toc91065970"/>
      <w:bookmarkStart w:id="2" w:name="_Hlk55813647"/>
      <w:r w:rsidRPr="00D06EE7">
        <w:rPr>
          <w:lang w:val="is-IS"/>
        </w:rPr>
        <w:lastRenderedPageBreak/>
        <w:t>Lykilsíða</w:t>
      </w:r>
      <w:bookmarkEnd w:id="0"/>
      <w:bookmarkEnd w:id="1"/>
    </w:p>
    <w:p w14:paraId="655C2A9A" w14:textId="77777777" w:rsidR="00D16D2C" w:rsidRPr="00D06EE7" w:rsidRDefault="00D16D2C" w:rsidP="00D16D2C">
      <w:pPr>
        <w:rPr>
          <w:lang w:val="is-IS"/>
        </w:rPr>
      </w:pPr>
      <w:r w:rsidRPr="00D06EE7">
        <w:rPr>
          <w:lang w:val="is-IS"/>
        </w:rPr>
        <w:t>Höfundar skýrslunnar bera alla ábyrgð.</w:t>
      </w:r>
    </w:p>
    <w:p w14:paraId="1BDB5134" w14:textId="77777777" w:rsidR="00432367" w:rsidRPr="00D06EE7" w:rsidRDefault="00432367" w:rsidP="00D16D2C">
      <w:pPr>
        <w:rPr>
          <w:lang w:val="is-IS"/>
        </w:rPr>
      </w:pPr>
    </w:p>
    <w:p w14:paraId="47C70A03" w14:textId="77777777" w:rsidR="00432367" w:rsidRPr="00D06EE7" w:rsidRDefault="00432367" w:rsidP="00D16D2C">
      <w:pPr>
        <w:rPr>
          <w:lang w:val="is-IS"/>
        </w:rPr>
      </w:pPr>
    </w:p>
    <w:tbl>
      <w:tblPr>
        <w:tblStyle w:val="IRCAcolor"/>
        <w:tblW w:w="0" w:type="auto"/>
        <w:tblCellMar>
          <w:top w:w="40" w:type="dxa"/>
          <w:bottom w:w="40" w:type="dxa"/>
        </w:tblCellMar>
        <w:tblLook w:val="0620" w:firstRow="1" w:lastRow="0" w:firstColumn="0" w:lastColumn="0" w:noHBand="1" w:noVBand="1"/>
      </w:tblPr>
      <w:tblGrid>
        <w:gridCol w:w="3397"/>
        <w:gridCol w:w="1701"/>
        <w:gridCol w:w="1701"/>
        <w:gridCol w:w="1271"/>
      </w:tblGrid>
      <w:tr w:rsidR="00D16D2C" w:rsidRPr="00D06EE7" w14:paraId="68A1C7C3" w14:textId="77777777" w:rsidTr="00F307F6">
        <w:trPr>
          <w:cnfStyle w:val="100000000000" w:firstRow="1" w:lastRow="0" w:firstColumn="0" w:lastColumn="0" w:oddVBand="0" w:evenVBand="0" w:oddHBand="0" w:evenHBand="0" w:firstRowFirstColumn="0" w:firstRowLastColumn="0" w:lastRowFirstColumn="0" w:lastRowLastColumn="0"/>
          <w:trHeight w:val="454"/>
        </w:trPr>
        <w:tc>
          <w:tcPr>
            <w:tcW w:w="3397" w:type="dxa"/>
            <w:vAlign w:val="bottom"/>
          </w:tcPr>
          <w:p w14:paraId="39D7F1ED" w14:textId="77777777" w:rsidR="00D16D2C" w:rsidRPr="00D06EE7" w:rsidRDefault="00D16D2C" w:rsidP="00D16D2C">
            <w:pPr>
              <w:rPr>
                <w:lang w:val="is-IS"/>
              </w:rPr>
            </w:pPr>
            <w:r w:rsidRPr="00D06EE7">
              <w:rPr>
                <w:lang w:val="is-IS"/>
              </w:rPr>
              <w:t>Númer skýrslu/gerð skýrslu</w:t>
            </w:r>
          </w:p>
        </w:tc>
        <w:tc>
          <w:tcPr>
            <w:tcW w:w="1701" w:type="dxa"/>
            <w:vAlign w:val="bottom"/>
          </w:tcPr>
          <w:p w14:paraId="2C68ECF6" w14:textId="77777777" w:rsidR="00D16D2C" w:rsidRPr="00D06EE7" w:rsidRDefault="00D16D2C" w:rsidP="00D16D2C">
            <w:pPr>
              <w:rPr>
                <w:lang w:val="is-IS"/>
              </w:rPr>
            </w:pPr>
            <w:r w:rsidRPr="00D06EE7">
              <w:rPr>
                <w:lang w:val="is-IS"/>
              </w:rPr>
              <w:t>Fjöldi síðna</w:t>
            </w:r>
          </w:p>
        </w:tc>
        <w:tc>
          <w:tcPr>
            <w:tcW w:w="1701" w:type="dxa"/>
            <w:vAlign w:val="bottom"/>
          </w:tcPr>
          <w:p w14:paraId="5057675E" w14:textId="77777777" w:rsidR="00D16D2C" w:rsidRPr="00D06EE7" w:rsidRDefault="00D16D2C" w:rsidP="00D16D2C">
            <w:pPr>
              <w:rPr>
                <w:lang w:val="is-IS"/>
              </w:rPr>
            </w:pPr>
            <w:r w:rsidRPr="00D06EE7">
              <w:rPr>
                <w:lang w:val="is-IS"/>
              </w:rPr>
              <w:t>Dagsetning</w:t>
            </w:r>
          </w:p>
        </w:tc>
        <w:tc>
          <w:tcPr>
            <w:tcW w:w="1271" w:type="dxa"/>
            <w:vAlign w:val="bottom"/>
          </w:tcPr>
          <w:p w14:paraId="44255E5C" w14:textId="4DC41337" w:rsidR="00D16D2C" w:rsidRPr="00D06EE7" w:rsidRDefault="00AB51F4" w:rsidP="00D16D2C">
            <w:pPr>
              <w:rPr>
                <w:lang w:val="is-IS"/>
              </w:rPr>
            </w:pPr>
            <w:r>
              <w:rPr>
                <w:lang w:val="is-IS"/>
              </w:rPr>
              <w:t>Útgáfa</w:t>
            </w:r>
          </w:p>
        </w:tc>
      </w:tr>
      <w:tr w:rsidR="00D16D2C" w:rsidRPr="00D06EE7" w14:paraId="317D41E8" w14:textId="77777777" w:rsidTr="00F307F6">
        <w:tc>
          <w:tcPr>
            <w:tcW w:w="3397" w:type="dxa"/>
            <w:tcBorders>
              <w:bottom w:val="nil"/>
            </w:tcBorders>
          </w:tcPr>
          <w:p w14:paraId="2179639A" w14:textId="02EA9A08" w:rsidR="00D16D2C" w:rsidRPr="00D06EE7" w:rsidRDefault="000C3A62" w:rsidP="00D16D2C">
            <w:pPr>
              <w:rPr>
                <w:lang w:val="is-IS"/>
              </w:rPr>
            </w:pPr>
            <w:r w:rsidRPr="009003DB">
              <w:rPr>
                <w:lang w:val="is-IS"/>
              </w:rPr>
              <w:t>LEI-3406</w:t>
            </w:r>
            <w:r>
              <w:rPr>
                <w:lang w:val="is-IS"/>
              </w:rPr>
              <w:t xml:space="preserve"> </w:t>
            </w:r>
            <w:r w:rsidR="002D39D3">
              <w:rPr>
                <w:lang w:val="is-IS"/>
              </w:rPr>
              <w:t>Efnisgæðarit V</w:t>
            </w:r>
            <w:r w:rsidR="00B47388">
              <w:rPr>
                <w:lang w:val="is-IS"/>
              </w:rPr>
              <w:t>ega</w:t>
            </w:r>
            <w:r w:rsidR="002D39D3">
              <w:rPr>
                <w:lang w:val="is-IS"/>
              </w:rPr>
              <w:t>g</w:t>
            </w:r>
            <w:r w:rsidR="00B47388">
              <w:rPr>
                <w:lang w:val="is-IS"/>
              </w:rPr>
              <w:t>erðarinnar</w:t>
            </w:r>
          </w:p>
        </w:tc>
        <w:tc>
          <w:tcPr>
            <w:tcW w:w="1701" w:type="dxa"/>
            <w:tcBorders>
              <w:bottom w:val="nil"/>
            </w:tcBorders>
          </w:tcPr>
          <w:p w14:paraId="48EEC3AA" w14:textId="7621F766" w:rsidR="00D16D2C" w:rsidRPr="00D06EE7" w:rsidRDefault="004C3E23" w:rsidP="00D16D2C">
            <w:pPr>
              <w:rPr>
                <w:lang w:val="is-IS"/>
              </w:rPr>
            </w:pPr>
            <w:r>
              <w:rPr>
                <w:lang w:val="is-IS"/>
              </w:rPr>
              <w:t>7</w:t>
            </w:r>
          </w:p>
        </w:tc>
        <w:tc>
          <w:tcPr>
            <w:tcW w:w="1701" w:type="dxa"/>
            <w:tcBorders>
              <w:bottom w:val="nil"/>
            </w:tcBorders>
          </w:tcPr>
          <w:p w14:paraId="0AD53DDB" w14:textId="3632D1EF" w:rsidR="00D16D2C" w:rsidRPr="00D06EE7" w:rsidRDefault="008022E4" w:rsidP="00D16D2C">
            <w:pPr>
              <w:rPr>
                <w:lang w:val="is-IS"/>
              </w:rPr>
            </w:pPr>
            <w:r>
              <w:rPr>
                <w:lang w:val="is-IS"/>
              </w:rPr>
              <w:t>Nóvember 20</w:t>
            </w:r>
            <w:r w:rsidR="00D16D2C" w:rsidRPr="00D06EE7">
              <w:rPr>
                <w:lang w:val="is-IS"/>
              </w:rPr>
              <w:t>2</w:t>
            </w:r>
            <w:r w:rsidR="00DC162C">
              <w:rPr>
                <w:lang w:val="is-IS"/>
              </w:rPr>
              <w:t>5</w:t>
            </w:r>
          </w:p>
        </w:tc>
        <w:tc>
          <w:tcPr>
            <w:tcW w:w="1271" w:type="dxa"/>
            <w:tcBorders>
              <w:bottom w:val="nil"/>
            </w:tcBorders>
          </w:tcPr>
          <w:p w14:paraId="31B2C005" w14:textId="4319B6A8" w:rsidR="00D16D2C" w:rsidRPr="00D06EE7" w:rsidRDefault="00AB51F4" w:rsidP="00D16D2C">
            <w:pPr>
              <w:rPr>
                <w:lang w:val="is-IS"/>
              </w:rPr>
            </w:pPr>
            <w:r>
              <w:rPr>
                <w:lang w:val="is-IS"/>
              </w:rPr>
              <w:t>2</w:t>
            </w:r>
          </w:p>
        </w:tc>
      </w:tr>
      <w:tr w:rsidR="00432367" w:rsidRPr="00D06EE7" w14:paraId="6BA3EB9A" w14:textId="77777777" w:rsidTr="00F307F6">
        <w:tc>
          <w:tcPr>
            <w:tcW w:w="6799" w:type="dxa"/>
            <w:gridSpan w:val="3"/>
            <w:tcBorders>
              <w:top w:val="nil"/>
              <w:bottom w:val="single" w:sz="8" w:space="0" w:color="auto"/>
            </w:tcBorders>
            <w:shd w:val="clear" w:color="auto" w:fill="FFFAEE" w:themeFill="background2"/>
            <w:vAlign w:val="center"/>
          </w:tcPr>
          <w:p w14:paraId="2D561CB3" w14:textId="3FB8715E" w:rsidR="00432367" w:rsidRPr="00D06EE7" w:rsidRDefault="00432367" w:rsidP="00F307F6">
            <w:pPr>
              <w:rPr>
                <w:b/>
                <w:bCs/>
                <w:lang w:val="is-IS"/>
              </w:rPr>
            </w:pPr>
            <w:r w:rsidRPr="00D06EE7">
              <w:rPr>
                <w:b/>
                <w:bCs/>
                <w:lang w:val="is-IS"/>
              </w:rPr>
              <w:t xml:space="preserve">Heiti </w:t>
            </w:r>
            <w:r w:rsidR="00D83908">
              <w:rPr>
                <w:b/>
                <w:bCs/>
                <w:lang w:val="is-IS"/>
              </w:rPr>
              <w:t>leiðbeininga</w:t>
            </w:r>
            <w:r w:rsidR="00110454">
              <w:rPr>
                <w:b/>
                <w:bCs/>
                <w:lang w:val="is-IS"/>
              </w:rPr>
              <w:t>rits</w:t>
            </w:r>
          </w:p>
        </w:tc>
        <w:tc>
          <w:tcPr>
            <w:tcW w:w="1271" w:type="dxa"/>
            <w:tcBorders>
              <w:top w:val="nil"/>
              <w:bottom w:val="single" w:sz="8" w:space="0" w:color="auto"/>
            </w:tcBorders>
            <w:shd w:val="clear" w:color="auto" w:fill="FFFAEE" w:themeFill="background2"/>
            <w:vAlign w:val="center"/>
          </w:tcPr>
          <w:p w14:paraId="5B97DA70" w14:textId="77777777" w:rsidR="00432367" w:rsidRPr="00D06EE7" w:rsidRDefault="00432367" w:rsidP="00F307F6">
            <w:pPr>
              <w:rPr>
                <w:b/>
                <w:bCs/>
                <w:lang w:val="is-IS"/>
              </w:rPr>
            </w:pPr>
          </w:p>
        </w:tc>
      </w:tr>
      <w:tr w:rsidR="00432367" w:rsidRPr="00D06EE7" w14:paraId="6585186E" w14:textId="77777777" w:rsidTr="00F307F6">
        <w:tc>
          <w:tcPr>
            <w:tcW w:w="6799" w:type="dxa"/>
            <w:gridSpan w:val="3"/>
            <w:tcBorders>
              <w:top w:val="single" w:sz="8" w:space="0" w:color="auto"/>
              <w:bottom w:val="nil"/>
            </w:tcBorders>
          </w:tcPr>
          <w:p w14:paraId="0A9268E3" w14:textId="5AAC77CA" w:rsidR="00432367" w:rsidRPr="00D06EE7" w:rsidRDefault="002D39D3" w:rsidP="00D16D2C">
            <w:pPr>
              <w:rPr>
                <w:lang w:val="is-IS"/>
              </w:rPr>
            </w:pPr>
            <w:r>
              <w:rPr>
                <w:lang w:val="is-IS"/>
              </w:rPr>
              <w:t xml:space="preserve">Efnisgæðaritið – </w:t>
            </w:r>
            <w:r w:rsidR="00CC765E">
              <w:rPr>
                <w:lang w:val="is-IS"/>
              </w:rPr>
              <w:t xml:space="preserve">Viðauki </w:t>
            </w:r>
            <w:r w:rsidR="00A90491">
              <w:rPr>
                <w:lang w:val="is-IS"/>
              </w:rPr>
              <w:t>6</w:t>
            </w:r>
            <w:r w:rsidR="00B34F08">
              <w:rPr>
                <w:lang w:val="is-IS"/>
              </w:rPr>
              <w:t xml:space="preserve">: </w:t>
            </w:r>
            <w:r w:rsidR="00BD31DC">
              <w:rPr>
                <w:lang w:val="is-IS"/>
              </w:rPr>
              <w:t>Vinnsluaðferðir</w:t>
            </w:r>
          </w:p>
        </w:tc>
        <w:tc>
          <w:tcPr>
            <w:tcW w:w="1271" w:type="dxa"/>
            <w:tcBorders>
              <w:top w:val="single" w:sz="8" w:space="0" w:color="auto"/>
              <w:bottom w:val="nil"/>
            </w:tcBorders>
          </w:tcPr>
          <w:p w14:paraId="2DCE7C58" w14:textId="77777777" w:rsidR="00432367" w:rsidRPr="00D06EE7" w:rsidRDefault="00432367" w:rsidP="00D16D2C">
            <w:pPr>
              <w:rPr>
                <w:lang w:val="is-IS"/>
              </w:rPr>
            </w:pPr>
          </w:p>
        </w:tc>
      </w:tr>
      <w:tr w:rsidR="00D16D2C" w:rsidRPr="00D06EE7" w14:paraId="1ECCD668" w14:textId="77777777" w:rsidTr="00F307F6">
        <w:trPr>
          <w:trHeight w:hRule="exact" w:val="120"/>
        </w:trPr>
        <w:tc>
          <w:tcPr>
            <w:tcW w:w="3397" w:type="dxa"/>
            <w:tcBorders>
              <w:top w:val="nil"/>
              <w:bottom w:val="nil"/>
              <w:right w:val="nil"/>
            </w:tcBorders>
          </w:tcPr>
          <w:p w14:paraId="5D424F84" w14:textId="77777777" w:rsidR="00D16D2C" w:rsidRPr="00D06EE7" w:rsidRDefault="00D16D2C" w:rsidP="00D16D2C">
            <w:pPr>
              <w:rPr>
                <w:lang w:val="is-IS"/>
              </w:rPr>
            </w:pPr>
          </w:p>
        </w:tc>
        <w:tc>
          <w:tcPr>
            <w:tcW w:w="1701" w:type="dxa"/>
            <w:tcBorders>
              <w:top w:val="nil"/>
              <w:left w:val="nil"/>
              <w:bottom w:val="nil"/>
              <w:right w:val="nil"/>
            </w:tcBorders>
          </w:tcPr>
          <w:p w14:paraId="53F15EAF" w14:textId="77777777" w:rsidR="00D16D2C" w:rsidRPr="00D06EE7" w:rsidRDefault="00D16D2C" w:rsidP="00D16D2C">
            <w:pPr>
              <w:rPr>
                <w:lang w:val="is-IS"/>
              </w:rPr>
            </w:pPr>
          </w:p>
        </w:tc>
        <w:tc>
          <w:tcPr>
            <w:tcW w:w="1701" w:type="dxa"/>
            <w:tcBorders>
              <w:top w:val="nil"/>
              <w:left w:val="nil"/>
              <w:bottom w:val="nil"/>
              <w:right w:val="nil"/>
            </w:tcBorders>
          </w:tcPr>
          <w:p w14:paraId="6DCA3058" w14:textId="77777777" w:rsidR="00D16D2C" w:rsidRPr="00D06EE7" w:rsidRDefault="00D16D2C" w:rsidP="00D16D2C">
            <w:pPr>
              <w:rPr>
                <w:lang w:val="is-IS"/>
              </w:rPr>
            </w:pPr>
          </w:p>
        </w:tc>
        <w:tc>
          <w:tcPr>
            <w:tcW w:w="1271" w:type="dxa"/>
            <w:tcBorders>
              <w:top w:val="nil"/>
              <w:left w:val="nil"/>
              <w:bottom w:val="nil"/>
            </w:tcBorders>
          </w:tcPr>
          <w:p w14:paraId="00AD98D5" w14:textId="77777777" w:rsidR="00D16D2C" w:rsidRPr="00D06EE7" w:rsidRDefault="00D16D2C" w:rsidP="00D16D2C">
            <w:pPr>
              <w:rPr>
                <w:lang w:val="is-IS"/>
              </w:rPr>
            </w:pPr>
          </w:p>
        </w:tc>
      </w:tr>
      <w:tr w:rsidR="00154FBC" w:rsidRPr="00D06EE7" w14:paraId="78554674" w14:textId="77777777" w:rsidTr="00F307F6">
        <w:tc>
          <w:tcPr>
            <w:tcW w:w="3397" w:type="dxa"/>
            <w:tcBorders>
              <w:top w:val="nil"/>
              <w:bottom w:val="single" w:sz="8" w:space="0" w:color="auto"/>
            </w:tcBorders>
            <w:shd w:val="clear" w:color="auto" w:fill="FFFAEE" w:themeFill="background2"/>
            <w:vAlign w:val="center"/>
          </w:tcPr>
          <w:p w14:paraId="334A2202" w14:textId="77777777" w:rsidR="00154FBC" w:rsidRPr="00D06EE7" w:rsidRDefault="00154FBC" w:rsidP="00F307F6">
            <w:pPr>
              <w:rPr>
                <w:b/>
                <w:lang w:val="is-IS"/>
              </w:rPr>
            </w:pPr>
            <w:r w:rsidRPr="00D06EE7">
              <w:rPr>
                <w:b/>
                <w:lang w:val="is-IS"/>
              </w:rPr>
              <w:t>Höfundur/ar</w:t>
            </w:r>
          </w:p>
        </w:tc>
        <w:tc>
          <w:tcPr>
            <w:tcW w:w="1701" w:type="dxa"/>
            <w:tcBorders>
              <w:top w:val="nil"/>
              <w:bottom w:val="single" w:sz="8" w:space="0" w:color="auto"/>
            </w:tcBorders>
            <w:shd w:val="clear" w:color="auto" w:fill="FFFAEE" w:themeFill="background2"/>
            <w:vAlign w:val="center"/>
          </w:tcPr>
          <w:p w14:paraId="3E077DFB" w14:textId="77777777" w:rsidR="00154FBC" w:rsidRPr="00D06EE7" w:rsidRDefault="00154FBC" w:rsidP="00F307F6">
            <w:pPr>
              <w:rPr>
                <w:b/>
                <w:lang w:val="is-IS"/>
              </w:rPr>
            </w:pPr>
            <w:r w:rsidRPr="00D06EE7">
              <w:rPr>
                <w:b/>
                <w:lang w:val="is-IS"/>
              </w:rPr>
              <w:t>Verkefnastjóri</w:t>
            </w:r>
          </w:p>
        </w:tc>
        <w:tc>
          <w:tcPr>
            <w:tcW w:w="2972" w:type="dxa"/>
            <w:gridSpan w:val="2"/>
            <w:tcBorders>
              <w:top w:val="nil"/>
              <w:bottom w:val="single" w:sz="8" w:space="0" w:color="auto"/>
            </w:tcBorders>
            <w:shd w:val="clear" w:color="auto" w:fill="FFFAEE" w:themeFill="background2"/>
            <w:vAlign w:val="center"/>
          </w:tcPr>
          <w:p w14:paraId="4078E0CF" w14:textId="77777777" w:rsidR="00154FBC" w:rsidRPr="00D06EE7" w:rsidRDefault="00154FBC" w:rsidP="00F307F6">
            <w:pPr>
              <w:rPr>
                <w:b/>
                <w:lang w:val="is-IS"/>
              </w:rPr>
            </w:pPr>
            <w:r w:rsidRPr="00D06EE7">
              <w:rPr>
                <w:b/>
                <w:lang w:val="is-IS"/>
              </w:rPr>
              <w:t>Tengiliður Vegagerðarinnar</w:t>
            </w:r>
          </w:p>
        </w:tc>
      </w:tr>
      <w:tr w:rsidR="00154FBC" w:rsidRPr="00D06EE7" w14:paraId="0A83C72A" w14:textId="77777777" w:rsidTr="00F307F6">
        <w:trPr>
          <w:trHeight w:val="851"/>
        </w:trPr>
        <w:tc>
          <w:tcPr>
            <w:tcW w:w="3397" w:type="dxa"/>
            <w:tcBorders>
              <w:top w:val="single" w:sz="8" w:space="0" w:color="auto"/>
              <w:bottom w:val="nil"/>
            </w:tcBorders>
          </w:tcPr>
          <w:p w14:paraId="3A3A6930" w14:textId="6ED8D177" w:rsidR="00EE21BC" w:rsidRDefault="00EE21BC" w:rsidP="00154FBC">
            <w:pPr>
              <w:rPr>
                <w:lang w:val="is-IS"/>
              </w:rPr>
            </w:pPr>
            <w:r>
              <w:rPr>
                <w:lang w:val="is-IS"/>
              </w:rPr>
              <w:t>Hafdís Eygló Jónsdóttir</w:t>
            </w:r>
          </w:p>
          <w:p w14:paraId="0E2DDF7A" w14:textId="77777777" w:rsidR="00351758" w:rsidRDefault="00351758" w:rsidP="00154FBC">
            <w:pPr>
              <w:rPr>
                <w:lang w:val="is-IS"/>
              </w:rPr>
            </w:pPr>
            <w:r>
              <w:rPr>
                <w:lang w:val="is-IS"/>
              </w:rPr>
              <w:t>Gunnar Bjarnason</w:t>
            </w:r>
          </w:p>
          <w:p w14:paraId="1FFE60FA" w14:textId="35772FDD" w:rsidR="00EE21BC" w:rsidRPr="00D06EE7" w:rsidRDefault="00EE21BC" w:rsidP="00154FBC">
            <w:pPr>
              <w:rPr>
                <w:lang w:val="is-IS"/>
              </w:rPr>
            </w:pPr>
            <w:r>
              <w:rPr>
                <w:lang w:val="is-IS"/>
              </w:rPr>
              <w:t>Pétur Pétursson</w:t>
            </w:r>
          </w:p>
        </w:tc>
        <w:tc>
          <w:tcPr>
            <w:tcW w:w="1701" w:type="dxa"/>
            <w:tcBorders>
              <w:top w:val="single" w:sz="8" w:space="0" w:color="auto"/>
              <w:bottom w:val="nil"/>
            </w:tcBorders>
          </w:tcPr>
          <w:p w14:paraId="7F065F26" w14:textId="56AC9C9C" w:rsidR="00154FBC" w:rsidRPr="00D06EE7" w:rsidRDefault="00DC162C" w:rsidP="00154FBC">
            <w:pPr>
              <w:rPr>
                <w:lang w:val="is-IS"/>
              </w:rPr>
            </w:pPr>
            <w:r>
              <w:rPr>
                <w:lang w:val="is-IS"/>
              </w:rPr>
              <w:t xml:space="preserve"> Oddur Sigurðsson Hagalín</w:t>
            </w:r>
          </w:p>
        </w:tc>
        <w:tc>
          <w:tcPr>
            <w:tcW w:w="2972" w:type="dxa"/>
            <w:gridSpan w:val="2"/>
            <w:tcBorders>
              <w:top w:val="single" w:sz="8" w:space="0" w:color="auto"/>
              <w:bottom w:val="nil"/>
            </w:tcBorders>
          </w:tcPr>
          <w:p w14:paraId="327D4318" w14:textId="3700DDE5" w:rsidR="00154FBC" w:rsidRPr="00D06EE7" w:rsidRDefault="00DC162C" w:rsidP="00D16D2C">
            <w:pPr>
              <w:rPr>
                <w:lang w:val="is-IS"/>
              </w:rPr>
            </w:pPr>
            <w:r>
              <w:rPr>
                <w:lang w:val="is-IS"/>
              </w:rPr>
              <w:t>Oddur Sigurðsson Hagalín</w:t>
            </w:r>
            <w:r w:rsidR="0000152E">
              <w:rPr>
                <w:lang w:val="is-IS"/>
              </w:rPr>
              <w:t xml:space="preserve"> </w:t>
            </w:r>
          </w:p>
        </w:tc>
      </w:tr>
      <w:tr w:rsidR="00154FBC" w:rsidRPr="00D06EE7" w14:paraId="6B8ADCFA" w14:textId="77777777" w:rsidTr="00F307F6">
        <w:tc>
          <w:tcPr>
            <w:tcW w:w="5098" w:type="dxa"/>
            <w:gridSpan w:val="2"/>
            <w:tcBorders>
              <w:top w:val="nil"/>
              <w:bottom w:val="single" w:sz="8" w:space="0" w:color="auto"/>
            </w:tcBorders>
            <w:shd w:val="clear" w:color="auto" w:fill="FFFAEE" w:themeFill="background2"/>
            <w:vAlign w:val="center"/>
          </w:tcPr>
          <w:p w14:paraId="7C7C48C2" w14:textId="77777777" w:rsidR="00154FBC" w:rsidRPr="00D06EE7" w:rsidRDefault="00154FBC" w:rsidP="00F307F6">
            <w:pPr>
              <w:rPr>
                <w:b/>
                <w:lang w:val="is-IS"/>
              </w:rPr>
            </w:pPr>
            <w:r w:rsidRPr="00D06EE7">
              <w:rPr>
                <w:b/>
                <w:lang w:val="is-IS"/>
              </w:rPr>
              <w:t>Styrktaraðili</w:t>
            </w:r>
          </w:p>
        </w:tc>
        <w:tc>
          <w:tcPr>
            <w:tcW w:w="2972" w:type="dxa"/>
            <w:gridSpan w:val="2"/>
            <w:tcBorders>
              <w:top w:val="nil"/>
              <w:bottom w:val="single" w:sz="8" w:space="0" w:color="auto"/>
            </w:tcBorders>
            <w:shd w:val="clear" w:color="auto" w:fill="FFFAEE" w:themeFill="background2"/>
            <w:vAlign w:val="center"/>
          </w:tcPr>
          <w:p w14:paraId="470024A6" w14:textId="77777777" w:rsidR="00154FBC" w:rsidRPr="00D06EE7" w:rsidRDefault="00154FBC" w:rsidP="00F307F6">
            <w:pPr>
              <w:rPr>
                <w:b/>
                <w:lang w:val="is-IS"/>
              </w:rPr>
            </w:pPr>
            <w:r w:rsidRPr="00D06EE7">
              <w:rPr>
                <w:b/>
                <w:lang w:val="is-IS"/>
              </w:rPr>
              <w:t>Samvinnuaðilar</w:t>
            </w:r>
          </w:p>
        </w:tc>
      </w:tr>
      <w:tr w:rsidR="00154FBC" w:rsidRPr="00D06EE7" w14:paraId="5D7DB8BB" w14:textId="77777777" w:rsidTr="00F307F6">
        <w:trPr>
          <w:trHeight w:hRule="exact" w:val="907"/>
        </w:trPr>
        <w:tc>
          <w:tcPr>
            <w:tcW w:w="5098" w:type="dxa"/>
            <w:gridSpan w:val="2"/>
            <w:tcBorders>
              <w:top w:val="single" w:sz="8" w:space="0" w:color="auto"/>
              <w:bottom w:val="nil"/>
            </w:tcBorders>
          </w:tcPr>
          <w:p w14:paraId="18958A64" w14:textId="77777777" w:rsidR="00154FBC" w:rsidRDefault="00154FBC" w:rsidP="00D16D2C">
            <w:pPr>
              <w:rPr>
                <w:lang w:val="is-IS"/>
              </w:rPr>
            </w:pPr>
            <w:r w:rsidRPr="00D06EE7">
              <w:rPr>
                <w:lang w:val="is-IS"/>
              </w:rPr>
              <w:t>Rannsóknarsjóður Vegagerðarinnar</w:t>
            </w:r>
          </w:p>
          <w:p w14:paraId="494C5982" w14:textId="2904340D" w:rsidR="002D39D3" w:rsidRPr="00D06EE7" w:rsidRDefault="002D39D3" w:rsidP="00D16D2C">
            <w:pPr>
              <w:rPr>
                <w:lang w:val="is-IS"/>
              </w:rPr>
            </w:pPr>
            <w:r>
              <w:rPr>
                <w:lang w:val="is-IS"/>
              </w:rPr>
              <w:t>Stoð</w:t>
            </w:r>
            <w:r w:rsidR="00AD3AA9">
              <w:rPr>
                <w:lang w:val="is-IS"/>
              </w:rPr>
              <w:t>deild</w:t>
            </w:r>
            <w:r>
              <w:rPr>
                <w:lang w:val="is-IS"/>
              </w:rPr>
              <w:t xml:space="preserve"> V</w:t>
            </w:r>
            <w:r w:rsidR="00D107A9">
              <w:rPr>
                <w:lang w:val="is-IS"/>
              </w:rPr>
              <w:t>egagerðarinnar</w:t>
            </w:r>
          </w:p>
        </w:tc>
        <w:tc>
          <w:tcPr>
            <w:tcW w:w="2972" w:type="dxa"/>
            <w:gridSpan w:val="2"/>
            <w:tcBorders>
              <w:top w:val="single" w:sz="8" w:space="0" w:color="auto"/>
              <w:bottom w:val="nil"/>
            </w:tcBorders>
          </w:tcPr>
          <w:p w14:paraId="351E10F8" w14:textId="684C3F22" w:rsidR="00154FBC" w:rsidRPr="00D06EE7" w:rsidRDefault="00154FBC" w:rsidP="00154FBC">
            <w:pPr>
              <w:rPr>
                <w:lang w:val="is-IS"/>
              </w:rPr>
            </w:pPr>
          </w:p>
        </w:tc>
      </w:tr>
      <w:tr w:rsidR="00154FBC" w:rsidRPr="00D06EE7" w14:paraId="785BDD1E" w14:textId="77777777" w:rsidTr="00110454">
        <w:trPr>
          <w:trHeight w:val="5784"/>
        </w:trPr>
        <w:tc>
          <w:tcPr>
            <w:tcW w:w="8070" w:type="dxa"/>
            <w:gridSpan w:val="4"/>
            <w:tcBorders>
              <w:top w:val="single" w:sz="8" w:space="0" w:color="auto"/>
              <w:bottom w:val="nil"/>
            </w:tcBorders>
          </w:tcPr>
          <w:p w14:paraId="28EF1DED" w14:textId="23434E87" w:rsidR="00154FBC" w:rsidRPr="00D06EE7" w:rsidRDefault="00154FBC" w:rsidP="00154FBC">
            <w:pPr>
              <w:rPr>
                <w:lang w:val="is-IS"/>
              </w:rPr>
            </w:pPr>
          </w:p>
        </w:tc>
      </w:tr>
      <w:tr w:rsidR="00154FBC" w:rsidRPr="00D06EE7" w14:paraId="3E83DFB6" w14:textId="77777777" w:rsidTr="00F307F6">
        <w:tc>
          <w:tcPr>
            <w:tcW w:w="8070" w:type="dxa"/>
            <w:gridSpan w:val="4"/>
            <w:tcBorders>
              <w:top w:val="nil"/>
              <w:bottom w:val="single" w:sz="8" w:space="0" w:color="auto"/>
            </w:tcBorders>
            <w:shd w:val="clear" w:color="auto" w:fill="FFFAEE" w:themeFill="background2"/>
            <w:vAlign w:val="center"/>
          </w:tcPr>
          <w:p w14:paraId="773EC7CC" w14:textId="77777777" w:rsidR="00154FBC" w:rsidRPr="00D06EE7" w:rsidRDefault="00154FBC" w:rsidP="00F307F6">
            <w:pPr>
              <w:rPr>
                <w:b/>
                <w:lang w:val="is-IS"/>
              </w:rPr>
            </w:pPr>
            <w:r w:rsidRPr="00D06EE7">
              <w:rPr>
                <w:b/>
                <w:lang w:val="is-IS"/>
              </w:rPr>
              <w:t>Lykilorð</w:t>
            </w:r>
          </w:p>
        </w:tc>
      </w:tr>
      <w:tr w:rsidR="00154FBC" w:rsidRPr="00D06EE7" w14:paraId="3D417D0F" w14:textId="77777777" w:rsidTr="00F307F6">
        <w:tc>
          <w:tcPr>
            <w:tcW w:w="8070" w:type="dxa"/>
            <w:gridSpan w:val="4"/>
            <w:tcBorders>
              <w:top w:val="single" w:sz="8" w:space="0" w:color="auto"/>
              <w:bottom w:val="nil"/>
            </w:tcBorders>
          </w:tcPr>
          <w:p w14:paraId="642A13AB" w14:textId="5A9C9752" w:rsidR="00154FBC" w:rsidRPr="00D06EE7" w:rsidRDefault="002D39D3" w:rsidP="00154FBC">
            <w:pPr>
              <w:rPr>
                <w:lang w:val="is-IS"/>
              </w:rPr>
            </w:pPr>
            <w:r>
              <w:rPr>
                <w:lang w:val="is-IS"/>
              </w:rPr>
              <w:t>Efnisgæði, efnisrannsóknir, efniskröfur</w:t>
            </w:r>
            <w:r w:rsidR="00154FBC" w:rsidRPr="00D06EE7">
              <w:rPr>
                <w:lang w:val="is-IS"/>
              </w:rPr>
              <w:t>.</w:t>
            </w:r>
          </w:p>
        </w:tc>
      </w:tr>
      <w:tr w:rsidR="00154FBC" w:rsidRPr="00D06EE7" w14:paraId="63BFCC71" w14:textId="77777777" w:rsidTr="00F307F6">
        <w:tc>
          <w:tcPr>
            <w:tcW w:w="6799" w:type="dxa"/>
            <w:gridSpan w:val="3"/>
            <w:tcBorders>
              <w:top w:val="nil"/>
              <w:bottom w:val="single" w:sz="8" w:space="0" w:color="auto"/>
            </w:tcBorders>
            <w:shd w:val="clear" w:color="auto" w:fill="FFFAEE" w:themeFill="background2"/>
            <w:vAlign w:val="center"/>
          </w:tcPr>
          <w:p w14:paraId="14677E8B" w14:textId="77777777" w:rsidR="00154FBC" w:rsidRPr="00D06EE7" w:rsidRDefault="00154FBC" w:rsidP="00F307F6">
            <w:pPr>
              <w:rPr>
                <w:b/>
                <w:lang w:val="is-IS"/>
              </w:rPr>
            </w:pPr>
            <w:r w:rsidRPr="00D06EE7">
              <w:rPr>
                <w:b/>
                <w:lang w:val="is-IS"/>
              </w:rPr>
              <w:t>Undirskrift verkefnastjóra</w:t>
            </w:r>
          </w:p>
        </w:tc>
        <w:tc>
          <w:tcPr>
            <w:tcW w:w="1271" w:type="dxa"/>
            <w:tcBorders>
              <w:top w:val="nil"/>
              <w:bottom w:val="single" w:sz="8" w:space="0" w:color="auto"/>
            </w:tcBorders>
            <w:shd w:val="clear" w:color="auto" w:fill="FFFAEE" w:themeFill="background2"/>
            <w:vAlign w:val="center"/>
          </w:tcPr>
          <w:p w14:paraId="616E6905" w14:textId="77777777" w:rsidR="00154FBC" w:rsidRPr="00D06EE7" w:rsidRDefault="00154FBC" w:rsidP="00F307F6">
            <w:pPr>
              <w:rPr>
                <w:b/>
                <w:spacing w:val="-6"/>
                <w:lang w:val="is-IS"/>
              </w:rPr>
            </w:pPr>
            <w:r w:rsidRPr="00D06EE7">
              <w:rPr>
                <w:b/>
                <w:spacing w:val="-6"/>
                <w:lang w:val="is-IS"/>
              </w:rPr>
              <w:t>Yfirfarið af</w:t>
            </w:r>
          </w:p>
        </w:tc>
      </w:tr>
      <w:tr w:rsidR="00154FBC" w:rsidRPr="00D06EE7" w14:paraId="7930DA30" w14:textId="77777777" w:rsidTr="00F307F6">
        <w:tc>
          <w:tcPr>
            <w:tcW w:w="6799" w:type="dxa"/>
            <w:gridSpan w:val="3"/>
            <w:tcBorders>
              <w:top w:val="single" w:sz="8" w:space="0" w:color="auto"/>
              <w:bottom w:val="single" w:sz="8" w:space="0" w:color="auto"/>
            </w:tcBorders>
          </w:tcPr>
          <w:p w14:paraId="5012ECE8" w14:textId="77777777" w:rsidR="00154FBC" w:rsidRPr="00D06EE7" w:rsidRDefault="00154FBC" w:rsidP="00154FBC">
            <w:pPr>
              <w:rPr>
                <w:lang w:val="is-IS"/>
              </w:rPr>
            </w:pPr>
          </w:p>
        </w:tc>
        <w:tc>
          <w:tcPr>
            <w:tcW w:w="1271" w:type="dxa"/>
            <w:tcBorders>
              <w:top w:val="single" w:sz="8" w:space="0" w:color="auto"/>
              <w:bottom w:val="single" w:sz="8" w:space="0" w:color="auto"/>
            </w:tcBorders>
          </w:tcPr>
          <w:p w14:paraId="011762AB" w14:textId="649CB720" w:rsidR="00154FBC" w:rsidRPr="00D06EE7" w:rsidRDefault="0000152E" w:rsidP="00154FBC">
            <w:pPr>
              <w:rPr>
                <w:lang w:val="is-IS"/>
              </w:rPr>
            </w:pPr>
            <w:r>
              <w:rPr>
                <w:lang w:val="is-IS"/>
              </w:rPr>
              <w:t>OSHa</w:t>
            </w:r>
          </w:p>
        </w:tc>
      </w:tr>
    </w:tbl>
    <w:p w14:paraId="622F59C0" w14:textId="77777777" w:rsidR="00432367" w:rsidRPr="00D06EE7" w:rsidRDefault="00432367" w:rsidP="00D16D2C">
      <w:pPr>
        <w:rPr>
          <w:lang w:val="is-IS"/>
        </w:rPr>
      </w:pPr>
    </w:p>
    <w:bookmarkEnd w:id="2"/>
    <w:p w14:paraId="24AD2A40" w14:textId="77777777" w:rsidR="001A1D3B" w:rsidRDefault="001A1D3B" w:rsidP="002F77E8">
      <w:pPr>
        <w:jc w:val="center"/>
        <w:rPr>
          <w:sz w:val="32"/>
          <w:szCs w:val="32"/>
          <w:lang w:val="is-IS"/>
        </w:rPr>
      </w:pPr>
    </w:p>
    <w:p w14:paraId="28C0F18D" w14:textId="77777777" w:rsidR="0040150B" w:rsidRPr="0040150B" w:rsidRDefault="0040150B" w:rsidP="0040150B">
      <w:pPr>
        <w:tabs>
          <w:tab w:val="clear" w:pos="454"/>
          <w:tab w:val="clear" w:pos="1077"/>
          <w:tab w:val="clear" w:pos="2155"/>
        </w:tabs>
        <w:snapToGrid/>
        <w:spacing w:line="240" w:lineRule="auto"/>
        <w:jc w:val="center"/>
        <w:rPr>
          <w:rFonts w:ascii="Vegagerdin FK Grotesk" w:eastAsia="Times New Roman" w:hAnsi="Vegagerdin FK Grotesk" w:cs="Times New Roman"/>
          <w:sz w:val="32"/>
          <w:szCs w:val="32"/>
          <w:lang w:val="is-IS" w:eastAsia="en-US"/>
        </w:rPr>
      </w:pPr>
      <w:r w:rsidRPr="0040150B">
        <w:rPr>
          <w:rFonts w:ascii="Vegagerdin FK Grotesk" w:eastAsia="Times New Roman" w:hAnsi="Vegagerdin FK Grotesk" w:cs="Times New Roman"/>
          <w:sz w:val="32"/>
          <w:szCs w:val="32"/>
          <w:lang w:val="is-IS" w:eastAsia="en-US"/>
        </w:rPr>
        <w:t>Efnisgæðaritið</w:t>
      </w:r>
    </w:p>
    <w:p w14:paraId="0CFF6C6B" w14:textId="77777777" w:rsidR="0040150B" w:rsidRPr="0040150B" w:rsidRDefault="0040150B" w:rsidP="0040150B">
      <w:pPr>
        <w:tabs>
          <w:tab w:val="clear" w:pos="454"/>
          <w:tab w:val="clear" w:pos="1077"/>
          <w:tab w:val="clear" w:pos="2155"/>
        </w:tabs>
        <w:snapToGrid/>
        <w:spacing w:line="240" w:lineRule="auto"/>
        <w:jc w:val="center"/>
        <w:rPr>
          <w:rFonts w:ascii="Vegagerdin FK Grotesk" w:eastAsia="Times New Roman" w:hAnsi="Vegagerdin FK Grotesk" w:cs="Times New Roman"/>
          <w:szCs w:val="20"/>
          <w:lang w:val="is-IS" w:eastAsia="en-US"/>
        </w:rPr>
      </w:pPr>
    </w:p>
    <w:p w14:paraId="3DEEEF35" w14:textId="77777777" w:rsidR="0040150B" w:rsidRPr="0040150B" w:rsidRDefault="0040150B" w:rsidP="0040150B">
      <w:pPr>
        <w:tabs>
          <w:tab w:val="clear" w:pos="454"/>
          <w:tab w:val="clear" w:pos="1077"/>
          <w:tab w:val="clear" w:pos="2155"/>
        </w:tabs>
        <w:snapToGrid/>
        <w:spacing w:line="240" w:lineRule="auto"/>
        <w:jc w:val="center"/>
        <w:rPr>
          <w:rFonts w:ascii="Vegagerdin FK Grotesk" w:eastAsia="Times New Roman" w:hAnsi="Vegagerdin FK Grotesk" w:cs="Times New Roman"/>
          <w:sz w:val="28"/>
          <w:szCs w:val="28"/>
          <w:lang w:val="is-IS" w:eastAsia="en-US"/>
        </w:rPr>
      </w:pPr>
      <w:r w:rsidRPr="0040150B">
        <w:rPr>
          <w:rFonts w:ascii="Vegagerdin FK Grotesk" w:eastAsia="Times New Roman" w:hAnsi="Vegagerdin FK Grotesk" w:cs="Times New Roman"/>
          <w:sz w:val="28"/>
          <w:szCs w:val="28"/>
          <w:lang w:val="is-IS" w:eastAsia="en-US"/>
        </w:rPr>
        <w:t>Efnisrannsóknir og efniskröfur</w:t>
      </w:r>
    </w:p>
    <w:p w14:paraId="125B8FC9"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5DA7C917" w14:textId="77777777" w:rsidR="0040150B" w:rsidRPr="0040150B" w:rsidRDefault="0040150B" w:rsidP="0040150B">
      <w:pPr>
        <w:tabs>
          <w:tab w:val="clear" w:pos="454"/>
          <w:tab w:val="clear" w:pos="1077"/>
          <w:tab w:val="clear" w:pos="2155"/>
        </w:tabs>
        <w:snapToGrid/>
        <w:spacing w:line="240" w:lineRule="auto"/>
        <w:jc w:val="center"/>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Leiðbeiningar við hönnun, framleiðslu og framkvæmd</w:t>
      </w:r>
    </w:p>
    <w:p w14:paraId="08DA649B"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3D523B57"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16BB58D1"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1</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Formáli</w:t>
      </w:r>
    </w:p>
    <w:p w14:paraId="2C4B0618"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2</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Inngangur</w:t>
      </w:r>
    </w:p>
    <w:p w14:paraId="55359B16"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3</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Fylling</w:t>
      </w:r>
    </w:p>
    <w:p w14:paraId="048B8911"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4</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Styrktarlag</w:t>
      </w:r>
    </w:p>
    <w:p w14:paraId="7815FE21"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5</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Burðarlag</w:t>
      </w:r>
    </w:p>
    <w:p w14:paraId="7EC33796"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6</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Slitlag</w:t>
      </w:r>
    </w:p>
    <w:p w14:paraId="22388296" w14:textId="45753272" w:rsid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7</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Steinsteypa</w:t>
      </w:r>
    </w:p>
    <w:p w14:paraId="3C1D1B80" w14:textId="3181D669" w:rsidR="00AE2116" w:rsidRPr="0040150B" w:rsidRDefault="00AE2116"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Pr>
          <w:rFonts w:ascii="Vegagerdin FK Grotesk" w:eastAsia="Times New Roman" w:hAnsi="Vegagerdin FK Grotesk" w:cs="Times New Roman"/>
          <w:szCs w:val="20"/>
          <w:lang w:val="is-IS" w:eastAsia="en-US"/>
        </w:rPr>
        <w:t>Kafli 8</w:t>
      </w:r>
      <w:r>
        <w:rPr>
          <w:rFonts w:ascii="Vegagerdin FK Grotesk" w:eastAsia="Times New Roman" w:hAnsi="Vegagerdin FK Grotesk" w:cs="Times New Roman"/>
          <w:szCs w:val="20"/>
          <w:lang w:val="is-IS" w:eastAsia="en-US"/>
        </w:rPr>
        <w:tab/>
      </w:r>
      <w:r>
        <w:rPr>
          <w:rFonts w:ascii="Vegagerdin FK Grotesk" w:eastAsia="Times New Roman" w:hAnsi="Vegagerdin FK Grotesk" w:cs="Times New Roman"/>
          <w:szCs w:val="20"/>
          <w:lang w:val="is-IS" w:eastAsia="en-US"/>
        </w:rPr>
        <w:tab/>
        <w:t>Sandur</w:t>
      </w:r>
    </w:p>
    <w:p w14:paraId="6CF6692A"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442D64B2"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1</w:t>
      </w:r>
      <w:r w:rsidRPr="0040150B">
        <w:rPr>
          <w:rFonts w:ascii="Vegagerdin FK Grotesk" w:eastAsia="Times New Roman" w:hAnsi="Vegagerdin FK Grotesk" w:cs="Times New Roman"/>
          <w:szCs w:val="20"/>
          <w:lang w:val="is-IS" w:eastAsia="en-US"/>
        </w:rPr>
        <w:tab/>
        <w:t xml:space="preserve">Lýsing á prófunaraðferðum </w:t>
      </w:r>
    </w:p>
    <w:p w14:paraId="1C7CE4FF" w14:textId="488F7E3C" w:rsidR="0040150B" w:rsidRPr="008D2F5E"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bCs/>
          <w:iCs/>
          <w:szCs w:val="20"/>
          <w:lang w:val="is-IS" w:eastAsia="en-US"/>
        </w:rPr>
      </w:pPr>
      <w:r w:rsidRPr="008D2F5E">
        <w:rPr>
          <w:rFonts w:ascii="Vegagerdin FK Grotesk" w:eastAsia="Times New Roman" w:hAnsi="Vegagerdin FK Grotesk" w:cs="Times New Roman"/>
          <w:bCs/>
          <w:iCs/>
          <w:szCs w:val="20"/>
          <w:lang w:val="is-IS" w:eastAsia="en-US"/>
        </w:rPr>
        <w:t>Viðauki 2</w:t>
      </w:r>
      <w:r w:rsidRPr="008D2F5E">
        <w:rPr>
          <w:rFonts w:ascii="Vegagerdin FK Grotesk" w:eastAsia="Times New Roman" w:hAnsi="Vegagerdin FK Grotesk" w:cs="Times New Roman"/>
          <w:bCs/>
          <w:iCs/>
          <w:szCs w:val="20"/>
          <w:lang w:val="is-IS" w:eastAsia="en-US"/>
        </w:rPr>
        <w:tab/>
        <w:t xml:space="preserve">Efnisgerðir við vega- og gatnagerð </w:t>
      </w:r>
    </w:p>
    <w:p w14:paraId="7E69C66D"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3</w:t>
      </w:r>
      <w:r w:rsidRPr="0040150B">
        <w:rPr>
          <w:rFonts w:ascii="Vegagerdin FK Grotesk" w:eastAsia="Times New Roman" w:hAnsi="Vegagerdin FK Grotesk" w:cs="Times New Roman"/>
          <w:szCs w:val="20"/>
          <w:lang w:val="is-IS" w:eastAsia="en-US"/>
        </w:rPr>
        <w:tab/>
        <w:t>Jarðmyndanir – byggingarefni við vegagerð</w:t>
      </w:r>
    </w:p>
    <w:p w14:paraId="3AEE41DA" w14:textId="635B6D19" w:rsidR="0040150B" w:rsidRPr="00BD31DC"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BD31DC">
        <w:rPr>
          <w:rFonts w:ascii="Vegagerdin FK Grotesk" w:eastAsia="Times New Roman" w:hAnsi="Vegagerdin FK Grotesk" w:cs="Times New Roman"/>
          <w:szCs w:val="20"/>
          <w:lang w:val="is-IS" w:eastAsia="en-US"/>
        </w:rPr>
        <w:t>Viðauki 4</w:t>
      </w:r>
      <w:r w:rsidRPr="00BD31DC">
        <w:rPr>
          <w:rFonts w:ascii="Vegagerdin FK Grotesk" w:eastAsia="Times New Roman" w:hAnsi="Vegagerdin FK Grotesk" w:cs="Times New Roman"/>
          <w:szCs w:val="20"/>
          <w:lang w:val="is-IS" w:eastAsia="en-US"/>
        </w:rPr>
        <w:tab/>
        <w:t>Gerðarprófanir, framleiðslueftirlit og frávikskröfur</w:t>
      </w:r>
      <w:r w:rsidR="008D2F5E" w:rsidRPr="00BD31DC">
        <w:rPr>
          <w:rFonts w:ascii="Vegagerdin FK Grotesk" w:eastAsia="Times New Roman" w:hAnsi="Vegagerdin FK Grotesk" w:cs="Times New Roman"/>
          <w:szCs w:val="20"/>
          <w:lang w:val="is-IS" w:eastAsia="en-US"/>
        </w:rPr>
        <w:t xml:space="preserve"> </w:t>
      </w:r>
    </w:p>
    <w:p w14:paraId="61612495"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5</w:t>
      </w:r>
      <w:r w:rsidRPr="0040150B">
        <w:rPr>
          <w:rFonts w:ascii="Vegagerdin FK Grotesk" w:eastAsia="Times New Roman" w:hAnsi="Vegagerdin FK Grotesk" w:cs="Times New Roman"/>
          <w:szCs w:val="20"/>
          <w:lang w:val="is-IS" w:eastAsia="en-US"/>
        </w:rPr>
        <w:tab/>
        <w:t>Sýnataka</w:t>
      </w:r>
    </w:p>
    <w:p w14:paraId="66C5408B" w14:textId="138B978F" w:rsidR="0040150B" w:rsidRPr="00BD31DC"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color w:val="FF0000"/>
          <w:szCs w:val="20"/>
          <w:lang w:val="is-IS" w:eastAsia="en-US"/>
        </w:rPr>
      </w:pPr>
      <w:r w:rsidRPr="00BD31DC">
        <w:rPr>
          <w:rFonts w:ascii="Vegagerdin FK Grotesk" w:eastAsia="Times New Roman" w:hAnsi="Vegagerdin FK Grotesk" w:cs="Times New Roman"/>
          <w:color w:val="FF0000"/>
          <w:szCs w:val="20"/>
          <w:lang w:val="is-IS" w:eastAsia="en-US"/>
        </w:rPr>
        <w:t>Viðauki 6</w:t>
      </w:r>
      <w:r w:rsidRPr="00BD31DC">
        <w:rPr>
          <w:rFonts w:ascii="Vegagerdin FK Grotesk" w:eastAsia="Times New Roman" w:hAnsi="Vegagerdin FK Grotesk" w:cs="Times New Roman"/>
          <w:color w:val="FF0000"/>
          <w:szCs w:val="20"/>
          <w:lang w:val="is-IS" w:eastAsia="en-US"/>
        </w:rPr>
        <w:tab/>
        <w:t>Vinnsluaðferðir</w:t>
      </w:r>
      <w:r w:rsidR="00AE2116">
        <w:rPr>
          <w:rFonts w:ascii="Vegagerdin FK Grotesk" w:eastAsia="Times New Roman" w:hAnsi="Vegagerdin FK Grotesk" w:cs="Times New Roman"/>
          <w:color w:val="FF0000"/>
          <w:szCs w:val="20"/>
          <w:lang w:val="is-IS" w:eastAsia="en-US"/>
        </w:rPr>
        <w:t xml:space="preserve"> (</w:t>
      </w:r>
      <w:r w:rsidR="006275D6">
        <w:rPr>
          <w:rFonts w:ascii="Vegagerdin FK Grotesk" w:eastAsia="Times New Roman" w:hAnsi="Vegagerdin FK Grotesk" w:cs="Times New Roman"/>
          <w:color w:val="FF0000"/>
          <w:szCs w:val="20"/>
          <w:lang w:val="is-IS" w:eastAsia="en-US"/>
        </w:rPr>
        <w:t>Nóvember</w:t>
      </w:r>
      <w:r w:rsidR="00AE2116">
        <w:rPr>
          <w:rFonts w:ascii="Vegagerdin FK Grotesk" w:eastAsia="Times New Roman" w:hAnsi="Vegagerdin FK Grotesk" w:cs="Times New Roman"/>
          <w:color w:val="FF0000"/>
          <w:szCs w:val="20"/>
          <w:lang w:val="is-IS" w:eastAsia="en-US"/>
        </w:rPr>
        <w:t xml:space="preserve"> 202</w:t>
      </w:r>
      <w:r w:rsidR="0000152E">
        <w:rPr>
          <w:rFonts w:ascii="Vegagerdin FK Grotesk" w:eastAsia="Times New Roman" w:hAnsi="Vegagerdin FK Grotesk" w:cs="Times New Roman"/>
          <w:color w:val="FF0000"/>
          <w:szCs w:val="20"/>
          <w:lang w:val="is-IS" w:eastAsia="en-US"/>
        </w:rPr>
        <w:t>5</w:t>
      </w:r>
      <w:r w:rsidR="00AE2116">
        <w:rPr>
          <w:rFonts w:ascii="Vegagerdin FK Grotesk" w:eastAsia="Times New Roman" w:hAnsi="Vegagerdin FK Grotesk" w:cs="Times New Roman"/>
          <w:color w:val="FF0000"/>
          <w:szCs w:val="20"/>
          <w:lang w:val="is-IS" w:eastAsia="en-US"/>
        </w:rPr>
        <w:t>)</w:t>
      </w:r>
    </w:p>
    <w:p w14:paraId="3849FB39"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7</w:t>
      </w:r>
      <w:r w:rsidRPr="0040150B">
        <w:rPr>
          <w:rFonts w:ascii="Vegagerdin FK Grotesk" w:eastAsia="Times New Roman" w:hAnsi="Vegagerdin FK Grotesk" w:cs="Times New Roman"/>
          <w:szCs w:val="20"/>
          <w:lang w:val="is-IS" w:eastAsia="en-US"/>
        </w:rPr>
        <w:tab/>
        <w:t>Orðalisti – skilgreiningar og skýringar</w:t>
      </w:r>
    </w:p>
    <w:p w14:paraId="093794AC"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8</w:t>
      </w:r>
      <w:r w:rsidRPr="0040150B">
        <w:rPr>
          <w:rFonts w:ascii="Vegagerdin FK Grotesk" w:eastAsia="Times New Roman" w:hAnsi="Vegagerdin FK Grotesk" w:cs="Times New Roman"/>
          <w:szCs w:val="20"/>
          <w:lang w:val="is-IS" w:eastAsia="en-US"/>
        </w:rPr>
        <w:tab/>
        <w:t>Ýtarefni um malbik</w:t>
      </w:r>
    </w:p>
    <w:p w14:paraId="344F5198"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9</w:t>
      </w:r>
      <w:r w:rsidRPr="0040150B">
        <w:rPr>
          <w:rFonts w:ascii="Vegagerdin FK Grotesk" w:eastAsia="Times New Roman" w:hAnsi="Vegagerdin FK Grotesk" w:cs="Times New Roman"/>
          <w:szCs w:val="20"/>
          <w:lang w:val="is-IS" w:eastAsia="en-US"/>
        </w:rPr>
        <w:tab/>
        <w:t>Samanburður á eiginleikum steinefna og kröfum</w:t>
      </w:r>
    </w:p>
    <w:p w14:paraId="4D653060"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3DFDB688"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49504936"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2815733C"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Arial"/>
          <w:b/>
          <w:bCs/>
          <w:i/>
          <w:iCs/>
          <w:szCs w:val="20"/>
          <w:lang w:val="is-IS" w:eastAsia="en-US"/>
        </w:rPr>
      </w:pPr>
      <w:r w:rsidRPr="0040150B">
        <w:rPr>
          <w:rFonts w:ascii="Vegagerdin FK Grotesk" w:eastAsia="Times New Roman" w:hAnsi="Vegagerdin FK Grotesk" w:cs="Times New Roman"/>
          <w:szCs w:val="20"/>
          <w:lang w:val="is-IS" w:eastAsia="en-US"/>
        </w:rPr>
        <w:br w:type="page"/>
      </w:r>
    </w:p>
    <w:p w14:paraId="2AEBDBFE" w14:textId="2E53062C" w:rsidR="00D357F9" w:rsidRPr="00D357F9" w:rsidRDefault="00D357F9" w:rsidP="000D6321">
      <w:pPr>
        <w:jc w:val="both"/>
        <w:rPr>
          <w:lang w:val="is-IS"/>
        </w:rPr>
      </w:pPr>
      <w:r w:rsidRPr="00D357F9">
        <w:rPr>
          <w:lang w:val="is-IS"/>
        </w:rPr>
        <w:lastRenderedPageBreak/>
        <w:t xml:space="preserve">Í þessum viðauka er greint í stuttu máli frá nokkrum meginatriðum sem varða vinnslu steinefna til vegagerðar. Í heimildaskrá hér á eftir eru talin upp rit, sem fjalla ýtarlega um kröfur til steinefna, steinefnavinnslu og eftirlit með henni. </w:t>
      </w:r>
    </w:p>
    <w:p w14:paraId="356376DE" w14:textId="77777777" w:rsidR="00D357F9" w:rsidRPr="00D357F9" w:rsidRDefault="00D357F9" w:rsidP="00D357F9">
      <w:pPr>
        <w:jc w:val="both"/>
        <w:rPr>
          <w:lang w:val="is-IS"/>
        </w:rPr>
      </w:pPr>
    </w:p>
    <w:p w14:paraId="179BA07C" w14:textId="02E7C286" w:rsidR="003E7DE9" w:rsidRPr="00D357F9" w:rsidRDefault="00D357F9" w:rsidP="008817D5">
      <w:pPr>
        <w:tabs>
          <w:tab w:val="clear" w:pos="454"/>
          <w:tab w:val="clear" w:pos="1077"/>
          <w:tab w:val="clear" w:pos="2155"/>
        </w:tabs>
        <w:snapToGrid/>
        <w:spacing w:line="276" w:lineRule="auto"/>
        <w:rPr>
          <w:rFonts w:ascii="Arial" w:eastAsia="Times New Roman" w:hAnsi="Arial" w:cs="Arial"/>
          <w:sz w:val="24"/>
          <w:szCs w:val="24"/>
          <w:lang w:val="is-IS" w:eastAsia="en-US"/>
        </w:rPr>
      </w:pPr>
      <w:r w:rsidRPr="00D357F9">
        <w:rPr>
          <w:lang w:val="is-IS"/>
        </w:rPr>
        <w:t xml:space="preserve">Markmiðið með vinnslu steinefna er að breyta setinu eða storkuberginu þannig að það sé hæft sem steinefni til ákveðinna nota, t.d. í vegagerð. Þeir eiginleikar efnisins sem hægt er að breyta með mismunandi vinnsluaðferðum eru kornadreifing, lögun korna og brothlutfall. Aðrir eiginleikar svo sem berggæði, </w:t>
      </w:r>
      <w:r w:rsidR="00B802E4">
        <w:rPr>
          <w:lang w:val="is-IS"/>
        </w:rPr>
        <w:t>til dæmis</w:t>
      </w:r>
      <w:r w:rsidRPr="00D357F9">
        <w:rPr>
          <w:lang w:val="is-IS"/>
        </w:rPr>
        <w:t xml:space="preserve"> styrkur, veðrunarþol og slitþol, ráðast af bergerðinni og er námum því valinn staður í jarðmyndunum þar sem berggæði eru talin nægileg fyrir viðkomandi framleiðsluafurð, svo sem styrktarlag, burðarlag eða slitlag vegar. Mikilvægur þáttur vinnslunnar er að framleiða efni með kornastærðardreifingu sem hæfir viðkomandi lagi vegarins. Margir þættir ráða því hversu mikið þarf að vinna efnið, en þeir helstu eru efnisgerðin (hráefnið), lag í vegi sem nota á efnið í og umferðarþungi á veginum. Þannig eru gerðar meiri kröfur til efnisgæða í efri lög vegar en neðar í veghlotinu og þar sem þarf að vinna efnið meira í efri lögin eru þau dýrari í framleiðslu. </w:t>
      </w:r>
      <w:r w:rsidR="00AA1D83">
        <w:rPr>
          <w:lang w:val="is-IS"/>
        </w:rPr>
        <w:t>Áður fyrr var a</w:t>
      </w:r>
      <w:r w:rsidRPr="00D357F9">
        <w:rPr>
          <w:lang w:val="is-IS"/>
        </w:rPr>
        <w:t>lgengt að einungis slitlagsefnið og burðarlagsefnið f</w:t>
      </w:r>
      <w:r w:rsidR="00AA1D83">
        <w:rPr>
          <w:lang w:val="is-IS"/>
        </w:rPr>
        <w:t>æ</w:t>
      </w:r>
      <w:r w:rsidRPr="00D357F9">
        <w:rPr>
          <w:lang w:val="is-IS"/>
        </w:rPr>
        <w:t xml:space="preserve">ri í eiginlega efnisvinnslu (mölun og hörpun), en í vaxandi mæli er einnig farið að vinna efni í </w:t>
      </w:r>
      <w:r w:rsidR="00AA1D83">
        <w:rPr>
          <w:lang w:val="is-IS"/>
        </w:rPr>
        <w:t xml:space="preserve">neðri lög vega, t.d. </w:t>
      </w:r>
      <w:r w:rsidRPr="00D357F9">
        <w:rPr>
          <w:lang w:val="is-IS"/>
        </w:rPr>
        <w:t>styrktarlag. Fyllingarefni er oftast notað óunnið en það er þó stundum flokkað eftir steinastærð. Mynd 1 sýnir dæmigerða vinnslu klæðingarefnis, þar sem berg er sprengt og síðan malað og harpað í mölunarsamstæðu.</w:t>
      </w:r>
    </w:p>
    <w:p w14:paraId="073FB394" w14:textId="31D8F2A8" w:rsidR="000938D4" w:rsidRPr="00D357F9" w:rsidRDefault="000938D4" w:rsidP="003E7DE9">
      <w:pPr>
        <w:tabs>
          <w:tab w:val="clear" w:pos="454"/>
          <w:tab w:val="clear" w:pos="1077"/>
          <w:tab w:val="clear" w:pos="2155"/>
        </w:tabs>
        <w:snapToGrid/>
        <w:spacing w:line="240" w:lineRule="auto"/>
        <w:rPr>
          <w:rFonts w:ascii="Arial" w:eastAsia="Times New Roman" w:hAnsi="Arial" w:cs="Arial"/>
          <w:sz w:val="24"/>
          <w:szCs w:val="24"/>
          <w:lang w:val="is-IS" w:eastAsia="en-US"/>
        </w:rPr>
      </w:pPr>
    </w:p>
    <w:p w14:paraId="6AE1F237" w14:textId="4B349DCE" w:rsidR="000938D4" w:rsidRDefault="00C8342D" w:rsidP="003E7DE9">
      <w:pPr>
        <w:tabs>
          <w:tab w:val="clear" w:pos="454"/>
          <w:tab w:val="clear" w:pos="1077"/>
          <w:tab w:val="clear" w:pos="2155"/>
        </w:tabs>
        <w:snapToGrid/>
        <w:spacing w:line="240" w:lineRule="auto"/>
        <w:rPr>
          <w:rFonts w:ascii="Arial" w:eastAsia="Times New Roman" w:hAnsi="Arial" w:cs="Arial"/>
          <w:sz w:val="24"/>
          <w:szCs w:val="24"/>
          <w:lang w:val="is-IS" w:eastAsia="en-US"/>
        </w:rPr>
      </w:pPr>
      <w:r>
        <w:rPr>
          <w:noProof/>
          <w:lang w:val="en-GB" w:eastAsia="en-GB"/>
        </w:rPr>
        <w:drawing>
          <wp:inline distT="0" distB="0" distL="0" distR="0" wp14:anchorId="637C1560" wp14:editId="656974C2">
            <wp:extent cx="3879850" cy="2688942"/>
            <wp:effectExtent l="19050" t="19050" r="25400" b="16510"/>
            <wp:docPr id="13314" name="Picture 2" descr="A picture containing outdoor, mountain,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90664" cy="2696437"/>
                    </a:xfrm>
                    <a:prstGeom prst="rect">
                      <a:avLst/>
                    </a:prstGeom>
                    <a:noFill/>
                    <a:ln w="12700">
                      <a:solidFill>
                        <a:schemeClr val="accent1"/>
                      </a:solidFill>
                    </a:ln>
                  </pic:spPr>
                </pic:pic>
              </a:graphicData>
            </a:graphic>
          </wp:inline>
        </w:drawing>
      </w:r>
    </w:p>
    <w:p w14:paraId="6263C0FE" w14:textId="47C31CD1" w:rsidR="000938D4" w:rsidRPr="00D43A62" w:rsidRDefault="00DB7810" w:rsidP="00D43A62">
      <w:pPr>
        <w:pStyle w:val="MYND"/>
        <w:rPr>
          <w:rFonts w:ascii="Arial" w:eastAsia="Times New Roman" w:hAnsi="Arial" w:cs="Arial"/>
          <w:bCs/>
          <w:lang w:eastAsia="en-US"/>
        </w:rPr>
      </w:pPr>
      <w:r w:rsidRPr="000D6321">
        <w:rPr>
          <w:b/>
        </w:rPr>
        <w:t xml:space="preserve">Mynd 1 </w:t>
      </w:r>
      <w:r w:rsidR="000D6321">
        <w:br/>
      </w:r>
      <w:r w:rsidRPr="000D6321">
        <w:rPr>
          <w:bCs/>
        </w:rPr>
        <w:t>Vinnsla klæðingarefnis í Uppsalanámu (Ljósmynd Hafdís Eygló Jónsdóttir)</w:t>
      </w:r>
    </w:p>
    <w:p w14:paraId="2EFBDD8A" w14:textId="77777777" w:rsidR="00FB2736" w:rsidRPr="00425165" w:rsidRDefault="00FB2736" w:rsidP="00FB2736">
      <w:pPr>
        <w:spacing w:after="120"/>
        <w:jc w:val="both"/>
        <w:rPr>
          <w:lang w:val="is-IS"/>
        </w:rPr>
      </w:pPr>
      <w:r w:rsidRPr="00425165">
        <w:rPr>
          <w:lang w:val="is-IS"/>
        </w:rPr>
        <w:t xml:space="preserve">Í vegagerð er steinefnaframleiðsla mikilvægur verkþáttur. Forsenda fyrir því að ná góðum gæðum steinefna við efnisframleiðslu er að hafa góða stjórn á öllum þáttum vinnslunnar: efnisnámi, flokkun, hreinsun, mölun, blöndun og að lokum haugsetningu steinefnisins. Vinnsluaðferðir ráðast af hráefninu, eiginleikum þess og þeim kröfum sem gerðar eru til framleiðslunnar. </w:t>
      </w:r>
    </w:p>
    <w:p w14:paraId="3565B245" w14:textId="0F6EC057" w:rsidR="000938D4" w:rsidRPr="00425165" w:rsidRDefault="00FB2736" w:rsidP="00FB2736">
      <w:pPr>
        <w:tabs>
          <w:tab w:val="clear" w:pos="454"/>
          <w:tab w:val="clear" w:pos="1077"/>
          <w:tab w:val="clear" w:pos="2155"/>
        </w:tabs>
        <w:snapToGrid/>
        <w:spacing w:line="276" w:lineRule="auto"/>
        <w:rPr>
          <w:rFonts w:ascii="Arial" w:eastAsia="Times New Roman" w:hAnsi="Arial" w:cs="Arial"/>
          <w:sz w:val="24"/>
          <w:szCs w:val="24"/>
          <w:lang w:val="is-IS" w:eastAsia="en-US"/>
        </w:rPr>
      </w:pPr>
      <w:r w:rsidRPr="00425165">
        <w:rPr>
          <w:lang w:val="is-IS"/>
        </w:rPr>
        <w:t xml:space="preserve">Kröfurnar eru mismunandi eftir því í hvað á að nota efnið og eru strangari eftir því sem ofar dregur í veghlotinu. Hefðbundinn vegur skiptist í undir- og yfirbyggingu.  </w:t>
      </w:r>
      <w:r w:rsidRPr="00425165">
        <w:rPr>
          <w:rFonts w:eastAsiaTheme="minorHAnsi"/>
          <w:lang w:val="is-IS"/>
        </w:rPr>
        <w:t>Undirbygging samanstendur af fyllingu og fláafleygum. Yfirbyggingin kemur þar ofan á og samanstendur af styrktarlagi, burðarlagi og slitlagi, sjá mynd 2.</w:t>
      </w:r>
    </w:p>
    <w:p w14:paraId="32359102" w14:textId="4C08C0AF" w:rsidR="000938D4" w:rsidRPr="00425165" w:rsidRDefault="000938D4" w:rsidP="00FB2736">
      <w:pPr>
        <w:tabs>
          <w:tab w:val="clear" w:pos="454"/>
          <w:tab w:val="clear" w:pos="1077"/>
          <w:tab w:val="clear" w:pos="2155"/>
        </w:tabs>
        <w:snapToGrid/>
        <w:spacing w:line="276" w:lineRule="auto"/>
        <w:rPr>
          <w:rFonts w:ascii="Arial" w:eastAsia="Times New Roman" w:hAnsi="Arial" w:cs="Arial"/>
          <w:sz w:val="24"/>
          <w:szCs w:val="24"/>
          <w:lang w:val="is-IS" w:eastAsia="en-US"/>
        </w:rPr>
      </w:pPr>
    </w:p>
    <w:p w14:paraId="06D4D3F1" w14:textId="7874A35A" w:rsidR="000938D4" w:rsidRPr="00425165" w:rsidRDefault="00BE1682" w:rsidP="00FB2736">
      <w:pPr>
        <w:tabs>
          <w:tab w:val="clear" w:pos="454"/>
          <w:tab w:val="clear" w:pos="1077"/>
          <w:tab w:val="clear" w:pos="2155"/>
        </w:tabs>
        <w:snapToGrid/>
        <w:spacing w:line="276" w:lineRule="auto"/>
        <w:rPr>
          <w:rFonts w:ascii="Arial" w:eastAsia="Times New Roman" w:hAnsi="Arial" w:cs="Arial"/>
          <w:sz w:val="24"/>
          <w:szCs w:val="24"/>
          <w:lang w:val="is-IS" w:eastAsia="en-US"/>
        </w:rPr>
      </w:pPr>
      <w:r w:rsidRPr="00425165">
        <w:rPr>
          <w:noProof/>
          <w:lang w:val="is-IS"/>
        </w:rPr>
        <w:lastRenderedPageBreak/>
        <w:drawing>
          <wp:inline distT="0" distB="0" distL="0" distR="0" wp14:anchorId="787A4E9F" wp14:editId="65AEB1CA">
            <wp:extent cx="5130800" cy="1747520"/>
            <wp:effectExtent l="0" t="0" r="0" b="508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30800" cy="1747520"/>
                    </a:xfrm>
                    <a:prstGeom prst="rect">
                      <a:avLst/>
                    </a:prstGeom>
                    <a:noFill/>
                    <a:ln>
                      <a:noFill/>
                    </a:ln>
                  </pic:spPr>
                </pic:pic>
              </a:graphicData>
            </a:graphic>
          </wp:inline>
        </w:drawing>
      </w:r>
    </w:p>
    <w:p w14:paraId="2DABA823" w14:textId="1609AD89" w:rsidR="00FF1274" w:rsidRPr="00425165" w:rsidRDefault="00FF1274" w:rsidP="000D6321">
      <w:pPr>
        <w:pStyle w:val="MYND"/>
      </w:pPr>
      <w:r w:rsidRPr="00425165">
        <w:rPr>
          <w:b/>
        </w:rPr>
        <w:t>Mynd 2</w:t>
      </w:r>
      <w:r w:rsidRPr="00425165">
        <w:t xml:space="preserve"> </w:t>
      </w:r>
      <w:r w:rsidR="000D6321">
        <w:br/>
      </w:r>
      <w:r w:rsidRPr="00425165">
        <w:t xml:space="preserve">Þverskurður af </w:t>
      </w:r>
      <w:r w:rsidR="005F71AC" w:rsidRPr="00425165">
        <w:t xml:space="preserve">uppbyggingu </w:t>
      </w:r>
      <w:r w:rsidRPr="00425165">
        <w:t>dæmigerð</w:t>
      </w:r>
      <w:r w:rsidR="005F71AC" w:rsidRPr="00425165">
        <w:t>s</w:t>
      </w:r>
      <w:r w:rsidRPr="00425165">
        <w:t xml:space="preserve"> veg</w:t>
      </w:r>
      <w:r w:rsidR="005F71AC" w:rsidRPr="00425165">
        <w:t>ar</w:t>
      </w:r>
    </w:p>
    <w:p w14:paraId="626A6BF5" w14:textId="2BD8AA06" w:rsidR="00D62142" w:rsidRPr="00425165" w:rsidRDefault="00D62142" w:rsidP="00CC2A7D">
      <w:pPr>
        <w:tabs>
          <w:tab w:val="clear" w:pos="454"/>
          <w:tab w:val="clear" w:pos="1077"/>
          <w:tab w:val="clear" w:pos="2155"/>
        </w:tabs>
        <w:snapToGrid/>
        <w:spacing w:after="240" w:line="276" w:lineRule="auto"/>
        <w:rPr>
          <w:lang w:val="is-IS"/>
        </w:rPr>
      </w:pPr>
      <w:r w:rsidRPr="00425165">
        <w:rPr>
          <w:lang w:val="is-IS"/>
        </w:rPr>
        <w:t>Í efnisvinnslu er sett saman vinnslulína úr nokkrum einingum eftir atvikum, þ.e.</w:t>
      </w:r>
      <w:r w:rsidR="004D1585">
        <w:rPr>
          <w:lang w:val="is-IS"/>
        </w:rPr>
        <w:t>a.s.</w:t>
      </w:r>
      <w:r w:rsidRPr="00425165">
        <w:rPr>
          <w:lang w:val="is-IS"/>
        </w:rPr>
        <w:t xml:space="preserve"> brjótum, möturum, hörpum og færiböndum og þvottabúnaði. Vinnslusamstæður eru ýmist fastar, færanlegar, flytjanlegar eða sjálfkeyrandi og eru þær síðastnefndu algengar hér á landi, sjá mynd 3. Flestar eru þessar einingar tölvustýrðar.</w:t>
      </w:r>
    </w:p>
    <w:p w14:paraId="7F975A5A" w14:textId="092E8BC7" w:rsidR="00CC2A7D" w:rsidRDefault="00425165" w:rsidP="00FB2736">
      <w:pPr>
        <w:tabs>
          <w:tab w:val="clear" w:pos="454"/>
          <w:tab w:val="clear" w:pos="1077"/>
          <w:tab w:val="clear" w:pos="2155"/>
        </w:tabs>
        <w:snapToGrid/>
        <w:spacing w:line="276" w:lineRule="auto"/>
        <w:rPr>
          <w:rFonts w:ascii="Arial" w:eastAsia="Times New Roman" w:hAnsi="Arial" w:cs="Arial"/>
          <w:szCs w:val="20"/>
          <w:lang w:val="is-IS" w:eastAsia="en-US"/>
        </w:rPr>
      </w:pPr>
      <w:r>
        <w:rPr>
          <w:noProof/>
          <w:lang w:val="en-GB" w:eastAsia="en-GB"/>
        </w:rPr>
        <w:drawing>
          <wp:inline distT="0" distB="0" distL="0" distR="0" wp14:anchorId="13AC8742" wp14:editId="36152CEE">
            <wp:extent cx="4155017" cy="3794153"/>
            <wp:effectExtent l="19050" t="19050" r="17145" b="15875"/>
            <wp:docPr id="5" name="Picture 5"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nd Fastar, hreyfanlegar, flytjanlegar og sjálfkeyrandi einingar.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61089" cy="3799698"/>
                    </a:xfrm>
                    <a:prstGeom prst="rect">
                      <a:avLst/>
                    </a:prstGeom>
                    <a:ln>
                      <a:solidFill>
                        <a:schemeClr val="accent1"/>
                      </a:solidFill>
                    </a:ln>
                  </pic:spPr>
                </pic:pic>
              </a:graphicData>
            </a:graphic>
          </wp:inline>
        </w:drawing>
      </w:r>
    </w:p>
    <w:p w14:paraId="3AAA3560" w14:textId="414396B4" w:rsidR="00612BA5" w:rsidRPr="00D83908" w:rsidRDefault="004A3677" w:rsidP="00D83908">
      <w:pPr>
        <w:pStyle w:val="MYND"/>
        <w:rPr>
          <w:rFonts w:ascii="Arial" w:eastAsia="Times New Roman" w:hAnsi="Arial" w:cs="Arial"/>
          <w:lang w:eastAsia="en-US"/>
        </w:rPr>
      </w:pPr>
      <w:r w:rsidRPr="004F585E">
        <w:rPr>
          <w:b/>
        </w:rPr>
        <w:t>Mynd 3</w:t>
      </w:r>
      <w:r w:rsidRPr="004F585E">
        <w:t xml:space="preserve"> </w:t>
      </w:r>
      <w:r w:rsidR="000D6321">
        <w:br/>
      </w:r>
      <w:r w:rsidRPr="004F585E">
        <w:t>Fastar, færanlegar, flytjanlegar og sjálfkeyrandi vinnslusamstæður.© Metso</w:t>
      </w:r>
      <w:r w:rsidRPr="004A3677">
        <w:t xml:space="preserve"> </w:t>
      </w:r>
      <w:r w:rsidRPr="004F585E">
        <w:t>Minerals</w:t>
      </w:r>
    </w:p>
    <w:p w14:paraId="301F73E0" w14:textId="77777777" w:rsidR="00FE769C" w:rsidRPr="004F585E" w:rsidRDefault="00FE769C" w:rsidP="00FE769C">
      <w:pPr>
        <w:spacing w:before="120"/>
        <w:jc w:val="both"/>
        <w:rPr>
          <w:lang w:val="is-IS"/>
        </w:rPr>
      </w:pPr>
      <w:r w:rsidRPr="004F585E">
        <w:rPr>
          <w:i/>
          <w:lang w:val="is-IS"/>
        </w:rPr>
        <w:t>Fastar samstæður (einingar)</w:t>
      </w:r>
      <w:r w:rsidRPr="004F585E">
        <w:rPr>
          <w:lang w:val="is-IS"/>
        </w:rPr>
        <w:t xml:space="preserve"> eru á steyptum grunni og boltaðar niður. Þær eru settar upp til lengri tíma og framleiða yfirleitt staðlaða steinefnaafurð úr sömu námunni. Þær eru yfirleitt settar upp í töluverðri fjarlægð frá sjálfri námunni eða námustálinu, og fá efnið til sín t.d. með námubifreiðum (búkollum) eða færiböndum. </w:t>
      </w:r>
    </w:p>
    <w:p w14:paraId="41AD228E" w14:textId="77777777" w:rsidR="00FE769C" w:rsidRPr="004F585E" w:rsidRDefault="00FE769C" w:rsidP="00FE769C">
      <w:pPr>
        <w:spacing w:before="120"/>
        <w:jc w:val="both"/>
        <w:rPr>
          <w:lang w:val="is-IS"/>
        </w:rPr>
      </w:pPr>
      <w:r w:rsidRPr="004F585E">
        <w:rPr>
          <w:i/>
          <w:lang w:val="is-IS"/>
        </w:rPr>
        <w:lastRenderedPageBreak/>
        <w:t xml:space="preserve">Færanlegar samstæður </w:t>
      </w:r>
      <w:r w:rsidRPr="004F585E">
        <w:rPr>
          <w:lang w:val="is-IS"/>
        </w:rPr>
        <w:t xml:space="preserve">eru á sleðum og eru hálffæranlegar að því leyti að þær er hægt að færa til með kranabíl. </w:t>
      </w:r>
    </w:p>
    <w:p w14:paraId="2A1374AF" w14:textId="77777777" w:rsidR="00FE769C" w:rsidRPr="004F585E" w:rsidRDefault="00FE769C" w:rsidP="00FE769C">
      <w:pPr>
        <w:spacing w:before="120"/>
        <w:jc w:val="both"/>
        <w:rPr>
          <w:lang w:val="is-IS"/>
        </w:rPr>
      </w:pPr>
      <w:r w:rsidRPr="004F585E">
        <w:rPr>
          <w:i/>
          <w:lang w:val="is-IS"/>
        </w:rPr>
        <w:t>Flytjanlegar samstæður á hjólavögnum</w:t>
      </w:r>
      <w:r w:rsidRPr="004F585E">
        <w:rPr>
          <w:lang w:val="is-IS"/>
        </w:rPr>
        <w:t xml:space="preserve"> eru oftast fullbúnar með matara, eftirbrjót, hörpu og færiböndum. Uppsetningin innan samstæðunar er ekki breytileg. Þegar þær eru fluttar til innan námusvæðisins þarf að nota dráttarvagn. </w:t>
      </w:r>
    </w:p>
    <w:p w14:paraId="4146D7D6" w14:textId="65C48CBD" w:rsidR="00612BA5" w:rsidRDefault="00FE769C" w:rsidP="00FE769C">
      <w:pPr>
        <w:tabs>
          <w:tab w:val="clear" w:pos="454"/>
          <w:tab w:val="clear" w:pos="1077"/>
          <w:tab w:val="clear" w:pos="2155"/>
        </w:tabs>
        <w:snapToGrid/>
        <w:spacing w:before="240" w:line="276" w:lineRule="auto"/>
        <w:rPr>
          <w:lang w:val="is-IS"/>
        </w:rPr>
      </w:pPr>
      <w:r w:rsidRPr="004F585E">
        <w:rPr>
          <w:i/>
          <w:lang w:val="is-IS"/>
        </w:rPr>
        <w:t xml:space="preserve">Sjálfkeyrandi samstæður á beltum </w:t>
      </w:r>
      <w:r w:rsidRPr="004F585E">
        <w:rPr>
          <w:lang w:val="is-IS"/>
        </w:rPr>
        <w:t>eru útbúnar þannig að auðvelt sé að flytja þær á milli staða. Þegar komið er á staðinn, eru samstæðurnar fluttar til innan svæðisins með fjarstýringu. Kosturinn við færanlegar samstæður er að þær geta unnið saman eða í sitt hvoru lagi og auðvelt er að breyta uppsetningu á vinnslulínunni, sjá mynd 4. Frá því að færanlegar einingar komu til sögunnar hefur notkun þeirra stóraukist og tæknibúnaður þeirra þróast hröðum skrefum.</w:t>
      </w:r>
    </w:p>
    <w:p w14:paraId="40581B4E" w14:textId="2BC16F96" w:rsidR="004F585E" w:rsidRDefault="00D80DC0" w:rsidP="00FE769C">
      <w:pPr>
        <w:tabs>
          <w:tab w:val="clear" w:pos="454"/>
          <w:tab w:val="clear" w:pos="1077"/>
          <w:tab w:val="clear" w:pos="2155"/>
        </w:tabs>
        <w:snapToGrid/>
        <w:spacing w:before="240" w:line="276" w:lineRule="auto"/>
        <w:rPr>
          <w:rFonts w:ascii="Arial" w:eastAsia="Times New Roman" w:hAnsi="Arial" w:cs="Arial"/>
          <w:szCs w:val="20"/>
          <w:lang w:val="is-IS" w:eastAsia="en-US"/>
        </w:rPr>
      </w:pPr>
      <w:r>
        <w:rPr>
          <w:noProof/>
          <w:lang w:val="en-GB" w:eastAsia="en-GB"/>
        </w:rPr>
        <w:drawing>
          <wp:inline distT="0" distB="0" distL="0" distR="0" wp14:anchorId="2AFFA591" wp14:editId="1E068938">
            <wp:extent cx="4912901" cy="2949782"/>
            <wp:effectExtent l="19050" t="19050" r="21590" b="2222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nd3.1.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37507" cy="2964556"/>
                    </a:xfrm>
                    <a:prstGeom prst="rect">
                      <a:avLst/>
                    </a:prstGeom>
                    <a:ln>
                      <a:solidFill>
                        <a:schemeClr val="accent1"/>
                      </a:solidFill>
                    </a:ln>
                  </pic:spPr>
                </pic:pic>
              </a:graphicData>
            </a:graphic>
          </wp:inline>
        </w:drawing>
      </w:r>
    </w:p>
    <w:p w14:paraId="36E2A1A3" w14:textId="19ED2C53" w:rsidR="00D80DC0" w:rsidRDefault="00097990" w:rsidP="000D6321">
      <w:pPr>
        <w:pStyle w:val="MYND"/>
      </w:pPr>
      <w:r w:rsidRPr="00097990">
        <w:rPr>
          <w:b/>
        </w:rPr>
        <w:t>Mynd 4</w:t>
      </w:r>
      <w:r w:rsidRPr="00097990">
        <w:t xml:space="preserve"> </w:t>
      </w:r>
      <w:r w:rsidR="000D6321">
        <w:br/>
      </w:r>
      <w:r w:rsidRPr="00097990">
        <w:t>Dæmi um uppsetningu á sjálfkeyrandi samstæðum.© Metso Minerals</w:t>
      </w:r>
    </w:p>
    <w:p w14:paraId="2B94A28A" w14:textId="1E7826FA" w:rsidR="000268B2" w:rsidRPr="003E18FE" w:rsidRDefault="000268B2" w:rsidP="000268B2">
      <w:pPr>
        <w:spacing w:before="120"/>
        <w:jc w:val="both"/>
        <w:rPr>
          <w:lang w:val="is-IS"/>
        </w:rPr>
      </w:pPr>
      <w:r w:rsidRPr="003E18FE">
        <w:rPr>
          <w:lang w:val="is-IS"/>
        </w:rPr>
        <w:t xml:space="preserve">Steinefni til vegagerðar eru unnin úr ýmsum jarðmyndunum og bæði úr setlögum og úr bergi. Þegar kemur að vali á efnisvinnslustað er mikilvægt að hafa í huga að íslenskt berg hefur mjög misjafna eiginleika fyrir vinnslu steinefna til vegagerðar. </w:t>
      </w:r>
      <w:r w:rsidRPr="003E18FE">
        <w:rPr>
          <w:color w:val="000000" w:themeColor="text1"/>
          <w:kern w:val="24"/>
          <w:lang w:val="is-IS" w:eastAsia="is-IS"/>
        </w:rPr>
        <w:t>Berggæðin</w:t>
      </w:r>
      <w:r w:rsidR="00811A4D">
        <w:rPr>
          <w:color w:val="000000" w:themeColor="text1"/>
          <w:kern w:val="24"/>
          <w:lang w:val="is-IS" w:eastAsia="is-IS"/>
        </w:rPr>
        <w:t>,</w:t>
      </w:r>
      <w:r w:rsidRPr="003E18FE">
        <w:rPr>
          <w:color w:val="000000" w:themeColor="text1"/>
          <w:kern w:val="24"/>
          <w:lang w:val="is-IS" w:eastAsia="is-IS"/>
        </w:rPr>
        <w:t xml:space="preserve"> </w:t>
      </w:r>
      <w:r w:rsidR="00145BC9">
        <w:rPr>
          <w:lang w:val="is-IS"/>
        </w:rPr>
        <w:t>svo sem</w:t>
      </w:r>
      <w:r w:rsidRPr="003E18FE">
        <w:rPr>
          <w:lang w:val="is-IS"/>
        </w:rPr>
        <w:t xml:space="preserve"> styrkur, veðrunarþol og slitþol bergsins</w:t>
      </w:r>
      <w:r w:rsidRPr="003E18FE">
        <w:rPr>
          <w:color w:val="000000" w:themeColor="text1"/>
          <w:kern w:val="24"/>
          <w:lang w:val="is-IS" w:eastAsia="is-IS"/>
        </w:rPr>
        <w:t xml:space="preserve"> eru mikið háð gropu og ummyndun </w:t>
      </w:r>
      <w:r w:rsidR="00437708">
        <w:rPr>
          <w:color w:val="000000" w:themeColor="text1"/>
          <w:kern w:val="24"/>
          <w:lang w:val="is-IS" w:eastAsia="is-IS"/>
        </w:rPr>
        <w:t>þess</w:t>
      </w:r>
      <w:r w:rsidR="00437708" w:rsidRPr="003E18FE">
        <w:rPr>
          <w:color w:val="000000" w:themeColor="text1"/>
          <w:kern w:val="24"/>
          <w:lang w:val="is-IS" w:eastAsia="is-IS"/>
        </w:rPr>
        <w:t xml:space="preserve"> </w:t>
      </w:r>
      <w:r w:rsidRPr="003E18FE">
        <w:rPr>
          <w:color w:val="000000" w:themeColor="text1"/>
          <w:kern w:val="24"/>
          <w:lang w:val="is-IS" w:eastAsia="is-IS"/>
        </w:rPr>
        <w:t>og eru þessir grunneiginleikar mikilvægir þegar lagt er mat á hæfi efnisins. Berggæðin og efnisgerðin, þ.e.</w:t>
      </w:r>
      <w:r w:rsidR="00437708">
        <w:rPr>
          <w:color w:val="000000" w:themeColor="text1"/>
          <w:kern w:val="24"/>
          <w:lang w:val="is-IS" w:eastAsia="is-IS"/>
        </w:rPr>
        <w:t>a.s.</w:t>
      </w:r>
      <w:r w:rsidRPr="003E18FE">
        <w:rPr>
          <w:color w:val="000000" w:themeColor="text1"/>
          <w:kern w:val="24"/>
          <w:lang w:val="is-IS" w:eastAsia="is-IS"/>
        </w:rPr>
        <w:t xml:space="preserve"> hvort </w:t>
      </w:r>
      <w:r w:rsidR="00437708">
        <w:rPr>
          <w:color w:val="000000" w:themeColor="text1"/>
          <w:kern w:val="24"/>
          <w:lang w:val="is-IS" w:eastAsia="is-IS"/>
        </w:rPr>
        <w:t>uppruni þess</w:t>
      </w:r>
      <w:r w:rsidRPr="003E18FE">
        <w:rPr>
          <w:color w:val="000000" w:themeColor="text1"/>
          <w:kern w:val="24"/>
          <w:lang w:val="is-IS" w:eastAsia="is-IS"/>
        </w:rPr>
        <w:t xml:space="preserve"> er úr seti eða bergi, skipta einnig miklu máli þegar ákveðið er hvernig verktækni skuli beitt við vinnslu steinefna úr viðkomandi námu.  </w:t>
      </w:r>
    </w:p>
    <w:p w14:paraId="002C4BCC" w14:textId="17652E4A" w:rsidR="000268B2" w:rsidRPr="003E18FE" w:rsidRDefault="000268B2" w:rsidP="00E01ABD">
      <w:pPr>
        <w:spacing w:before="120" w:after="240"/>
        <w:jc w:val="both"/>
        <w:rPr>
          <w:lang w:val="is-IS"/>
        </w:rPr>
      </w:pPr>
      <w:r w:rsidRPr="003E18FE">
        <w:rPr>
          <w:lang w:val="is-IS"/>
        </w:rPr>
        <w:t xml:space="preserve">Misgóðar námur, þekkingarleysi á efnisvinnslu og tímaskortur </w:t>
      </w:r>
      <w:r w:rsidR="002B5872">
        <w:rPr>
          <w:lang w:val="is-IS"/>
        </w:rPr>
        <w:t>geta</w:t>
      </w:r>
      <w:r w:rsidRPr="003E18FE">
        <w:rPr>
          <w:lang w:val="is-IS"/>
        </w:rPr>
        <w:t xml:space="preserve"> haft afdrifaríkar afleiðingar þegar vanda þarf til steinefnaframleiðslu. </w:t>
      </w:r>
      <w:r w:rsidR="004C136E">
        <w:rPr>
          <w:lang w:val="is-IS"/>
        </w:rPr>
        <w:t>Slík</w:t>
      </w:r>
      <w:r w:rsidRPr="003E18FE">
        <w:rPr>
          <w:lang w:val="is-IS"/>
        </w:rPr>
        <w:t xml:space="preserve"> tilvik </w:t>
      </w:r>
      <w:r w:rsidR="003B6C44">
        <w:rPr>
          <w:lang w:val="is-IS"/>
        </w:rPr>
        <w:t xml:space="preserve">geta </w:t>
      </w:r>
      <w:r w:rsidRPr="003E18FE">
        <w:rPr>
          <w:lang w:val="is-IS"/>
        </w:rPr>
        <w:t>vald</w:t>
      </w:r>
      <w:r w:rsidR="003B6C44">
        <w:rPr>
          <w:lang w:val="is-IS"/>
        </w:rPr>
        <w:t>ið</w:t>
      </w:r>
      <w:r w:rsidRPr="003E18FE">
        <w:rPr>
          <w:lang w:val="is-IS"/>
        </w:rPr>
        <w:t xml:space="preserve"> því að steinefnið, sem verið er að vinna, stand</w:t>
      </w:r>
      <w:r w:rsidR="00E671F3">
        <w:rPr>
          <w:lang w:val="is-IS"/>
        </w:rPr>
        <w:t>a</w:t>
      </w:r>
      <w:r w:rsidRPr="003E18FE">
        <w:rPr>
          <w:lang w:val="is-IS"/>
        </w:rPr>
        <w:t xml:space="preserve">st ekki þær kröfur sem settar eru fram í útboðsgögnum. Bæta þarf gæði hönnunar, framleiðslu og eftirlits með steinefnaframleiðslu með því að </w:t>
      </w:r>
      <w:r w:rsidR="00615373">
        <w:rPr>
          <w:lang w:val="is-IS"/>
        </w:rPr>
        <w:t>viðhalda</w:t>
      </w:r>
      <w:r w:rsidR="00615373" w:rsidRPr="003E18FE">
        <w:rPr>
          <w:lang w:val="is-IS"/>
        </w:rPr>
        <w:t xml:space="preserve"> </w:t>
      </w:r>
      <w:r w:rsidRPr="003E18FE">
        <w:rPr>
          <w:lang w:val="is-IS"/>
        </w:rPr>
        <w:t>þekkingu bæði verkkaupa og verktaka, sem mun vonandi leiða til markvissari vinnubragða við vinnslu steinefna.</w:t>
      </w:r>
    </w:p>
    <w:p w14:paraId="2AC52E40" w14:textId="0A5AD785" w:rsidR="00097990" w:rsidRPr="003E18FE" w:rsidRDefault="000268B2" w:rsidP="000268B2">
      <w:pPr>
        <w:tabs>
          <w:tab w:val="clear" w:pos="454"/>
          <w:tab w:val="clear" w:pos="1077"/>
          <w:tab w:val="clear" w:pos="2155"/>
        </w:tabs>
        <w:snapToGrid/>
        <w:spacing w:line="276" w:lineRule="auto"/>
        <w:rPr>
          <w:rFonts w:ascii="Arial" w:eastAsia="Times New Roman" w:hAnsi="Arial" w:cs="Arial"/>
          <w:szCs w:val="20"/>
          <w:lang w:val="is-IS" w:eastAsia="en-US"/>
        </w:rPr>
      </w:pPr>
      <w:r w:rsidRPr="003E18FE">
        <w:rPr>
          <w:lang w:val="is-IS"/>
        </w:rPr>
        <w:lastRenderedPageBreak/>
        <w:t>Ýtarlegar upplýsingar um kröfur til steinefna og um steinefnavinnslu eru í þeim ritum sem talin eru upp hér á eftir. Í tveimur síðast</w:t>
      </w:r>
      <w:r w:rsidR="00E01ABD">
        <w:rPr>
          <w:lang w:val="is-IS"/>
        </w:rPr>
        <w:t xml:space="preserve"> </w:t>
      </w:r>
      <w:r w:rsidRPr="003E18FE">
        <w:rPr>
          <w:lang w:val="is-IS"/>
        </w:rPr>
        <w:t>töldu ritunum eru upplýsingar um alla þætti vinnslunnar og um þann tækjabúnað sem talinn er henta best við vinnslu vegagerðarefna.</w:t>
      </w:r>
    </w:p>
    <w:p w14:paraId="5943B402" w14:textId="77777777" w:rsidR="00CB0E56" w:rsidRDefault="00CB0E56" w:rsidP="00FB2736">
      <w:pPr>
        <w:tabs>
          <w:tab w:val="clear" w:pos="454"/>
          <w:tab w:val="clear" w:pos="1077"/>
          <w:tab w:val="clear" w:pos="2155"/>
        </w:tabs>
        <w:snapToGrid/>
        <w:spacing w:line="276" w:lineRule="auto"/>
        <w:ind w:firstLine="284"/>
        <w:jc w:val="both"/>
        <w:rPr>
          <w:rFonts w:eastAsia="Times New Roman" w:cs="Times New Roman"/>
          <w:szCs w:val="20"/>
          <w:lang w:val="is-IS" w:eastAsia="en-US"/>
        </w:rPr>
      </w:pPr>
    </w:p>
    <w:p w14:paraId="433A5016" w14:textId="1C33DC9B" w:rsidR="00CB0E56" w:rsidRDefault="00FB2ED4" w:rsidP="00CB3FE3">
      <w:pPr>
        <w:tabs>
          <w:tab w:val="clear" w:pos="454"/>
          <w:tab w:val="clear" w:pos="1077"/>
          <w:tab w:val="clear" w:pos="2155"/>
        </w:tabs>
        <w:snapToGrid/>
        <w:spacing w:line="240" w:lineRule="auto"/>
        <w:jc w:val="both"/>
        <w:rPr>
          <w:rFonts w:eastAsia="Times New Roman" w:cs="Times New Roman"/>
          <w:szCs w:val="20"/>
          <w:lang w:val="is-IS" w:eastAsia="en-US"/>
        </w:rPr>
      </w:pPr>
      <w:r w:rsidRPr="00F27816">
        <w:rPr>
          <w:noProof/>
          <w:lang w:val="en-GB" w:eastAsia="en-GB"/>
        </w:rPr>
        <w:drawing>
          <wp:inline distT="0" distB="0" distL="0" distR="0" wp14:anchorId="7023D647" wp14:editId="2243B2F3">
            <wp:extent cx="4290483" cy="3215741"/>
            <wp:effectExtent l="19050" t="19050" r="15240" b="22860"/>
            <wp:docPr id="1" name="Picture 1" descr="M:\Rannsóknaverkefni\Rannsóknaverkefni 2011\Notkun bergs leiðbeiningar\Myndir í bækling\myndir PP í grjótbækling\Bláhæ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annsóknaverkefni\Rannsóknaverkefni 2011\Notkun bergs leiðbeiningar\Myndir í bækling\myndir PP í grjótbækling\Bláhæð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02316" cy="3224610"/>
                    </a:xfrm>
                    <a:prstGeom prst="rect">
                      <a:avLst/>
                    </a:prstGeom>
                    <a:noFill/>
                    <a:ln>
                      <a:solidFill>
                        <a:schemeClr val="accent1"/>
                      </a:solidFill>
                    </a:ln>
                  </pic:spPr>
                </pic:pic>
              </a:graphicData>
            </a:graphic>
          </wp:inline>
        </w:drawing>
      </w:r>
    </w:p>
    <w:p w14:paraId="62527A1B" w14:textId="24EDC6C5" w:rsidR="001848EB" w:rsidRDefault="001848EB" w:rsidP="000D6321">
      <w:pPr>
        <w:pStyle w:val="MYND"/>
      </w:pPr>
      <w:r w:rsidRPr="001848EB">
        <w:t>Haugur af sprengdu bergi undir námustáli Bláhæðar á Holtavörðuheiði (Ljósmynd Pétur Pétursson)</w:t>
      </w:r>
    </w:p>
    <w:p w14:paraId="50EF2E3C" w14:textId="02CD9642" w:rsidR="000D5CAD" w:rsidRDefault="000D5CAD" w:rsidP="001848EB">
      <w:pPr>
        <w:rPr>
          <w:bCs/>
          <w:szCs w:val="20"/>
        </w:rPr>
      </w:pPr>
    </w:p>
    <w:p w14:paraId="05019DCF" w14:textId="77777777" w:rsidR="00E00ABC" w:rsidRDefault="00E00ABC" w:rsidP="00E00ABC">
      <w:pPr>
        <w:spacing w:after="240"/>
        <w:rPr>
          <w:b/>
          <w:bCs/>
        </w:rPr>
      </w:pPr>
    </w:p>
    <w:p w14:paraId="048957BC" w14:textId="00FD0050" w:rsidR="00E00ABC" w:rsidRPr="00E00ABC" w:rsidRDefault="00E00ABC" w:rsidP="000D6321">
      <w:pPr>
        <w:pStyle w:val="Nmeralaustkaflaheiti"/>
      </w:pPr>
      <w:proofErr w:type="spellStart"/>
      <w:r w:rsidRPr="00E00ABC">
        <w:t>Heimildaskrá</w:t>
      </w:r>
      <w:proofErr w:type="spellEnd"/>
      <w:r w:rsidRPr="00E00ABC">
        <w:t xml:space="preserve">: </w:t>
      </w:r>
    </w:p>
    <w:p w14:paraId="63C3D242" w14:textId="394D3DBC" w:rsidR="00E00ABC" w:rsidRDefault="00E00ABC" w:rsidP="00E00ABC">
      <w:pPr>
        <w:spacing w:after="240"/>
      </w:pPr>
      <w:r w:rsidRPr="00DF2C18">
        <w:t xml:space="preserve">Ásbjörn Jóhannesson, Gunnar Bjarnason, Hafdís Eygló Jónsdóttir </w:t>
      </w:r>
      <w:proofErr w:type="spellStart"/>
      <w:r w:rsidRPr="00DF2C18">
        <w:t>og</w:t>
      </w:r>
      <w:proofErr w:type="spellEnd"/>
      <w:r w:rsidRPr="00DF2C18">
        <w:t xml:space="preserve"> Ingvi Árnason 2010.</w:t>
      </w:r>
      <w:r w:rsidRPr="00DF2C18">
        <w:rPr>
          <w:i/>
        </w:rPr>
        <w:t xml:space="preserve"> </w:t>
      </w:r>
      <w:proofErr w:type="spellStart"/>
      <w:r w:rsidRPr="00DF2C18">
        <w:rPr>
          <w:i/>
        </w:rPr>
        <w:t>Notkun</w:t>
      </w:r>
      <w:proofErr w:type="spellEnd"/>
      <w:r w:rsidRPr="00DF2C18">
        <w:rPr>
          <w:i/>
        </w:rPr>
        <w:t xml:space="preserve"> bergs </w:t>
      </w:r>
      <w:proofErr w:type="spellStart"/>
      <w:r w:rsidRPr="00DF2C18">
        <w:rPr>
          <w:i/>
        </w:rPr>
        <w:t>til</w:t>
      </w:r>
      <w:proofErr w:type="spellEnd"/>
      <w:r w:rsidRPr="00DF2C18">
        <w:rPr>
          <w:i/>
        </w:rPr>
        <w:t xml:space="preserve"> </w:t>
      </w:r>
      <w:proofErr w:type="spellStart"/>
      <w:r w:rsidRPr="00DF2C18">
        <w:rPr>
          <w:i/>
        </w:rPr>
        <w:t>vegagerðar</w:t>
      </w:r>
      <w:proofErr w:type="spellEnd"/>
      <w:r w:rsidRPr="00DF2C18">
        <w:rPr>
          <w:i/>
        </w:rPr>
        <w:t xml:space="preserve"> – </w:t>
      </w:r>
      <w:proofErr w:type="spellStart"/>
      <w:r w:rsidRPr="00DF2C18">
        <w:rPr>
          <w:i/>
        </w:rPr>
        <w:t>vinnsla</w:t>
      </w:r>
      <w:proofErr w:type="spellEnd"/>
      <w:r w:rsidRPr="00DF2C18">
        <w:rPr>
          <w:i/>
        </w:rPr>
        <w:t xml:space="preserve"> </w:t>
      </w:r>
      <w:proofErr w:type="spellStart"/>
      <w:r w:rsidRPr="00DF2C18">
        <w:rPr>
          <w:i/>
        </w:rPr>
        <w:t>efniskröfur</w:t>
      </w:r>
      <w:proofErr w:type="spellEnd"/>
      <w:r w:rsidRPr="00DF2C18">
        <w:rPr>
          <w:i/>
        </w:rPr>
        <w:t xml:space="preserve"> </w:t>
      </w:r>
      <w:proofErr w:type="spellStart"/>
      <w:r w:rsidRPr="00DF2C18">
        <w:rPr>
          <w:i/>
        </w:rPr>
        <w:t>og</w:t>
      </w:r>
      <w:proofErr w:type="spellEnd"/>
      <w:r w:rsidRPr="00DF2C18">
        <w:rPr>
          <w:i/>
        </w:rPr>
        <w:t xml:space="preserve"> </w:t>
      </w:r>
      <w:proofErr w:type="spellStart"/>
      <w:r w:rsidRPr="00DF2C18">
        <w:rPr>
          <w:i/>
        </w:rPr>
        <w:t>útlögn</w:t>
      </w:r>
      <w:proofErr w:type="spellEnd"/>
      <w:r w:rsidRPr="00DF2C18">
        <w:rPr>
          <w:i/>
        </w:rPr>
        <w:t xml:space="preserve">. </w:t>
      </w:r>
      <w:proofErr w:type="spellStart"/>
      <w:r w:rsidRPr="00DF2C18">
        <w:t>Vegagerðin</w:t>
      </w:r>
      <w:proofErr w:type="spellEnd"/>
      <w:r w:rsidRPr="00DF2C18">
        <w:t>, Reykjavík.</w:t>
      </w:r>
      <w:r w:rsidRPr="00301A8F">
        <w:t xml:space="preserve"> </w:t>
      </w:r>
    </w:p>
    <w:p w14:paraId="6A434C32" w14:textId="065AC36D" w:rsidR="00E00ABC" w:rsidRPr="00E00ABC" w:rsidRDefault="00E00ABC" w:rsidP="00E00ABC">
      <w:pPr>
        <w:spacing w:after="240"/>
      </w:pPr>
      <w:r w:rsidRPr="00DF2C18">
        <w:t xml:space="preserve">Ásbjörn Jóhannesson, Gunnar Bjarnason, Hafdís Eygló Jónsdóttir </w:t>
      </w:r>
      <w:proofErr w:type="spellStart"/>
      <w:r w:rsidRPr="00DF2C18">
        <w:t>og</w:t>
      </w:r>
      <w:proofErr w:type="spellEnd"/>
      <w:r w:rsidRPr="00DF2C18">
        <w:t xml:space="preserve"> Ingvi Árnason 2012.</w:t>
      </w:r>
      <w:r w:rsidRPr="00DF2C18">
        <w:rPr>
          <w:i/>
        </w:rPr>
        <w:t xml:space="preserve"> </w:t>
      </w:r>
      <w:proofErr w:type="spellStart"/>
      <w:r w:rsidRPr="00DF2C18">
        <w:rPr>
          <w:rFonts w:eastAsiaTheme="minorHAnsi"/>
          <w:i/>
        </w:rPr>
        <w:t>Sprengt</w:t>
      </w:r>
      <w:proofErr w:type="spellEnd"/>
      <w:r w:rsidRPr="00DF2C18">
        <w:rPr>
          <w:rFonts w:eastAsiaTheme="minorHAnsi"/>
          <w:i/>
        </w:rPr>
        <w:t xml:space="preserve"> berg í </w:t>
      </w:r>
      <w:proofErr w:type="spellStart"/>
      <w:r w:rsidRPr="00DF2C18">
        <w:rPr>
          <w:rFonts w:eastAsiaTheme="minorHAnsi"/>
          <w:i/>
        </w:rPr>
        <w:t>vegagerð</w:t>
      </w:r>
      <w:proofErr w:type="spellEnd"/>
      <w:r w:rsidRPr="00DF2C18">
        <w:rPr>
          <w:rFonts w:eastAsiaTheme="minorHAnsi"/>
        </w:rPr>
        <w:t xml:space="preserve"> 2012. </w:t>
      </w:r>
      <w:proofErr w:type="spellStart"/>
      <w:r w:rsidRPr="00DF2C18">
        <w:rPr>
          <w:rFonts w:eastAsiaTheme="minorHAnsi"/>
          <w:i/>
        </w:rPr>
        <w:t>Handbók</w:t>
      </w:r>
      <w:proofErr w:type="spellEnd"/>
      <w:r w:rsidRPr="00DF2C18">
        <w:rPr>
          <w:rFonts w:eastAsiaTheme="minorHAnsi"/>
          <w:i/>
        </w:rPr>
        <w:t xml:space="preserve"> </w:t>
      </w:r>
      <w:proofErr w:type="spellStart"/>
      <w:r w:rsidRPr="00DF2C18">
        <w:rPr>
          <w:rFonts w:eastAsiaTheme="minorHAnsi"/>
          <w:i/>
        </w:rPr>
        <w:t>fyrir</w:t>
      </w:r>
      <w:proofErr w:type="spellEnd"/>
      <w:r w:rsidRPr="00DF2C18">
        <w:rPr>
          <w:rFonts w:eastAsiaTheme="minorHAnsi"/>
          <w:i/>
        </w:rPr>
        <w:t xml:space="preserve"> </w:t>
      </w:r>
      <w:proofErr w:type="spellStart"/>
      <w:r w:rsidRPr="00DF2C18">
        <w:rPr>
          <w:rFonts w:eastAsiaTheme="minorHAnsi"/>
          <w:i/>
        </w:rPr>
        <w:t>vegagerðarmenn</w:t>
      </w:r>
      <w:proofErr w:type="spellEnd"/>
      <w:r w:rsidRPr="00DF2C18">
        <w:rPr>
          <w:rFonts w:eastAsiaTheme="minorHAnsi"/>
          <w:i/>
        </w:rPr>
        <w:t>.</w:t>
      </w:r>
      <w:r w:rsidRPr="00DF2C18">
        <w:rPr>
          <w:rFonts w:eastAsiaTheme="minorHAnsi"/>
        </w:rPr>
        <w:t xml:space="preserve"> </w:t>
      </w:r>
      <w:proofErr w:type="spellStart"/>
      <w:r w:rsidRPr="00DF2C18">
        <w:rPr>
          <w:rFonts w:eastAsiaTheme="minorHAnsi"/>
        </w:rPr>
        <w:t>Vegagerðin</w:t>
      </w:r>
      <w:proofErr w:type="spellEnd"/>
      <w:r w:rsidRPr="00DF2C18">
        <w:rPr>
          <w:rFonts w:eastAsiaTheme="minorHAnsi"/>
        </w:rPr>
        <w:t>, Reykjavík.</w:t>
      </w:r>
      <w:r w:rsidRPr="00301A8F">
        <w:t xml:space="preserve"> </w:t>
      </w:r>
    </w:p>
    <w:p w14:paraId="4AD5009E" w14:textId="04AF6F0E" w:rsidR="00E00ABC" w:rsidRPr="00E00ABC" w:rsidRDefault="00E00ABC" w:rsidP="00E00ABC">
      <w:pPr>
        <w:spacing w:after="240"/>
        <w:rPr>
          <w:rStyle w:val="Hyperlink"/>
          <w:lang w:eastAsia="is-IS"/>
        </w:rPr>
      </w:pPr>
      <w:proofErr w:type="spellStart"/>
      <w:r w:rsidRPr="00DF2C18">
        <w:rPr>
          <w:i/>
          <w:lang w:eastAsia="is-IS"/>
        </w:rPr>
        <w:t>Efnisrannsóknir</w:t>
      </w:r>
      <w:proofErr w:type="spellEnd"/>
      <w:r w:rsidRPr="00DF2C18">
        <w:rPr>
          <w:i/>
          <w:lang w:eastAsia="is-IS"/>
        </w:rPr>
        <w:t xml:space="preserve"> </w:t>
      </w:r>
      <w:proofErr w:type="spellStart"/>
      <w:r w:rsidRPr="00DF2C18">
        <w:rPr>
          <w:i/>
          <w:lang w:eastAsia="is-IS"/>
        </w:rPr>
        <w:t>og</w:t>
      </w:r>
      <w:proofErr w:type="spellEnd"/>
      <w:r w:rsidRPr="00DF2C18">
        <w:rPr>
          <w:i/>
          <w:lang w:eastAsia="is-IS"/>
        </w:rPr>
        <w:t xml:space="preserve"> </w:t>
      </w:r>
      <w:proofErr w:type="spellStart"/>
      <w:r w:rsidRPr="00DF2C18">
        <w:rPr>
          <w:i/>
          <w:lang w:eastAsia="is-IS"/>
        </w:rPr>
        <w:t>efniskröfur-leiðbeiningar</w:t>
      </w:r>
      <w:proofErr w:type="spellEnd"/>
      <w:r w:rsidRPr="00DF2C18">
        <w:rPr>
          <w:i/>
          <w:lang w:eastAsia="is-IS"/>
        </w:rPr>
        <w:t xml:space="preserve"> við </w:t>
      </w:r>
      <w:proofErr w:type="spellStart"/>
      <w:r w:rsidRPr="00DF2C18">
        <w:rPr>
          <w:i/>
          <w:lang w:eastAsia="is-IS"/>
        </w:rPr>
        <w:t>hönnun</w:t>
      </w:r>
      <w:proofErr w:type="spellEnd"/>
      <w:r w:rsidRPr="00DF2C18">
        <w:rPr>
          <w:i/>
          <w:lang w:eastAsia="is-IS"/>
        </w:rPr>
        <w:t xml:space="preserve"> </w:t>
      </w:r>
      <w:proofErr w:type="spellStart"/>
      <w:r w:rsidRPr="00DF2C18">
        <w:rPr>
          <w:i/>
          <w:lang w:eastAsia="is-IS"/>
        </w:rPr>
        <w:t>framleiðslu</w:t>
      </w:r>
      <w:proofErr w:type="spellEnd"/>
      <w:r w:rsidRPr="00DF2C18">
        <w:rPr>
          <w:i/>
          <w:lang w:eastAsia="is-IS"/>
        </w:rPr>
        <w:t xml:space="preserve"> </w:t>
      </w:r>
      <w:proofErr w:type="spellStart"/>
      <w:r w:rsidRPr="00DF2C18">
        <w:rPr>
          <w:i/>
          <w:lang w:eastAsia="is-IS"/>
        </w:rPr>
        <w:t>og</w:t>
      </w:r>
      <w:proofErr w:type="spellEnd"/>
      <w:r w:rsidRPr="00DF2C18">
        <w:rPr>
          <w:i/>
          <w:lang w:eastAsia="is-IS"/>
        </w:rPr>
        <w:t xml:space="preserve"> </w:t>
      </w:r>
      <w:proofErr w:type="spellStart"/>
      <w:r w:rsidRPr="00DF2C18">
        <w:rPr>
          <w:i/>
          <w:lang w:eastAsia="is-IS"/>
        </w:rPr>
        <w:t>framkvæmd</w:t>
      </w:r>
      <w:proofErr w:type="spellEnd"/>
      <w:r w:rsidRPr="00DF2C18">
        <w:rPr>
          <w:lang w:eastAsia="is-IS"/>
        </w:rPr>
        <w:t xml:space="preserve">. </w:t>
      </w:r>
      <w:proofErr w:type="spellStart"/>
      <w:r w:rsidRPr="00DF2C18">
        <w:rPr>
          <w:lang w:eastAsia="is-IS"/>
        </w:rPr>
        <w:t>Vegagerðin</w:t>
      </w:r>
      <w:proofErr w:type="spellEnd"/>
      <w:r>
        <w:rPr>
          <w:lang w:eastAsia="is-IS"/>
        </w:rPr>
        <w:t>, Reykjavík</w:t>
      </w:r>
      <w:r w:rsidRPr="00DF2C18">
        <w:rPr>
          <w:lang w:eastAsia="is-IS"/>
        </w:rPr>
        <w:t>.</w:t>
      </w:r>
      <w:r>
        <w:rPr>
          <w:rStyle w:val="Hyperlink"/>
          <w:lang w:eastAsia="is-IS"/>
        </w:rPr>
        <w:t xml:space="preserve"> </w:t>
      </w:r>
    </w:p>
    <w:p w14:paraId="66DE329B" w14:textId="3968B538" w:rsidR="00E00ABC" w:rsidRPr="00070705" w:rsidRDefault="00E00ABC" w:rsidP="00E00ABC">
      <w:pPr>
        <w:spacing w:after="240"/>
        <w:rPr>
          <w:rStyle w:val="Hyperlink"/>
          <w:color w:val="000000" w:themeColor="text1"/>
          <w:lang w:eastAsia="is-IS"/>
        </w:rPr>
      </w:pPr>
      <w:r w:rsidRPr="00070705">
        <w:rPr>
          <w:rStyle w:val="Hyperlink"/>
          <w:color w:val="000000" w:themeColor="text1"/>
          <w:lang w:eastAsia="is-IS"/>
        </w:rPr>
        <w:t xml:space="preserve">Hafdís Eygló Jónsdóttir </w:t>
      </w:r>
      <w:proofErr w:type="spellStart"/>
      <w:r w:rsidRPr="00070705">
        <w:rPr>
          <w:rStyle w:val="Hyperlink"/>
          <w:color w:val="000000" w:themeColor="text1"/>
          <w:lang w:eastAsia="is-IS"/>
        </w:rPr>
        <w:t>og</w:t>
      </w:r>
      <w:proofErr w:type="spellEnd"/>
      <w:r w:rsidRPr="00070705">
        <w:rPr>
          <w:rStyle w:val="Hyperlink"/>
          <w:color w:val="000000" w:themeColor="text1"/>
          <w:lang w:eastAsia="is-IS"/>
        </w:rPr>
        <w:t xml:space="preserve"> Gunnar Bjarnason 2013. </w:t>
      </w:r>
      <w:proofErr w:type="spellStart"/>
      <w:r w:rsidRPr="00070705">
        <w:rPr>
          <w:rStyle w:val="Hyperlink"/>
          <w:i/>
          <w:color w:val="000000" w:themeColor="text1"/>
          <w:lang w:eastAsia="is-IS"/>
        </w:rPr>
        <w:t>Vinnsla</w:t>
      </w:r>
      <w:proofErr w:type="spellEnd"/>
      <w:r w:rsidRPr="00070705">
        <w:rPr>
          <w:rStyle w:val="Hyperlink"/>
          <w:i/>
          <w:color w:val="000000" w:themeColor="text1"/>
          <w:lang w:eastAsia="is-IS"/>
        </w:rPr>
        <w:t xml:space="preserve"> </w:t>
      </w:r>
      <w:proofErr w:type="spellStart"/>
      <w:r w:rsidRPr="00070705">
        <w:rPr>
          <w:rStyle w:val="Hyperlink"/>
          <w:i/>
          <w:color w:val="000000" w:themeColor="text1"/>
          <w:lang w:eastAsia="is-IS"/>
        </w:rPr>
        <w:t>steinefna</w:t>
      </w:r>
      <w:proofErr w:type="spellEnd"/>
      <w:r w:rsidRPr="00070705">
        <w:rPr>
          <w:rStyle w:val="Hyperlink"/>
          <w:i/>
          <w:color w:val="000000" w:themeColor="text1"/>
          <w:lang w:eastAsia="is-IS"/>
        </w:rPr>
        <w:t xml:space="preserve"> </w:t>
      </w:r>
      <w:proofErr w:type="spellStart"/>
      <w:r w:rsidRPr="00070705">
        <w:rPr>
          <w:rStyle w:val="Hyperlink"/>
          <w:i/>
          <w:color w:val="000000" w:themeColor="text1"/>
          <w:lang w:eastAsia="is-IS"/>
        </w:rPr>
        <w:t>til</w:t>
      </w:r>
      <w:proofErr w:type="spellEnd"/>
      <w:r w:rsidRPr="00070705">
        <w:rPr>
          <w:rStyle w:val="Hyperlink"/>
          <w:i/>
          <w:color w:val="000000" w:themeColor="text1"/>
          <w:lang w:eastAsia="is-IS"/>
        </w:rPr>
        <w:t xml:space="preserve"> </w:t>
      </w:r>
      <w:proofErr w:type="spellStart"/>
      <w:r w:rsidRPr="00070705">
        <w:rPr>
          <w:rStyle w:val="Hyperlink"/>
          <w:i/>
          <w:color w:val="000000" w:themeColor="text1"/>
          <w:lang w:eastAsia="is-IS"/>
        </w:rPr>
        <w:t>vegagerðar</w:t>
      </w:r>
      <w:proofErr w:type="spellEnd"/>
      <w:r w:rsidRPr="00070705">
        <w:rPr>
          <w:rStyle w:val="Hyperlink"/>
          <w:i/>
          <w:color w:val="000000" w:themeColor="text1"/>
          <w:lang w:eastAsia="is-IS"/>
        </w:rPr>
        <w:t xml:space="preserve"> – </w:t>
      </w:r>
      <w:proofErr w:type="spellStart"/>
      <w:r w:rsidRPr="00070705">
        <w:rPr>
          <w:rStyle w:val="Hyperlink"/>
          <w:i/>
          <w:color w:val="000000" w:themeColor="text1"/>
          <w:lang w:eastAsia="is-IS"/>
        </w:rPr>
        <w:t>tækjabúnaður</w:t>
      </w:r>
      <w:proofErr w:type="spellEnd"/>
      <w:r w:rsidRPr="00070705">
        <w:rPr>
          <w:rStyle w:val="Hyperlink"/>
          <w:i/>
          <w:color w:val="000000" w:themeColor="text1"/>
          <w:lang w:eastAsia="is-IS"/>
        </w:rPr>
        <w:t xml:space="preserve">, </w:t>
      </w:r>
      <w:proofErr w:type="spellStart"/>
      <w:r w:rsidRPr="00070705">
        <w:rPr>
          <w:rStyle w:val="Hyperlink"/>
          <w:i/>
          <w:color w:val="000000" w:themeColor="text1"/>
          <w:lang w:eastAsia="is-IS"/>
        </w:rPr>
        <w:t>verktækni</w:t>
      </w:r>
      <w:proofErr w:type="spellEnd"/>
      <w:r w:rsidRPr="00070705">
        <w:rPr>
          <w:rStyle w:val="Hyperlink"/>
          <w:i/>
          <w:color w:val="000000" w:themeColor="text1"/>
          <w:lang w:eastAsia="is-IS"/>
        </w:rPr>
        <w:t xml:space="preserve"> </w:t>
      </w:r>
      <w:proofErr w:type="spellStart"/>
      <w:r w:rsidRPr="00070705">
        <w:rPr>
          <w:rStyle w:val="Hyperlink"/>
          <w:i/>
          <w:color w:val="000000" w:themeColor="text1"/>
          <w:lang w:eastAsia="is-IS"/>
        </w:rPr>
        <w:t>og</w:t>
      </w:r>
      <w:proofErr w:type="spellEnd"/>
      <w:r w:rsidRPr="00070705">
        <w:rPr>
          <w:rStyle w:val="Hyperlink"/>
          <w:i/>
          <w:color w:val="000000" w:themeColor="text1"/>
          <w:lang w:eastAsia="is-IS"/>
        </w:rPr>
        <w:t xml:space="preserve"> </w:t>
      </w:r>
      <w:proofErr w:type="spellStart"/>
      <w:r w:rsidRPr="00070705">
        <w:rPr>
          <w:rStyle w:val="Hyperlink"/>
          <w:i/>
          <w:color w:val="000000" w:themeColor="text1"/>
          <w:lang w:eastAsia="is-IS"/>
        </w:rPr>
        <w:t>framleiðslueftirlit</w:t>
      </w:r>
      <w:proofErr w:type="spellEnd"/>
      <w:r w:rsidRPr="00070705">
        <w:rPr>
          <w:rStyle w:val="Hyperlink"/>
          <w:i/>
          <w:color w:val="000000" w:themeColor="text1"/>
          <w:lang w:eastAsia="is-IS"/>
        </w:rPr>
        <w:t xml:space="preserve">. </w:t>
      </w:r>
      <w:proofErr w:type="spellStart"/>
      <w:r w:rsidRPr="00070705">
        <w:rPr>
          <w:rStyle w:val="Hyperlink"/>
          <w:color w:val="000000" w:themeColor="text1"/>
          <w:lang w:eastAsia="is-IS"/>
        </w:rPr>
        <w:t>Vegagerðin</w:t>
      </w:r>
      <w:proofErr w:type="spellEnd"/>
      <w:r w:rsidRPr="00070705">
        <w:rPr>
          <w:rStyle w:val="Hyperlink"/>
          <w:color w:val="000000" w:themeColor="text1"/>
          <w:lang w:eastAsia="is-IS"/>
        </w:rPr>
        <w:t xml:space="preserve">, Reykjavík </w:t>
      </w:r>
    </w:p>
    <w:p w14:paraId="0CA2F30A" w14:textId="6B3EBE24" w:rsidR="001848EB" w:rsidRPr="00E00ABC" w:rsidRDefault="00E00ABC" w:rsidP="00E00ABC">
      <w:pPr>
        <w:spacing w:after="240"/>
        <w:rPr>
          <w:lang w:eastAsia="is-IS"/>
        </w:rPr>
      </w:pPr>
      <w:r w:rsidRPr="00070705">
        <w:rPr>
          <w:rStyle w:val="Hyperlink"/>
          <w:color w:val="000000" w:themeColor="text1"/>
          <w:lang w:eastAsia="is-IS"/>
        </w:rPr>
        <w:t>Hafdís Eygló Jón</w:t>
      </w:r>
      <w:r>
        <w:rPr>
          <w:rStyle w:val="Hyperlink"/>
          <w:color w:val="000000" w:themeColor="text1"/>
          <w:lang w:eastAsia="is-IS"/>
        </w:rPr>
        <w:t xml:space="preserve">sdóttir </w:t>
      </w:r>
      <w:proofErr w:type="spellStart"/>
      <w:r>
        <w:rPr>
          <w:rStyle w:val="Hyperlink"/>
          <w:color w:val="000000" w:themeColor="text1"/>
          <w:lang w:eastAsia="is-IS"/>
        </w:rPr>
        <w:t>og</w:t>
      </w:r>
      <w:proofErr w:type="spellEnd"/>
      <w:r>
        <w:rPr>
          <w:rStyle w:val="Hyperlink"/>
          <w:color w:val="000000" w:themeColor="text1"/>
          <w:lang w:eastAsia="is-IS"/>
        </w:rPr>
        <w:t xml:space="preserve"> Gunnar Bjarnason 2018</w:t>
      </w:r>
      <w:r w:rsidRPr="00070705">
        <w:rPr>
          <w:rStyle w:val="Hyperlink"/>
          <w:color w:val="000000" w:themeColor="text1"/>
          <w:lang w:eastAsia="is-IS"/>
        </w:rPr>
        <w:t xml:space="preserve">. </w:t>
      </w:r>
      <w:proofErr w:type="spellStart"/>
      <w:r>
        <w:rPr>
          <w:rStyle w:val="Hyperlink"/>
          <w:i/>
          <w:color w:val="000000" w:themeColor="text1"/>
          <w:lang w:eastAsia="is-IS"/>
        </w:rPr>
        <w:t>Handbók</w:t>
      </w:r>
      <w:proofErr w:type="spellEnd"/>
      <w:r>
        <w:rPr>
          <w:rStyle w:val="Hyperlink"/>
          <w:i/>
          <w:color w:val="000000" w:themeColor="text1"/>
          <w:lang w:eastAsia="is-IS"/>
        </w:rPr>
        <w:t xml:space="preserve"> um </w:t>
      </w:r>
      <w:proofErr w:type="spellStart"/>
      <w:r>
        <w:rPr>
          <w:rStyle w:val="Hyperlink"/>
          <w:i/>
          <w:color w:val="000000" w:themeColor="text1"/>
          <w:lang w:eastAsia="is-IS"/>
        </w:rPr>
        <w:t>vinnslu</w:t>
      </w:r>
      <w:proofErr w:type="spellEnd"/>
      <w:r>
        <w:rPr>
          <w:rStyle w:val="Hyperlink"/>
          <w:i/>
          <w:color w:val="000000" w:themeColor="text1"/>
          <w:lang w:eastAsia="is-IS"/>
        </w:rPr>
        <w:t xml:space="preserve"> </w:t>
      </w:r>
      <w:proofErr w:type="spellStart"/>
      <w:r>
        <w:rPr>
          <w:rStyle w:val="Hyperlink"/>
          <w:i/>
          <w:color w:val="000000" w:themeColor="text1"/>
          <w:lang w:eastAsia="is-IS"/>
        </w:rPr>
        <w:t>steinefna</w:t>
      </w:r>
      <w:proofErr w:type="spellEnd"/>
      <w:r w:rsidRPr="00070705">
        <w:rPr>
          <w:rStyle w:val="Hyperlink"/>
          <w:i/>
          <w:color w:val="000000" w:themeColor="text1"/>
          <w:lang w:eastAsia="is-IS"/>
        </w:rPr>
        <w:t xml:space="preserve"> </w:t>
      </w:r>
      <w:proofErr w:type="spellStart"/>
      <w:r w:rsidRPr="00070705">
        <w:rPr>
          <w:rStyle w:val="Hyperlink"/>
          <w:i/>
          <w:color w:val="000000" w:themeColor="text1"/>
          <w:lang w:eastAsia="is-IS"/>
        </w:rPr>
        <w:t>til</w:t>
      </w:r>
      <w:proofErr w:type="spellEnd"/>
      <w:r w:rsidRPr="00070705">
        <w:rPr>
          <w:rStyle w:val="Hyperlink"/>
          <w:i/>
          <w:color w:val="000000" w:themeColor="text1"/>
          <w:lang w:eastAsia="is-IS"/>
        </w:rPr>
        <w:t xml:space="preserve"> </w:t>
      </w:r>
      <w:proofErr w:type="spellStart"/>
      <w:r w:rsidRPr="00070705">
        <w:rPr>
          <w:rStyle w:val="Hyperlink"/>
          <w:i/>
          <w:color w:val="000000" w:themeColor="text1"/>
          <w:lang w:eastAsia="is-IS"/>
        </w:rPr>
        <w:t>vegagerðar</w:t>
      </w:r>
      <w:proofErr w:type="spellEnd"/>
      <w:r w:rsidRPr="00070705">
        <w:rPr>
          <w:rStyle w:val="Hyperlink"/>
          <w:i/>
          <w:color w:val="000000" w:themeColor="text1"/>
          <w:lang w:eastAsia="is-IS"/>
        </w:rPr>
        <w:t xml:space="preserve">. </w:t>
      </w:r>
      <w:proofErr w:type="spellStart"/>
      <w:r w:rsidRPr="00070705">
        <w:rPr>
          <w:rStyle w:val="Hyperlink"/>
          <w:color w:val="000000" w:themeColor="text1"/>
          <w:lang w:eastAsia="is-IS"/>
        </w:rPr>
        <w:t>Vegagerðin</w:t>
      </w:r>
      <w:proofErr w:type="spellEnd"/>
      <w:r w:rsidRPr="00070705">
        <w:rPr>
          <w:rStyle w:val="Hyperlink"/>
          <w:color w:val="000000" w:themeColor="text1"/>
          <w:lang w:eastAsia="is-IS"/>
        </w:rPr>
        <w:t xml:space="preserve">, Reykjavík. </w:t>
      </w:r>
      <w:proofErr w:type="spellStart"/>
      <w:r w:rsidR="00024EC7">
        <w:rPr>
          <w:rStyle w:val="Hyperlink"/>
          <w:color w:val="000000" w:themeColor="text1"/>
          <w:lang w:eastAsia="is-IS"/>
        </w:rPr>
        <w:t>Vefslóð</w:t>
      </w:r>
      <w:proofErr w:type="spellEnd"/>
      <w:r w:rsidR="00024EC7">
        <w:rPr>
          <w:rStyle w:val="Hyperlink"/>
          <w:color w:val="000000" w:themeColor="text1"/>
          <w:lang w:eastAsia="is-IS"/>
        </w:rPr>
        <w:t xml:space="preserve">: </w:t>
      </w:r>
      <w:hyperlink r:id="rId19" w:history="1">
        <w:proofErr w:type="spellStart"/>
        <w:r w:rsidR="00EC0FE3" w:rsidRPr="00EC0FE3">
          <w:rPr>
            <w:rStyle w:val="Hyperlink"/>
            <w:lang w:eastAsia="is-IS"/>
          </w:rPr>
          <w:t>Handbók</w:t>
        </w:r>
        <w:proofErr w:type="spellEnd"/>
        <w:r w:rsidR="00EC0FE3" w:rsidRPr="00EC0FE3">
          <w:rPr>
            <w:rStyle w:val="Hyperlink"/>
            <w:lang w:eastAsia="is-IS"/>
          </w:rPr>
          <w:t xml:space="preserve"> um </w:t>
        </w:r>
        <w:proofErr w:type="spellStart"/>
        <w:r w:rsidR="00EC0FE3" w:rsidRPr="00EC0FE3">
          <w:rPr>
            <w:rStyle w:val="Hyperlink"/>
            <w:lang w:eastAsia="is-IS"/>
          </w:rPr>
          <w:t>vinnslu</w:t>
        </w:r>
        <w:proofErr w:type="spellEnd"/>
        <w:r w:rsidR="00EC0FE3" w:rsidRPr="00EC0FE3">
          <w:rPr>
            <w:rStyle w:val="Hyperlink"/>
            <w:lang w:eastAsia="is-IS"/>
          </w:rPr>
          <w:t xml:space="preserve"> </w:t>
        </w:r>
        <w:proofErr w:type="spellStart"/>
        <w:r w:rsidR="00EC0FE3" w:rsidRPr="00EC0FE3">
          <w:rPr>
            <w:rStyle w:val="Hyperlink"/>
            <w:lang w:eastAsia="is-IS"/>
          </w:rPr>
          <w:t>steinefna</w:t>
        </w:r>
        <w:proofErr w:type="spellEnd"/>
        <w:r w:rsidR="00EC0FE3" w:rsidRPr="00EC0FE3">
          <w:rPr>
            <w:rStyle w:val="Hyperlink"/>
            <w:lang w:eastAsia="is-IS"/>
          </w:rPr>
          <w:t xml:space="preserve"> </w:t>
        </w:r>
        <w:proofErr w:type="spellStart"/>
        <w:r w:rsidR="00EC0FE3" w:rsidRPr="00EC0FE3">
          <w:rPr>
            <w:rStyle w:val="Hyperlink"/>
            <w:lang w:eastAsia="is-IS"/>
          </w:rPr>
          <w:t>til</w:t>
        </w:r>
        <w:proofErr w:type="spellEnd"/>
        <w:r w:rsidR="00EC0FE3" w:rsidRPr="00EC0FE3">
          <w:rPr>
            <w:rStyle w:val="Hyperlink"/>
            <w:lang w:eastAsia="is-IS"/>
          </w:rPr>
          <w:t xml:space="preserve"> </w:t>
        </w:r>
        <w:proofErr w:type="spellStart"/>
        <w:r w:rsidR="00EC0FE3" w:rsidRPr="00EC0FE3">
          <w:rPr>
            <w:rStyle w:val="Hyperlink"/>
            <w:lang w:eastAsia="is-IS"/>
          </w:rPr>
          <w:t>vegagerðar</w:t>
        </w:r>
        <w:proofErr w:type="spellEnd"/>
        <w:r w:rsidR="00EC0FE3" w:rsidRPr="00EC0FE3">
          <w:rPr>
            <w:rStyle w:val="Hyperlink"/>
            <w:lang w:eastAsia="is-IS"/>
          </w:rPr>
          <w:t xml:space="preserve"> – </w:t>
        </w:r>
        <w:proofErr w:type="spellStart"/>
        <w:r w:rsidR="00EC0FE3" w:rsidRPr="00EC0FE3">
          <w:rPr>
            <w:rStyle w:val="Hyperlink"/>
            <w:lang w:eastAsia="is-IS"/>
          </w:rPr>
          <w:t>Vegagerðin</w:t>
        </w:r>
        <w:proofErr w:type="spellEnd"/>
      </w:hyperlink>
      <w:r w:rsidR="00EC0FE3">
        <w:rPr>
          <w:color w:val="000000" w:themeColor="text1"/>
          <w:u w:val="single"/>
          <w:lang w:eastAsia="is-IS"/>
        </w:rPr>
        <w:t xml:space="preserve"> </w:t>
      </w:r>
    </w:p>
    <w:sectPr w:rsidR="001848EB" w:rsidRPr="00E00ABC" w:rsidSect="00B75013">
      <w:headerReference w:type="even" r:id="rId20"/>
      <w:headerReference w:type="default" r:id="rId21"/>
      <w:footerReference w:type="default" r:id="rId22"/>
      <w:type w:val="continuous"/>
      <w:pgSz w:w="11907" w:h="16840" w:code="9"/>
      <w:pgMar w:top="1814" w:right="2126" w:bottom="851" w:left="1701" w:header="51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AE217" w14:textId="77777777" w:rsidR="00F37294" w:rsidRDefault="00F37294" w:rsidP="00E937A1">
      <w:r>
        <w:separator/>
      </w:r>
    </w:p>
  </w:endnote>
  <w:endnote w:type="continuationSeparator" w:id="0">
    <w:p w14:paraId="7E30BA15" w14:textId="77777777" w:rsidR="00F37294" w:rsidRDefault="00F37294" w:rsidP="00E9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gagerdin FK Grotesk">
    <w:altName w:val="Calibri"/>
    <w:panose1 w:val="00000000000000000000"/>
    <w:charset w:val="00"/>
    <w:family w:val="modern"/>
    <w:notTrueType/>
    <w:pitch w:val="variable"/>
    <w:sig w:usb0="20000007" w:usb1="00000001"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VegagerdinFKGrotesk-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273A" w14:textId="77777777" w:rsidR="006C4D75" w:rsidRDefault="006C4D75"/>
  <w:tbl>
    <w:tblPr>
      <w:tblStyle w:val="TableGrid"/>
      <w:tblW w:w="1838" w:type="dxa"/>
      <w:tblInd w:w="6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838"/>
    </w:tblGrid>
    <w:tr w:rsidR="00796672" w14:paraId="7BE125E8" w14:textId="77777777" w:rsidTr="00796672">
      <w:tc>
        <w:tcPr>
          <w:tcW w:w="1838" w:type="dxa"/>
        </w:tcPr>
        <w:p w14:paraId="3647CF1C" w14:textId="77777777" w:rsidR="00796672" w:rsidRDefault="00796672" w:rsidP="00154FBC">
          <w:pPr>
            <w:pStyle w:val="Header"/>
            <w:jc w:val="right"/>
          </w:pPr>
          <w:r>
            <w:fldChar w:fldCharType="begin"/>
          </w:r>
          <w:r>
            <w:instrText xml:space="preserve"> Page </w:instrText>
          </w:r>
          <w:r>
            <w:fldChar w:fldCharType="separate"/>
          </w:r>
          <w:r>
            <w:rPr>
              <w:noProof/>
            </w:rPr>
            <w:t>3</w:t>
          </w:r>
          <w:r>
            <w:fldChar w:fldCharType="end"/>
          </w:r>
          <w:r>
            <w:t>/</w:t>
          </w:r>
          <w:fldSimple w:instr=" NumPages ">
            <w:r>
              <w:rPr>
                <w:noProof/>
              </w:rPr>
              <w:t>3</w:t>
            </w:r>
          </w:fldSimple>
        </w:p>
      </w:tc>
    </w:tr>
  </w:tbl>
  <w:p w14:paraId="07783317" w14:textId="77777777" w:rsidR="006C4D75" w:rsidRDefault="006C4D75" w:rsidP="00154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34C24" w14:textId="77777777" w:rsidR="00F37294" w:rsidRPr="00F13C40" w:rsidRDefault="00F37294" w:rsidP="00A37DA0">
      <w:pPr>
        <w:pStyle w:val="Footer"/>
        <w:rPr>
          <w:sz w:val="60"/>
          <w:szCs w:val="60"/>
          <w:u w:val="thick"/>
        </w:rPr>
      </w:pPr>
      <w:r w:rsidRPr="00F13C40">
        <w:rPr>
          <w:color w:val="FEDD00" w:themeColor="accent1"/>
          <w:sz w:val="60"/>
          <w:szCs w:val="60"/>
          <w:u w:val="thick"/>
        </w:rPr>
        <w:tab/>
      </w:r>
      <w:r w:rsidRPr="00F13C40">
        <w:rPr>
          <w:color w:val="FEDD00" w:themeColor="accent1"/>
          <w:sz w:val="60"/>
          <w:szCs w:val="60"/>
          <w:u w:val="thick"/>
        </w:rPr>
        <w:tab/>
      </w:r>
      <w:r>
        <w:rPr>
          <w:color w:val="FEDD00" w:themeColor="accent1"/>
          <w:sz w:val="60"/>
          <w:szCs w:val="60"/>
          <w:u w:val="thick"/>
        </w:rPr>
        <w:tab/>
      </w:r>
    </w:p>
  </w:footnote>
  <w:footnote w:type="continuationSeparator" w:id="0">
    <w:p w14:paraId="3690A7FB" w14:textId="77777777" w:rsidR="00F37294" w:rsidRPr="000E7C0C" w:rsidRDefault="00F37294" w:rsidP="00FF4C29">
      <w:pPr>
        <w:pStyle w:val="Footer"/>
        <w:rPr>
          <w:sz w:val="60"/>
          <w:szCs w:val="60"/>
          <w:u w:val="thick"/>
        </w:rPr>
      </w:pPr>
      <w:r w:rsidRPr="000E7C0C">
        <w:rPr>
          <w:color w:val="FEDD00" w:themeColor="accent1"/>
          <w:sz w:val="60"/>
          <w:szCs w:val="60"/>
          <w:u w:val="thick"/>
        </w:rPr>
        <w:tab/>
      </w:r>
      <w:r w:rsidRPr="000E7C0C">
        <w:rPr>
          <w:color w:val="FEDD00" w:themeColor="accent1"/>
          <w:sz w:val="60"/>
          <w:szCs w:val="60"/>
          <w:u w:val="thick"/>
        </w:rPr>
        <w:tab/>
      </w:r>
      <w:r w:rsidRPr="000E7C0C">
        <w:rPr>
          <w:color w:val="FEDD00" w:themeColor="accent1"/>
          <w:sz w:val="60"/>
          <w:szCs w:val="60"/>
          <w:u w:val="thick"/>
        </w:rPr>
        <w:tab/>
      </w:r>
      <w:r>
        <w:rPr>
          <w:color w:val="FEDD00" w:themeColor="accent1"/>
          <w:sz w:val="60"/>
          <w:szCs w:val="60"/>
          <w:u w:val="thick"/>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2"/>
      <w:gridCol w:w="1838"/>
    </w:tblGrid>
    <w:tr w:rsidR="00526F78" w14:paraId="767F43CB" w14:textId="77777777" w:rsidTr="00182E69">
      <w:sdt>
        <w:sdtPr>
          <w:rPr>
            <w:b/>
          </w:rPr>
          <w:alias w:val="Title"/>
          <w:tag w:val=""/>
          <w:id w:val="-2110189396"/>
          <w:lock w:val="sdtContentLocked"/>
          <w:placeholder>
            <w:docPart w:val="F14A0CFBF1BE49AC84C5528E5F606E2C"/>
          </w:placeholder>
          <w:dataBinding w:prefixMappings="xmlns:ns0='http://purl.org/dc/elements/1.1/' xmlns:ns1='http://schemas.openxmlformats.org/package/2006/metadata/core-properties' " w:xpath="/ns1:coreProperties[1]/ns0:title[1]" w:storeItemID="{6C3C8BC8-F283-45AE-878A-BAB7291924A1}"/>
          <w:text/>
        </w:sdtPr>
        <w:sdtContent>
          <w:tc>
            <w:tcPr>
              <w:tcW w:w="6232" w:type="dxa"/>
            </w:tcPr>
            <w:p w14:paraId="01040333" w14:textId="77777777" w:rsidR="00526F78" w:rsidRPr="00182E69" w:rsidRDefault="00526F78">
              <w:pPr>
                <w:pStyle w:val="Header"/>
                <w:rPr>
                  <w:b/>
                </w:rPr>
              </w:pPr>
              <w:r>
                <w:rPr>
                  <w:b/>
                </w:rPr>
                <w:t>Heiti verkefnis</w:t>
              </w:r>
            </w:p>
          </w:tc>
        </w:sdtContent>
      </w:sdt>
      <w:tc>
        <w:tcPr>
          <w:tcW w:w="1838" w:type="dxa"/>
        </w:tcPr>
        <w:p w14:paraId="11FB7334" w14:textId="77777777" w:rsidR="00526F78" w:rsidRDefault="00526F78" w:rsidP="00161BAD">
          <w:pPr>
            <w:pStyle w:val="Header"/>
            <w:jc w:val="right"/>
          </w:pPr>
          <w:r>
            <w:rPr>
              <w:rFonts w:ascii="VegagerdinFKGrotesk-Regular" w:hAnsi="VegagerdinFKGrotesk-Regular" w:cs="VegagerdinFKGrotesk-Regular"/>
              <w:szCs w:val="20"/>
            </w:rPr>
            <w:t>Júní 2020</w:t>
          </w:r>
        </w:p>
      </w:tc>
    </w:tr>
  </w:tbl>
  <w:p w14:paraId="0B58A70B" w14:textId="77777777" w:rsidR="00526F78" w:rsidRDefault="00526F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2"/>
      <w:gridCol w:w="1838"/>
    </w:tblGrid>
    <w:tr w:rsidR="00526F78" w:rsidRPr="00D06EE7" w14:paraId="5A045370" w14:textId="77777777" w:rsidTr="001F2333">
      <w:tc>
        <w:tcPr>
          <w:tcW w:w="6232" w:type="dxa"/>
        </w:tcPr>
        <w:p w14:paraId="034F4034" w14:textId="30847533" w:rsidR="00526F78" w:rsidRPr="00D06EE7" w:rsidRDefault="002F77E8" w:rsidP="00182E69">
          <w:pPr>
            <w:pStyle w:val="Header"/>
            <w:rPr>
              <w:b/>
              <w:lang w:val="is-IS"/>
            </w:rPr>
          </w:pPr>
          <w:r>
            <w:rPr>
              <w:b/>
              <w:lang w:val="is-IS"/>
            </w:rPr>
            <w:t>Efnisrannsóknir og efniskröfur</w:t>
          </w:r>
        </w:p>
      </w:tc>
      <w:tc>
        <w:tcPr>
          <w:tcW w:w="1838" w:type="dxa"/>
        </w:tcPr>
        <w:p w14:paraId="125ECDA8" w14:textId="4BEED2A0" w:rsidR="00526F78" w:rsidRPr="00D06EE7" w:rsidRDefault="00BD31DC" w:rsidP="00161BAD">
          <w:pPr>
            <w:pStyle w:val="Header"/>
            <w:jc w:val="right"/>
            <w:rPr>
              <w:lang w:val="is-IS"/>
            </w:rPr>
          </w:pPr>
          <w:r>
            <w:rPr>
              <w:lang w:val="is-IS"/>
            </w:rPr>
            <w:t>Vinnsluaðferð</w:t>
          </w:r>
          <w:r w:rsidR="00AF20B3">
            <w:rPr>
              <w:lang w:val="is-IS"/>
            </w:rPr>
            <w:t>ir</w:t>
          </w:r>
        </w:p>
      </w:tc>
    </w:tr>
  </w:tbl>
  <w:p w14:paraId="7301E360" w14:textId="77777777" w:rsidR="00526F78" w:rsidRPr="00D06EE7" w:rsidRDefault="00526F78">
    <w:pPr>
      <w:pStyle w:val="Header"/>
      <w:rPr>
        <w:lang w:val="is-I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51226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6A3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AABA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60AF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A237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C460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CE76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1EAE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6C26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A656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F4D40"/>
    <w:multiLevelType w:val="multilevel"/>
    <w:tmpl w:val="2A2E8338"/>
    <w:lvl w:ilvl="0">
      <w:start w:val="1"/>
      <w:numFmt w:val="decimal"/>
      <w:lvlText w:val="%1"/>
      <w:lvlJc w:val="left"/>
      <w:pPr>
        <w:ind w:left="567" w:hanging="567"/>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907" w:hanging="453"/>
      </w:pPr>
      <w:rPr>
        <w:rFonts w:hint="default"/>
      </w:rPr>
    </w:lvl>
    <w:lvl w:ilvl="3">
      <w:start w:val="1"/>
      <w:numFmt w:val="decimal"/>
      <w:lvlText w:val="%1.%2.%3.%4"/>
      <w:lvlJc w:val="left"/>
      <w:pPr>
        <w:ind w:left="1361" w:hanging="454"/>
      </w:pPr>
      <w:rPr>
        <w:rFonts w:hint="default"/>
      </w:rPr>
    </w:lvl>
    <w:lvl w:ilvl="4">
      <w:start w:val="1"/>
      <w:numFmt w:val="decimal"/>
      <w:lvlText w:val="%1.%2.%3.%4.%5"/>
      <w:lvlJc w:val="left"/>
      <w:pPr>
        <w:ind w:left="1361" w:hanging="454"/>
      </w:pPr>
      <w:rPr>
        <w:rFonts w:hint="default"/>
      </w:rPr>
    </w:lvl>
    <w:lvl w:ilvl="5">
      <w:start w:val="1"/>
      <w:numFmt w:val="decimal"/>
      <w:lvlText w:val="%1.%2.%3.%4.%5.%6"/>
      <w:lvlJc w:val="left"/>
      <w:pPr>
        <w:ind w:left="1361" w:hanging="454"/>
      </w:pPr>
      <w:rPr>
        <w:rFonts w:hint="default"/>
      </w:rPr>
    </w:lvl>
    <w:lvl w:ilvl="6">
      <w:start w:val="1"/>
      <w:numFmt w:val="decimal"/>
      <w:lvlText w:val="%1.%2.%3.%4.%5.%6.%7"/>
      <w:lvlJc w:val="left"/>
      <w:pPr>
        <w:ind w:left="1361" w:hanging="454"/>
      </w:pPr>
      <w:rPr>
        <w:rFonts w:hint="default"/>
      </w:rPr>
    </w:lvl>
    <w:lvl w:ilvl="7">
      <w:start w:val="1"/>
      <w:numFmt w:val="decimal"/>
      <w:lvlText w:val="%1.%2.%3.%4.%5.%6.%7.%8"/>
      <w:lvlJc w:val="left"/>
      <w:pPr>
        <w:ind w:left="1361" w:hanging="454"/>
      </w:pPr>
      <w:rPr>
        <w:rFonts w:hint="default"/>
      </w:rPr>
    </w:lvl>
    <w:lvl w:ilvl="8">
      <w:start w:val="1"/>
      <w:numFmt w:val="decimal"/>
      <w:lvlText w:val="%1.%2.%3.%4.%5.%6.%7.%8.%9"/>
      <w:lvlJc w:val="left"/>
      <w:pPr>
        <w:ind w:left="1361" w:hanging="454"/>
      </w:pPr>
      <w:rPr>
        <w:rFonts w:hint="default"/>
      </w:rPr>
    </w:lvl>
  </w:abstractNum>
  <w:abstractNum w:abstractNumId="11" w15:restartNumberingAfterBreak="0">
    <w:nsid w:val="04E918C6"/>
    <w:multiLevelType w:val="hybridMultilevel"/>
    <w:tmpl w:val="493634A0"/>
    <w:lvl w:ilvl="0" w:tplc="F122327C">
      <w:start w:val="1"/>
      <w:numFmt w:val="bullet"/>
      <w:lvlText w:val="↓"/>
      <w:lvlJc w:val="left"/>
      <w:pPr>
        <w:ind w:left="720" w:hanging="360"/>
      </w:pPr>
      <w:rPr>
        <w:rFonts w:ascii="Vegagerdin FK Grotesk" w:hAnsi="Vegagerdin FK Grotesk" w:hint="default"/>
        <w:color w:val="14DC8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947A60"/>
    <w:multiLevelType w:val="hybridMultilevel"/>
    <w:tmpl w:val="EA742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444C72"/>
    <w:multiLevelType w:val="hybridMultilevel"/>
    <w:tmpl w:val="C7104EF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1B56609"/>
    <w:multiLevelType w:val="hybridMultilevel"/>
    <w:tmpl w:val="5988468A"/>
    <w:lvl w:ilvl="0" w:tplc="04090001">
      <w:start w:val="1"/>
      <w:numFmt w:val="bullet"/>
      <w:lvlText w:val=""/>
      <w:lvlJc w:val="left"/>
      <w:pPr>
        <w:ind w:left="1168" w:hanging="360"/>
      </w:pPr>
      <w:rPr>
        <w:rFonts w:ascii="Symbol" w:hAnsi="Symbol" w:hint="default"/>
      </w:rPr>
    </w:lvl>
    <w:lvl w:ilvl="1" w:tplc="04090003" w:tentative="1">
      <w:start w:val="1"/>
      <w:numFmt w:val="bullet"/>
      <w:lvlText w:val="o"/>
      <w:lvlJc w:val="left"/>
      <w:pPr>
        <w:ind w:left="1888" w:hanging="360"/>
      </w:pPr>
      <w:rPr>
        <w:rFonts w:ascii="Courier New" w:hAnsi="Courier New" w:cs="Courier New" w:hint="default"/>
      </w:rPr>
    </w:lvl>
    <w:lvl w:ilvl="2" w:tplc="04090005" w:tentative="1">
      <w:start w:val="1"/>
      <w:numFmt w:val="bullet"/>
      <w:lvlText w:val=""/>
      <w:lvlJc w:val="left"/>
      <w:pPr>
        <w:ind w:left="2608" w:hanging="360"/>
      </w:pPr>
      <w:rPr>
        <w:rFonts w:ascii="Wingdings" w:hAnsi="Wingdings" w:hint="default"/>
      </w:rPr>
    </w:lvl>
    <w:lvl w:ilvl="3" w:tplc="04090001" w:tentative="1">
      <w:start w:val="1"/>
      <w:numFmt w:val="bullet"/>
      <w:lvlText w:val=""/>
      <w:lvlJc w:val="left"/>
      <w:pPr>
        <w:ind w:left="3328" w:hanging="360"/>
      </w:pPr>
      <w:rPr>
        <w:rFonts w:ascii="Symbol" w:hAnsi="Symbol" w:hint="default"/>
      </w:rPr>
    </w:lvl>
    <w:lvl w:ilvl="4" w:tplc="04090003" w:tentative="1">
      <w:start w:val="1"/>
      <w:numFmt w:val="bullet"/>
      <w:lvlText w:val="o"/>
      <w:lvlJc w:val="left"/>
      <w:pPr>
        <w:ind w:left="4048" w:hanging="360"/>
      </w:pPr>
      <w:rPr>
        <w:rFonts w:ascii="Courier New" w:hAnsi="Courier New" w:cs="Courier New" w:hint="default"/>
      </w:rPr>
    </w:lvl>
    <w:lvl w:ilvl="5" w:tplc="04090005" w:tentative="1">
      <w:start w:val="1"/>
      <w:numFmt w:val="bullet"/>
      <w:lvlText w:val=""/>
      <w:lvlJc w:val="left"/>
      <w:pPr>
        <w:ind w:left="4768" w:hanging="360"/>
      </w:pPr>
      <w:rPr>
        <w:rFonts w:ascii="Wingdings" w:hAnsi="Wingdings" w:hint="default"/>
      </w:rPr>
    </w:lvl>
    <w:lvl w:ilvl="6" w:tplc="04090001" w:tentative="1">
      <w:start w:val="1"/>
      <w:numFmt w:val="bullet"/>
      <w:lvlText w:val=""/>
      <w:lvlJc w:val="left"/>
      <w:pPr>
        <w:ind w:left="5488" w:hanging="360"/>
      </w:pPr>
      <w:rPr>
        <w:rFonts w:ascii="Symbol" w:hAnsi="Symbol" w:hint="default"/>
      </w:rPr>
    </w:lvl>
    <w:lvl w:ilvl="7" w:tplc="04090003" w:tentative="1">
      <w:start w:val="1"/>
      <w:numFmt w:val="bullet"/>
      <w:lvlText w:val="o"/>
      <w:lvlJc w:val="left"/>
      <w:pPr>
        <w:ind w:left="6208" w:hanging="360"/>
      </w:pPr>
      <w:rPr>
        <w:rFonts w:ascii="Courier New" w:hAnsi="Courier New" w:cs="Courier New" w:hint="default"/>
      </w:rPr>
    </w:lvl>
    <w:lvl w:ilvl="8" w:tplc="04090005" w:tentative="1">
      <w:start w:val="1"/>
      <w:numFmt w:val="bullet"/>
      <w:lvlText w:val=""/>
      <w:lvlJc w:val="left"/>
      <w:pPr>
        <w:ind w:left="6928" w:hanging="360"/>
      </w:pPr>
      <w:rPr>
        <w:rFonts w:ascii="Wingdings" w:hAnsi="Wingdings" w:hint="default"/>
      </w:rPr>
    </w:lvl>
  </w:abstractNum>
  <w:abstractNum w:abstractNumId="15" w15:restartNumberingAfterBreak="0">
    <w:nsid w:val="28602950"/>
    <w:multiLevelType w:val="multilevel"/>
    <w:tmpl w:val="551C9138"/>
    <w:lvl w:ilvl="0">
      <w:start w:val="1"/>
      <w:numFmt w:val="decimal"/>
      <w:pStyle w:val="Heading1"/>
      <w:lvlText w:val="%1"/>
      <w:lvlJc w:val="left"/>
      <w:pPr>
        <w:ind w:left="567" w:hanging="567"/>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w:lvlJc w:val="left"/>
      <w:pPr>
        <w:ind w:left="454" w:hanging="454"/>
      </w:pPr>
      <w:rPr>
        <w:rFonts w:hint="default"/>
      </w:rPr>
    </w:lvl>
    <w:lvl w:ilvl="2">
      <w:start w:val="1"/>
      <w:numFmt w:val="decimal"/>
      <w:pStyle w:val="Heading3"/>
      <w:suff w:val="space"/>
      <w:lvlText w:val="%1.%2.%3"/>
      <w:lvlJc w:val="left"/>
      <w:pPr>
        <w:ind w:left="567" w:firstLine="0"/>
      </w:pPr>
      <w:rPr>
        <w:rFonts w:hint="default"/>
      </w:rPr>
    </w:lvl>
    <w:lvl w:ilvl="3">
      <w:start w:val="1"/>
      <w:numFmt w:val="decimal"/>
      <w:pStyle w:val="Heading4"/>
      <w:suff w:val="space"/>
      <w:lvlText w:val="%1.%2.%3.%4"/>
      <w:lvlJc w:val="left"/>
      <w:pPr>
        <w:ind w:left="1701" w:firstLine="0"/>
      </w:pPr>
      <w:rPr>
        <w:rFonts w:hint="default"/>
        <w:b/>
        <w:bCs/>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suff w:val="space"/>
      <w:lvlText w:val="%1.%2.%3.%4.%5"/>
      <w:lvlJc w:val="left"/>
      <w:pPr>
        <w:ind w:left="1361" w:hanging="454"/>
      </w:pPr>
      <w:rPr>
        <w:rFonts w:hint="default"/>
      </w:rPr>
    </w:lvl>
    <w:lvl w:ilvl="5">
      <w:start w:val="1"/>
      <w:numFmt w:val="decimal"/>
      <w:pStyle w:val="Heading6"/>
      <w:suff w:val="space"/>
      <w:lvlText w:val="%1.%2.%3.%4.%5.%6"/>
      <w:lvlJc w:val="left"/>
      <w:pPr>
        <w:ind w:left="1361" w:hanging="454"/>
      </w:pPr>
      <w:rPr>
        <w:rFonts w:hint="default"/>
      </w:rPr>
    </w:lvl>
    <w:lvl w:ilvl="6">
      <w:start w:val="1"/>
      <w:numFmt w:val="decimal"/>
      <w:pStyle w:val="Heading7"/>
      <w:suff w:val="space"/>
      <w:lvlText w:val="%1.%2.%3.%4.%5.%6.%7"/>
      <w:lvlJc w:val="left"/>
      <w:pPr>
        <w:ind w:left="1361" w:hanging="454"/>
      </w:pPr>
      <w:rPr>
        <w:rFonts w:hint="default"/>
      </w:rPr>
    </w:lvl>
    <w:lvl w:ilvl="7">
      <w:start w:val="1"/>
      <w:numFmt w:val="decimal"/>
      <w:pStyle w:val="Heading8"/>
      <w:suff w:val="space"/>
      <w:lvlText w:val="%1.%2.%3.%4.%5.%6.%7.%8"/>
      <w:lvlJc w:val="left"/>
      <w:pPr>
        <w:ind w:left="1361" w:hanging="454"/>
      </w:pPr>
      <w:rPr>
        <w:rFonts w:hint="default"/>
      </w:rPr>
    </w:lvl>
    <w:lvl w:ilvl="8">
      <w:start w:val="1"/>
      <w:numFmt w:val="decimal"/>
      <w:pStyle w:val="Heading9"/>
      <w:suff w:val="space"/>
      <w:lvlText w:val="%1.%2.%3.%4.%5.%6.%7.%8.%9"/>
      <w:lvlJc w:val="left"/>
      <w:pPr>
        <w:ind w:left="1361" w:hanging="454"/>
      </w:pPr>
      <w:rPr>
        <w:rFonts w:hint="default"/>
      </w:rPr>
    </w:lvl>
  </w:abstractNum>
  <w:abstractNum w:abstractNumId="16" w15:restartNumberingAfterBreak="0">
    <w:nsid w:val="28F74716"/>
    <w:multiLevelType w:val="hybridMultilevel"/>
    <w:tmpl w:val="0AFEFE2C"/>
    <w:lvl w:ilvl="0" w:tplc="04090001">
      <w:start w:val="1"/>
      <w:numFmt w:val="bullet"/>
      <w:lvlText w:val=""/>
      <w:lvlJc w:val="left"/>
      <w:pPr>
        <w:tabs>
          <w:tab w:val="num" w:pos="720"/>
        </w:tabs>
        <w:ind w:left="720" w:hanging="360"/>
      </w:pPr>
      <w:rPr>
        <w:rFonts w:ascii="Symbol" w:hAnsi="Symbol" w:hint="default"/>
      </w:rPr>
    </w:lvl>
    <w:lvl w:ilvl="1" w:tplc="A6384C10">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1C1E59"/>
    <w:multiLevelType w:val="hybridMultilevel"/>
    <w:tmpl w:val="0AB4F722"/>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EE12E4A4">
      <w:start w:val="1"/>
      <w:numFmt w:val="bullet"/>
      <w:lvlText w:val="→"/>
      <w:lvlJc w:val="left"/>
      <w:pPr>
        <w:ind w:left="5400" w:hanging="360"/>
      </w:pPr>
      <w:rPr>
        <w:rFonts w:ascii="Vegagerdin FK Grotesk" w:hAnsi="Vegagerdin FK Grotesk" w:hint="default"/>
        <w:color w:val="14DC82" w:themeColor="accent2"/>
      </w:rPr>
    </w:lvl>
    <w:lvl w:ilvl="8" w:tplc="EE12E4A4">
      <w:start w:val="1"/>
      <w:numFmt w:val="bullet"/>
      <w:lvlText w:val="→"/>
      <w:lvlJc w:val="left"/>
      <w:pPr>
        <w:ind w:left="6120" w:hanging="360"/>
      </w:pPr>
      <w:rPr>
        <w:rFonts w:ascii="Vegagerdin FK Grotesk" w:hAnsi="Vegagerdin FK Grotesk" w:hint="default"/>
        <w:color w:val="14DC82" w:themeColor="accent2"/>
      </w:rPr>
    </w:lvl>
  </w:abstractNum>
  <w:abstractNum w:abstractNumId="18" w15:restartNumberingAfterBreak="0">
    <w:nsid w:val="2E983790"/>
    <w:multiLevelType w:val="hybridMultilevel"/>
    <w:tmpl w:val="7B26E774"/>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7806A12"/>
    <w:multiLevelType w:val="hybridMultilevel"/>
    <w:tmpl w:val="CFA2F2CE"/>
    <w:lvl w:ilvl="0" w:tplc="6A54ACFA">
      <w:start w:val="1"/>
      <w:numFmt w:val="low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A82F7C"/>
    <w:multiLevelType w:val="hybridMultilevel"/>
    <w:tmpl w:val="69C29DA2"/>
    <w:lvl w:ilvl="0" w:tplc="E542B5B4">
      <w:start w:val="1"/>
      <w:numFmt w:val="decimal"/>
      <w:lvlText w:val="%1)"/>
      <w:lvlJc w:val="left"/>
      <w:pPr>
        <w:ind w:left="720" w:hanging="360"/>
      </w:pPr>
      <w:rPr>
        <w:rFonts w:hint="default"/>
        <w:i/>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1" w15:restartNumberingAfterBreak="0">
    <w:nsid w:val="3A35502B"/>
    <w:multiLevelType w:val="hybridMultilevel"/>
    <w:tmpl w:val="B0E031B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12B58A3"/>
    <w:multiLevelType w:val="hybridMultilevel"/>
    <w:tmpl w:val="6A443C9E"/>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EE12E4A4">
      <w:start w:val="1"/>
      <w:numFmt w:val="bullet"/>
      <w:lvlText w:val="→"/>
      <w:lvlJc w:val="left"/>
      <w:pPr>
        <w:ind w:left="5400" w:hanging="360"/>
      </w:pPr>
      <w:rPr>
        <w:rFonts w:ascii="Vegagerdin FK Grotesk" w:hAnsi="Vegagerdin FK Grotesk" w:hint="default"/>
        <w:color w:val="14DC82" w:themeColor="accent2"/>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421B4066"/>
    <w:multiLevelType w:val="hybridMultilevel"/>
    <w:tmpl w:val="83583E00"/>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04090003">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354285F"/>
    <w:multiLevelType w:val="hybridMultilevel"/>
    <w:tmpl w:val="0C742984"/>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B5DC52BC">
      <w:start w:val="1"/>
      <w:numFmt w:val="bullet"/>
      <w:lvlText w:val="→"/>
      <w:lvlJc w:val="left"/>
      <w:pPr>
        <w:ind w:left="1800" w:hanging="360"/>
      </w:pPr>
      <w:rPr>
        <w:rFonts w:ascii="Vegagerdin FK Grotesk" w:hAnsi="Vegagerdin FK Grotesk" w:hint="default"/>
        <w:color w:val="14DC82" w:themeColor="accent2"/>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3FB4710"/>
    <w:multiLevelType w:val="hybridMultilevel"/>
    <w:tmpl w:val="4BB02B98"/>
    <w:lvl w:ilvl="0" w:tplc="C5CCA632">
      <w:numFmt w:val="bullet"/>
      <w:lvlText w:val="-"/>
      <w:lvlJc w:val="left"/>
      <w:pPr>
        <w:ind w:left="720" w:hanging="360"/>
      </w:pPr>
      <w:rPr>
        <w:rFonts w:ascii="Vegagerdin FK Grotesk" w:eastAsiaTheme="minorEastAsia" w:hAnsi="Vegagerdin FK Grotes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1D49F4"/>
    <w:multiLevelType w:val="hybridMultilevel"/>
    <w:tmpl w:val="B09CD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A741EB"/>
    <w:multiLevelType w:val="hybridMultilevel"/>
    <w:tmpl w:val="C01ED616"/>
    <w:lvl w:ilvl="0" w:tplc="ACF0FD54">
      <w:start w:val="1"/>
      <w:numFmt w:val="bullet"/>
      <w:pStyle w:val="Tflutexti"/>
      <w:lvlText w:val="↓"/>
      <w:lvlJc w:val="left"/>
      <w:pPr>
        <w:ind w:left="720" w:hanging="360"/>
      </w:pPr>
      <w:rPr>
        <w:rFonts w:ascii="Vegagerdin FK Grotesk" w:hAnsi="Vegagerdin FK Grotesk" w:hint="default"/>
        <w:color w:val="14DC8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0418D1"/>
    <w:multiLevelType w:val="hybridMultilevel"/>
    <w:tmpl w:val="74A2CED8"/>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1B877B1"/>
    <w:multiLevelType w:val="hybridMultilevel"/>
    <w:tmpl w:val="31BC85A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5AD34F5"/>
    <w:multiLevelType w:val="hybridMultilevel"/>
    <w:tmpl w:val="B72249E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1" w15:restartNumberingAfterBreak="0">
    <w:nsid w:val="7BC1700B"/>
    <w:multiLevelType w:val="multilevel"/>
    <w:tmpl w:val="5EA0B918"/>
    <w:lvl w:ilvl="0">
      <w:start w:val="1"/>
      <w:numFmt w:val="bullet"/>
      <w:pStyle w:val="ListParagraph"/>
      <w:lvlText w:val="→"/>
      <w:lvlJc w:val="left"/>
      <w:pPr>
        <w:ind w:left="454" w:hanging="454"/>
      </w:pPr>
      <w:rPr>
        <w:rFonts w:ascii="Vegagerdin FK Grotesk" w:hAnsi="Vegagerdin FK Grotesk" w:hint="default"/>
        <w:color w:val="14DC82" w:themeColor="accent2"/>
      </w:rPr>
    </w:lvl>
    <w:lvl w:ilvl="1">
      <w:start w:val="1"/>
      <w:numFmt w:val="bullet"/>
      <w:lvlText w:val="→"/>
      <w:lvlJc w:val="left"/>
      <w:pPr>
        <w:ind w:left="1701" w:hanging="454"/>
      </w:pPr>
      <w:rPr>
        <w:rFonts w:ascii="Vegagerdin FK Grotesk" w:hAnsi="Vegagerdin FK Grotesk" w:hint="default"/>
        <w:color w:val="14DC82" w:themeColor="accent2"/>
      </w:rPr>
    </w:lvl>
    <w:lvl w:ilvl="2">
      <w:start w:val="1"/>
      <w:numFmt w:val="bullet"/>
      <w:lvlText w:val="→"/>
      <w:lvlJc w:val="left"/>
      <w:pPr>
        <w:ind w:left="1701" w:hanging="454"/>
      </w:pPr>
      <w:rPr>
        <w:rFonts w:ascii="Vegagerdin FK Grotesk" w:hAnsi="Vegagerdin FK Grotesk" w:hint="default"/>
        <w:color w:val="14DC82" w:themeColor="accent2"/>
      </w:rPr>
    </w:lvl>
    <w:lvl w:ilvl="3">
      <w:start w:val="1"/>
      <w:numFmt w:val="bullet"/>
      <w:lvlText w:val="→"/>
      <w:lvlJc w:val="left"/>
      <w:pPr>
        <w:ind w:left="1701" w:hanging="454"/>
      </w:pPr>
      <w:rPr>
        <w:rFonts w:ascii="Vegagerdin FK Grotesk" w:hAnsi="Vegagerdin FK Grotesk" w:hint="default"/>
        <w:color w:val="14DC82" w:themeColor="accent2"/>
      </w:rPr>
    </w:lvl>
    <w:lvl w:ilvl="4">
      <w:start w:val="1"/>
      <w:numFmt w:val="bullet"/>
      <w:lvlText w:val="→"/>
      <w:lvlJc w:val="left"/>
      <w:pPr>
        <w:ind w:left="1701" w:hanging="454"/>
      </w:pPr>
      <w:rPr>
        <w:rFonts w:ascii="Vegagerdin FK Grotesk" w:hAnsi="Vegagerdin FK Grotesk" w:hint="default"/>
        <w:color w:val="14DC82" w:themeColor="accent2"/>
      </w:rPr>
    </w:lvl>
    <w:lvl w:ilvl="5">
      <w:start w:val="1"/>
      <w:numFmt w:val="bullet"/>
      <w:lvlText w:val="→"/>
      <w:lvlJc w:val="left"/>
      <w:pPr>
        <w:ind w:left="1701" w:hanging="454"/>
      </w:pPr>
      <w:rPr>
        <w:rFonts w:ascii="Vegagerdin FK Grotesk" w:hAnsi="Vegagerdin FK Grotesk" w:hint="default"/>
        <w:color w:val="14DC82" w:themeColor="accent2"/>
      </w:rPr>
    </w:lvl>
    <w:lvl w:ilvl="6">
      <w:start w:val="1"/>
      <w:numFmt w:val="bullet"/>
      <w:lvlText w:val="→"/>
      <w:lvlJc w:val="left"/>
      <w:pPr>
        <w:ind w:left="1701" w:hanging="454"/>
      </w:pPr>
      <w:rPr>
        <w:rFonts w:ascii="Vegagerdin FK Grotesk" w:hAnsi="Vegagerdin FK Grotesk" w:hint="default"/>
        <w:color w:val="14DC82" w:themeColor="accent2"/>
      </w:rPr>
    </w:lvl>
    <w:lvl w:ilvl="7">
      <w:start w:val="1"/>
      <w:numFmt w:val="bullet"/>
      <w:lvlText w:val="→"/>
      <w:lvlJc w:val="left"/>
      <w:pPr>
        <w:ind w:left="1701" w:hanging="454"/>
      </w:pPr>
      <w:rPr>
        <w:rFonts w:ascii="Vegagerdin FK Grotesk" w:hAnsi="Vegagerdin FK Grotesk" w:hint="default"/>
        <w:color w:val="14DC82" w:themeColor="accent2"/>
      </w:rPr>
    </w:lvl>
    <w:lvl w:ilvl="8">
      <w:start w:val="1"/>
      <w:numFmt w:val="bullet"/>
      <w:lvlText w:val="→"/>
      <w:lvlJc w:val="left"/>
      <w:pPr>
        <w:ind w:left="1701" w:hanging="454"/>
      </w:pPr>
      <w:rPr>
        <w:rFonts w:ascii="Vegagerdin FK Grotesk" w:hAnsi="Vegagerdin FK Grotesk" w:hint="default"/>
        <w:color w:val="14DC82" w:themeColor="accent2"/>
      </w:rPr>
    </w:lvl>
  </w:abstractNum>
  <w:abstractNum w:abstractNumId="32" w15:restartNumberingAfterBreak="0">
    <w:nsid w:val="7D310C40"/>
    <w:multiLevelType w:val="hybridMultilevel"/>
    <w:tmpl w:val="51F809E4"/>
    <w:lvl w:ilvl="0" w:tplc="CF64AC32">
      <w:start w:val="1"/>
      <w:numFmt w:val="bullet"/>
      <w:pStyle w:val="Myndatexti"/>
      <w:lvlText w:val="↑"/>
      <w:lvlJc w:val="left"/>
      <w:pPr>
        <w:ind w:left="709" w:hanging="360"/>
      </w:pPr>
      <w:rPr>
        <w:rFonts w:ascii="Vegagerdin FK Grotesk" w:hAnsi="Vegagerdin FK Grotesk" w:hint="default"/>
        <w:color w:val="14DC82" w:themeColor="accent2"/>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num w:numId="1" w16cid:durableId="1121803292">
    <w:abstractNumId w:val="10"/>
  </w:num>
  <w:num w:numId="2" w16cid:durableId="1517769174">
    <w:abstractNumId w:val="15"/>
  </w:num>
  <w:num w:numId="3" w16cid:durableId="766389659">
    <w:abstractNumId w:val="31"/>
  </w:num>
  <w:num w:numId="4" w16cid:durableId="1053313267">
    <w:abstractNumId w:val="25"/>
  </w:num>
  <w:num w:numId="5" w16cid:durableId="1076634803">
    <w:abstractNumId w:val="31"/>
    <w:lvlOverride w:ilvl="0">
      <w:startOverride w:val="1"/>
    </w:lvlOverride>
  </w:num>
  <w:num w:numId="6" w16cid:durableId="1755740201">
    <w:abstractNumId w:val="13"/>
  </w:num>
  <w:num w:numId="7" w16cid:durableId="310448313">
    <w:abstractNumId w:val="28"/>
  </w:num>
  <w:num w:numId="8" w16cid:durableId="780496585">
    <w:abstractNumId w:val="18"/>
  </w:num>
  <w:num w:numId="9" w16cid:durableId="491222708">
    <w:abstractNumId w:val="29"/>
  </w:num>
  <w:num w:numId="10" w16cid:durableId="1108544553">
    <w:abstractNumId w:val="23"/>
  </w:num>
  <w:num w:numId="11" w16cid:durableId="2003266305">
    <w:abstractNumId w:val="22"/>
  </w:num>
  <w:num w:numId="12" w16cid:durableId="1504516971">
    <w:abstractNumId w:val="17"/>
  </w:num>
  <w:num w:numId="13" w16cid:durableId="1651596574">
    <w:abstractNumId w:val="21"/>
  </w:num>
  <w:num w:numId="14" w16cid:durableId="1130049852">
    <w:abstractNumId w:val="24"/>
  </w:num>
  <w:num w:numId="15" w16cid:durableId="1654531068">
    <w:abstractNumId w:val="9"/>
  </w:num>
  <w:num w:numId="16" w16cid:durableId="1870141187">
    <w:abstractNumId w:val="7"/>
  </w:num>
  <w:num w:numId="17" w16cid:durableId="1688828444">
    <w:abstractNumId w:val="6"/>
  </w:num>
  <w:num w:numId="18" w16cid:durableId="1818450870">
    <w:abstractNumId w:val="5"/>
  </w:num>
  <w:num w:numId="19" w16cid:durableId="1747024498">
    <w:abstractNumId w:val="4"/>
  </w:num>
  <w:num w:numId="20" w16cid:durableId="233781762">
    <w:abstractNumId w:val="8"/>
  </w:num>
  <w:num w:numId="21" w16cid:durableId="626812390">
    <w:abstractNumId w:val="3"/>
  </w:num>
  <w:num w:numId="22" w16cid:durableId="2046559483">
    <w:abstractNumId w:val="2"/>
  </w:num>
  <w:num w:numId="23" w16cid:durableId="513106713">
    <w:abstractNumId w:val="1"/>
  </w:num>
  <w:num w:numId="24" w16cid:durableId="1596284481">
    <w:abstractNumId w:val="0"/>
  </w:num>
  <w:num w:numId="25" w16cid:durableId="3912719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40843206">
    <w:abstractNumId w:val="27"/>
  </w:num>
  <w:num w:numId="27" w16cid:durableId="14342090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18083882">
    <w:abstractNumId w:val="27"/>
    <w:lvlOverride w:ilvl="0">
      <w:startOverride w:val="1"/>
    </w:lvlOverride>
  </w:num>
  <w:num w:numId="29" w16cid:durableId="805316381">
    <w:abstractNumId w:val="27"/>
    <w:lvlOverride w:ilvl="0">
      <w:startOverride w:val="1"/>
    </w:lvlOverride>
  </w:num>
  <w:num w:numId="30" w16cid:durableId="1934279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23535755">
    <w:abstractNumId w:val="32"/>
  </w:num>
  <w:num w:numId="32" w16cid:durableId="1087845895">
    <w:abstractNumId w:val="11"/>
  </w:num>
  <w:num w:numId="33" w16cid:durableId="237445928">
    <w:abstractNumId w:val="15"/>
    <w:lvlOverride w:ilvl="0">
      <w:lvl w:ilvl="0">
        <w:start w:val="1"/>
        <w:numFmt w:val="decimal"/>
        <w:pStyle w:val="Heading1"/>
        <w:lvlText w:val="%1"/>
        <w:lvlJc w:val="left"/>
        <w:pPr>
          <w:ind w:left="567" w:hanging="567"/>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Heading2"/>
        <w:suff w:val="space"/>
        <w:lvlText w:val="%1.%2"/>
        <w:lvlJc w:val="left"/>
        <w:pPr>
          <w:ind w:left="454" w:hanging="454"/>
        </w:pPr>
        <w:rPr>
          <w:rFonts w:hint="default"/>
        </w:rPr>
      </w:lvl>
    </w:lvlOverride>
    <w:lvlOverride w:ilvl="2">
      <w:lvl w:ilvl="2">
        <w:start w:val="1"/>
        <w:numFmt w:val="decimal"/>
        <w:pStyle w:val="Heading3"/>
        <w:suff w:val="space"/>
        <w:lvlText w:val="%1.%2.%3"/>
        <w:lvlJc w:val="left"/>
        <w:pPr>
          <w:ind w:left="567" w:firstLine="0"/>
        </w:pPr>
        <w:rPr>
          <w:rFonts w:hint="default"/>
        </w:rPr>
      </w:lvl>
    </w:lvlOverride>
    <w:lvlOverride w:ilvl="3">
      <w:lvl w:ilvl="3">
        <w:start w:val="1"/>
        <w:numFmt w:val="decimal"/>
        <w:pStyle w:val="Heading4"/>
        <w:suff w:val="space"/>
        <w:lvlText w:val="%1.%2.%3.%4"/>
        <w:lvlJc w:val="left"/>
        <w:pPr>
          <w:ind w:left="1701" w:firstLine="0"/>
        </w:pPr>
        <w:rPr>
          <w:rFonts w:hint="default"/>
        </w:rPr>
      </w:lvl>
    </w:lvlOverride>
    <w:lvlOverride w:ilvl="4">
      <w:lvl w:ilvl="4">
        <w:start w:val="1"/>
        <w:numFmt w:val="decimal"/>
        <w:pStyle w:val="Heading5"/>
        <w:suff w:val="space"/>
        <w:lvlText w:val="%1.%2.%3.%4.%5"/>
        <w:lvlJc w:val="left"/>
        <w:pPr>
          <w:ind w:left="1361" w:hanging="454"/>
        </w:pPr>
        <w:rPr>
          <w:rFonts w:hint="default"/>
        </w:rPr>
      </w:lvl>
    </w:lvlOverride>
    <w:lvlOverride w:ilvl="5">
      <w:lvl w:ilvl="5">
        <w:start w:val="1"/>
        <w:numFmt w:val="decimal"/>
        <w:pStyle w:val="Heading6"/>
        <w:suff w:val="space"/>
        <w:lvlText w:val="%1.%2.%3.%4.%5.%6"/>
        <w:lvlJc w:val="left"/>
        <w:pPr>
          <w:ind w:left="1361" w:hanging="454"/>
        </w:pPr>
        <w:rPr>
          <w:rFonts w:hint="default"/>
        </w:rPr>
      </w:lvl>
    </w:lvlOverride>
    <w:lvlOverride w:ilvl="6">
      <w:lvl w:ilvl="6">
        <w:start w:val="1"/>
        <w:numFmt w:val="decimal"/>
        <w:pStyle w:val="Heading7"/>
        <w:suff w:val="space"/>
        <w:lvlText w:val="%1.%2.%3.%4.%5.%6.%7"/>
        <w:lvlJc w:val="left"/>
        <w:pPr>
          <w:ind w:left="1361" w:hanging="454"/>
        </w:pPr>
        <w:rPr>
          <w:rFonts w:hint="default"/>
        </w:rPr>
      </w:lvl>
    </w:lvlOverride>
    <w:lvlOverride w:ilvl="7">
      <w:lvl w:ilvl="7">
        <w:start w:val="1"/>
        <w:numFmt w:val="decimal"/>
        <w:pStyle w:val="Heading8"/>
        <w:suff w:val="space"/>
        <w:lvlText w:val="%1.%2.%3.%4.%5.%6.%7.%8"/>
        <w:lvlJc w:val="left"/>
        <w:pPr>
          <w:ind w:left="1361" w:hanging="454"/>
        </w:pPr>
        <w:rPr>
          <w:rFonts w:hint="default"/>
        </w:rPr>
      </w:lvl>
    </w:lvlOverride>
    <w:lvlOverride w:ilvl="8">
      <w:lvl w:ilvl="8">
        <w:start w:val="1"/>
        <w:numFmt w:val="decimal"/>
        <w:pStyle w:val="Heading9"/>
        <w:suff w:val="space"/>
        <w:lvlText w:val="%1.%2.%3.%4.%5.%6.%7.%8.%9"/>
        <w:lvlJc w:val="left"/>
        <w:pPr>
          <w:ind w:left="1361" w:hanging="454"/>
        </w:pPr>
        <w:rPr>
          <w:rFonts w:hint="default"/>
        </w:rPr>
      </w:lvl>
    </w:lvlOverride>
  </w:num>
  <w:num w:numId="34" w16cid:durableId="480466558">
    <w:abstractNumId w:val="14"/>
  </w:num>
  <w:num w:numId="35" w16cid:durableId="540167997">
    <w:abstractNumId w:val="12"/>
  </w:num>
  <w:num w:numId="36" w16cid:durableId="1960452951">
    <w:abstractNumId w:val="30"/>
  </w:num>
  <w:num w:numId="37" w16cid:durableId="173347875">
    <w:abstractNumId w:val="16"/>
  </w:num>
  <w:num w:numId="38" w16cid:durableId="836462432">
    <w:abstractNumId w:val="1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17599657">
    <w:abstractNumId w:val="20"/>
  </w:num>
  <w:num w:numId="40" w16cid:durableId="18939267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40393609">
    <w:abstractNumId w:val="19"/>
  </w:num>
  <w:num w:numId="42" w16cid:durableId="68166286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FD"/>
    <w:rsid w:val="0000152E"/>
    <w:rsid w:val="00003B5A"/>
    <w:rsid w:val="00004592"/>
    <w:rsid w:val="000133F3"/>
    <w:rsid w:val="00016EF7"/>
    <w:rsid w:val="00024EC7"/>
    <w:rsid w:val="000268B2"/>
    <w:rsid w:val="000335B7"/>
    <w:rsid w:val="00034106"/>
    <w:rsid w:val="000347E2"/>
    <w:rsid w:val="0003537C"/>
    <w:rsid w:val="0004491D"/>
    <w:rsid w:val="00050EA8"/>
    <w:rsid w:val="00052BE2"/>
    <w:rsid w:val="00053998"/>
    <w:rsid w:val="00063419"/>
    <w:rsid w:val="00067BD3"/>
    <w:rsid w:val="00084EC0"/>
    <w:rsid w:val="000938D4"/>
    <w:rsid w:val="00097990"/>
    <w:rsid w:val="000A2CD1"/>
    <w:rsid w:val="000B5310"/>
    <w:rsid w:val="000C3715"/>
    <w:rsid w:val="000C3A62"/>
    <w:rsid w:val="000C4E98"/>
    <w:rsid w:val="000D15C9"/>
    <w:rsid w:val="000D5CAD"/>
    <w:rsid w:val="000D6321"/>
    <w:rsid w:val="000D7198"/>
    <w:rsid w:val="000E40ED"/>
    <w:rsid w:val="000E5617"/>
    <w:rsid w:val="000E6AE5"/>
    <w:rsid w:val="000E7C0C"/>
    <w:rsid w:val="000F14B3"/>
    <w:rsid w:val="000F43C1"/>
    <w:rsid w:val="000F6EAE"/>
    <w:rsid w:val="001057EC"/>
    <w:rsid w:val="00110454"/>
    <w:rsid w:val="001250F9"/>
    <w:rsid w:val="00134ECA"/>
    <w:rsid w:val="00145BC9"/>
    <w:rsid w:val="00154FBC"/>
    <w:rsid w:val="00161BAD"/>
    <w:rsid w:val="0016358C"/>
    <w:rsid w:val="0017433C"/>
    <w:rsid w:val="00175172"/>
    <w:rsid w:val="001773AB"/>
    <w:rsid w:val="00181130"/>
    <w:rsid w:val="001811E6"/>
    <w:rsid w:val="00182E69"/>
    <w:rsid w:val="001848EB"/>
    <w:rsid w:val="00190604"/>
    <w:rsid w:val="001A1D3B"/>
    <w:rsid w:val="001B26C3"/>
    <w:rsid w:val="001C3173"/>
    <w:rsid w:val="001C7471"/>
    <w:rsid w:val="001E68D2"/>
    <w:rsid w:val="001E6AC0"/>
    <w:rsid w:val="001F2333"/>
    <w:rsid w:val="001F39F5"/>
    <w:rsid w:val="00203E34"/>
    <w:rsid w:val="00210289"/>
    <w:rsid w:val="0021673D"/>
    <w:rsid w:val="002176B4"/>
    <w:rsid w:val="00234001"/>
    <w:rsid w:val="002457AD"/>
    <w:rsid w:val="00247F1F"/>
    <w:rsid w:val="00254E5B"/>
    <w:rsid w:val="0025531C"/>
    <w:rsid w:val="002642A1"/>
    <w:rsid w:val="00264CC6"/>
    <w:rsid w:val="002811F5"/>
    <w:rsid w:val="0029150B"/>
    <w:rsid w:val="00291E8A"/>
    <w:rsid w:val="002A004B"/>
    <w:rsid w:val="002A2D2B"/>
    <w:rsid w:val="002A2F06"/>
    <w:rsid w:val="002A746E"/>
    <w:rsid w:val="002B5872"/>
    <w:rsid w:val="002C2BA5"/>
    <w:rsid w:val="002D1914"/>
    <w:rsid w:val="002D39D3"/>
    <w:rsid w:val="002D52CF"/>
    <w:rsid w:val="002D6C78"/>
    <w:rsid w:val="002E0546"/>
    <w:rsid w:val="002E68FD"/>
    <w:rsid w:val="002F12B1"/>
    <w:rsid w:val="002F2D85"/>
    <w:rsid w:val="002F77E8"/>
    <w:rsid w:val="00303736"/>
    <w:rsid w:val="00314E81"/>
    <w:rsid w:val="00317F80"/>
    <w:rsid w:val="00322BD2"/>
    <w:rsid w:val="003268F7"/>
    <w:rsid w:val="003368E0"/>
    <w:rsid w:val="003464C2"/>
    <w:rsid w:val="00351758"/>
    <w:rsid w:val="00354D64"/>
    <w:rsid w:val="00355347"/>
    <w:rsid w:val="0036255D"/>
    <w:rsid w:val="00370009"/>
    <w:rsid w:val="00371474"/>
    <w:rsid w:val="0037785B"/>
    <w:rsid w:val="00382A79"/>
    <w:rsid w:val="00391A9F"/>
    <w:rsid w:val="00392A88"/>
    <w:rsid w:val="00393944"/>
    <w:rsid w:val="00397660"/>
    <w:rsid w:val="003A0F80"/>
    <w:rsid w:val="003B027C"/>
    <w:rsid w:val="003B20C3"/>
    <w:rsid w:val="003B43A2"/>
    <w:rsid w:val="003B6C44"/>
    <w:rsid w:val="003B7BD5"/>
    <w:rsid w:val="003C0364"/>
    <w:rsid w:val="003C5158"/>
    <w:rsid w:val="003C57F3"/>
    <w:rsid w:val="003D0105"/>
    <w:rsid w:val="003D7BE5"/>
    <w:rsid w:val="003E114A"/>
    <w:rsid w:val="003E18FE"/>
    <w:rsid w:val="003E5273"/>
    <w:rsid w:val="003E6D46"/>
    <w:rsid w:val="003E7296"/>
    <w:rsid w:val="003E7DE9"/>
    <w:rsid w:val="003F50C1"/>
    <w:rsid w:val="00401181"/>
    <w:rsid w:val="0040150B"/>
    <w:rsid w:val="00402957"/>
    <w:rsid w:val="004219E6"/>
    <w:rsid w:val="00425165"/>
    <w:rsid w:val="00432367"/>
    <w:rsid w:val="00437708"/>
    <w:rsid w:val="004403C9"/>
    <w:rsid w:val="00442C8F"/>
    <w:rsid w:val="00456867"/>
    <w:rsid w:val="00460296"/>
    <w:rsid w:val="00465811"/>
    <w:rsid w:val="00465DFE"/>
    <w:rsid w:val="004737A4"/>
    <w:rsid w:val="004741A9"/>
    <w:rsid w:val="004831FE"/>
    <w:rsid w:val="00487C6C"/>
    <w:rsid w:val="00493B46"/>
    <w:rsid w:val="004A1966"/>
    <w:rsid w:val="004A3677"/>
    <w:rsid w:val="004A3857"/>
    <w:rsid w:val="004A4ECD"/>
    <w:rsid w:val="004A67D4"/>
    <w:rsid w:val="004B154C"/>
    <w:rsid w:val="004B33AD"/>
    <w:rsid w:val="004B5B7E"/>
    <w:rsid w:val="004B6A28"/>
    <w:rsid w:val="004C136E"/>
    <w:rsid w:val="004C3E23"/>
    <w:rsid w:val="004D1585"/>
    <w:rsid w:val="004E0E87"/>
    <w:rsid w:val="004E5206"/>
    <w:rsid w:val="004E7394"/>
    <w:rsid w:val="004E7F0E"/>
    <w:rsid w:val="004F1B6A"/>
    <w:rsid w:val="004F2C72"/>
    <w:rsid w:val="004F326A"/>
    <w:rsid w:val="004F4368"/>
    <w:rsid w:val="004F585E"/>
    <w:rsid w:val="00500DD0"/>
    <w:rsid w:val="00506159"/>
    <w:rsid w:val="00524648"/>
    <w:rsid w:val="00526F78"/>
    <w:rsid w:val="00540773"/>
    <w:rsid w:val="0055461C"/>
    <w:rsid w:val="00555366"/>
    <w:rsid w:val="00555B1A"/>
    <w:rsid w:val="00560D28"/>
    <w:rsid w:val="00561756"/>
    <w:rsid w:val="0057017C"/>
    <w:rsid w:val="00573A02"/>
    <w:rsid w:val="00573E31"/>
    <w:rsid w:val="00580FC8"/>
    <w:rsid w:val="005874AF"/>
    <w:rsid w:val="00592F7C"/>
    <w:rsid w:val="005A3E42"/>
    <w:rsid w:val="005A56B5"/>
    <w:rsid w:val="005A573B"/>
    <w:rsid w:val="005B02D9"/>
    <w:rsid w:val="005B52A1"/>
    <w:rsid w:val="005C4FA4"/>
    <w:rsid w:val="005E11AE"/>
    <w:rsid w:val="005F29A5"/>
    <w:rsid w:val="005F71AC"/>
    <w:rsid w:val="0060117A"/>
    <w:rsid w:val="00603B0A"/>
    <w:rsid w:val="00603DD0"/>
    <w:rsid w:val="00612BA5"/>
    <w:rsid w:val="006139AE"/>
    <w:rsid w:val="00615373"/>
    <w:rsid w:val="0061684E"/>
    <w:rsid w:val="00623601"/>
    <w:rsid w:val="006275D6"/>
    <w:rsid w:val="00634024"/>
    <w:rsid w:val="006351D2"/>
    <w:rsid w:val="006446FE"/>
    <w:rsid w:val="00654EC7"/>
    <w:rsid w:val="00674CEA"/>
    <w:rsid w:val="00675638"/>
    <w:rsid w:val="00677958"/>
    <w:rsid w:val="00685191"/>
    <w:rsid w:val="00685BAA"/>
    <w:rsid w:val="006927E4"/>
    <w:rsid w:val="006B0E9F"/>
    <w:rsid w:val="006B15A0"/>
    <w:rsid w:val="006B3CF0"/>
    <w:rsid w:val="006C1D7D"/>
    <w:rsid w:val="006C2091"/>
    <w:rsid w:val="006C4D75"/>
    <w:rsid w:val="006D1A99"/>
    <w:rsid w:val="006D5400"/>
    <w:rsid w:val="006D6480"/>
    <w:rsid w:val="006E42CB"/>
    <w:rsid w:val="006E5092"/>
    <w:rsid w:val="006F05A0"/>
    <w:rsid w:val="0070400E"/>
    <w:rsid w:val="00713EFD"/>
    <w:rsid w:val="00732042"/>
    <w:rsid w:val="00732045"/>
    <w:rsid w:val="007330A6"/>
    <w:rsid w:val="00734F51"/>
    <w:rsid w:val="00737337"/>
    <w:rsid w:val="00764B8F"/>
    <w:rsid w:val="007822EA"/>
    <w:rsid w:val="00790AA4"/>
    <w:rsid w:val="007918FE"/>
    <w:rsid w:val="0079606D"/>
    <w:rsid w:val="00796672"/>
    <w:rsid w:val="007A0E2A"/>
    <w:rsid w:val="007A2376"/>
    <w:rsid w:val="007A513E"/>
    <w:rsid w:val="007B1C25"/>
    <w:rsid w:val="007C2B11"/>
    <w:rsid w:val="007D12DC"/>
    <w:rsid w:val="007E3971"/>
    <w:rsid w:val="007E71E5"/>
    <w:rsid w:val="007F371F"/>
    <w:rsid w:val="007F5375"/>
    <w:rsid w:val="008003EF"/>
    <w:rsid w:val="008022E4"/>
    <w:rsid w:val="00803868"/>
    <w:rsid w:val="008062E9"/>
    <w:rsid w:val="00807253"/>
    <w:rsid w:val="00811A4D"/>
    <w:rsid w:val="00822F8B"/>
    <w:rsid w:val="0082678E"/>
    <w:rsid w:val="00831102"/>
    <w:rsid w:val="008315C5"/>
    <w:rsid w:val="008817D5"/>
    <w:rsid w:val="00881BE8"/>
    <w:rsid w:val="008A285B"/>
    <w:rsid w:val="008B0142"/>
    <w:rsid w:val="008B1BDE"/>
    <w:rsid w:val="008B53F0"/>
    <w:rsid w:val="008C1A2F"/>
    <w:rsid w:val="008C37A0"/>
    <w:rsid w:val="008D2F5E"/>
    <w:rsid w:val="008E0524"/>
    <w:rsid w:val="008E4FAF"/>
    <w:rsid w:val="008F0163"/>
    <w:rsid w:val="008F59F9"/>
    <w:rsid w:val="008F70B3"/>
    <w:rsid w:val="00904917"/>
    <w:rsid w:val="009155C9"/>
    <w:rsid w:val="0092375D"/>
    <w:rsid w:val="00934E3F"/>
    <w:rsid w:val="00940D28"/>
    <w:rsid w:val="00944457"/>
    <w:rsid w:val="0095170A"/>
    <w:rsid w:val="00951D48"/>
    <w:rsid w:val="0097540E"/>
    <w:rsid w:val="00975F6C"/>
    <w:rsid w:val="00981207"/>
    <w:rsid w:val="0098550B"/>
    <w:rsid w:val="0098626C"/>
    <w:rsid w:val="00995A75"/>
    <w:rsid w:val="009B422E"/>
    <w:rsid w:val="009D0C9A"/>
    <w:rsid w:val="009D3E7E"/>
    <w:rsid w:val="009D6253"/>
    <w:rsid w:val="009F6EF6"/>
    <w:rsid w:val="00A07A6D"/>
    <w:rsid w:val="00A12717"/>
    <w:rsid w:val="00A14E78"/>
    <w:rsid w:val="00A229D5"/>
    <w:rsid w:val="00A25890"/>
    <w:rsid w:val="00A35D45"/>
    <w:rsid w:val="00A377FC"/>
    <w:rsid w:val="00A37DA0"/>
    <w:rsid w:val="00A444AC"/>
    <w:rsid w:val="00A574BD"/>
    <w:rsid w:val="00A66319"/>
    <w:rsid w:val="00A72B9B"/>
    <w:rsid w:val="00A81C30"/>
    <w:rsid w:val="00A90491"/>
    <w:rsid w:val="00A90CC1"/>
    <w:rsid w:val="00A93331"/>
    <w:rsid w:val="00AA1D83"/>
    <w:rsid w:val="00AA71AE"/>
    <w:rsid w:val="00AB0494"/>
    <w:rsid w:val="00AB2F51"/>
    <w:rsid w:val="00AB51F4"/>
    <w:rsid w:val="00AD28F3"/>
    <w:rsid w:val="00AD3AA9"/>
    <w:rsid w:val="00AE19C9"/>
    <w:rsid w:val="00AE2116"/>
    <w:rsid w:val="00AE48DD"/>
    <w:rsid w:val="00AE70F6"/>
    <w:rsid w:val="00AF20B3"/>
    <w:rsid w:val="00AF28E0"/>
    <w:rsid w:val="00AF7840"/>
    <w:rsid w:val="00B00F37"/>
    <w:rsid w:val="00B14725"/>
    <w:rsid w:val="00B15163"/>
    <w:rsid w:val="00B16D5A"/>
    <w:rsid w:val="00B251C8"/>
    <w:rsid w:val="00B3067E"/>
    <w:rsid w:val="00B30E76"/>
    <w:rsid w:val="00B3401C"/>
    <w:rsid w:val="00B34F08"/>
    <w:rsid w:val="00B37A00"/>
    <w:rsid w:val="00B37E67"/>
    <w:rsid w:val="00B40880"/>
    <w:rsid w:val="00B4297B"/>
    <w:rsid w:val="00B47388"/>
    <w:rsid w:val="00B52E02"/>
    <w:rsid w:val="00B661C0"/>
    <w:rsid w:val="00B715EA"/>
    <w:rsid w:val="00B75013"/>
    <w:rsid w:val="00B802E4"/>
    <w:rsid w:val="00B861BF"/>
    <w:rsid w:val="00B865E8"/>
    <w:rsid w:val="00B93D21"/>
    <w:rsid w:val="00BB1796"/>
    <w:rsid w:val="00BB7CD9"/>
    <w:rsid w:val="00BC1E0F"/>
    <w:rsid w:val="00BD08D0"/>
    <w:rsid w:val="00BD31DC"/>
    <w:rsid w:val="00BE1682"/>
    <w:rsid w:val="00BE6151"/>
    <w:rsid w:val="00C0324B"/>
    <w:rsid w:val="00C05440"/>
    <w:rsid w:val="00C123EF"/>
    <w:rsid w:val="00C13D72"/>
    <w:rsid w:val="00C32E79"/>
    <w:rsid w:val="00C33674"/>
    <w:rsid w:val="00C3560F"/>
    <w:rsid w:val="00C45F62"/>
    <w:rsid w:val="00C52F15"/>
    <w:rsid w:val="00C5795A"/>
    <w:rsid w:val="00C60A35"/>
    <w:rsid w:val="00C62C27"/>
    <w:rsid w:val="00C6598C"/>
    <w:rsid w:val="00C67648"/>
    <w:rsid w:val="00C77D29"/>
    <w:rsid w:val="00C8342D"/>
    <w:rsid w:val="00C836D8"/>
    <w:rsid w:val="00C87D19"/>
    <w:rsid w:val="00C92A5B"/>
    <w:rsid w:val="00C93819"/>
    <w:rsid w:val="00CA3503"/>
    <w:rsid w:val="00CB0E56"/>
    <w:rsid w:val="00CB3FE3"/>
    <w:rsid w:val="00CC2A7D"/>
    <w:rsid w:val="00CC765E"/>
    <w:rsid w:val="00D06EE7"/>
    <w:rsid w:val="00D107A9"/>
    <w:rsid w:val="00D16D2C"/>
    <w:rsid w:val="00D17289"/>
    <w:rsid w:val="00D227DE"/>
    <w:rsid w:val="00D23133"/>
    <w:rsid w:val="00D31345"/>
    <w:rsid w:val="00D357F9"/>
    <w:rsid w:val="00D401CB"/>
    <w:rsid w:val="00D41744"/>
    <w:rsid w:val="00D41915"/>
    <w:rsid w:val="00D43553"/>
    <w:rsid w:val="00D43A62"/>
    <w:rsid w:val="00D43D36"/>
    <w:rsid w:val="00D476CE"/>
    <w:rsid w:val="00D61217"/>
    <w:rsid w:val="00D62142"/>
    <w:rsid w:val="00D63C36"/>
    <w:rsid w:val="00D64864"/>
    <w:rsid w:val="00D66198"/>
    <w:rsid w:val="00D80DC0"/>
    <w:rsid w:val="00D83908"/>
    <w:rsid w:val="00D86A61"/>
    <w:rsid w:val="00D870FD"/>
    <w:rsid w:val="00D9702E"/>
    <w:rsid w:val="00DA1EFD"/>
    <w:rsid w:val="00DB2C76"/>
    <w:rsid w:val="00DB7810"/>
    <w:rsid w:val="00DC01DC"/>
    <w:rsid w:val="00DC162C"/>
    <w:rsid w:val="00DC5231"/>
    <w:rsid w:val="00DD1015"/>
    <w:rsid w:val="00DD4550"/>
    <w:rsid w:val="00DD59EE"/>
    <w:rsid w:val="00DE73F0"/>
    <w:rsid w:val="00DF2FAB"/>
    <w:rsid w:val="00DF5456"/>
    <w:rsid w:val="00E00ABC"/>
    <w:rsid w:val="00E01ABD"/>
    <w:rsid w:val="00E02F6D"/>
    <w:rsid w:val="00E11F08"/>
    <w:rsid w:val="00E11F16"/>
    <w:rsid w:val="00E23C9F"/>
    <w:rsid w:val="00E25C61"/>
    <w:rsid w:val="00E26BCB"/>
    <w:rsid w:val="00E30088"/>
    <w:rsid w:val="00E30D13"/>
    <w:rsid w:val="00E425D0"/>
    <w:rsid w:val="00E42D47"/>
    <w:rsid w:val="00E44024"/>
    <w:rsid w:val="00E47F60"/>
    <w:rsid w:val="00E47FD1"/>
    <w:rsid w:val="00E54475"/>
    <w:rsid w:val="00E55303"/>
    <w:rsid w:val="00E5585C"/>
    <w:rsid w:val="00E60126"/>
    <w:rsid w:val="00E671F3"/>
    <w:rsid w:val="00E85E6F"/>
    <w:rsid w:val="00E91183"/>
    <w:rsid w:val="00E937A1"/>
    <w:rsid w:val="00E94EFC"/>
    <w:rsid w:val="00E95037"/>
    <w:rsid w:val="00E96793"/>
    <w:rsid w:val="00EA7B0B"/>
    <w:rsid w:val="00EC0FE3"/>
    <w:rsid w:val="00EC7C8B"/>
    <w:rsid w:val="00ED0F90"/>
    <w:rsid w:val="00ED2315"/>
    <w:rsid w:val="00EE21BC"/>
    <w:rsid w:val="00F06E4E"/>
    <w:rsid w:val="00F07F19"/>
    <w:rsid w:val="00F10DAB"/>
    <w:rsid w:val="00F13C40"/>
    <w:rsid w:val="00F1407F"/>
    <w:rsid w:val="00F153AE"/>
    <w:rsid w:val="00F16971"/>
    <w:rsid w:val="00F307F6"/>
    <w:rsid w:val="00F3689F"/>
    <w:rsid w:val="00F37294"/>
    <w:rsid w:val="00F44674"/>
    <w:rsid w:val="00F512F5"/>
    <w:rsid w:val="00F5690E"/>
    <w:rsid w:val="00F85369"/>
    <w:rsid w:val="00F87BE5"/>
    <w:rsid w:val="00F9688F"/>
    <w:rsid w:val="00FA1D90"/>
    <w:rsid w:val="00FA4ED8"/>
    <w:rsid w:val="00FB2736"/>
    <w:rsid w:val="00FB2ED4"/>
    <w:rsid w:val="00FC23EE"/>
    <w:rsid w:val="00FC693B"/>
    <w:rsid w:val="00FE218A"/>
    <w:rsid w:val="00FE740B"/>
    <w:rsid w:val="00FE769C"/>
    <w:rsid w:val="00FF0FD9"/>
    <w:rsid w:val="00FF1274"/>
    <w:rsid w:val="00FF4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8E5A7"/>
  <w15:chartTrackingRefBased/>
  <w15:docId w15:val="{91279BA8-107C-4FA9-9CA8-469CF159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8E0524"/>
    <w:pPr>
      <w:tabs>
        <w:tab w:val="left" w:pos="454"/>
        <w:tab w:val="left" w:pos="1077"/>
        <w:tab w:val="left" w:pos="2155"/>
      </w:tabs>
      <w:snapToGrid w:val="0"/>
      <w:spacing w:after="0" w:line="290" w:lineRule="atLeast"/>
    </w:pPr>
    <w:rPr>
      <w:sz w:val="20"/>
    </w:rPr>
  </w:style>
  <w:style w:type="paragraph" w:styleId="Heading1">
    <w:name w:val="heading 1"/>
    <w:basedOn w:val="ListParagraph"/>
    <w:next w:val="Heading2"/>
    <w:link w:val="Heading1Char"/>
    <w:uiPriority w:val="9"/>
    <w:qFormat/>
    <w:rsid w:val="007D12DC"/>
    <w:pPr>
      <w:pageBreakBefore/>
      <w:numPr>
        <w:numId w:val="2"/>
      </w:numPr>
      <w:pBdr>
        <w:bottom w:val="dashed" w:sz="4" w:space="31" w:color="auto"/>
      </w:pBdr>
      <w:spacing w:before="290" w:after="600" w:line="604" w:lineRule="atLeast"/>
      <w:outlineLvl w:val="0"/>
    </w:pPr>
    <w:rPr>
      <w:b/>
      <w:bCs/>
      <w:color w:val="000000"/>
      <w:spacing w:val="4"/>
      <w:sz w:val="36"/>
      <w:szCs w:val="36"/>
      <w:lang w:val="de-DE"/>
    </w:rPr>
  </w:style>
  <w:style w:type="paragraph" w:styleId="Heading2">
    <w:name w:val="heading 2"/>
    <w:basedOn w:val="Normal"/>
    <w:next w:val="Normal"/>
    <w:link w:val="Heading2Char"/>
    <w:uiPriority w:val="9"/>
    <w:qFormat/>
    <w:rsid w:val="005A56B5"/>
    <w:pPr>
      <w:keepNext/>
      <w:keepLines/>
      <w:numPr>
        <w:ilvl w:val="1"/>
        <w:numId w:val="2"/>
      </w:numPr>
      <w:spacing w:before="280"/>
      <w:outlineLvl w:val="1"/>
    </w:pPr>
    <w:rPr>
      <w:rFonts w:cs="Vegagerdin FK Grotesk"/>
      <w:b/>
      <w:bCs/>
      <w:color w:val="000000"/>
      <w:szCs w:val="20"/>
    </w:rPr>
  </w:style>
  <w:style w:type="paragraph" w:styleId="Heading3">
    <w:name w:val="heading 3"/>
    <w:basedOn w:val="Heading2"/>
    <w:next w:val="BodyTextIndent"/>
    <w:link w:val="Heading3Char"/>
    <w:qFormat/>
    <w:rsid w:val="0055461C"/>
    <w:pPr>
      <w:numPr>
        <w:ilvl w:val="2"/>
      </w:numPr>
      <w:spacing w:before="290"/>
      <w:ind w:left="624"/>
      <w:outlineLvl w:val="2"/>
    </w:pPr>
  </w:style>
  <w:style w:type="paragraph" w:styleId="Heading4">
    <w:name w:val="heading 4"/>
    <w:basedOn w:val="Heading3"/>
    <w:next w:val="BodyTextIndent2"/>
    <w:link w:val="Heading4Char"/>
    <w:uiPriority w:val="15"/>
    <w:qFormat/>
    <w:rsid w:val="00DE73F0"/>
    <w:pPr>
      <w:numPr>
        <w:ilvl w:val="3"/>
      </w:numPr>
      <w:tabs>
        <w:tab w:val="clear" w:pos="454"/>
      </w:tabs>
      <w:outlineLvl w:val="3"/>
    </w:pPr>
  </w:style>
  <w:style w:type="paragraph" w:styleId="Heading5">
    <w:name w:val="heading 5"/>
    <w:basedOn w:val="Heading4"/>
    <w:next w:val="BodyTextIndent2"/>
    <w:link w:val="Heading5Char"/>
    <w:uiPriority w:val="16"/>
    <w:unhideWhenUsed/>
    <w:qFormat/>
    <w:rsid w:val="007E3971"/>
    <w:pPr>
      <w:numPr>
        <w:ilvl w:val="4"/>
      </w:numPr>
      <w:tabs>
        <w:tab w:val="clear" w:pos="2155"/>
      </w:tabs>
      <w:ind w:left="1701" w:firstLine="0"/>
      <w:outlineLvl w:val="4"/>
    </w:pPr>
    <w:rPr>
      <w:lang w:val="de-DE"/>
    </w:rPr>
  </w:style>
  <w:style w:type="paragraph" w:styleId="Heading6">
    <w:name w:val="heading 6"/>
    <w:basedOn w:val="Heading5"/>
    <w:next w:val="BodyTextIndent2"/>
    <w:link w:val="Heading6Char"/>
    <w:uiPriority w:val="18"/>
    <w:semiHidden/>
    <w:qFormat/>
    <w:rsid w:val="007E3971"/>
    <w:pPr>
      <w:numPr>
        <w:ilvl w:val="5"/>
      </w:numPr>
      <w:ind w:left="1701" w:firstLine="0"/>
      <w:outlineLvl w:val="5"/>
    </w:pPr>
  </w:style>
  <w:style w:type="paragraph" w:styleId="Heading7">
    <w:name w:val="heading 7"/>
    <w:basedOn w:val="Heading6"/>
    <w:next w:val="BodyTextIndent2"/>
    <w:link w:val="Heading7Char"/>
    <w:uiPriority w:val="18"/>
    <w:semiHidden/>
    <w:qFormat/>
    <w:rsid w:val="007E3971"/>
    <w:pPr>
      <w:numPr>
        <w:ilvl w:val="6"/>
      </w:numPr>
      <w:ind w:left="1701" w:firstLine="0"/>
      <w:outlineLvl w:val="6"/>
    </w:pPr>
  </w:style>
  <w:style w:type="paragraph" w:styleId="Heading8">
    <w:name w:val="heading 8"/>
    <w:basedOn w:val="Heading7"/>
    <w:next w:val="BodyTextIndent2"/>
    <w:link w:val="Heading8Char"/>
    <w:uiPriority w:val="18"/>
    <w:semiHidden/>
    <w:qFormat/>
    <w:rsid w:val="007E3971"/>
    <w:pPr>
      <w:numPr>
        <w:ilvl w:val="7"/>
      </w:numPr>
      <w:ind w:left="1701" w:firstLine="0"/>
      <w:outlineLvl w:val="7"/>
    </w:pPr>
  </w:style>
  <w:style w:type="paragraph" w:styleId="Heading9">
    <w:name w:val="heading 9"/>
    <w:basedOn w:val="Heading8"/>
    <w:next w:val="BodyTextIndent2"/>
    <w:link w:val="Heading9Char"/>
    <w:uiPriority w:val="18"/>
    <w:semiHidden/>
    <w:qFormat/>
    <w:rsid w:val="007E3971"/>
    <w:pPr>
      <w:numPr>
        <w:ilvl w:val="8"/>
      </w:numPr>
      <w:ind w:left="1701" w:firstLine="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E937A1"/>
    <w:pPr>
      <w:tabs>
        <w:tab w:val="center" w:pos="4680"/>
        <w:tab w:val="right" w:pos="9360"/>
      </w:tabs>
    </w:pPr>
  </w:style>
  <w:style w:type="character" w:customStyle="1" w:styleId="HeaderChar">
    <w:name w:val="Header Char"/>
    <w:basedOn w:val="DefaultParagraphFont"/>
    <w:link w:val="Header"/>
    <w:uiPriority w:val="99"/>
    <w:semiHidden/>
    <w:rsid w:val="00B30E76"/>
    <w:rPr>
      <w:sz w:val="20"/>
    </w:rPr>
  </w:style>
  <w:style w:type="paragraph" w:styleId="Footer">
    <w:name w:val="footer"/>
    <w:basedOn w:val="Normal"/>
    <w:link w:val="FooterChar"/>
    <w:uiPriority w:val="99"/>
    <w:semiHidden/>
    <w:rsid w:val="00E937A1"/>
    <w:pPr>
      <w:tabs>
        <w:tab w:val="center" w:pos="4680"/>
        <w:tab w:val="right" w:pos="9360"/>
      </w:tabs>
    </w:pPr>
  </w:style>
  <w:style w:type="character" w:customStyle="1" w:styleId="FooterChar">
    <w:name w:val="Footer Char"/>
    <w:basedOn w:val="DefaultParagraphFont"/>
    <w:link w:val="Footer"/>
    <w:uiPriority w:val="99"/>
    <w:semiHidden/>
    <w:rsid w:val="00B30E76"/>
    <w:rPr>
      <w:sz w:val="20"/>
    </w:rPr>
  </w:style>
  <w:style w:type="table" w:styleId="TableGrid">
    <w:name w:val="Table Grid"/>
    <w:basedOn w:val="TableNormal"/>
    <w:uiPriority w:val="39"/>
    <w:rsid w:val="00B30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unktalisti"/>
    <w:basedOn w:val="Normal"/>
    <w:uiPriority w:val="34"/>
    <w:qFormat/>
    <w:rsid w:val="005A56B5"/>
    <w:pPr>
      <w:numPr>
        <w:numId w:val="3"/>
      </w:numPr>
      <w:tabs>
        <w:tab w:val="clear" w:pos="454"/>
      </w:tabs>
      <w:spacing w:before="280"/>
    </w:pPr>
  </w:style>
  <w:style w:type="character" w:customStyle="1" w:styleId="Heading1Char">
    <w:name w:val="Heading 1 Char"/>
    <w:basedOn w:val="DefaultParagraphFont"/>
    <w:link w:val="Heading1"/>
    <w:uiPriority w:val="9"/>
    <w:rsid w:val="007D12DC"/>
    <w:rPr>
      <w:b/>
      <w:bCs/>
      <w:color w:val="000000"/>
      <w:spacing w:val="4"/>
      <w:sz w:val="36"/>
      <w:szCs w:val="36"/>
      <w:lang w:val="de-DE"/>
    </w:rPr>
  </w:style>
  <w:style w:type="character" w:customStyle="1" w:styleId="Heading3Char">
    <w:name w:val="Heading 3 Char"/>
    <w:basedOn w:val="DefaultParagraphFont"/>
    <w:link w:val="Heading3"/>
    <w:uiPriority w:val="12"/>
    <w:rsid w:val="00732045"/>
    <w:rPr>
      <w:rFonts w:cs="Vegagerdin FK Grotesk"/>
      <w:b/>
      <w:bCs/>
      <w:color w:val="000000"/>
      <w:sz w:val="20"/>
      <w:szCs w:val="20"/>
    </w:rPr>
  </w:style>
  <w:style w:type="character" w:customStyle="1" w:styleId="Heading2Char">
    <w:name w:val="Heading 2 Char"/>
    <w:basedOn w:val="DefaultParagraphFont"/>
    <w:link w:val="Heading2"/>
    <w:uiPriority w:val="9"/>
    <w:rsid w:val="00732045"/>
    <w:rPr>
      <w:rFonts w:cs="Vegagerdin FK Grotesk"/>
      <w:b/>
      <w:bCs/>
      <w:color w:val="000000"/>
      <w:sz w:val="20"/>
      <w:szCs w:val="20"/>
    </w:rPr>
  </w:style>
  <w:style w:type="paragraph" w:styleId="Title">
    <w:name w:val="Title"/>
    <w:basedOn w:val="Normal"/>
    <w:next w:val="Normal"/>
    <w:link w:val="TitleChar"/>
    <w:uiPriority w:val="19"/>
    <w:qFormat/>
    <w:rsid w:val="00C05440"/>
    <w:pPr>
      <w:framePr w:hSpace="181" w:wrap="around" w:vAnchor="page" w:hAnchor="text" w:y="426"/>
      <w:spacing w:line="432" w:lineRule="atLeast"/>
      <w:ind w:left="227"/>
      <w:suppressOverlap/>
    </w:pPr>
    <w:rPr>
      <w:b/>
      <w:spacing w:val="4"/>
      <w:sz w:val="36"/>
      <w:szCs w:val="36"/>
      <w:lang w:val="de-DE"/>
    </w:rPr>
  </w:style>
  <w:style w:type="character" w:customStyle="1" w:styleId="TitleChar">
    <w:name w:val="Title Char"/>
    <w:basedOn w:val="DefaultParagraphFont"/>
    <w:link w:val="Title"/>
    <w:uiPriority w:val="19"/>
    <w:rsid w:val="00DE73F0"/>
    <w:rPr>
      <w:b/>
      <w:spacing w:val="4"/>
      <w:sz w:val="36"/>
      <w:szCs w:val="36"/>
      <w:lang w:val="de-DE"/>
    </w:rPr>
  </w:style>
  <w:style w:type="paragraph" w:styleId="Subtitle">
    <w:name w:val="Subtitle"/>
    <w:basedOn w:val="Normal"/>
    <w:next w:val="Normal"/>
    <w:link w:val="SubtitleChar"/>
    <w:uiPriority w:val="20"/>
    <w:semiHidden/>
    <w:qFormat/>
    <w:rsid w:val="00C05440"/>
    <w:pPr>
      <w:framePr w:hSpace="181" w:wrap="around" w:vAnchor="page" w:hAnchor="text" w:y="426"/>
      <w:spacing w:line="432" w:lineRule="atLeast"/>
      <w:ind w:left="227"/>
      <w:suppressOverlap/>
    </w:pPr>
    <w:rPr>
      <w:spacing w:val="-2"/>
      <w:sz w:val="36"/>
      <w:szCs w:val="36"/>
      <w:lang w:val="de-DE"/>
    </w:rPr>
  </w:style>
  <w:style w:type="character" w:customStyle="1" w:styleId="SubtitleChar">
    <w:name w:val="Subtitle Char"/>
    <w:basedOn w:val="DefaultParagraphFont"/>
    <w:link w:val="Subtitle"/>
    <w:uiPriority w:val="20"/>
    <w:semiHidden/>
    <w:rsid w:val="00AE48DD"/>
    <w:rPr>
      <w:spacing w:val="-2"/>
      <w:sz w:val="36"/>
      <w:szCs w:val="36"/>
      <w:lang w:val="de-DE"/>
    </w:rPr>
  </w:style>
  <w:style w:type="paragraph" w:customStyle="1" w:styleId="Undirtitill1">
    <w:name w:val="Undirtitill1"/>
    <w:basedOn w:val="Normal"/>
    <w:next w:val="Normal"/>
    <w:uiPriority w:val="8"/>
    <w:qFormat/>
    <w:rsid w:val="0055461C"/>
    <w:pPr>
      <w:pageBreakBefore/>
      <w:spacing w:after="290" w:line="432" w:lineRule="atLeast"/>
      <w:outlineLvl w:val="0"/>
    </w:pPr>
    <w:rPr>
      <w:sz w:val="36"/>
      <w:szCs w:val="36"/>
    </w:rPr>
  </w:style>
  <w:style w:type="table" w:customStyle="1" w:styleId="IRCAcolor">
    <w:name w:val="IRCA color"/>
    <w:basedOn w:val="TableNormal"/>
    <w:uiPriority w:val="99"/>
    <w:rsid w:val="00432367"/>
    <w:pPr>
      <w:spacing w:after="0" w:line="260" w:lineRule="atLeast"/>
    </w:pPr>
    <w:rPr>
      <w:sz w:val="18"/>
      <w:lang w:val="en-GB"/>
    </w:rPr>
    <w:tblPr>
      <w:tblBorders>
        <w:bottom w:val="single" w:sz="4" w:space="0" w:color="A8A8A8"/>
        <w:insideH w:val="single" w:sz="4" w:space="0" w:color="A8A8A8"/>
        <w:insideV w:val="single" w:sz="4" w:space="0" w:color="A8A8A8"/>
      </w:tblBorders>
      <w:tblCellMar>
        <w:bottom w:w="91" w:type="dxa"/>
      </w:tblCellMar>
    </w:tblPr>
    <w:tblStylePr w:type="firstRow">
      <w:rPr>
        <w:b/>
      </w:rPr>
      <w:tblPr/>
      <w:tcPr>
        <w:tcBorders>
          <w:top w:val="nil"/>
          <w:left w:val="nil"/>
          <w:bottom w:val="single" w:sz="8" w:space="0" w:color="auto"/>
          <w:right w:val="nil"/>
          <w:insideH w:val="nil"/>
          <w:insideV w:val="single" w:sz="4" w:space="0" w:color="A8A8A8"/>
          <w:tl2br w:val="nil"/>
          <w:tr2bl w:val="nil"/>
        </w:tcBorders>
        <w:shd w:val="clear" w:color="auto" w:fill="FFFAEE" w:themeFill="background2"/>
      </w:tcPr>
    </w:tblStylePr>
  </w:style>
  <w:style w:type="paragraph" w:styleId="TOC1">
    <w:name w:val="toc 1"/>
    <w:basedOn w:val="Normal"/>
    <w:next w:val="Normal"/>
    <w:autoRedefine/>
    <w:uiPriority w:val="39"/>
    <w:rsid w:val="00732042"/>
    <w:pPr>
      <w:tabs>
        <w:tab w:val="clear" w:pos="454"/>
        <w:tab w:val="clear" w:pos="1077"/>
        <w:tab w:val="clear" w:pos="2155"/>
        <w:tab w:val="left" w:pos="284"/>
        <w:tab w:val="right" w:leader="dot" w:pos="8080"/>
      </w:tabs>
    </w:pPr>
    <w:rPr>
      <w:b/>
      <w:noProof/>
    </w:rPr>
  </w:style>
  <w:style w:type="paragraph" w:styleId="TOC2">
    <w:name w:val="toc 2"/>
    <w:basedOn w:val="Normal"/>
    <w:next w:val="Normal"/>
    <w:autoRedefine/>
    <w:uiPriority w:val="39"/>
    <w:rsid w:val="00A377FC"/>
    <w:pPr>
      <w:tabs>
        <w:tab w:val="clear" w:pos="454"/>
        <w:tab w:val="clear" w:pos="2155"/>
        <w:tab w:val="right" w:leader="dot" w:pos="8068"/>
      </w:tabs>
    </w:pPr>
  </w:style>
  <w:style w:type="character" w:styleId="Hyperlink">
    <w:name w:val="Hyperlink"/>
    <w:basedOn w:val="DefaultParagraphFont"/>
    <w:uiPriority w:val="99"/>
    <w:rsid w:val="00E26BCB"/>
    <w:rPr>
      <w:color w:val="001BF8" w:themeColor="hyperlink"/>
      <w:u w:val="single"/>
    </w:rPr>
  </w:style>
  <w:style w:type="character" w:customStyle="1" w:styleId="Heading4Char">
    <w:name w:val="Heading 4 Char"/>
    <w:basedOn w:val="DefaultParagraphFont"/>
    <w:link w:val="Heading4"/>
    <w:uiPriority w:val="15"/>
    <w:rsid w:val="00732045"/>
    <w:rPr>
      <w:rFonts w:cs="Vegagerdin FK Grotesk"/>
      <w:b/>
      <w:bCs/>
      <w:color w:val="000000"/>
      <w:sz w:val="20"/>
      <w:szCs w:val="20"/>
    </w:rPr>
  </w:style>
  <w:style w:type="paragraph" w:styleId="TOC3">
    <w:name w:val="toc 3"/>
    <w:basedOn w:val="Normal"/>
    <w:next w:val="Normal"/>
    <w:autoRedefine/>
    <w:uiPriority w:val="39"/>
    <w:rsid w:val="00A377FC"/>
    <w:pPr>
      <w:tabs>
        <w:tab w:val="clear" w:pos="454"/>
        <w:tab w:val="clear" w:pos="2155"/>
        <w:tab w:val="right" w:leader="dot" w:pos="8070"/>
      </w:tabs>
    </w:pPr>
  </w:style>
  <w:style w:type="character" w:styleId="PlaceholderText">
    <w:name w:val="Placeholder Text"/>
    <w:basedOn w:val="DefaultParagraphFont"/>
    <w:uiPriority w:val="99"/>
    <w:semiHidden/>
    <w:rsid w:val="00981207"/>
    <w:rPr>
      <w:color w:val="808080"/>
    </w:rPr>
  </w:style>
  <w:style w:type="paragraph" w:customStyle="1" w:styleId="Tflutexti">
    <w:name w:val="Töflutexti"/>
    <w:next w:val="Skringartexti1"/>
    <w:uiPriority w:val="27"/>
    <w:qFormat/>
    <w:rsid w:val="000133F3"/>
    <w:pPr>
      <w:numPr>
        <w:numId w:val="26"/>
      </w:numPr>
      <w:spacing w:before="290" w:after="0" w:line="240" w:lineRule="atLeast"/>
      <w:ind w:left="142" w:hanging="142"/>
    </w:pPr>
    <w:rPr>
      <w:b/>
      <w:sz w:val="16"/>
      <w:szCs w:val="16"/>
    </w:rPr>
  </w:style>
  <w:style w:type="paragraph" w:customStyle="1" w:styleId="Skringartexti1">
    <w:name w:val="Skýringartexti1"/>
    <w:basedOn w:val="Normal"/>
    <w:uiPriority w:val="28"/>
    <w:qFormat/>
    <w:rsid w:val="00A93331"/>
    <w:rPr>
      <w:sz w:val="16"/>
      <w:szCs w:val="16"/>
    </w:rPr>
  </w:style>
  <w:style w:type="paragraph" w:customStyle="1" w:styleId="Myndatexti">
    <w:name w:val="Myndatexti"/>
    <w:next w:val="Skringartexti1"/>
    <w:uiPriority w:val="27"/>
    <w:qFormat/>
    <w:rsid w:val="0055461C"/>
    <w:pPr>
      <w:numPr>
        <w:numId w:val="31"/>
      </w:numPr>
      <w:spacing w:before="290" w:after="0" w:line="240" w:lineRule="atLeast"/>
      <w:ind w:left="142" w:hanging="142"/>
    </w:pPr>
    <w:rPr>
      <w:b/>
      <w:sz w:val="16"/>
      <w:szCs w:val="16"/>
    </w:rPr>
  </w:style>
  <w:style w:type="paragraph" w:customStyle="1" w:styleId="Forsufyrirsgn">
    <w:name w:val="Forsíðu fyrirsögn"/>
    <w:basedOn w:val="Heading1"/>
    <w:next w:val="Nmeralaustkaflaheiti"/>
    <w:uiPriority w:val="8"/>
    <w:qFormat/>
    <w:rsid w:val="0055461C"/>
    <w:pPr>
      <w:numPr>
        <w:numId w:val="0"/>
      </w:numPr>
    </w:pPr>
  </w:style>
  <w:style w:type="paragraph" w:customStyle="1" w:styleId="Nmeralaustkaflaheiti">
    <w:name w:val="Númeralaust kaflaheiti"/>
    <w:basedOn w:val="Normal"/>
    <w:next w:val="Normal"/>
    <w:uiPriority w:val="8"/>
    <w:qFormat/>
    <w:rsid w:val="0055461C"/>
    <w:rPr>
      <w:b/>
    </w:rPr>
  </w:style>
  <w:style w:type="paragraph" w:customStyle="1" w:styleId="Jafnaformla">
    <w:name w:val="Jafna/formúla"/>
    <w:basedOn w:val="Normal"/>
    <w:next w:val="Normal"/>
    <w:uiPriority w:val="29"/>
    <w:qFormat/>
    <w:rsid w:val="006139AE"/>
    <w:pPr>
      <w:pBdr>
        <w:top w:val="single" w:sz="2" w:space="10" w:color="ECECEC"/>
        <w:left w:val="single" w:sz="2" w:space="14" w:color="ECECEC"/>
        <w:bottom w:val="single" w:sz="2" w:space="10" w:color="ECECEC"/>
        <w:right w:val="single" w:sz="2" w:space="14" w:color="ECECEC"/>
      </w:pBdr>
      <w:shd w:val="clear" w:color="auto" w:fill="ECECEC"/>
      <w:ind w:left="1021" w:right="1247"/>
    </w:pPr>
  </w:style>
  <w:style w:type="paragraph" w:styleId="Date">
    <w:name w:val="Date"/>
    <w:basedOn w:val="Normal"/>
    <w:next w:val="Normal"/>
    <w:link w:val="DateChar"/>
    <w:uiPriority w:val="99"/>
    <w:semiHidden/>
    <w:rsid w:val="003E7296"/>
    <w:pPr>
      <w:framePr w:hSpace="181" w:wrap="around" w:vAnchor="page" w:hAnchor="text" w:y="426"/>
      <w:ind w:left="227"/>
      <w:suppressOverlap/>
    </w:pPr>
  </w:style>
  <w:style w:type="character" w:customStyle="1" w:styleId="DateChar">
    <w:name w:val="Date Char"/>
    <w:basedOn w:val="DefaultParagraphFont"/>
    <w:link w:val="Date"/>
    <w:uiPriority w:val="99"/>
    <w:semiHidden/>
    <w:rsid w:val="00B30E76"/>
    <w:rPr>
      <w:sz w:val="20"/>
    </w:rPr>
  </w:style>
  <w:style w:type="character" w:customStyle="1" w:styleId="Heading5Char">
    <w:name w:val="Heading 5 Char"/>
    <w:basedOn w:val="DefaultParagraphFont"/>
    <w:link w:val="Heading5"/>
    <w:uiPriority w:val="16"/>
    <w:rsid w:val="00DE73F0"/>
    <w:rPr>
      <w:rFonts w:cs="Vegagerdin FK Grotesk"/>
      <w:b/>
      <w:bCs/>
      <w:color w:val="000000"/>
      <w:sz w:val="20"/>
      <w:szCs w:val="20"/>
      <w:lang w:val="de-DE"/>
    </w:rPr>
  </w:style>
  <w:style w:type="character" w:customStyle="1" w:styleId="Heading6Char">
    <w:name w:val="Heading 6 Char"/>
    <w:basedOn w:val="DefaultParagraphFont"/>
    <w:link w:val="Heading6"/>
    <w:uiPriority w:val="18"/>
    <w:semiHidden/>
    <w:rsid w:val="00732045"/>
    <w:rPr>
      <w:rFonts w:cs="Vegagerdin FK Grotesk"/>
      <w:b/>
      <w:bCs/>
      <w:color w:val="000000"/>
      <w:sz w:val="20"/>
      <w:szCs w:val="20"/>
      <w:lang w:val="de-DE"/>
    </w:rPr>
  </w:style>
  <w:style w:type="character" w:customStyle="1" w:styleId="Heading7Char">
    <w:name w:val="Heading 7 Char"/>
    <w:basedOn w:val="DefaultParagraphFont"/>
    <w:link w:val="Heading7"/>
    <w:uiPriority w:val="18"/>
    <w:semiHidden/>
    <w:rsid w:val="00732045"/>
    <w:rPr>
      <w:rFonts w:cs="Vegagerdin FK Grotesk"/>
      <w:b/>
      <w:bCs/>
      <w:color w:val="000000"/>
      <w:sz w:val="20"/>
      <w:szCs w:val="20"/>
      <w:lang w:val="de-DE"/>
    </w:rPr>
  </w:style>
  <w:style w:type="character" w:customStyle="1" w:styleId="Heading8Char">
    <w:name w:val="Heading 8 Char"/>
    <w:basedOn w:val="DefaultParagraphFont"/>
    <w:link w:val="Heading8"/>
    <w:uiPriority w:val="18"/>
    <w:semiHidden/>
    <w:rsid w:val="00732045"/>
    <w:rPr>
      <w:rFonts w:cs="Vegagerdin FK Grotesk"/>
      <w:b/>
      <w:bCs/>
      <w:color w:val="000000"/>
      <w:sz w:val="20"/>
      <w:szCs w:val="20"/>
      <w:lang w:val="de-DE"/>
    </w:rPr>
  </w:style>
  <w:style w:type="character" w:customStyle="1" w:styleId="Heading9Char">
    <w:name w:val="Heading 9 Char"/>
    <w:basedOn w:val="DefaultParagraphFont"/>
    <w:link w:val="Heading9"/>
    <w:uiPriority w:val="18"/>
    <w:semiHidden/>
    <w:rsid w:val="00732045"/>
    <w:rPr>
      <w:rFonts w:cs="Vegagerdin FK Grotesk"/>
      <w:b/>
      <w:bCs/>
      <w:color w:val="000000"/>
      <w:sz w:val="20"/>
      <w:szCs w:val="20"/>
      <w:lang w:val="de-DE"/>
    </w:rPr>
  </w:style>
  <w:style w:type="paragraph" w:styleId="BodyTextIndent">
    <w:name w:val="Body Text Indent"/>
    <w:aliases w:val="Meginmál með indrætti"/>
    <w:basedOn w:val="Normal"/>
    <w:link w:val="BodyTextIndentChar"/>
    <w:uiPriority w:val="13"/>
    <w:qFormat/>
    <w:rsid w:val="00DE73F0"/>
    <w:pPr>
      <w:tabs>
        <w:tab w:val="clear" w:pos="454"/>
        <w:tab w:val="clear" w:pos="2155"/>
      </w:tabs>
      <w:ind w:left="624"/>
    </w:pPr>
  </w:style>
  <w:style w:type="character" w:customStyle="1" w:styleId="BodyTextIndentChar">
    <w:name w:val="Body Text Indent Char"/>
    <w:aliases w:val="Meginmál með indrætti Char"/>
    <w:basedOn w:val="DefaultParagraphFont"/>
    <w:link w:val="BodyTextIndent"/>
    <w:uiPriority w:val="13"/>
    <w:rsid w:val="00DE73F0"/>
    <w:rPr>
      <w:sz w:val="20"/>
    </w:rPr>
  </w:style>
  <w:style w:type="paragraph" w:styleId="BodyTextIndent2">
    <w:name w:val="Body Text Indent 2"/>
    <w:aliases w:val="Meginmál með tvöföldum indrætti"/>
    <w:basedOn w:val="Normal"/>
    <w:link w:val="BodyTextIndent2Char"/>
    <w:uiPriority w:val="16"/>
    <w:qFormat/>
    <w:rsid w:val="00DE73F0"/>
    <w:pPr>
      <w:tabs>
        <w:tab w:val="clear" w:pos="454"/>
        <w:tab w:val="clear" w:pos="1077"/>
      </w:tabs>
      <w:ind w:left="1701"/>
    </w:pPr>
  </w:style>
  <w:style w:type="character" w:customStyle="1" w:styleId="BodyTextIndent2Char">
    <w:name w:val="Body Text Indent 2 Char"/>
    <w:aliases w:val="Meginmál með tvöföldum indrætti Char"/>
    <w:basedOn w:val="DefaultParagraphFont"/>
    <w:link w:val="BodyTextIndent2"/>
    <w:uiPriority w:val="16"/>
    <w:rsid w:val="00DE73F0"/>
    <w:rPr>
      <w:sz w:val="20"/>
    </w:rPr>
  </w:style>
  <w:style w:type="paragraph" w:styleId="FootnoteText">
    <w:name w:val="footnote text"/>
    <w:aliases w:val="Neðanmálstexti"/>
    <w:basedOn w:val="Normal"/>
    <w:link w:val="FootnoteTextChar"/>
    <w:rsid w:val="00AA71AE"/>
    <w:pPr>
      <w:spacing w:line="240" w:lineRule="auto"/>
      <w:ind w:left="454" w:hanging="454"/>
    </w:pPr>
    <w:rPr>
      <w:color w:val="7E7E7E"/>
      <w:sz w:val="16"/>
      <w:szCs w:val="20"/>
    </w:rPr>
  </w:style>
  <w:style w:type="character" w:customStyle="1" w:styleId="FootnoteTextChar">
    <w:name w:val="Footnote Text Char"/>
    <w:aliases w:val="Neðanmálstexti Char"/>
    <w:basedOn w:val="DefaultParagraphFont"/>
    <w:link w:val="FootnoteText"/>
    <w:rsid w:val="00AA71AE"/>
    <w:rPr>
      <w:color w:val="7E7E7E"/>
      <w:sz w:val="16"/>
      <w:szCs w:val="20"/>
    </w:rPr>
  </w:style>
  <w:style w:type="character" w:styleId="FootnoteReference">
    <w:name w:val="footnote reference"/>
    <w:basedOn w:val="DefaultParagraphFont"/>
    <w:uiPriority w:val="99"/>
    <w:semiHidden/>
    <w:unhideWhenUsed/>
    <w:rsid w:val="008E0524"/>
    <w:rPr>
      <w:vertAlign w:val="superscript"/>
    </w:rPr>
  </w:style>
  <w:style w:type="character" w:styleId="UnresolvedMention">
    <w:name w:val="Unresolved Mention"/>
    <w:basedOn w:val="DefaultParagraphFont"/>
    <w:uiPriority w:val="99"/>
    <w:semiHidden/>
    <w:unhideWhenUsed/>
    <w:rsid w:val="002F77E8"/>
    <w:rPr>
      <w:color w:val="605E5C"/>
      <w:shd w:val="clear" w:color="auto" w:fill="E1DFDD"/>
    </w:rPr>
  </w:style>
  <w:style w:type="paragraph" w:styleId="BalloonText">
    <w:name w:val="Balloon Text"/>
    <w:basedOn w:val="Normal"/>
    <w:link w:val="BalloonTextChar"/>
    <w:uiPriority w:val="99"/>
    <w:semiHidden/>
    <w:unhideWhenUsed/>
    <w:rsid w:val="00D86A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A61"/>
    <w:rPr>
      <w:rFonts w:ascii="Segoe UI" w:hAnsi="Segoe UI" w:cs="Segoe UI"/>
      <w:sz w:val="18"/>
      <w:szCs w:val="18"/>
    </w:rPr>
  </w:style>
  <w:style w:type="paragraph" w:styleId="TOCHeading">
    <w:name w:val="TOC Heading"/>
    <w:basedOn w:val="Heading1"/>
    <w:next w:val="Normal"/>
    <w:uiPriority w:val="39"/>
    <w:unhideWhenUsed/>
    <w:qFormat/>
    <w:rsid w:val="00675638"/>
    <w:pPr>
      <w:keepNext/>
      <w:keepLines/>
      <w:pageBreakBefore w:val="0"/>
      <w:numPr>
        <w:numId w:val="0"/>
      </w:numPr>
      <w:pBdr>
        <w:bottom w:val="none" w:sz="0" w:space="0" w:color="auto"/>
      </w:pBdr>
      <w:tabs>
        <w:tab w:val="clear" w:pos="1077"/>
        <w:tab w:val="clear" w:pos="2155"/>
      </w:tabs>
      <w:snapToGrid/>
      <w:spacing w:before="240" w:after="0" w:line="259" w:lineRule="auto"/>
      <w:outlineLvl w:val="9"/>
    </w:pPr>
    <w:rPr>
      <w:rFonts w:asciiTheme="majorHAnsi" w:eastAsiaTheme="majorEastAsia" w:hAnsiTheme="majorHAnsi" w:cstheme="majorBidi"/>
      <w:b w:val="0"/>
      <w:bCs w:val="0"/>
      <w:color w:val="BEA400" w:themeColor="accent1" w:themeShade="BF"/>
      <w:spacing w:val="0"/>
      <w:sz w:val="32"/>
      <w:szCs w:val="32"/>
      <w:lang w:val="en-US" w:eastAsia="en-US"/>
    </w:rPr>
  </w:style>
  <w:style w:type="paragraph" w:styleId="BodyText">
    <w:name w:val="Body Text"/>
    <w:basedOn w:val="Normal"/>
    <w:link w:val="BodyTextChar"/>
    <w:uiPriority w:val="99"/>
    <w:semiHidden/>
    <w:unhideWhenUsed/>
    <w:rsid w:val="000B5310"/>
    <w:pPr>
      <w:spacing w:after="120"/>
    </w:pPr>
  </w:style>
  <w:style w:type="character" w:customStyle="1" w:styleId="BodyTextChar">
    <w:name w:val="Body Text Char"/>
    <w:basedOn w:val="DefaultParagraphFont"/>
    <w:link w:val="BodyText"/>
    <w:uiPriority w:val="99"/>
    <w:semiHidden/>
    <w:rsid w:val="000B5310"/>
    <w:rPr>
      <w:sz w:val="20"/>
    </w:rPr>
  </w:style>
  <w:style w:type="paragraph" w:customStyle="1" w:styleId="Merknad">
    <w:name w:val="Merknad"/>
    <w:basedOn w:val="BodyText"/>
    <w:rsid w:val="000B5310"/>
    <w:pPr>
      <w:tabs>
        <w:tab w:val="clear" w:pos="454"/>
        <w:tab w:val="clear" w:pos="1077"/>
        <w:tab w:val="clear" w:pos="2155"/>
        <w:tab w:val="left" w:pos="1701"/>
      </w:tabs>
      <w:snapToGrid/>
      <w:spacing w:line="240" w:lineRule="auto"/>
      <w:ind w:left="284"/>
    </w:pPr>
    <w:rPr>
      <w:rFonts w:ascii="Arial" w:eastAsia="Times New Roman" w:hAnsi="Arial" w:cs="Times New Roman"/>
      <w:snapToGrid w:val="0"/>
      <w:sz w:val="18"/>
      <w:szCs w:val="20"/>
      <w:lang w:val="nb-NO" w:eastAsia="nb-NO"/>
    </w:rPr>
  </w:style>
  <w:style w:type="paragraph" w:styleId="Caption">
    <w:name w:val="caption"/>
    <w:basedOn w:val="Normal"/>
    <w:next w:val="Normal"/>
    <w:qFormat/>
    <w:rsid w:val="00FC23EE"/>
    <w:pPr>
      <w:tabs>
        <w:tab w:val="clear" w:pos="454"/>
        <w:tab w:val="clear" w:pos="1077"/>
        <w:tab w:val="clear" w:pos="2155"/>
      </w:tabs>
      <w:snapToGrid/>
      <w:spacing w:before="120" w:after="120" w:line="240" w:lineRule="auto"/>
    </w:pPr>
    <w:rPr>
      <w:rFonts w:ascii="Times New Roman" w:eastAsia="Times New Roman" w:hAnsi="Times New Roman" w:cs="Times New Roman"/>
      <w:b/>
      <w:bCs/>
      <w:szCs w:val="20"/>
      <w:lang w:val="is-IS" w:eastAsia="en-US"/>
    </w:rPr>
  </w:style>
  <w:style w:type="character" w:styleId="FollowedHyperlink">
    <w:name w:val="FollowedHyperlink"/>
    <w:basedOn w:val="DefaultParagraphFont"/>
    <w:uiPriority w:val="99"/>
    <w:semiHidden/>
    <w:unhideWhenUsed/>
    <w:rsid w:val="00034106"/>
    <w:rPr>
      <w:color w:val="FD6AF4" w:themeColor="followedHyperlink"/>
      <w:u w:val="single"/>
    </w:rPr>
  </w:style>
  <w:style w:type="paragraph" w:customStyle="1" w:styleId="MYND">
    <w:name w:val="MYND"/>
    <w:basedOn w:val="Normal"/>
    <w:link w:val="MYNDStaf"/>
    <w:qFormat/>
    <w:rsid w:val="000D6321"/>
    <w:pPr>
      <w:tabs>
        <w:tab w:val="clear" w:pos="454"/>
        <w:tab w:val="clear" w:pos="1077"/>
        <w:tab w:val="clear" w:pos="2155"/>
      </w:tabs>
      <w:snapToGrid/>
      <w:spacing w:before="240" w:after="360" w:line="200" w:lineRule="atLeast"/>
    </w:pPr>
    <w:rPr>
      <w:sz w:val="16"/>
      <w:szCs w:val="16"/>
      <w:lang w:val="is-IS"/>
    </w:rPr>
  </w:style>
  <w:style w:type="character" w:customStyle="1" w:styleId="MYNDStaf">
    <w:name w:val="MYND Staf"/>
    <w:basedOn w:val="DefaultParagraphFont"/>
    <w:link w:val="MYND"/>
    <w:rsid w:val="000D6321"/>
    <w:rPr>
      <w:sz w:val="16"/>
      <w:szCs w:val="16"/>
      <w:lang w:val="is-IS"/>
    </w:rPr>
  </w:style>
  <w:style w:type="paragraph" w:styleId="Revision">
    <w:name w:val="Revision"/>
    <w:hidden/>
    <w:uiPriority w:val="99"/>
    <w:semiHidden/>
    <w:rsid w:val="00CA3503"/>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vegagerdin.is/vegagerdin/gagnasafn/leidbeiningar-og-reglur/handbok-um-vinnslu-steinefna-til-vegagerda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4A0CFBF1BE49AC84C5528E5F606E2C"/>
        <w:category>
          <w:name w:val="General"/>
          <w:gallery w:val="placeholder"/>
        </w:category>
        <w:types>
          <w:type w:val="bbPlcHdr"/>
        </w:types>
        <w:behaviors>
          <w:behavior w:val="content"/>
        </w:behaviors>
        <w:guid w:val="{B5E8D646-B52F-4CCD-B721-7AA9567F36D7}"/>
      </w:docPartPr>
      <w:docPartBody>
        <w:p w:rsidR="00ED5D39" w:rsidRDefault="009D53B4">
          <w:pPr>
            <w:pStyle w:val="F14A0CFBF1BE49AC84C5528E5F606E2C"/>
          </w:pPr>
          <w:r w:rsidRPr="00EC5E9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gagerdin FK Grotesk">
    <w:altName w:val="Calibri"/>
    <w:panose1 w:val="00000000000000000000"/>
    <w:charset w:val="00"/>
    <w:family w:val="modern"/>
    <w:notTrueType/>
    <w:pitch w:val="variable"/>
    <w:sig w:usb0="20000007" w:usb1="00000001"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VegagerdinFKGrotesk-Regular">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B4"/>
    <w:rsid w:val="00032E7B"/>
    <w:rsid w:val="00102681"/>
    <w:rsid w:val="00132443"/>
    <w:rsid w:val="002E6E31"/>
    <w:rsid w:val="0036255D"/>
    <w:rsid w:val="00382A79"/>
    <w:rsid w:val="00514A09"/>
    <w:rsid w:val="005410EF"/>
    <w:rsid w:val="00574165"/>
    <w:rsid w:val="005C5361"/>
    <w:rsid w:val="0077795C"/>
    <w:rsid w:val="00842391"/>
    <w:rsid w:val="009155C9"/>
    <w:rsid w:val="009341CF"/>
    <w:rsid w:val="0094674C"/>
    <w:rsid w:val="009D53B4"/>
    <w:rsid w:val="00A64778"/>
    <w:rsid w:val="00CE4945"/>
    <w:rsid w:val="00D964B1"/>
    <w:rsid w:val="00E456B6"/>
    <w:rsid w:val="00ED5D39"/>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14A0CFBF1BE49AC84C5528E5F606E2C">
    <w:name w:val="F14A0CFBF1BE49AC84C5528E5F606E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RCA Colors">
      <a:dk1>
        <a:srgbClr val="000000"/>
      </a:dk1>
      <a:lt1>
        <a:srgbClr val="FFFFFF"/>
      </a:lt1>
      <a:dk2>
        <a:srgbClr val="000000"/>
      </a:dk2>
      <a:lt2>
        <a:srgbClr val="FFFAEE"/>
      </a:lt2>
      <a:accent1>
        <a:srgbClr val="FEDD00"/>
      </a:accent1>
      <a:accent2>
        <a:srgbClr val="14DC82"/>
      </a:accent2>
      <a:accent3>
        <a:srgbClr val="2DC8F5"/>
      </a:accent3>
      <a:accent4>
        <a:srgbClr val="FF8C2D"/>
      </a:accent4>
      <a:accent5>
        <a:srgbClr val="F04632"/>
      </a:accent5>
      <a:accent6>
        <a:srgbClr val="C8F582"/>
      </a:accent6>
      <a:hlink>
        <a:srgbClr val="001BF8"/>
      </a:hlink>
      <a:folHlink>
        <a:srgbClr val="FD6AF4"/>
      </a:folHlink>
    </a:clrScheme>
    <a:fontScheme name="IRCA Vegagerdin Font">
      <a:majorFont>
        <a:latin typeface="Vegagerdin FK Grotesk"/>
        <a:ea typeface=""/>
        <a:cs typeface=""/>
      </a:majorFont>
      <a:minorFont>
        <a:latin typeface="Vegagerdin FK Grotes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2020-11-12T00:00:00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9B52852C11E41B0A1DEE520187B52" ma:contentTypeVersion="15" ma:contentTypeDescription="Create a new document." ma:contentTypeScope="" ma:versionID="72b9e6d4e579308137816d820789e057">
  <xsd:schema xmlns:xsd="http://www.w3.org/2001/XMLSchema" xmlns:xs="http://www.w3.org/2001/XMLSchema" xmlns:p="http://schemas.microsoft.com/office/2006/metadata/properties" xmlns:ns2="47c4faee-c192-444d-92b6-47bd19f30570" xmlns:ns3="611dee1d-dfd2-4b48-a112-b9b44a75bdfa" targetNamespace="http://schemas.microsoft.com/office/2006/metadata/properties" ma:root="true" ma:fieldsID="7e339b2be962f7a8a092d504fe6bd44a" ns2:_="" ns3:_="">
    <xsd:import namespace="47c4faee-c192-444d-92b6-47bd19f30570"/>
    <xsd:import namespace="611dee1d-dfd2-4b48-a112-b9b44a75bdfa"/>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4faee-c192-444d-92b6-47bd19f30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4970455-bdf1-4299-8c3c-b3ce243de7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1dee1d-dfd2-4b48-a112-b9b44a75bdf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f1c998d-33a7-4455-bf1f-fdaaf3ec3bec}" ma:internalName="TaxCatchAll" ma:showField="CatchAllData" ma:web="611dee1d-dfd2-4b48-a112-b9b44a75bd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47c4faee-c192-444d-92b6-47bd19f30570" xsi:nil="true"/>
    <lcf76f155ced4ddcb4097134ff3c332f xmlns="47c4faee-c192-444d-92b6-47bd19f30570">
      <Terms xmlns="http://schemas.microsoft.com/office/infopath/2007/PartnerControls"/>
    </lcf76f155ced4ddcb4097134ff3c332f>
    <TaxCatchAll xmlns="611dee1d-dfd2-4b48-a112-b9b44a75bdf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E60173-CE3E-4CCC-84FE-0E5574BDE4F2}"/>
</file>

<file path=customXml/itemProps3.xml><?xml version="1.0" encoding="utf-8"?>
<ds:datastoreItem xmlns:ds="http://schemas.openxmlformats.org/officeDocument/2006/customXml" ds:itemID="{4FC153F3-B619-48AE-8386-9F5310D526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C07784-C71E-4A0B-9C64-97B8847AEB29}">
  <ds:schemaRefs>
    <ds:schemaRef ds:uri="http://schemas.microsoft.com/sharepoint/v3/contenttype/forms"/>
  </ds:schemaRefs>
</ds:datastoreItem>
</file>

<file path=customXml/itemProps5.xml><?xml version="1.0" encoding="utf-8"?>
<ds:datastoreItem xmlns:ds="http://schemas.openxmlformats.org/officeDocument/2006/customXml" ds:itemID="{147323A0-8AE1-40D6-894B-52868310C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1054</Words>
  <Characters>6410</Characters>
  <Application>Microsoft Office Word</Application>
  <DocSecurity>0</DocSecurity>
  <Lines>164</Lines>
  <Paragraphs>72</Paragraphs>
  <ScaleCrop>false</ScaleCrop>
  <HeadingPairs>
    <vt:vector size="2" baseType="variant">
      <vt:variant>
        <vt:lpstr>Title</vt:lpstr>
      </vt:variant>
      <vt:variant>
        <vt:i4>1</vt:i4>
      </vt:variant>
    </vt:vector>
  </HeadingPairs>
  <TitlesOfParts>
    <vt:vector size="1" baseType="lpstr">
      <vt:lpstr>Heiti verkefnis</vt:lpstr>
    </vt:vector>
  </TitlesOfParts>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Heiti verkefnis</dc:title>
  <dc:subject>Verkefnið er styrkt af Rannsóknasjóði Vegagerðarinnar</dc:subject>
  <dc:creator>Pétur Pétursson</dc:creator>
  <cp:keywords/>
  <dc:description/>
  <cp:lastModifiedBy>Petur Petursson</cp:lastModifiedBy>
  <cp:revision>44</cp:revision>
  <cp:lastPrinted>2025-11-19T13:51:00Z</cp:lastPrinted>
  <dcterms:created xsi:type="dcterms:W3CDTF">2022-01-26T11:59:00Z</dcterms:created>
  <dcterms:modified xsi:type="dcterms:W3CDTF">2025-11-19T13:51:00Z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0x01010001C9B52852C11E41B0A1DEE520187B52</vt:lpwstr>
  </property>
</Properties>
</file>