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CCFCF" w14:textId="4719EAA9" w:rsidR="004D1C70" w:rsidRPr="00137D1B" w:rsidRDefault="00BF4D28" w:rsidP="00BF4D28">
      <w:pPr>
        <w:tabs>
          <w:tab w:val="left" w:pos="-5670"/>
        </w:tabs>
        <w:spacing w:line="216" w:lineRule="auto"/>
        <w:jc w:val="center"/>
        <w:rPr>
          <w:rFonts w:cs="Calibri"/>
        </w:rPr>
      </w:pPr>
      <w:r w:rsidRPr="00685EE9">
        <w:rPr>
          <w:noProof/>
          <w:sz w:val="32"/>
          <w:szCs w:val="32"/>
        </w:rPr>
        <w:drawing>
          <wp:inline distT="0" distB="0" distL="0" distR="0" wp14:anchorId="484C29C3" wp14:editId="1A56D30B">
            <wp:extent cx="5760085" cy="3837305"/>
            <wp:effectExtent l="8890" t="0" r="1905" b="1905"/>
            <wp:docPr id="1503683913" name="Picture 1" descr="A truck with a trailer and worker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83913" name="Picture 1" descr="A truck with a trailer and workers on the sid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085" cy="3837305"/>
                    </a:xfrm>
                    <a:prstGeom prst="rect">
                      <a:avLst/>
                    </a:prstGeom>
                    <a:noFill/>
                    <a:ln>
                      <a:noFill/>
                    </a:ln>
                  </pic:spPr>
                </pic:pic>
              </a:graphicData>
            </a:graphic>
          </wp:inline>
        </w:drawing>
      </w:r>
    </w:p>
    <w:p w14:paraId="518FD5F4" w14:textId="77777777" w:rsidR="004D1C70" w:rsidRPr="00C76B21" w:rsidRDefault="004D1C70" w:rsidP="004D1C70">
      <w:pPr>
        <w:spacing w:line="276" w:lineRule="auto"/>
        <w:ind w:left="227"/>
        <w:rPr>
          <w:i/>
          <w:color w:val="EE0000"/>
          <w:spacing w:val="4"/>
          <w:sz w:val="32"/>
          <w:szCs w:val="32"/>
        </w:rPr>
      </w:pPr>
      <w:r w:rsidRPr="00C76B21">
        <w:rPr>
          <w:i/>
          <w:color w:val="EE0000"/>
          <w:spacing w:val="4"/>
          <w:sz w:val="32"/>
          <w:szCs w:val="32"/>
        </w:rPr>
        <w:t xml:space="preserve">Sniðmát með leiðbeiningum  </w:t>
      </w:r>
    </w:p>
    <w:p w14:paraId="160FE290" w14:textId="0737A200" w:rsidR="004D1C70" w:rsidRPr="00137D1B" w:rsidRDefault="004D1C70" w:rsidP="004D1C70">
      <w:pPr>
        <w:rPr>
          <w:b/>
          <w:bCs/>
          <w:sz w:val="32"/>
          <w:szCs w:val="32"/>
        </w:rPr>
      </w:pPr>
      <w:r w:rsidRPr="00137D1B">
        <w:rPr>
          <w:b/>
          <w:bCs/>
          <w:sz w:val="32"/>
          <w:szCs w:val="32"/>
        </w:rPr>
        <w:t>Bók C:</w:t>
      </w:r>
      <w:r w:rsidRPr="00137D1B">
        <w:rPr>
          <w:b/>
          <w:bCs/>
          <w:sz w:val="32"/>
          <w:szCs w:val="32"/>
        </w:rPr>
        <w:tab/>
        <w:t xml:space="preserve"> Verkþáttalýsing</w:t>
      </w:r>
    </w:p>
    <w:p w14:paraId="3963FE12" w14:textId="77777777" w:rsidR="004D1C70" w:rsidRPr="00137D1B" w:rsidRDefault="004D1C70" w:rsidP="004D1C70">
      <w:pPr>
        <w:rPr>
          <w:b/>
          <w:bCs/>
          <w:sz w:val="32"/>
          <w:szCs w:val="32"/>
        </w:rPr>
      </w:pPr>
      <w:r w:rsidRPr="00137D1B">
        <w:rPr>
          <w:b/>
          <w:bCs/>
          <w:sz w:val="32"/>
          <w:szCs w:val="32"/>
        </w:rPr>
        <w:t xml:space="preserve">Yfirlagnir með malbiki  </w:t>
      </w:r>
      <w:r w:rsidRPr="00137D1B">
        <w:rPr>
          <w:b/>
          <w:bCs/>
          <w:sz w:val="32"/>
          <w:szCs w:val="32"/>
          <w:highlight w:val="yellow"/>
        </w:rPr>
        <w:t>heiti útboðs</w:t>
      </w:r>
    </w:p>
    <w:p w14:paraId="4C16C7E3" w14:textId="77777777" w:rsidR="004D1C70" w:rsidRPr="00137D1B" w:rsidRDefault="004D1C70" w:rsidP="004D1C70">
      <w:pPr>
        <w:rPr>
          <w:b/>
          <w:sz w:val="28"/>
          <w:szCs w:val="28"/>
        </w:rPr>
      </w:pPr>
      <w:r w:rsidRPr="00137D1B">
        <w:rPr>
          <w:b/>
          <w:sz w:val="28"/>
          <w:szCs w:val="28"/>
          <w:highlight w:val="yellow"/>
        </w:rPr>
        <w:t>Útboðsnúmer</w:t>
      </w:r>
    </w:p>
    <w:p w14:paraId="79EE6F57" w14:textId="77777777" w:rsidR="004D1C70" w:rsidRPr="00137D1B" w:rsidRDefault="004D1C70" w:rsidP="004D1C70">
      <w:pPr>
        <w:jc w:val="center"/>
        <w:rPr>
          <w:b/>
        </w:rPr>
      </w:pPr>
      <w:r w:rsidRPr="00137D1B">
        <w:rPr>
          <w:noProof/>
        </w:rPr>
        <w:drawing>
          <wp:inline distT="0" distB="0" distL="0" distR="0" wp14:anchorId="17FD5DE8" wp14:editId="6E084E17">
            <wp:extent cx="904875" cy="904875"/>
            <wp:effectExtent l="0" t="0" r="9525" b="9525"/>
            <wp:docPr id="3" name="Picture 3"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ack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4B32431B" w14:textId="01486EB0" w:rsidR="004D1C70" w:rsidRPr="00137D1B" w:rsidRDefault="004D1C70" w:rsidP="00C76B21">
      <w:pPr>
        <w:tabs>
          <w:tab w:val="clear" w:pos="454"/>
          <w:tab w:val="clear" w:pos="1077"/>
          <w:tab w:val="clear" w:pos="2155"/>
        </w:tabs>
        <w:snapToGrid/>
        <w:spacing w:after="160" w:line="278" w:lineRule="auto"/>
        <w:jc w:val="center"/>
        <w:rPr>
          <w:rFonts w:cs="Calibri"/>
          <w:b/>
          <w:sz w:val="24"/>
        </w:rPr>
      </w:pPr>
      <w:r w:rsidRPr="00C76B21">
        <w:rPr>
          <w:highlight w:val="yellow"/>
        </w:rPr>
        <w:t>Mánuður</w:t>
      </w:r>
      <w:r w:rsidR="00C76B21" w:rsidRPr="00C76B21">
        <w:rPr>
          <w:highlight w:val="yellow"/>
        </w:rPr>
        <w:t xml:space="preserve"> ár</w:t>
      </w:r>
    </w:p>
    <w:p w14:paraId="40301854" w14:textId="62454F3A" w:rsidR="00355120" w:rsidRPr="00137D1B" w:rsidRDefault="004D1C70" w:rsidP="004D1C70">
      <w:pPr>
        <w:tabs>
          <w:tab w:val="clear" w:pos="454"/>
          <w:tab w:val="clear" w:pos="1077"/>
          <w:tab w:val="clear" w:pos="2155"/>
        </w:tabs>
        <w:snapToGrid/>
        <w:spacing w:after="160" w:line="259" w:lineRule="auto"/>
      </w:pPr>
      <w:r w:rsidRPr="00137D1B">
        <w:rPr>
          <w:rFonts w:cs="Calibri"/>
          <w:b/>
          <w:sz w:val="24"/>
        </w:rPr>
        <w:br w:type="page"/>
      </w:r>
    </w:p>
    <w:sdt>
      <w:sdtPr>
        <w:rPr>
          <w:szCs w:val="20"/>
        </w:rPr>
        <w:id w:val="-2049363266"/>
        <w:docPartObj>
          <w:docPartGallery w:val="Table of Contents"/>
          <w:docPartUnique/>
        </w:docPartObj>
      </w:sdtPr>
      <w:sdtEndPr>
        <w:rPr>
          <w:b/>
          <w:bCs/>
        </w:rPr>
      </w:sdtEndPr>
      <w:sdtContent>
        <w:p w14:paraId="528E11D9" w14:textId="77777777" w:rsidR="00355120" w:rsidRPr="00137D1B" w:rsidRDefault="00355120" w:rsidP="00355120">
          <w:r w:rsidRPr="00137D1B">
            <w:t>Efnisyfirlit</w:t>
          </w:r>
        </w:p>
        <w:p w14:paraId="6A6846E8" w14:textId="75ADFD89" w:rsidR="00EF58B8" w:rsidRDefault="00355120">
          <w:pPr>
            <w:pStyle w:val="TOC2"/>
            <w:tabs>
              <w:tab w:val="left" w:pos="1200"/>
              <w:tab w:val="right" w:leader="dot" w:pos="9061"/>
            </w:tabs>
            <w:rPr>
              <w:rFonts w:asciiTheme="minorHAnsi" w:hAnsiTheme="minorHAnsi"/>
              <w:noProof/>
              <w:kern w:val="2"/>
              <w:sz w:val="24"/>
              <w:szCs w:val="24"/>
              <w:lang w:eastAsia="is-IS"/>
              <w14:ligatures w14:val="standardContextual"/>
            </w:rPr>
          </w:pPr>
          <w:r w:rsidRPr="00137D1B">
            <w:rPr>
              <w:bCs/>
            </w:rPr>
            <w:fldChar w:fldCharType="begin"/>
          </w:r>
          <w:r w:rsidRPr="00137D1B">
            <w:instrText xml:space="preserve"> TOC \o "1-7" \h \z \u </w:instrText>
          </w:r>
          <w:r w:rsidRPr="00137D1B">
            <w:rPr>
              <w:bCs/>
            </w:rPr>
            <w:fldChar w:fldCharType="separate"/>
          </w:r>
          <w:hyperlink w:anchor="_Toc223954305" w:history="1">
            <w:r w:rsidR="00EF58B8" w:rsidRPr="008A0DFC">
              <w:rPr>
                <w:rStyle w:val="Hyperlink"/>
                <w:noProof/>
              </w:rPr>
              <w:t xml:space="preserve">Bók C </w:t>
            </w:r>
            <w:r w:rsidR="00EF58B8">
              <w:rPr>
                <w:rFonts w:asciiTheme="minorHAnsi" w:hAnsiTheme="minorHAnsi"/>
                <w:noProof/>
                <w:kern w:val="2"/>
                <w:sz w:val="24"/>
                <w:szCs w:val="24"/>
                <w:lang w:eastAsia="is-IS"/>
                <w14:ligatures w14:val="standardContextual"/>
              </w:rPr>
              <w:tab/>
            </w:r>
            <w:r w:rsidR="00EF58B8" w:rsidRPr="008A0DFC">
              <w:rPr>
                <w:rStyle w:val="Hyperlink"/>
                <w:noProof/>
              </w:rPr>
              <w:t xml:space="preserve"> Verkþáttalýsing</w:t>
            </w:r>
            <w:r w:rsidR="00EF58B8">
              <w:rPr>
                <w:noProof/>
                <w:webHidden/>
              </w:rPr>
              <w:tab/>
            </w:r>
            <w:r w:rsidR="00EF58B8">
              <w:rPr>
                <w:noProof/>
                <w:webHidden/>
              </w:rPr>
              <w:fldChar w:fldCharType="begin"/>
            </w:r>
            <w:r w:rsidR="00EF58B8">
              <w:rPr>
                <w:noProof/>
                <w:webHidden/>
              </w:rPr>
              <w:instrText xml:space="preserve"> PAGEREF _Toc223954305 \h </w:instrText>
            </w:r>
            <w:r w:rsidR="00EF58B8">
              <w:rPr>
                <w:noProof/>
                <w:webHidden/>
              </w:rPr>
            </w:r>
            <w:r w:rsidR="00EF58B8">
              <w:rPr>
                <w:noProof/>
                <w:webHidden/>
              </w:rPr>
              <w:fldChar w:fldCharType="separate"/>
            </w:r>
            <w:r w:rsidR="00EF58B8">
              <w:rPr>
                <w:noProof/>
                <w:webHidden/>
              </w:rPr>
              <w:t>4</w:t>
            </w:r>
            <w:r w:rsidR="00EF58B8">
              <w:rPr>
                <w:noProof/>
                <w:webHidden/>
              </w:rPr>
              <w:fldChar w:fldCharType="end"/>
            </w:r>
          </w:hyperlink>
        </w:p>
        <w:p w14:paraId="3D752286" w14:textId="0C5BD761"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06" w:history="1">
            <w:r w:rsidRPr="008A0DFC">
              <w:rPr>
                <w:rStyle w:val="Hyperlink"/>
                <w:noProof/>
              </w:rPr>
              <w:t>Lýsing einstakra liða í tilboðsskrá</w:t>
            </w:r>
            <w:r>
              <w:rPr>
                <w:noProof/>
                <w:webHidden/>
              </w:rPr>
              <w:tab/>
            </w:r>
            <w:r>
              <w:rPr>
                <w:noProof/>
                <w:webHidden/>
              </w:rPr>
              <w:fldChar w:fldCharType="begin"/>
            </w:r>
            <w:r>
              <w:rPr>
                <w:noProof/>
                <w:webHidden/>
              </w:rPr>
              <w:instrText xml:space="preserve"> PAGEREF _Toc223954306 \h </w:instrText>
            </w:r>
            <w:r>
              <w:rPr>
                <w:noProof/>
                <w:webHidden/>
              </w:rPr>
            </w:r>
            <w:r>
              <w:rPr>
                <w:noProof/>
                <w:webHidden/>
              </w:rPr>
              <w:fldChar w:fldCharType="separate"/>
            </w:r>
            <w:r>
              <w:rPr>
                <w:noProof/>
                <w:webHidden/>
              </w:rPr>
              <w:t>4</w:t>
            </w:r>
            <w:r>
              <w:rPr>
                <w:noProof/>
                <w:webHidden/>
              </w:rPr>
              <w:fldChar w:fldCharType="end"/>
            </w:r>
          </w:hyperlink>
        </w:p>
        <w:p w14:paraId="51BA4C44" w14:textId="6C7ADA3E"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07" w:history="1">
            <w:r w:rsidRPr="008A0DFC">
              <w:rPr>
                <w:rStyle w:val="Hyperlink"/>
                <w:noProof/>
              </w:rPr>
              <w:t>Flutningar, aðstaða og  rekstur, almenn lýsing</w:t>
            </w:r>
            <w:r>
              <w:rPr>
                <w:noProof/>
                <w:webHidden/>
              </w:rPr>
              <w:tab/>
            </w:r>
            <w:r>
              <w:rPr>
                <w:noProof/>
                <w:webHidden/>
              </w:rPr>
              <w:fldChar w:fldCharType="begin"/>
            </w:r>
            <w:r>
              <w:rPr>
                <w:noProof/>
                <w:webHidden/>
              </w:rPr>
              <w:instrText xml:space="preserve"> PAGEREF _Toc223954307 \h </w:instrText>
            </w:r>
            <w:r>
              <w:rPr>
                <w:noProof/>
                <w:webHidden/>
              </w:rPr>
            </w:r>
            <w:r>
              <w:rPr>
                <w:noProof/>
                <w:webHidden/>
              </w:rPr>
              <w:fldChar w:fldCharType="separate"/>
            </w:r>
            <w:r>
              <w:rPr>
                <w:noProof/>
                <w:webHidden/>
              </w:rPr>
              <w:t>7</w:t>
            </w:r>
            <w:r>
              <w:rPr>
                <w:noProof/>
                <w:webHidden/>
              </w:rPr>
              <w:fldChar w:fldCharType="end"/>
            </w:r>
          </w:hyperlink>
        </w:p>
        <w:p w14:paraId="730CA185" w14:textId="42B3CAA3"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08" w:history="1">
            <w:r w:rsidRPr="008A0DFC">
              <w:rPr>
                <w:rStyle w:val="Hyperlink"/>
                <w:noProof/>
              </w:rPr>
              <w:t>1.</w:t>
            </w:r>
            <w:r>
              <w:rPr>
                <w:rFonts w:asciiTheme="minorHAnsi" w:hAnsiTheme="minorHAnsi"/>
                <w:noProof/>
                <w:kern w:val="2"/>
                <w:sz w:val="24"/>
                <w:szCs w:val="24"/>
                <w:lang w:eastAsia="is-IS"/>
                <w14:ligatures w14:val="standardContextual"/>
              </w:rPr>
              <w:tab/>
            </w:r>
            <w:r w:rsidRPr="008A0DFC">
              <w:rPr>
                <w:rStyle w:val="Hyperlink"/>
                <w:noProof/>
              </w:rPr>
              <w:t>Liður verkþáttur 02.1 Uppsetning aðstöðu, undirbúningur framkvæmda</w:t>
            </w:r>
            <w:r>
              <w:rPr>
                <w:noProof/>
                <w:webHidden/>
              </w:rPr>
              <w:tab/>
            </w:r>
            <w:r>
              <w:rPr>
                <w:noProof/>
                <w:webHidden/>
              </w:rPr>
              <w:fldChar w:fldCharType="begin"/>
            </w:r>
            <w:r>
              <w:rPr>
                <w:noProof/>
                <w:webHidden/>
              </w:rPr>
              <w:instrText xml:space="preserve"> PAGEREF _Toc223954308 \h </w:instrText>
            </w:r>
            <w:r>
              <w:rPr>
                <w:noProof/>
                <w:webHidden/>
              </w:rPr>
            </w:r>
            <w:r>
              <w:rPr>
                <w:noProof/>
                <w:webHidden/>
              </w:rPr>
              <w:fldChar w:fldCharType="separate"/>
            </w:r>
            <w:r>
              <w:rPr>
                <w:noProof/>
                <w:webHidden/>
              </w:rPr>
              <w:t>7</w:t>
            </w:r>
            <w:r>
              <w:rPr>
                <w:noProof/>
                <w:webHidden/>
              </w:rPr>
              <w:fldChar w:fldCharType="end"/>
            </w:r>
          </w:hyperlink>
        </w:p>
        <w:p w14:paraId="469D5CD5" w14:textId="4FAC0410"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09" w:history="1">
            <w:r w:rsidRPr="008A0DFC">
              <w:rPr>
                <w:rStyle w:val="Hyperlink"/>
                <w:noProof/>
              </w:rPr>
              <w:t>Malbik, almenn lýsing</w:t>
            </w:r>
            <w:r>
              <w:rPr>
                <w:noProof/>
                <w:webHidden/>
              </w:rPr>
              <w:tab/>
            </w:r>
            <w:r>
              <w:rPr>
                <w:noProof/>
                <w:webHidden/>
              </w:rPr>
              <w:fldChar w:fldCharType="begin"/>
            </w:r>
            <w:r>
              <w:rPr>
                <w:noProof/>
                <w:webHidden/>
              </w:rPr>
              <w:instrText xml:space="preserve"> PAGEREF _Toc223954309 \h </w:instrText>
            </w:r>
            <w:r>
              <w:rPr>
                <w:noProof/>
                <w:webHidden/>
              </w:rPr>
            </w:r>
            <w:r>
              <w:rPr>
                <w:noProof/>
                <w:webHidden/>
              </w:rPr>
              <w:fldChar w:fldCharType="separate"/>
            </w:r>
            <w:r>
              <w:rPr>
                <w:noProof/>
                <w:webHidden/>
              </w:rPr>
              <w:t>7</w:t>
            </w:r>
            <w:r>
              <w:rPr>
                <w:noProof/>
                <w:webHidden/>
              </w:rPr>
              <w:fldChar w:fldCharType="end"/>
            </w:r>
          </w:hyperlink>
        </w:p>
        <w:p w14:paraId="1DFF386A" w14:textId="3B35490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0" w:history="1">
            <w:r w:rsidRPr="008A0DFC">
              <w:rPr>
                <w:rStyle w:val="Hyperlink"/>
                <w:noProof/>
              </w:rPr>
              <w:t>2.</w:t>
            </w:r>
            <w:r>
              <w:rPr>
                <w:rFonts w:asciiTheme="minorHAnsi" w:hAnsiTheme="minorHAnsi"/>
                <w:noProof/>
                <w:kern w:val="2"/>
                <w:sz w:val="24"/>
                <w:szCs w:val="24"/>
                <w:lang w:eastAsia="is-IS"/>
                <w14:ligatures w14:val="standardContextual"/>
              </w:rPr>
              <w:tab/>
            </w:r>
            <w:r w:rsidRPr="008A0DFC">
              <w:rPr>
                <w:rStyle w:val="Hyperlink"/>
                <w:noProof/>
              </w:rPr>
              <w:t xml:space="preserve">Liður, verkþáttur 63.43 Yfirlagnir, slitlagsmalbik </w:t>
            </w:r>
            <w:r w:rsidRPr="008A0DFC">
              <w:rPr>
                <w:rStyle w:val="Hyperlink"/>
                <w:noProof/>
                <w:highlight w:val="yellow"/>
              </w:rPr>
              <w:t>AC16 (fjölliðubætt), næturvinna</w:t>
            </w:r>
            <w:r w:rsidRPr="008A0DFC">
              <w:rPr>
                <w:rStyle w:val="Hyperlink"/>
                <w:noProof/>
              </w:rPr>
              <w:t>.</w:t>
            </w:r>
            <w:r>
              <w:rPr>
                <w:noProof/>
                <w:webHidden/>
              </w:rPr>
              <w:tab/>
            </w:r>
            <w:r>
              <w:rPr>
                <w:noProof/>
                <w:webHidden/>
              </w:rPr>
              <w:fldChar w:fldCharType="begin"/>
            </w:r>
            <w:r>
              <w:rPr>
                <w:noProof/>
                <w:webHidden/>
              </w:rPr>
              <w:instrText xml:space="preserve"> PAGEREF _Toc223954310 \h </w:instrText>
            </w:r>
            <w:r>
              <w:rPr>
                <w:noProof/>
                <w:webHidden/>
              </w:rPr>
            </w:r>
            <w:r>
              <w:rPr>
                <w:noProof/>
                <w:webHidden/>
              </w:rPr>
              <w:fldChar w:fldCharType="separate"/>
            </w:r>
            <w:r>
              <w:rPr>
                <w:noProof/>
                <w:webHidden/>
              </w:rPr>
              <w:t>25</w:t>
            </w:r>
            <w:r>
              <w:rPr>
                <w:noProof/>
                <w:webHidden/>
              </w:rPr>
              <w:fldChar w:fldCharType="end"/>
            </w:r>
          </w:hyperlink>
        </w:p>
        <w:p w14:paraId="6323F699" w14:textId="5B88B6A7"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1" w:history="1">
            <w:r w:rsidRPr="008A0DFC">
              <w:rPr>
                <w:rStyle w:val="Hyperlink"/>
                <w:noProof/>
              </w:rPr>
              <w:t>3.</w:t>
            </w:r>
            <w:r>
              <w:rPr>
                <w:rFonts w:asciiTheme="minorHAnsi" w:hAnsiTheme="minorHAnsi"/>
                <w:noProof/>
                <w:kern w:val="2"/>
                <w:sz w:val="24"/>
                <w:szCs w:val="24"/>
                <w:lang w:eastAsia="is-IS"/>
                <w14:ligatures w14:val="standardContextual"/>
              </w:rPr>
              <w:tab/>
            </w:r>
            <w:r w:rsidRPr="008A0DFC">
              <w:rPr>
                <w:rStyle w:val="Hyperlink"/>
                <w:noProof/>
              </w:rPr>
              <w:t>Liður, verkþáttur 63.4371 Umframmagn malbiks</w:t>
            </w:r>
            <w:r>
              <w:rPr>
                <w:noProof/>
                <w:webHidden/>
              </w:rPr>
              <w:tab/>
            </w:r>
            <w:r>
              <w:rPr>
                <w:noProof/>
                <w:webHidden/>
              </w:rPr>
              <w:fldChar w:fldCharType="begin"/>
            </w:r>
            <w:r>
              <w:rPr>
                <w:noProof/>
                <w:webHidden/>
              </w:rPr>
              <w:instrText xml:space="preserve"> PAGEREF _Toc223954311 \h </w:instrText>
            </w:r>
            <w:r>
              <w:rPr>
                <w:noProof/>
                <w:webHidden/>
              </w:rPr>
            </w:r>
            <w:r>
              <w:rPr>
                <w:noProof/>
                <w:webHidden/>
              </w:rPr>
              <w:fldChar w:fldCharType="separate"/>
            </w:r>
            <w:r>
              <w:rPr>
                <w:noProof/>
                <w:webHidden/>
              </w:rPr>
              <w:t>25</w:t>
            </w:r>
            <w:r>
              <w:rPr>
                <w:noProof/>
                <w:webHidden/>
              </w:rPr>
              <w:fldChar w:fldCharType="end"/>
            </w:r>
          </w:hyperlink>
        </w:p>
        <w:p w14:paraId="75B83F58" w14:textId="30D150A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2" w:history="1">
            <w:r w:rsidRPr="008A0DFC">
              <w:rPr>
                <w:rStyle w:val="Hyperlink"/>
                <w:noProof/>
              </w:rPr>
              <w:t>4.</w:t>
            </w:r>
            <w:r>
              <w:rPr>
                <w:rFonts w:asciiTheme="minorHAnsi" w:hAnsiTheme="minorHAnsi"/>
                <w:noProof/>
                <w:kern w:val="2"/>
                <w:sz w:val="24"/>
                <w:szCs w:val="24"/>
                <w:lang w:eastAsia="is-IS"/>
                <w14:ligatures w14:val="standardContextual"/>
              </w:rPr>
              <w:tab/>
            </w:r>
            <w:r w:rsidRPr="008A0DFC">
              <w:rPr>
                <w:rStyle w:val="Hyperlink"/>
                <w:noProof/>
              </w:rPr>
              <w:t>Liður, verkþáttur 63.4372 Umframmagn viðbættra fjölliða í malbik</w:t>
            </w:r>
            <w:r>
              <w:rPr>
                <w:noProof/>
                <w:webHidden/>
              </w:rPr>
              <w:tab/>
            </w:r>
            <w:r>
              <w:rPr>
                <w:noProof/>
                <w:webHidden/>
              </w:rPr>
              <w:fldChar w:fldCharType="begin"/>
            </w:r>
            <w:r>
              <w:rPr>
                <w:noProof/>
                <w:webHidden/>
              </w:rPr>
              <w:instrText xml:space="preserve"> PAGEREF _Toc223954312 \h </w:instrText>
            </w:r>
            <w:r>
              <w:rPr>
                <w:noProof/>
                <w:webHidden/>
              </w:rPr>
            </w:r>
            <w:r>
              <w:rPr>
                <w:noProof/>
                <w:webHidden/>
              </w:rPr>
              <w:fldChar w:fldCharType="separate"/>
            </w:r>
            <w:r>
              <w:rPr>
                <w:noProof/>
                <w:webHidden/>
              </w:rPr>
              <w:t>26</w:t>
            </w:r>
            <w:r>
              <w:rPr>
                <w:noProof/>
                <w:webHidden/>
              </w:rPr>
              <w:fldChar w:fldCharType="end"/>
            </w:r>
          </w:hyperlink>
        </w:p>
        <w:p w14:paraId="38630529" w14:textId="7E4BC9DE"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3" w:history="1">
            <w:r w:rsidRPr="008A0DFC">
              <w:rPr>
                <w:rStyle w:val="Hyperlink"/>
                <w:noProof/>
              </w:rPr>
              <w:t>5.</w:t>
            </w:r>
            <w:r>
              <w:rPr>
                <w:rFonts w:asciiTheme="minorHAnsi" w:hAnsiTheme="minorHAnsi"/>
                <w:noProof/>
                <w:kern w:val="2"/>
                <w:sz w:val="24"/>
                <w:szCs w:val="24"/>
                <w:lang w:eastAsia="is-IS"/>
                <w14:ligatures w14:val="standardContextual"/>
              </w:rPr>
              <w:tab/>
            </w:r>
            <w:r w:rsidRPr="008A0DFC">
              <w:rPr>
                <w:rStyle w:val="Hyperlink"/>
                <w:noProof/>
              </w:rPr>
              <w:t>Liður, verkþáttur 63.4373 Notkun matara við útlögn malbiks</w:t>
            </w:r>
            <w:r>
              <w:rPr>
                <w:noProof/>
                <w:webHidden/>
              </w:rPr>
              <w:tab/>
            </w:r>
            <w:r>
              <w:rPr>
                <w:noProof/>
                <w:webHidden/>
              </w:rPr>
              <w:fldChar w:fldCharType="begin"/>
            </w:r>
            <w:r>
              <w:rPr>
                <w:noProof/>
                <w:webHidden/>
              </w:rPr>
              <w:instrText xml:space="preserve"> PAGEREF _Toc223954313 \h </w:instrText>
            </w:r>
            <w:r>
              <w:rPr>
                <w:noProof/>
                <w:webHidden/>
              </w:rPr>
            </w:r>
            <w:r>
              <w:rPr>
                <w:noProof/>
                <w:webHidden/>
              </w:rPr>
              <w:fldChar w:fldCharType="separate"/>
            </w:r>
            <w:r>
              <w:rPr>
                <w:noProof/>
                <w:webHidden/>
              </w:rPr>
              <w:t>26</w:t>
            </w:r>
            <w:r>
              <w:rPr>
                <w:noProof/>
                <w:webHidden/>
              </w:rPr>
              <w:fldChar w:fldCharType="end"/>
            </w:r>
          </w:hyperlink>
        </w:p>
        <w:p w14:paraId="49C9C8D7" w14:textId="6EBD4D8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4" w:history="1">
            <w:r w:rsidRPr="008A0DFC">
              <w:rPr>
                <w:rStyle w:val="Hyperlink"/>
                <w:noProof/>
              </w:rPr>
              <w:t>6.</w:t>
            </w:r>
            <w:r>
              <w:rPr>
                <w:rFonts w:asciiTheme="minorHAnsi" w:hAnsiTheme="minorHAnsi"/>
                <w:noProof/>
                <w:kern w:val="2"/>
                <w:sz w:val="24"/>
                <w:szCs w:val="24"/>
                <w:lang w:eastAsia="is-IS"/>
                <w14:ligatures w14:val="standardContextual"/>
              </w:rPr>
              <w:tab/>
            </w:r>
            <w:r w:rsidRPr="008A0DFC">
              <w:rPr>
                <w:rStyle w:val="Hyperlink"/>
                <w:noProof/>
              </w:rPr>
              <w:t>Liður, verkþáttur 63.4381 Breyting á hæð brunna</w:t>
            </w:r>
            <w:r>
              <w:rPr>
                <w:noProof/>
                <w:webHidden/>
              </w:rPr>
              <w:tab/>
            </w:r>
            <w:r>
              <w:rPr>
                <w:noProof/>
                <w:webHidden/>
              </w:rPr>
              <w:fldChar w:fldCharType="begin"/>
            </w:r>
            <w:r>
              <w:rPr>
                <w:noProof/>
                <w:webHidden/>
              </w:rPr>
              <w:instrText xml:space="preserve"> PAGEREF _Toc223954314 \h </w:instrText>
            </w:r>
            <w:r>
              <w:rPr>
                <w:noProof/>
                <w:webHidden/>
              </w:rPr>
            </w:r>
            <w:r>
              <w:rPr>
                <w:noProof/>
                <w:webHidden/>
              </w:rPr>
              <w:fldChar w:fldCharType="separate"/>
            </w:r>
            <w:r>
              <w:rPr>
                <w:noProof/>
                <w:webHidden/>
              </w:rPr>
              <w:t>26</w:t>
            </w:r>
            <w:r>
              <w:rPr>
                <w:noProof/>
                <w:webHidden/>
              </w:rPr>
              <w:fldChar w:fldCharType="end"/>
            </w:r>
          </w:hyperlink>
        </w:p>
        <w:p w14:paraId="5D2ABCDE" w14:textId="3B182CD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5" w:history="1">
            <w:r w:rsidRPr="008A0DFC">
              <w:rPr>
                <w:rStyle w:val="Hyperlink"/>
                <w:noProof/>
              </w:rPr>
              <w:t>7.</w:t>
            </w:r>
            <w:r>
              <w:rPr>
                <w:rFonts w:asciiTheme="minorHAnsi" w:hAnsiTheme="minorHAnsi"/>
                <w:noProof/>
                <w:kern w:val="2"/>
                <w:sz w:val="24"/>
                <w:szCs w:val="24"/>
                <w:lang w:eastAsia="is-IS"/>
                <w14:ligatures w14:val="standardContextual"/>
              </w:rPr>
              <w:tab/>
            </w:r>
            <w:r w:rsidRPr="008A0DFC">
              <w:rPr>
                <w:rStyle w:val="Hyperlink"/>
                <w:noProof/>
              </w:rPr>
              <w:t>Liður, verkþáttur 63.4382 Endurnýjun og breyting á hæð brunna</w:t>
            </w:r>
            <w:r>
              <w:rPr>
                <w:noProof/>
                <w:webHidden/>
              </w:rPr>
              <w:tab/>
            </w:r>
            <w:r>
              <w:rPr>
                <w:noProof/>
                <w:webHidden/>
              </w:rPr>
              <w:fldChar w:fldCharType="begin"/>
            </w:r>
            <w:r>
              <w:rPr>
                <w:noProof/>
                <w:webHidden/>
              </w:rPr>
              <w:instrText xml:space="preserve"> PAGEREF _Toc223954315 \h </w:instrText>
            </w:r>
            <w:r>
              <w:rPr>
                <w:noProof/>
                <w:webHidden/>
              </w:rPr>
            </w:r>
            <w:r>
              <w:rPr>
                <w:noProof/>
                <w:webHidden/>
              </w:rPr>
              <w:fldChar w:fldCharType="separate"/>
            </w:r>
            <w:r>
              <w:rPr>
                <w:noProof/>
                <w:webHidden/>
              </w:rPr>
              <w:t>26</w:t>
            </w:r>
            <w:r>
              <w:rPr>
                <w:noProof/>
                <w:webHidden/>
              </w:rPr>
              <w:fldChar w:fldCharType="end"/>
            </w:r>
          </w:hyperlink>
        </w:p>
        <w:p w14:paraId="4B9C658B" w14:textId="40EB27C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6" w:history="1">
            <w:r w:rsidRPr="008A0DFC">
              <w:rPr>
                <w:rStyle w:val="Hyperlink"/>
                <w:noProof/>
              </w:rPr>
              <w:t>8.</w:t>
            </w:r>
            <w:r>
              <w:rPr>
                <w:rFonts w:asciiTheme="minorHAnsi" w:hAnsiTheme="minorHAnsi"/>
                <w:noProof/>
                <w:kern w:val="2"/>
                <w:sz w:val="24"/>
                <w:szCs w:val="24"/>
                <w:lang w:eastAsia="is-IS"/>
                <w14:ligatures w14:val="standardContextual"/>
              </w:rPr>
              <w:tab/>
            </w:r>
            <w:r w:rsidRPr="008A0DFC">
              <w:rPr>
                <w:rStyle w:val="Hyperlink"/>
                <w:noProof/>
              </w:rPr>
              <w:t>Liður, verkþáttur 63.4383 Breyting á hæð niðurfalla</w:t>
            </w:r>
            <w:r>
              <w:rPr>
                <w:noProof/>
                <w:webHidden/>
              </w:rPr>
              <w:tab/>
            </w:r>
            <w:r>
              <w:rPr>
                <w:noProof/>
                <w:webHidden/>
              </w:rPr>
              <w:fldChar w:fldCharType="begin"/>
            </w:r>
            <w:r>
              <w:rPr>
                <w:noProof/>
                <w:webHidden/>
              </w:rPr>
              <w:instrText xml:space="preserve"> PAGEREF _Toc223954316 \h </w:instrText>
            </w:r>
            <w:r>
              <w:rPr>
                <w:noProof/>
                <w:webHidden/>
              </w:rPr>
            </w:r>
            <w:r>
              <w:rPr>
                <w:noProof/>
                <w:webHidden/>
              </w:rPr>
              <w:fldChar w:fldCharType="separate"/>
            </w:r>
            <w:r>
              <w:rPr>
                <w:noProof/>
                <w:webHidden/>
              </w:rPr>
              <w:t>27</w:t>
            </w:r>
            <w:r>
              <w:rPr>
                <w:noProof/>
                <w:webHidden/>
              </w:rPr>
              <w:fldChar w:fldCharType="end"/>
            </w:r>
          </w:hyperlink>
        </w:p>
        <w:p w14:paraId="49F0579E" w14:textId="0C678E2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7" w:history="1">
            <w:r w:rsidRPr="008A0DFC">
              <w:rPr>
                <w:rStyle w:val="Hyperlink"/>
                <w:noProof/>
              </w:rPr>
              <w:t>9.</w:t>
            </w:r>
            <w:r>
              <w:rPr>
                <w:rFonts w:asciiTheme="minorHAnsi" w:hAnsiTheme="minorHAnsi"/>
                <w:noProof/>
                <w:kern w:val="2"/>
                <w:sz w:val="24"/>
                <w:szCs w:val="24"/>
                <w:lang w:eastAsia="is-IS"/>
                <w14:ligatures w14:val="standardContextual"/>
              </w:rPr>
              <w:tab/>
            </w:r>
            <w:r w:rsidRPr="008A0DFC">
              <w:rPr>
                <w:rStyle w:val="Hyperlink"/>
                <w:noProof/>
              </w:rPr>
              <w:t>Liður, verkþáttur 63.4384 Endurnýjun og breyting á hæð niðurfalla</w:t>
            </w:r>
            <w:r>
              <w:rPr>
                <w:noProof/>
                <w:webHidden/>
              </w:rPr>
              <w:tab/>
            </w:r>
            <w:r>
              <w:rPr>
                <w:noProof/>
                <w:webHidden/>
              </w:rPr>
              <w:fldChar w:fldCharType="begin"/>
            </w:r>
            <w:r>
              <w:rPr>
                <w:noProof/>
                <w:webHidden/>
              </w:rPr>
              <w:instrText xml:space="preserve"> PAGEREF _Toc223954317 \h </w:instrText>
            </w:r>
            <w:r>
              <w:rPr>
                <w:noProof/>
                <w:webHidden/>
              </w:rPr>
            </w:r>
            <w:r>
              <w:rPr>
                <w:noProof/>
                <w:webHidden/>
              </w:rPr>
              <w:fldChar w:fldCharType="separate"/>
            </w:r>
            <w:r>
              <w:rPr>
                <w:noProof/>
                <w:webHidden/>
              </w:rPr>
              <w:t>27</w:t>
            </w:r>
            <w:r>
              <w:rPr>
                <w:noProof/>
                <w:webHidden/>
              </w:rPr>
              <w:fldChar w:fldCharType="end"/>
            </w:r>
          </w:hyperlink>
        </w:p>
        <w:p w14:paraId="245E253D" w14:textId="60B1FDF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8" w:history="1">
            <w:r w:rsidRPr="008A0DFC">
              <w:rPr>
                <w:rStyle w:val="Hyperlink"/>
                <w:noProof/>
              </w:rPr>
              <w:t>10.</w:t>
            </w:r>
            <w:r>
              <w:rPr>
                <w:rFonts w:asciiTheme="minorHAnsi" w:hAnsiTheme="minorHAnsi"/>
                <w:noProof/>
                <w:kern w:val="2"/>
                <w:sz w:val="24"/>
                <w:szCs w:val="24"/>
                <w:lang w:eastAsia="is-IS"/>
                <w14:ligatures w14:val="standardContextual"/>
              </w:rPr>
              <w:tab/>
            </w:r>
            <w:r w:rsidRPr="008A0DFC">
              <w:rPr>
                <w:rStyle w:val="Hyperlink"/>
                <w:noProof/>
              </w:rPr>
              <w:t xml:space="preserve">Liður, verkþáttur 63.441 Hjólfarafylling úr slitlagsmalbik </w:t>
            </w:r>
            <w:r w:rsidRPr="008A0DFC">
              <w:rPr>
                <w:rStyle w:val="Hyperlink"/>
                <w:noProof/>
                <w:highlight w:val="yellow"/>
              </w:rPr>
              <w:t>AC 8 eða AC 11</w:t>
            </w:r>
            <w:r w:rsidRPr="008A0DFC">
              <w:rPr>
                <w:rStyle w:val="Hyperlink"/>
                <w:noProof/>
              </w:rPr>
              <w:t>, efni</w:t>
            </w:r>
            <w:r>
              <w:rPr>
                <w:noProof/>
                <w:webHidden/>
              </w:rPr>
              <w:tab/>
            </w:r>
            <w:r>
              <w:rPr>
                <w:noProof/>
                <w:webHidden/>
              </w:rPr>
              <w:fldChar w:fldCharType="begin"/>
            </w:r>
            <w:r>
              <w:rPr>
                <w:noProof/>
                <w:webHidden/>
              </w:rPr>
              <w:instrText xml:space="preserve"> PAGEREF _Toc223954318 \h </w:instrText>
            </w:r>
            <w:r>
              <w:rPr>
                <w:noProof/>
                <w:webHidden/>
              </w:rPr>
            </w:r>
            <w:r>
              <w:rPr>
                <w:noProof/>
                <w:webHidden/>
              </w:rPr>
              <w:fldChar w:fldCharType="separate"/>
            </w:r>
            <w:r>
              <w:rPr>
                <w:noProof/>
                <w:webHidden/>
              </w:rPr>
              <w:t>27</w:t>
            </w:r>
            <w:r>
              <w:rPr>
                <w:noProof/>
                <w:webHidden/>
              </w:rPr>
              <w:fldChar w:fldCharType="end"/>
            </w:r>
          </w:hyperlink>
        </w:p>
        <w:p w14:paraId="4AC74AA9" w14:textId="09E464E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19" w:history="1">
            <w:r w:rsidRPr="008A0DFC">
              <w:rPr>
                <w:rStyle w:val="Hyperlink"/>
                <w:noProof/>
              </w:rPr>
              <w:t>11.</w:t>
            </w:r>
            <w:r>
              <w:rPr>
                <w:rFonts w:asciiTheme="minorHAnsi" w:hAnsiTheme="minorHAnsi"/>
                <w:noProof/>
                <w:kern w:val="2"/>
                <w:sz w:val="24"/>
                <w:szCs w:val="24"/>
                <w:lang w:eastAsia="is-IS"/>
                <w14:ligatures w14:val="standardContextual"/>
              </w:rPr>
              <w:tab/>
            </w:r>
            <w:r w:rsidRPr="008A0DFC">
              <w:rPr>
                <w:rStyle w:val="Hyperlink"/>
                <w:noProof/>
              </w:rPr>
              <w:t>Liður, verkþáttur 63.442 Hjólfarafylling úr slitlagsmalbiki, flutningur</w:t>
            </w:r>
            <w:r>
              <w:rPr>
                <w:noProof/>
                <w:webHidden/>
              </w:rPr>
              <w:tab/>
            </w:r>
            <w:r>
              <w:rPr>
                <w:noProof/>
                <w:webHidden/>
              </w:rPr>
              <w:fldChar w:fldCharType="begin"/>
            </w:r>
            <w:r>
              <w:rPr>
                <w:noProof/>
                <w:webHidden/>
              </w:rPr>
              <w:instrText xml:space="preserve"> PAGEREF _Toc223954319 \h </w:instrText>
            </w:r>
            <w:r>
              <w:rPr>
                <w:noProof/>
                <w:webHidden/>
              </w:rPr>
            </w:r>
            <w:r>
              <w:rPr>
                <w:noProof/>
                <w:webHidden/>
              </w:rPr>
              <w:fldChar w:fldCharType="separate"/>
            </w:r>
            <w:r>
              <w:rPr>
                <w:noProof/>
                <w:webHidden/>
              </w:rPr>
              <w:t>28</w:t>
            </w:r>
            <w:r>
              <w:rPr>
                <w:noProof/>
                <w:webHidden/>
              </w:rPr>
              <w:fldChar w:fldCharType="end"/>
            </w:r>
          </w:hyperlink>
        </w:p>
        <w:p w14:paraId="5A880365" w14:textId="2D8812D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0" w:history="1">
            <w:r w:rsidRPr="008A0DFC">
              <w:rPr>
                <w:rStyle w:val="Hyperlink"/>
                <w:noProof/>
              </w:rPr>
              <w:t>12.</w:t>
            </w:r>
            <w:r>
              <w:rPr>
                <w:rFonts w:asciiTheme="minorHAnsi" w:hAnsiTheme="minorHAnsi"/>
                <w:noProof/>
                <w:kern w:val="2"/>
                <w:sz w:val="24"/>
                <w:szCs w:val="24"/>
                <w:lang w:eastAsia="is-IS"/>
                <w14:ligatures w14:val="standardContextual"/>
              </w:rPr>
              <w:tab/>
            </w:r>
            <w:r w:rsidRPr="008A0DFC">
              <w:rPr>
                <w:rStyle w:val="Hyperlink"/>
                <w:noProof/>
              </w:rPr>
              <w:t>Liður, verkþáttur 63.443  Hjólfarafylling úr slitlagsmalbiki, líming</w:t>
            </w:r>
            <w:r>
              <w:rPr>
                <w:noProof/>
                <w:webHidden/>
              </w:rPr>
              <w:tab/>
            </w:r>
            <w:r>
              <w:rPr>
                <w:noProof/>
                <w:webHidden/>
              </w:rPr>
              <w:fldChar w:fldCharType="begin"/>
            </w:r>
            <w:r>
              <w:rPr>
                <w:noProof/>
                <w:webHidden/>
              </w:rPr>
              <w:instrText xml:space="preserve"> PAGEREF _Toc223954320 \h </w:instrText>
            </w:r>
            <w:r>
              <w:rPr>
                <w:noProof/>
                <w:webHidden/>
              </w:rPr>
            </w:r>
            <w:r>
              <w:rPr>
                <w:noProof/>
                <w:webHidden/>
              </w:rPr>
              <w:fldChar w:fldCharType="separate"/>
            </w:r>
            <w:r>
              <w:rPr>
                <w:noProof/>
                <w:webHidden/>
              </w:rPr>
              <w:t>28</w:t>
            </w:r>
            <w:r>
              <w:rPr>
                <w:noProof/>
                <w:webHidden/>
              </w:rPr>
              <w:fldChar w:fldCharType="end"/>
            </w:r>
          </w:hyperlink>
        </w:p>
        <w:p w14:paraId="2EF716E7" w14:textId="786E7E5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1" w:history="1">
            <w:r w:rsidRPr="008A0DFC">
              <w:rPr>
                <w:rStyle w:val="Hyperlink"/>
                <w:noProof/>
              </w:rPr>
              <w:t>13.</w:t>
            </w:r>
            <w:r>
              <w:rPr>
                <w:rFonts w:asciiTheme="minorHAnsi" w:hAnsiTheme="minorHAnsi"/>
                <w:noProof/>
                <w:kern w:val="2"/>
                <w:sz w:val="24"/>
                <w:szCs w:val="24"/>
                <w:lang w:eastAsia="is-IS"/>
                <w14:ligatures w14:val="standardContextual"/>
              </w:rPr>
              <w:tab/>
            </w:r>
            <w:r w:rsidRPr="008A0DFC">
              <w:rPr>
                <w:rStyle w:val="Hyperlink"/>
                <w:noProof/>
              </w:rPr>
              <w:t xml:space="preserve">Liður, verkþáttur 63.444 Hjólfarafylling úr slitlagsmalbiki AC </w:t>
            </w:r>
            <w:r w:rsidRPr="008A0DFC">
              <w:rPr>
                <w:rStyle w:val="Hyperlink"/>
                <w:noProof/>
                <w:highlight w:val="yellow"/>
              </w:rPr>
              <w:t>8/11</w:t>
            </w:r>
            <w:r w:rsidRPr="008A0DFC">
              <w:rPr>
                <w:rStyle w:val="Hyperlink"/>
                <w:noProof/>
              </w:rPr>
              <w:t>, útlögn</w:t>
            </w:r>
            <w:r>
              <w:rPr>
                <w:noProof/>
                <w:webHidden/>
              </w:rPr>
              <w:tab/>
            </w:r>
            <w:r>
              <w:rPr>
                <w:noProof/>
                <w:webHidden/>
              </w:rPr>
              <w:fldChar w:fldCharType="begin"/>
            </w:r>
            <w:r>
              <w:rPr>
                <w:noProof/>
                <w:webHidden/>
              </w:rPr>
              <w:instrText xml:space="preserve"> PAGEREF _Toc223954321 \h </w:instrText>
            </w:r>
            <w:r>
              <w:rPr>
                <w:noProof/>
                <w:webHidden/>
              </w:rPr>
            </w:r>
            <w:r>
              <w:rPr>
                <w:noProof/>
                <w:webHidden/>
              </w:rPr>
              <w:fldChar w:fldCharType="separate"/>
            </w:r>
            <w:r>
              <w:rPr>
                <w:noProof/>
                <w:webHidden/>
              </w:rPr>
              <w:t>28</w:t>
            </w:r>
            <w:r>
              <w:rPr>
                <w:noProof/>
                <w:webHidden/>
              </w:rPr>
              <w:fldChar w:fldCharType="end"/>
            </w:r>
          </w:hyperlink>
        </w:p>
        <w:p w14:paraId="58367442" w14:textId="52B851CD"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2" w:history="1">
            <w:r w:rsidRPr="008A0DFC">
              <w:rPr>
                <w:rStyle w:val="Hyperlink"/>
                <w:noProof/>
              </w:rPr>
              <w:t>14.</w:t>
            </w:r>
            <w:r>
              <w:rPr>
                <w:rFonts w:asciiTheme="minorHAnsi" w:hAnsiTheme="minorHAnsi"/>
                <w:noProof/>
                <w:kern w:val="2"/>
                <w:sz w:val="24"/>
                <w:szCs w:val="24"/>
                <w:lang w:eastAsia="is-IS"/>
                <w14:ligatures w14:val="standardContextual"/>
              </w:rPr>
              <w:tab/>
            </w:r>
            <w:r w:rsidRPr="008A0DFC">
              <w:rPr>
                <w:rStyle w:val="Hyperlink"/>
                <w:noProof/>
              </w:rPr>
              <w:t>Liður, verkþáttur 63.51 Sögun, uppúrtekt og ílögn</w:t>
            </w:r>
            <w:r>
              <w:rPr>
                <w:noProof/>
                <w:webHidden/>
              </w:rPr>
              <w:tab/>
            </w:r>
            <w:r>
              <w:rPr>
                <w:noProof/>
                <w:webHidden/>
              </w:rPr>
              <w:fldChar w:fldCharType="begin"/>
            </w:r>
            <w:r>
              <w:rPr>
                <w:noProof/>
                <w:webHidden/>
              </w:rPr>
              <w:instrText xml:space="preserve"> PAGEREF _Toc223954322 \h </w:instrText>
            </w:r>
            <w:r>
              <w:rPr>
                <w:noProof/>
                <w:webHidden/>
              </w:rPr>
            </w:r>
            <w:r>
              <w:rPr>
                <w:noProof/>
                <w:webHidden/>
              </w:rPr>
              <w:fldChar w:fldCharType="separate"/>
            </w:r>
            <w:r>
              <w:rPr>
                <w:noProof/>
                <w:webHidden/>
              </w:rPr>
              <w:t>29</w:t>
            </w:r>
            <w:r>
              <w:rPr>
                <w:noProof/>
                <w:webHidden/>
              </w:rPr>
              <w:fldChar w:fldCharType="end"/>
            </w:r>
          </w:hyperlink>
        </w:p>
        <w:p w14:paraId="3C16E7BC" w14:textId="6AE62626"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3" w:history="1">
            <w:r w:rsidRPr="008A0DFC">
              <w:rPr>
                <w:rStyle w:val="Hyperlink"/>
                <w:noProof/>
              </w:rPr>
              <w:t>15.</w:t>
            </w:r>
            <w:r>
              <w:rPr>
                <w:rFonts w:asciiTheme="minorHAnsi" w:hAnsiTheme="minorHAnsi"/>
                <w:noProof/>
                <w:kern w:val="2"/>
                <w:sz w:val="24"/>
                <w:szCs w:val="24"/>
                <w:lang w:eastAsia="is-IS"/>
                <w14:ligatures w14:val="standardContextual"/>
              </w:rPr>
              <w:tab/>
            </w:r>
            <w:r w:rsidRPr="008A0DFC">
              <w:rPr>
                <w:rStyle w:val="Hyperlink"/>
                <w:noProof/>
              </w:rPr>
              <w:t>Liður, verkþáttur 63.52 Fræsun og ílögn, viðgerð 0-6 m</w:t>
            </w:r>
            <w:r w:rsidRPr="008A0DFC">
              <w:rPr>
                <w:rStyle w:val="Hyperlink"/>
                <w:noProof/>
                <w:vertAlign w:val="superscript"/>
              </w:rPr>
              <w:t>2</w:t>
            </w:r>
            <w:r>
              <w:rPr>
                <w:noProof/>
                <w:webHidden/>
              </w:rPr>
              <w:tab/>
            </w:r>
            <w:r>
              <w:rPr>
                <w:noProof/>
                <w:webHidden/>
              </w:rPr>
              <w:fldChar w:fldCharType="begin"/>
            </w:r>
            <w:r>
              <w:rPr>
                <w:noProof/>
                <w:webHidden/>
              </w:rPr>
              <w:instrText xml:space="preserve"> PAGEREF _Toc223954323 \h </w:instrText>
            </w:r>
            <w:r>
              <w:rPr>
                <w:noProof/>
                <w:webHidden/>
              </w:rPr>
            </w:r>
            <w:r>
              <w:rPr>
                <w:noProof/>
                <w:webHidden/>
              </w:rPr>
              <w:fldChar w:fldCharType="separate"/>
            </w:r>
            <w:r>
              <w:rPr>
                <w:noProof/>
                <w:webHidden/>
              </w:rPr>
              <w:t>29</w:t>
            </w:r>
            <w:r>
              <w:rPr>
                <w:noProof/>
                <w:webHidden/>
              </w:rPr>
              <w:fldChar w:fldCharType="end"/>
            </w:r>
          </w:hyperlink>
        </w:p>
        <w:p w14:paraId="55C4F661" w14:textId="68CC4CA5"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4" w:history="1">
            <w:r w:rsidRPr="008A0DFC">
              <w:rPr>
                <w:rStyle w:val="Hyperlink"/>
                <w:noProof/>
              </w:rPr>
              <w:t>16.</w:t>
            </w:r>
            <w:r>
              <w:rPr>
                <w:rFonts w:asciiTheme="minorHAnsi" w:hAnsiTheme="minorHAnsi"/>
                <w:noProof/>
                <w:kern w:val="2"/>
                <w:sz w:val="24"/>
                <w:szCs w:val="24"/>
                <w:lang w:eastAsia="is-IS"/>
                <w14:ligatures w14:val="standardContextual"/>
              </w:rPr>
              <w:tab/>
            </w:r>
            <w:r w:rsidRPr="008A0DFC">
              <w:rPr>
                <w:rStyle w:val="Hyperlink"/>
                <w:noProof/>
              </w:rPr>
              <w:t>Liður, verkþáttur 63.52  Fræsun og ílögn, viðgerð 6, 1 – 50 m</w:t>
            </w:r>
            <w:r w:rsidRPr="008A0DFC">
              <w:rPr>
                <w:rStyle w:val="Hyperlink"/>
                <w:noProof/>
                <w:vertAlign w:val="superscript"/>
              </w:rPr>
              <w:t>2</w:t>
            </w:r>
            <w:r>
              <w:rPr>
                <w:noProof/>
                <w:webHidden/>
              </w:rPr>
              <w:tab/>
            </w:r>
            <w:r>
              <w:rPr>
                <w:noProof/>
                <w:webHidden/>
              </w:rPr>
              <w:fldChar w:fldCharType="begin"/>
            </w:r>
            <w:r>
              <w:rPr>
                <w:noProof/>
                <w:webHidden/>
              </w:rPr>
              <w:instrText xml:space="preserve"> PAGEREF _Toc223954324 \h </w:instrText>
            </w:r>
            <w:r>
              <w:rPr>
                <w:noProof/>
                <w:webHidden/>
              </w:rPr>
            </w:r>
            <w:r>
              <w:rPr>
                <w:noProof/>
                <w:webHidden/>
              </w:rPr>
              <w:fldChar w:fldCharType="separate"/>
            </w:r>
            <w:r>
              <w:rPr>
                <w:noProof/>
                <w:webHidden/>
              </w:rPr>
              <w:t>29</w:t>
            </w:r>
            <w:r>
              <w:rPr>
                <w:noProof/>
                <w:webHidden/>
              </w:rPr>
              <w:fldChar w:fldCharType="end"/>
            </w:r>
          </w:hyperlink>
        </w:p>
        <w:p w14:paraId="002CD457" w14:textId="5C7FF95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5" w:history="1">
            <w:r w:rsidRPr="008A0DFC">
              <w:rPr>
                <w:rStyle w:val="Hyperlink"/>
                <w:noProof/>
              </w:rPr>
              <w:t>17.</w:t>
            </w:r>
            <w:r>
              <w:rPr>
                <w:rFonts w:asciiTheme="minorHAnsi" w:hAnsiTheme="minorHAnsi"/>
                <w:noProof/>
                <w:kern w:val="2"/>
                <w:sz w:val="24"/>
                <w:szCs w:val="24"/>
                <w:lang w:eastAsia="is-IS"/>
                <w14:ligatures w14:val="standardContextual"/>
              </w:rPr>
              <w:tab/>
            </w:r>
            <w:r w:rsidRPr="008A0DFC">
              <w:rPr>
                <w:rStyle w:val="Hyperlink"/>
                <w:noProof/>
              </w:rPr>
              <w:t>Liður, verkþáttur 63.52 Fræsun og ílögn, viðgerð 50, 1-100 m</w:t>
            </w:r>
            <w:r w:rsidRPr="008A0DFC">
              <w:rPr>
                <w:rStyle w:val="Hyperlink"/>
                <w:noProof/>
                <w:vertAlign w:val="superscript"/>
              </w:rPr>
              <w:t>2</w:t>
            </w:r>
            <w:r>
              <w:rPr>
                <w:noProof/>
                <w:webHidden/>
              </w:rPr>
              <w:tab/>
            </w:r>
            <w:r>
              <w:rPr>
                <w:noProof/>
                <w:webHidden/>
              </w:rPr>
              <w:fldChar w:fldCharType="begin"/>
            </w:r>
            <w:r>
              <w:rPr>
                <w:noProof/>
                <w:webHidden/>
              </w:rPr>
              <w:instrText xml:space="preserve"> PAGEREF _Toc223954325 \h </w:instrText>
            </w:r>
            <w:r>
              <w:rPr>
                <w:noProof/>
                <w:webHidden/>
              </w:rPr>
            </w:r>
            <w:r>
              <w:rPr>
                <w:noProof/>
                <w:webHidden/>
              </w:rPr>
              <w:fldChar w:fldCharType="separate"/>
            </w:r>
            <w:r>
              <w:rPr>
                <w:noProof/>
                <w:webHidden/>
              </w:rPr>
              <w:t>30</w:t>
            </w:r>
            <w:r>
              <w:rPr>
                <w:noProof/>
                <w:webHidden/>
              </w:rPr>
              <w:fldChar w:fldCharType="end"/>
            </w:r>
          </w:hyperlink>
        </w:p>
        <w:p w14:paraId="52DAACB3" w14:textId="0ED12C42"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6" w:history="1">
            <w:r w:rsidRPr="008A0DFC">
              <w:rPr>
                <w:rStyle w:val="Hyperlink"/>
                <w:noProof/>
              </w:rPr>
              <w:t>18.</w:t>
            </w:r>
            <w:r>
              <w:rPr>
                <w:rFonts w:asciiTheme="minorHAnsi" w:hAnsiTheme="minorHAnsi"/>
                <w:noProof/>
                <w:kern w:val="2"/>
                <w:sz w:val="24"/>
                <w:szCs w:val="24"/>
                <w:lang w:eastAsia="is-IS"/>
                <w14:ligatures w14:val="standardContextual"/>
              </w:rPr>
              <w:tab/>
            </w:r>
            <w:r w:rsidRPr="008A0DFC">
              <w:rPr>
                <w:rStyle w:val="Hyperlink"/>
                <w:noProof/>
              </w:rPr>
              <w:t>Liður, verkþáttur 63.71 Hvinrönd/Vegrifflur</w:t>
            </w:r>
            <w:r>
              <w:rPr>
                <w:noProof/>
                <w:webHidden/>
              </w:rPr>
              <w:tab/>
            </w:r>
            <w:r>
              <w:rPr>
                <w:noProof/>
                <w:webHidden/>
              </w:rPr>
              <w:fldChar w:fldCharType="begin"/>
            </w:r>
            <w:r>
              <w:rPr>
                <w:noProof/>
                <w:webHidden/>
              </w:rPr>
              <w:instrText xml:space="preserve"> PAGEREF _Toc223954326 \h </w:instrText>
            </w:r>
            <w:r>
              <w:rPr>
                <w:noProof/>
                <w:webHidden/>
              </w:rPr>
            </w:r>
            <w:r>
              <w:rPr>
                <w:noProof/>
                <w:webHidden/>
              </w:rPr>
              <w:fldChar w:fldCharType="separate"/>
            </w:r>
            <w:r>
              <w:rPr>
                <w:noProof/>
                <w:webHidden/>
              </w:rPr>
              <w:t>30</w:t>
            </w:r>
            <w:r>
              <w:rPr>
                <w:noProof/>
                <w:webHidden/>
              </w:rPr>
              <w:fldChar w:fldCharType="end"/>
            </w:r>
          </w:hyperlink>
        </w:p>
        <w:p w14:paraId="2A20377B" w14:textId="33C7748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7" w:history="1">
            <w:r w:rsidRPr="008A0DFC">
              <w:rPr>
                <w:rStyle w:val="Hyperlink"/>
                <w:noProof/>
              </w:rPr>
              <w:t>19.</w:t>
            </w:r>
            <w:r>
              <w:rPr>
                <w:rFonts w:asciiTheme="minorHAnsi" w:hAnsiTheme="minorHAnsi"/>
                <w:noProof/>
                <w:kern w:val="2"/>
                <w:sz w:val="24"/>
                <w:szCs w:val="24"/>
                <w:lang w:eastAsia="is-IS"/>
                <w14:ligatures w14:val="standardContextual"/>
              </w:rPr>
              <w:tab/>
            </w:r>
            <w:r w:rsidRPr="008A0DFC">
              <w:rPr>
                <w:rStyle w:val="Hyperlink"/>
                <w:noProof/>
              </w:rPr>
              <w:t>Liður, verkþáttur 68.11 Malaraxlir</w:t>
            </w:r>
            <w:r>
              <w:rPr>
                <w:noProof/>
                <w:webHidden/>
              </w:rPr>
              <w:tab/>
            </w:r>
            <w:r>
              <w:rPr>
                <w:noProof/>
                <w:webHidden/>
              </w:rPr>
              <w:fldChar w:fldCharType="begin"/>
            </w:r>
            <w:r>
              <w:rPr>
                <w:noProof/>
                <w:webHidden/>
              </w:rPr>
              <w:instrText xml:space="preserve"> PAGEREF _Toc223954327 \h </w:instrText>
            </w:r>
            <w:r>
              <w:rPr>
                <w:noProof/>
                <w:webHidden/>
              </w:rPr>
            </w:r>
            <w:r>
              <w:rPr>
                <w:noProof/>
                <w:webHidden/>
              </w:rPr>
              <w:fldChar w:fldCharType="separate"/>
            </w:r>
            <w:r>
              <w:rPr>
                <w:noProof/>
                <w:webHidden/>
              </w:rPr>
              <w:t>30</w:t>
            </w:r>
            <w:r>
              <w:rPr>
                <w:noProof/>
                <w:webHidden/>
              </w:rPr>
              <w:fldChar w:fldCharType="end"/>
            </w:r>
          </w:hyperlink>
        </w:p>
        <w:p w14:paraId="30FD337D" w14:textId="5A4278E2"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28" w:history="1">
            <w:r w:rsidRPr="008A0DFC">
              <w:rPr>
                <w:rStyle w:val="Hyperlink"/>
                <w:noProof/>
              </w:rPr>
              <w:t>Fræsun slitlags, almenn lýsing</w:t>
            </w:r>
            <w:r>
              <w:rPr>
                <w:noProof/>
                <w:webHidden/>
              </w:rPr>
              <w:tab/>
            </w:r>
            <w:r>
              <w:rPr>
                <w:noProof/>
                <w:webHidden/>
              </w:rPr>
              <w:fldChar w:fldCharType="begin"/>
            </w:r>
            <w:r>
              <w:rPr>
                <w:noProof/>
                <w:webHidden/>
              </w:rPr>
              <w:instrText xml:space="preserve"> PAGEREF _Toc223954328 \h </w:instrText>
            </w:r>
            <w:r>
              <w:rPr>
                <w:noProof/>
                <w:webHidden/>
              </w:rPr>
            </w:r>
            <w:r>
              <w:rPr>
                <w:noProof/>
                <w:webHidden/>
              </w:rPr>
              <w:fldChar w:fldCharType="separate"/>
            </w:r>
            <w:r>
              <w:rPr>
                <w:noProof/>
                <w:webHidden/>
              </w:rPr>
              <w:t>31</w:t>
            </w:r>
            <w:r>
              <w:rPr>
                <w:noProof/>
                <w:webHidden/>
              </w:rPr>
              <w:fldChar w:fldCharType="end"/>
            </w:r>
          </w:hyperlink>
        </w:p>
        <w:p w14:paraId="7CAD1906" w14:textId="65C203B3"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29" w:history="1">
            <w:r w:rsidRPr="008A0DFC">
              <w:rPr>
                <w:rStyle w:val="Hyperlink"/>
                <w:noProof/>
              </w:rPr>
              <w:t>20.</w:t>
            </w:r>
            <w:r>
              <w:rPr>
                <w:rFonts w:asciiTheme="minorHAnsi" w:hAnsiTheme="minorHAnsi"/>
                <w:noProof/>
                <w:kern w:val="2"/>
                <w:sz w:val="24"/>
                <w:szCs w:val="24"/>
                <w:lang w:eastAsia="is-IS"/>
                <w14:ligatures w14:val="standardContextual"/>
              </w:rPr>
              <w:tab/>
            </w:r>
            <w:r w:rsidRPr="008A0DFC">
              <w:rPr>
                <w:rStyle w:val="Hyperlink"/>
                <w:noProof/>
              </w:rPr>
              <w:t>Liður, verkþáttur 66.1  Gróffræsun</w:t>
            </w:r>
            <w:r w:rsidRPr="008A0DFC">
              <w:rPr>
                <w:rStyle w:val="Hyperlink"/>
                <w:noProof/>
                <w:highlight w:val="yellow"/>
              </w:rPr>
              <w:t>.(næturvinna)</w:t>
            </w:r>
            <w:r>
              <w:rPr>
                <w:noProof/>
                <w:webHidden/>
              </w:rPr>
              <w:tab/>
            </w:r>
            <w:r>
              <w:rPr>
                <w:noProof/>
                <w:webHidden/>
              </w:rPr>
              <w:fldChar w:fldCharType="begin"/>
            </w:r>
            <w:r>
              <w:rPr>
                <w:noProof/>
                <w:webHidden/>
              </w:rPr>
              <w:instrText xml:space="preserve"> PAGEREF _Toc223954329 \h </w:instrText>
            </w:r>
            <w:r>
              <w:rPr>
                <w:noProof/>
                <w:webHidden/>
              </w:rPr>
            </w:r>
            <w:r>
              <w:rPr>
                <w:noProof/>
                <w:webHidden/>
              </w:rPr>
              <w:fldChar w:fldCharType="separate"/>
            </w:r>
            <w:r>
              <w:rPr>
                <w:noProof/>
                <w:webHidden/>
              </w:rPr>
              <w:t>33</w:t>
            </w:r>
            <w:r>
              <w:rPr>
                <w:noProof/>
                <w:webHidden/>
              </w:rPr>
              <w:fldChar w:fldCharType="end"/>
            </w:r>
          </w:hyperlink>
        </w:p>
        <w:p w14:paraId="17A5FA7C" w14:textId="3E54032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0" w:history="1">
            <w:r w:rsidRPr="008A0DFC">
              <w:rPr>
                <w:rStyle w:val="Hyperlink"/>
                <w:noProof/>
              </w:rPr>
              <w:t>21.</w:t>
            </w:r>
            <w:r>
              <w:rPr>
                <w:rFonts w:asciiTheme="minorHAnsi" w:hAnsiTheme="minorHAnsi"/>
                <w:noProof/>
                <w:kern w:val="2"/>
                <w:sz w:val="24"/>
                <w:szCs w:val="24"/>
                <w:lang w:eastAsia="is-IS"/>
                <w14:ligatures w14:val="standardContextual"/>
              </w:rPr>
              <w:tab/>
            </w:r>
            <w:r w:rsidRPr="008A0DFC">
              <w:rPr>
                <w:rStyle w:val="Hyperlink"/>
                <w:noProof/>
              </w:rPr>
              <w:t>Liður, verkþáttur 66.14 Fræsun lása.</w:t>
            </w:r>
            <w:r>
              <w:rPr>
                <w:noProof/>
                <w:webHidden/>
              </w:rPr>
              <w:tab/>
            </w:r>
            <w:r>
              <w:rPr>
                <w:noProof/>
                <w:webHidden/>
              </w:rPr>
              <w:fldChar w:fldCharType="begin"/>
            </w:r>
            <w:r>
              <w:rPr>
                <w:noProof/>
                <w:webHidden/>
              </w:rPr>
              <w:instrText xml:space="preserve"> PAGEREF _Toc223954330 \h </w:instrText>
            </w:r>
            <w:r>
              <w:rPr>
                <w:noProof/>
                <w:webHidden/>
              </w:rPr>
            </w:r>
            <w:r>
              <w:rPr>
                <w:noProof/>
                <w:webHidden/>
              </w:rPr>
              <w:fldChar w:fldCharType="separate"/>
            </w:r>
            <w:r>
              <w:rPr>
                <w:noProof/>
                <w:webHidden/>
              </w:rPr>
              <w:t>34</w:t>
            </w:r>
            <w:r>
              <w:rPr>
                <w:noProof/>
                <w:webHidden/>
              </w:rPr>
              <w:fldChar w:fldCharType="end"/>
            </w:r>
          </w:hyperlink>
        </w:p>
        <w:p w14:paraId="558731E6" w14:textId="75C2A109"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1" w:history="1">
            <w:r w:rsidRPr="008A0DFC">
              <w:rPr>
                <w:rStyle w:val="Hyperlink"/>
                <w:noProof/>
              </w:rPr>
              <w:t>22.</w:t>
            </w:r>
            <w:r>
              <w:rPr>
                <w:rFonts w:asciiTheme="minorHAnsi" w:hAnsiTheme="minorHAnsi"/>
                <w:noProof/>
                <w:kern w:val="2"/>
                <w:sz w:val="24"/>
                <w:szCs w:val="24"/>
                <w:lang w:eastAsia="is-IS"/>
                <w14:ligatures w14:val="standardContextual"/>
              </w:rPr>
              <w:tab/>
            </w:r>
            <w:r w:rsidRPr="008A0DFC">
              <w:rPr>
                <w:rStyle w:val="Hyperlink"/>
                <w:noProof/>
              </w:rPr>
              <w:t>Liður, verkþáttur 66.15 Fræsun á mössuðum flötum</w:t>
            </w:r>
            <w:r>
              <w:rPr>
                <w:noProof/>
                <w:webHidden/>
              </w:rPr>
              <w:tab/>
            </w:r>
            <w:r>
              <w:rPr>
                <w:noProof/>
                <w:webHidden/>
              </w:rPr>
              <w:fldChar w:fldCharType="begin"/>
            </w:r>
            <w:r>
              <w:rPr>
                <w:noProof/>
                <w:webHidden/>
              </w:rPr>
              <w:instrText xml:space="preserve"> PAGEREF _Toc223954331 \h </w:instrText>
            </w:r>
            <w:r>
              <w:rPr>
                <w:noProof/>
                <w:webHidden/>
              </w:rPr>
            </w:r>
            <w:r>
              <w:rPr>
                <w:noProof/>
                <w:webHidden/>
              </w:rPr>
              <w:fldChar w:fldCharType="separate"/>
            </w:r>
            <w:r>
              <w:rPr>
                <w:noProof/>
                <w:webHidden/>
              </w:rPr>
              <w:t>34</w:t>
            </w:r>
            <w:r>
              <w:rPr>
                <w:noProof/>
                <w:webHidden/>
              </w:rPr>
              <w:fldChar w:fldCharType="end"/>
            </w:r>
          </w:hyperlink>
        </w:p>
        <w:p w14:paraId="3E923001" w14:textId="5489851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2" w:history="1">
            <w:r w:rsidRPr="008A0DFC">
              <w:rPr>
                <w:rStyle w:val="Hyperlink"/>
                <w:noProof/>
              </w:rPr>
              <w:t>23.</w:t>
            </w:r>
            <w:r>
              <w:rPr>
                <w:rFonts w:asciiTheme="minorHAnsi" w:hAnsiTheme="minorHAnsi"/>
                <w:noProof/>
                <w:kern w:val="2"/>
                <w:sz w:val="24"/>
                <w:szCs w:val="24"/>
                <w:lang w:eastAsia="is-IS"/>
                <w14:ligatures w14:val="standardContextual"/>
              </w:rPr>
              <w:tab/>
            </w:r>
            <w:r w:rsidRPr="008A0DFC">
              <w:rPr>
                <w:rStyle w:val="Hyperlink"/>
                <w:noProof/>
              </w:rPr>
              <w:t>Liður, verkþáttur 66.91 Losun brunnkarma fyrir gróffræsun</w:t>
            </w:r>
            <w:r>
              <w:rPr>
                <w:noProof/>
                <w:webHidden/>
              </w:rPr>
              <w:tab/>
            </w:r>
            <w:r>
              <w:rPr>
                <w:noProof/>
                <w:webHidden/>
              </w:rPr>
              <w:fldChar w:fldCharType="begin"/>
            </w:r>
            <w:r>
              <w:rPr>
                <w:noProof/>
                <w:webHidden/>
              </w:rPr>
              <w:instrText xml:space="preserve"> PAGEREF _Toc223954332 \h </w:instrText>
            </w:r>
            <w:r>
              <w:rPr>
                <w:noProof/>
                <w:webHidden/>
              </w:rPr>
            </w:r>
            <w:r>
              <w:rPr>
                <w:noProof/>
                <w:webHidden/>
              </w:rPr>
              <w:fldChar w:fldCharType="separate"/>
            </w:r>
            <w:r>
              <w:rPr>
                <w:noProof/>
                <w:webHidden/>
              </w:rPr>
              <w:t>34</w:t>
            </w:r>
            <w:r>
              <w:rPr>
                <w:noProof/>
                <w:webHidden/>
              </w:rPr>
              <w:fldChar w:fldCharType="end"/>
            </w:r>
          </w:hyperlink>
        </w:p>
        <w:p w14:paraId="09485BFA" w14:textId="10525F7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3" w:history="1">
            <w:r w:rsidRPr="008A0DFC">
              <w:rPr>
                <w:rStyle w:val="Hyperlink"/>
                <w:noProof/>
              </w:rPr>
              <w:t>24.</w:t>
            </w:r>
            <w:r>
              <w:rPr>
                <w:rFonts w:asciiTheme="minorHAnsi" w:hAnsiTheme="minorHAnsi"/>
                <w:noProof/>
                <w:kern w:val="2"/>
                <w:sz w:val="24"/>
                <w:szCs w:val="24"/>
                <w:lang w:eastAsia="is-IS"/>
                <w14:ligatures w14:val="standardContextual"/>
              </w:rPr>
              <w:tab/>
            </w:r>
            <w:r w:rsidRPr="008A0DFC">
              <w:rPr>
                <w:rStyle w:val="Hyperlink"/>
                <w:noProof/>
              </w:rPr>
              <w:t>Liður, verkþáttur 66.92 Losun niðurfallskarma fyrir grófræsun</w:t>
            </w:r>
            <w:r>
              <w:rPr>
                <w:noProof/>
                <w:webHidden/>
              </w:rPr>
              <w:tab/>
            </w:r>
            <w:r>
              <w:rPr>
                <w:noProof/>
                <w:webHidden/>
              </w:rPr>
              <w:fldChar w:fldCharType="begin"/>
            </w:r>
            <w:r>
              <w:rPr>
                <w:noProof/>
                <w:webHidden/>
              </w:rPr>
              <w:instrText xml:space="preserve"> PAGEREF _Toc223954333 \h </w:instrText>
            </w:r>
            <w:r>
              <w:rPr>
                <w:noProof/>
                <w:webHidden/>
              </w:rPr>
            </w:r>
            <w:r>
              <w:rPr>
                <w:noProof/>
                <w:webHidden/>
              </w:rPr>
              <w:fldChar w:fldCharType="separate"/>
            </w:r>
            <w:r>
              <w:rPr>
                <w:noProof/>
                <w:webHidden/>
              </w:rPr>
              <w:t>34</w:t>
            </w:r>
            <w:r>
              <w:rPr>
                <w:noProof/>
                <w:webHidden/>
              </w:rPr>
              <w:fldChar w:fldCharType="end"/>
            </w:r>
          </w:hyperlink>
        </w:p>
        <w:p w14:paraId="37FD2F7B" w14:textId="5F1F026D"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34" w:history="1">
            <w:r w:rsidRPr="008A0DFC">
              <w:rPr>
                <w:rStyle w:val="Hyperlink"/>
                <w:noProof/>
              </w:rPr>
              <w:t>Yfirborðsmerkingar vega, almenn lýsing</w:t>
            </w:r>
            <w:r>
              <w:rPr>
                <w:noProof/>
                <w:webHidden/>
              </w:rPr>
              <w:tab/>
            </w:r>
            <w:r>
              <w:rPr>
                <w:noProof/>
                <w:webHidden/>
              </w:rPr>
              <w:fldChar w:fldCharType="begin"/>
            </w:r>
            <w:r>
              <w:rPr>
                <w:noProof/>
                <w:webHidden/>
              </w:rPr>
              <w:instrText xml:space="preserve"> PAGEREF _Toc223954334 \h </w:instrText>
            </w:r>
            <w:r>
              <w:rPr>
                <w:noProof/>
                <w:webHidden/>
              </w:rPr>
            </w:r>
            <w:r>
              <w:rPr>
                <w:noProof/>
                <w:webHidden/>
              </w:rPr>
              <w:fldChar w:fldCharType="separate"/>
            </w:r>
            <w:r>
              <w:rPr>
                <w:noProof/>
                <w:webHidden/>
              </w:rPr>
              <w:t>35</w:t>
            </w:r>
            <w:r>
              <w:rPr>
                <w:noProof/>
                <w:webHidden/>
              </w:rPr>
              <w:fldChar w:fldCharType="end"/>
            </w:r>
          </w:hyperlink>
        </w:p>
        <w:p w14:paraId="07135B3A" w14:textId="5D5E8A05"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5" w:history="1">
            <w:r w:rsidRPr="008A0DFC">
              <w:rPr>
                <w:rStyle w:val="Hyperlink"/>
                <w:noProof/>
              </w:rPr>
              <w:t>25.</w:t>
            </w:r>
            <w:r>
              <w:rPr>
                <w:rFonts w:asciiTheme="minorHAnsi" w:hAnsiTheme="minorHAnsi"/>
                <w:noProof/>
                <w:kern w:val="2"/>
                <w:sz w:val="24"/>
                <w:szCs w:val="24"/>
                <w:lang w:eastAsia="is-IS"/>
                <w14:ligatures w14:val="standardContextual"/>
              </w:rPr>
              <w:tab/>
            </w:r>
            <w:r w:rsidRPr="008A0DFC">
              <w:rPr>
                <w:rStyle w:val="Hyperlink"/>
                <w:noProof/>
              </w:rPr>
              <w:t>Liður, verkþáttur 76.5211, Vegmössun, stakar merkingar stöðvunarlína</w:t>
            </w:r>
            <w:r>
              <w:rPr>
                <w:noProof/>
                <w:webHidden/>
              </w:rPr>
              <w:tab/>
            </w:r>
            <w:r>
              <w:rPr>
                <w:noProof/>
                <w:webHidden/>
              </w:rPr>
              <w:fldChar w:fldCharType="begin"/>
            </w:r>
            <w:r>
              <w:rPr>
                <w:noProof/>
                <w:webHidden/>
              </w:rPr>
              <w:instrText xml:space="preserve"> PAGEREF _Toc223954335 \h </w:instrText>
            </w:r>
            <w:r>
              <w:rPr>
                <w:noProof/>
                <w:webHidden/>
              </w:rPr>
            </w:r>
            <w:r>
              <w:rPr>
                <w:noProof/>
                <w:webHidden/>
              </w:rPr>
              <w:fldChar w:fldCharType="separate"/>
            </w:r>
            <w:r>
              <w:rPr>
                <w:noProof/>
                <w:webHidden/>
              </w:rPr>
              <w:t>39</w:t>
            </w:r>
            <w:r>
              <w:rPr>
                <w:noProof/>
                <w:webHidden/>
              </w:rPr>
              <w:fldChar w:fldCharType="end"/>
            </w:r>
          </w:hyperlink>
        </w:p>
        <w:p w14:paraId="0C9F75DF" w14:textId="066CFC3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6" w:history="1">
            <w:r w:rsidRPr="008A0DFC">
              <w:rPr>
                <w:rStyle w:val="Hyperlink"/>
                <w:noProof/>
              </w:rPr>
              <w:t>26.</w:t>
            </w:r>
            <w:r>
              <w:rPr>
                <w:rFonts w:asciiTheme="minorHAnsi" w:hAnsiTheme="minorHAnsi"/>
                <w:noProof/>
                <w:kern w:val="2"/>
                <w:sz w:val="24"/>
                <w:szCs w:val="24"/>
                <w:lang w:eastAsia="is-IS"/>
                <w14:ligatures w14:val="standardContextual"/>
              </w:rPr>
              <w:tab/>
            </w:r>
            <w:r w:rsidRPr="008A0DFC">
              <w:rPr>
                <w:rStyle w:val="Hyperlink"/>
                <w:noProof/>
              </w:rPr>
              <w:t>Liður, verkþáttur 76.5212, Vegmössun, biðskylduþríhyrningar</w:t>
            </w:r>
            <w:r>
              <w:rPr>
                <w:noProof/>
                <w:webHidden/>
              </w:rPr>
              <w:tab/>
            </w:r>
            <w:r>
              <w:rPr>
                <w:noProof/>
                <w:webHidden/>
              </w:rPr>
              <w:fldChar w:fldCharType="begin"/>
            </w:r>
            <w:r>
              <w:rPr>
                <w:noProof/>
                <w:webHidden/>
              </w:rPr>
              <w:instrText xml:space="preserve"> PAGEREF _Toc223954336 \h </w:instrText>
            </w:r>
            <w:r>
              <w:rPr>
                <w:noProof/>
                <w:webHidden/>
              </w:rPr>
            </w:r>
            <w:r>
              <w:rPr>
                <w:noProof/>
                <w:webHidden/>
              </w:rPr>
              <w:fldChar w:fldCharType="separate"/>
            </w:r>
            <w:r>
              <w:rPr>
                <w:noProof/>
                <w:webHidden/>
              </w:rPr>
              <w:t>39</w:t>
            </w:r>
            <w:r>
              <w:rPr>
                <w:noProof/>
                <w:webHidden/>
              </w:rPr>
              <w:fldChar w:fldCharType="end"/>
            </w:r>
          </w:hyperlink>
        </w:p>
        <w:p w14:paraId="5C79AF85" w14:textId="43E7714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7" w:history="1">
            <w:r w:rsidRPr="008A0DFC">
              <w:rPr>
                <w:rStyle w:val="Hyperlink"/>
                <w:noProof/>
              </w:rPr>
              <w:t>27.</w:t>
            </w:r>
            <w:r>
              <w:rPr>
                <w:rFonts w:asciiTheme="minorHAnsi" w:hAnsiTheme="minorHAnsi"/>
                <w:noProof/>
                <w:kern w:val="2"/>
                <w:sz w:val="24"/>
                <w:szCs w:val="24"/>
                <w:lang w:eastAsia="is-IS"/>
                <w14:ligatures w14:val="standardContextual"/>
              </w:rPr>
              <w:tab/>
            </w:r>
            <w:r w:rsidRPr="008A0DFC">
              <w:rPr>
                <w:rStyle w:val="Hyperlink"/>
                <w:noProof/>
              </w:rPr>
              <w:t>Liður, verkþáttur 76.5214, Vegmössun, gangbrautir, bannsvæði</w:t>
            </w:r>
            <w:r>
              <w:rPr>
                <w:noProof/>
                <w:webHidden/>
              </w:rPr>
              <w:tab/>
            </w:r>
            <w:r>
              <w:rPr>
                <w:noProof/>
                <w:webHidden/>
              </w:rPr>
              <w:fldChar w:fldCharType="begin"/>
            </w:r>
            <w:r>
              <w:rPr>
                <w:noProof/>
                <w:webHidden/>
              </w:rPr>
              <w:instrText xml:space="preserve"> PAGEREF _Toc223954337 \h </w:instrText>
            </w:r>
            <w:r>
              <w:rPr>
                <w:noProof/>
                <w:webHidden/>
              </w:rPr>
            </w:r>
            <w:r>
              <w:rPr>
                <w:noProof/>
                <w:webHidden/>
              </w:rPr>
              <w:fldChar w:fldCharType="separate"/>
            </w:r>
            <w:r>
              <w:rPr>
                <w:noProof/>
                <w:webHidden/>
              </w:rPr>
              <w:t>39</w:t>
            </w:r>
            <w:r>
              <w:rPr>
                <w:noProof/>
                <w:webHidden/>
              </w:rPr>
              <w:fldChar w:fldCharType="end"/>
            </w:r>
          </w:hyperlink>
        </w:p>
        <w:p w14:paraId="434F7468" w14:textId="4C4357E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8" w:history="1">
            <w:r w:rsidRPr="008A0DFC">
              <w:rPr>
                <w:rStyle w:val="Hyperlink"/>
                <w:noProof/>
              </w:rPr>
              <w:t>28.</w:t>
            </w:r>
            <w:r>
              <w:rPr>
                <w:rFonts w:asciiTheme="minorHAnsi" w:hAnsiTheme="minorHAnsi"/>
                <w:noProof/>
                <w:kern w:val="2"/>
                <w:sz w:val="24"/>
                <w:szCs w:val="24"/>
                <w:lang w:eastAsia="is-IS"/>
                <w14:ligatures w14:val="standardContextual"/>
              </w:rPr>
              <w:tab/>
            </w:r>
            <w:r w:rsidRPr="008A0DFC">
              <w:rPr>
                <w:rStyle w:val="Hyperlink"/>
                <w:noProof/>
              </w:rPr>
              <w:t>Liður , verkþáttur 76.522, Vegmössun, örvar</w:t>
            </w:r>
            <w:r>
              <w:rPr>
                <w:noProof/>
                <w:webHidden/>
              </w:rPr>
              <w:tab/>
            </w:r>
            <w:r>
              <w:rPr>
                <w:noProof/>
                <w:webHidden/>
              </w:rPr>
              <w:fldChar w:fldCharType="begin"/>
            </w:r>
            <w:r>
              <w:rPr>
                <w:noProof/>
                <w:webHidden/>
              </w:rPr>
              <w:instrText xml:space="preserve"> PAGEREF _Toc223954338 \h </w:instrText>
            </w:r>
            <w:r>
              <w:rPr>
                <w:noProof/>
                <w:webHidden/>
              </w:rPr>
            </w:r>
            <w:r>
              <w:rPr>
                <w:noProof/>
                <w:webHidden/>
              </w:rPr>
              <w:fldChar w:fldCharType="separate"/>
            </w:r>
            <w:r>
              <w:rPr>
                <w:noProof/>
                <w:webHidden/>
              </w:rPr>
              <w:t>39</w:t>
            </w:r>
            <w:r>
              <w:rPr>
                <w:noProof/>
                <w:webHidden/>
              </w:rPr>
              <w:fldChar w:fldCharType="end"/>
            </w:r>
          </w:hyperlink>
        </w:p>
        <w:p w14:paraId="5A31939E" w14:textId="0CA19AC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39" w:history="1">
            <w:r w:rsidRPr="008A0DFC">
              <w:rPr>
                <w:rStyle w:val="Hyperlink"/>
                <w:noProof/>
              </w:rPr>
              <w:t>29.</w:t>
            </w:r>
            <w:r>
              <w:rPr>
                <w:rFonts w:asciiTheme="minorHAnsi" w:hAnsiTheme="minorHAnsi"/>
                <w:noProof/>
                <w:kern w:val="2"/>
                <w:sz w:val="24"/>
                <w:szCs w:val="24"/>
                <w:lang w:eastAsia="is-IS"/>
                <w14:ligatures w14:val="standardContextual"/>
              </w:rPr>
              <w:tab/>
            </w:r>
            <w:r w:rsidRPr="008A0DFC">
              <w:rPr>
                <w:rStyle w:val="Hyperlink"/>
                <w:noProof/>
              </w:rPr>
              <w:t>Liður , verkþáttur 76.5231, Vegmössun. deililína, b=100 mm, þ=3,0 mm</w:t>
            </w:r>
            <w:r>
              <w:rPr>
                <w:noProof/>
                <w:webHidden/>
              </w:rPr>
              <w:tab/>
            </w:r>
            <w:r>
              <w:rPr>
                <w:noProof/>
                <w:webHidden/>
              </w:rPr>
              <w:fldChar w:fldCharType="begin"/>
            </w:r>
            <w:r>
              <w:rPr>
                <w:noProof/>
                <w:webHidden/>
              </w:rPr>
              <w:instrText xml:space="preserve"> PAGEREF _Toc223954339 \h </w:instrText>
            </w:r>
            <w:r>
              <w:rPr>
                <w:noProof/>
                <w:webHidden/>
              </w:rPr>
            </w:r>
            <w:r>
              <w:rPr>
                <w:noProof/>
                <w:webHidden/>
              </w:rPr>
              <w:fldChar w:fldCharType="separate"/>
            </w:r>
            <w:r>
              <w:rPr>
                <w:noProof/>
                <w:webHidden/>
              </w:rPr>
              <w:t>39</w:t>
            </w:r>
            <w:r>
              <w:rPr>
                <w:noProof/>
                <w:webHidden/>
              </w:rPr>
              <w:fldChar w:fldCharType="end"/>
            </w:r>
          </w:hyperlink>
        </w:p>
        <w:p w14:paraId="3AF90C6F" w14:textId="18E389E4"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0" w:history="1">
            <w:r w:rsidRPr="008A0DFC">
              <w:rPr>
                <w:rStyle w:val="Hyperlink"/>
                <w:noProof/>
              </w:rPr>
              <w:t>30.</w:t>
            </w:r>
            <w:r>
              <w:rPr>
                <w:rFonts w:asciiTheme="minorHAnsi" w:hAnsiTheme="minorHAnsi"/>
                <w:noProof/>
                <w:kern w:val="2"/>
                <w:sz w:val="24"/>
                <w:szCs w:val="24"/>
                <w:lang w:eastAsia="is-IS"/>
                <w14:ligatures w14:val="standardContextual"/>
              </w:rPr>
              <w:tab/>
            </w:r>
            <w:r w:rsidRPr="008A0DFC">
              <w:rPr>
                <w:rStyle w:val="Hyperlink"/>
                <w:noProof/>
              </w:rPr>
              <w:t>Liður, verkþáttur 76.5233, Vegmössun, línur, b=150 mm, þ=3,0 mm</w:t>
            </w:r>
            <w:r>
              <w:rPr>
                <w:noProof/>
                <w:webHidden/>
              </w:rPr>
              <w:tab/>
            </w:r>
            <w:r>
              <w:rPr>
                <w:noProof/>
                <w:webHidden/>
              </w:rPr>
              <w:fldChar w:fldCharType="begin"/>
            </w:r>
            <w:r>
              <w:rPr>
                <w:noProof/>
                <w:webHidden/>
              </w:rPr>
              <w:instrText xml:space="preserve"> PAGEREF _Toc223954340 \h </w:instrText>
            </w:r>
            <w:r>
              <w:rPr>
                <w:noProof/>
                <w:webHidden/>
              </w:rPr>
            </w:r>
            <w:r>
              <w:rPr>
                <w:noProof/>
                <w:webHidden/>
              </w:rPr>
              <w:fldChar w:fldCharType="separate"/>
            </w:r>
            <w:r>
              <w:rPr>
                <w:noProof/>
                <w:webHidden/>
              </w:rPr>
              <w:t>40</w:t>
            </w:r>
            <w:r>
              <w:rPr>
                <w:noProof/>
                <w:webHidden/>
              </w:rPr>
              <w:fldChar w:fldCharType="end"/>
            </w:r>
          </w:hyperlink>
        </w:p>
        <w:p w14:paraId="7F5ED7B6" w14:textId="2EF58C77"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1" w:history="1">
            <w:r w:rsidRPr="008A0DFC">
              <w:rPr>
                <w:rStyle w:val="Hyperlink"/>
                <w:noProof/>
              </w:rPr>
              <w:t>31.</w:t>
            </w:r>
            <w:r>
              <w:rPr>
                <w:rFonts w:asciiTheme="minorHAnsi" w:hAnsiTheme="minorHAnsi"/>
                <w:noProof/>
                <w:kern w:val="2"/>
                <w:sz w:val="24"/>
                <w:szCs w:val="24"/>
                <w:lang w:eastAsia="is-IS"/>
                <w14:ligatures w14:val="standardContextual"/>
              </w:rPr>
              <w:tab/>
            </w:r>
            <w:r w:rsidRPr="008A0DFC">
              <w:rPr>
                <w:rStyle w:val="Hyperlink"/>
                <w:noProof/>
              </w:rPr>
              <w:t>Liður, verkþáttur 76.5234, Vegmössun, línur, b=200 mm, þ=3,0 mm</w:t>
            </w:r>
            <w:r>
              <w:rPr>
                <w:noProof/>
                <w:webHidden/>
              </w:rPr>
              <w:tab/>
            </w:r>
            <w:r>
              <w:rPr>
                <w:noProof/>
                <w:webHidden/>
              </w:rPr>
              <w:fldChar w:fldCharType="begin"/>
            </w:r>
            <w:r>
              <w:rPr>
                <w:noProof/>
                <w:webHidden/>
              </w:rPr>
              <w:instrText xml:space="preserve"> PAGEREF _Toc223954341 \h </w:instrText>
            </w:r>
            <w:r>
              <w:rPr>
                <w:noProof/>
                <w:webHidden/>
              </w:rPr>
            </w:r>
            <w:r>
              <w:rPr>
                <w:noProof/>
                <w:webHidden/>
              </w:rPr>
              <w:fldChar w:fldCharType="separate"/>
            </w:r>
            <w:r>
              <w:rPr>
                <w:noProof/>
                <w:webHidden/>
              </w:rPr>
              <w:t>40</w:t>
            </w:r>
            <w:r>
              <w:rPr>
                <w:noProof/>
                <w:webHidden/>
              </w:rPr>
              <w:fldChar w:fldCharType="end"/>
            </w:r>
          </w:hyperlink>
        </w:p>
        <w:p w14:paraId="748655B4" w14:textId="1BDD9FA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2" w:history="1">
            <w:r w:rsidRPr="008A0DFC">
              <w:rPr>
                <w:rStyle w:val="Hyperlink"/>
                <w:noProof/>
              </w:rPr>
              <w:t>32.</w:t>
            </w:r>
            <w:r>
              <w:rPr>
                <w:rFonts w:asciiTheme="minorHAnsi" w:hAnsiTheme="minorHAnsi"/>
                <w:noProof/>
                <w:kern w:val="2"/>
                <w:sz w:val="24"/>
                <w:szCs w:val="24"/>
                <w:lang w:eastAsia="is-IS"/>
                <w14:ligatures w14:val="standardContextual"/>
              </w:rPr>
              <w:tab/>
            </w:r>
            <w:r w:rsidRPr="008A0DFC">
              <w:rPr>
                <w:rStyle w:val="Hyperlink"/>
                <w:noProof/>
              </w:rPr>
              <w:t>Liður, verkþáttur 76.53112, Sprm. akreinalína, breidd=100 mm, þ=0,7 mm.</w:t>
            </w:r>
            <w:r>
              <w:rPr>
                <w:noProof/>
                <w:webHidden/>
              </w:rPr>
              <w:tab/>
            </w:r>
            <w:r>
              <w:rPr>
                <w:noProof/>
                <w:webHidden/>
              </w:rPr>
              <w:fldChar w:fldCharType="begin"/>
            </w:r>
            <w:r>
              <w:rPr>
                <w:noProof/>
                <w:webHidden/>
              </w:rPr>
              <w:instrText xml:space="preserve"> PAGEREF _Toc223954342 \h </w:instrText>
            </w:r>
            <w:r>
              <w:rPr>
                <w:noProof/>
                <w:webHidden/>
              </w:rPr>
            </w:r>
            <w:r>
              <w:rPr>
                <w:noProof/>
                <w:webHidden/>
              </w:rPr>
              <w:fldChar w:fldCharType="separate"/>
            </w:r>
            <w:r>
              <w:rPr>
                <w:noProof/>
                <w:webHidden/>
              </w:rPr>
              <w:t>40</w:t>
            </w:r>
            <w:r>
              <w:rPr>
                <w:noProof/>
                <w:webHidden/>
              </w:rPr>
              <w:fldChar w:fldCharType="end"/>
            </w:r>
          </w:hyperlink>
        </w:p>
        <w:p w14:paraId="6092CC81" w14:textId="4699165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3" w:history="1">
            <w:r w:rsidRPr="008A0DFC">
              <w:rPr>
                <w:rStyle w:val="Hyperlink"/>
                <w:noProof/>
              </w:rPr>
              <w:t>33.</w:t>
            </w:r>
            <w:r>
              <w:rPr>
                <w:rFonts w:asciiTheme="minorHAnsi" w:hAnsiTheme="minorHAnsi"/>
                <w:noProof/>
                <w:kern w:val="2"/>
                <w:sz w:val="24"/>
                <w:szCs w:val="24"/>
                <w:lang w:eastAsia="is-IS"/>
                <w14:ligatures w14:val="standardContextual"/>
              </w:rPr>
              <w:tab/>
            </w:r>
            <w:r w:rsidRPr="008A0DFC">
              <w:rPr>
                <w:rStyle w:val="Hyperlink"/>
                <w:noProof/>
              </w:rPr>
              <w:t>Liður, verkþáttur 76.53113, Sprm. akreinalína, breidd=100 mm, þ=1,0 mm.</w:t>
            </w:r>
            <w:r>
              <w:rPr>
                <w:noProof/>
                <w:webHidden/>
              </w:rPr>
              <w:tab/>
            </w:r>
            <w:r>
              <w:rPr>
                <w:noProof/>
                <w:webHidden/>
              </w:rPr>
              <w:fldChar w:fldCharType="begin"/>
            </w:r>
            <w:r>
              <w:rPr>
                <w:noProof/>
                <w:webHidden/>
              </w:rPr>
              <w:instrText xml:space="preserve"> PAGEREF _Toc223954343 \h </w:instrText>
            </w:r>
            <w:r>
              <w:rPr>
                <w:noProof/>
                <w:webHidden/>
              </w:rPr>
            </w:r>
            <w:r>
              <w:rPr>
                <w:noProof/>
                <w:webHidden/>
              </w:rPr>
              <w:fldChar w:fldCharType="separate"/>
            </w:r>
            <w:r>
              <w:rPr>
                <w:noProof/>
                <w:webHidden/>
              </w:rPr>
              <w:t>40</w:t>
            </w:r>
            <w:r>
              <w:rPr>
                <w:noProof/>
                <w:webHidden/>
              </w:rPr>
              <w:fldChar w:fldCharType="end"/>
            </w:r>
          </w:hyperlink>
        </w:p>
        <w:p w14:paraId="7ABC6347" w14:textId="2D6A6D41"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4" w:history="1">
            <w:r w:rsidRPr="008A0DFC">
              <w:rPr>
                <w:rStyle w:val="Hyperlink"/>
                <w:noProof/>
              </w:rPr>
              <w:t>34.</w:t>
            </w:r>
            <w:r>
              <w:rPr>
                <w:rFonts w:asciiTheme="minorHAnsi" w:hAnsiTheme="minorHAnsi"/>
                <w:noProof/>
                <w:kern w:val="2"/>
                <w:sz w:val="24"/>
                <w:szCs w:val="24"/>
                <w:lang w:eastAsia="is-IS"/>
                <w14:ligatures w14:val="standardContextual"/>
              </w:rPr>
              <w:tab/>
            </w:r>
            <w:r w:rsidRPr="008A0DFC">
              <w:rPr>
                <w:rStyle w:val="Hyperlink"/>
                <w:noProof/>
              </w:rPr>
              <w:t>Liður, verkþáttur 76.53114, Sprm. akreinalína, breidd=100 mm, þ=1,5 mm.</w:t>
            </w:r>
            <w:r>
              <w:rPr>
                <w:noProof/>
                <w:webHidden/>
              </w:rPr>
              <w:tab/>
            </w:r>
            <w:r>
              <w:rPr>
                <w:noProof/>
                <w:webHidden/>
              </w:rPr>
              <w:fldChar w:fldCharType="begin"/>
            </w:r>
            <w:r>
              <w:rPr>
                <w:noProof/>
                <w:webHidden/>
              </w:rPr>
              <w:instrText xml:space="preserve"> PAGEREF _Toc223954344 \h </w:instrText>
            </w:r>
            <w:r>
              <w:rPr>
                <w:noProof/>
                <w:webHidden/>
              </w:rPr>
            </w:r>
            <w:r>
              <w:rPr>
                <w:noProof/>
                <w:webHidden/>
              </w:rPr>
              <w:fldChar w:fldCharType="separate"/>
            </w:r>
            <w:r>
              <w:rPr>
                <w:noProof/>
                <w:webHidden/>
              </w:rPr>
              <w:t>40</w:t>
            </w:r>
            <w:r>
              <w:rPr>
                <w:noProof/>
                <w:webHidden/>
              </w:rPr>
              <w:fldChar w:fldCharType="end"/>
            </w:r>
          </w:hyperlink>
        </w:p>
        <w:p w14:paraId="283982A5" w14:textId="5795488A"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5" w:history="1">
            <w:r w:rsidRPr="008A0DFC">
              <w:rPr>
                <w:rStyle w:val="Hyperlink"/>
                <w:noProof/>
              </w:rPr>
              <w:t>35.</w:t>
            </w:r>
            <w:r>
              <w:rPr>
                <w:rFonts w:asciiTheme="minorHAnsi" w:hAnsiTheme="minorHAnsi"/>
                <w:noProof/>
                <w:kern w:val="2"/>
                <w:sz w:val="24"/>
                <w:szCs w:val="24"/>
                <w:lang w:eastAsia="is-IS"/>
                <w14:ligatures w14:val="standardContextual"/>
              </w:rPr>
              <w:tab/>
            </w:r>
            <w:r w:rsidRPr="008A0DFC">
              <w:rPr>
                <w:rStyle w:val="Hyperlink"/>
                <w:noProof/>
              </w:rPr>
              <w:t>Liður, verkþáttur 76.53115, Sprm. akreinalína, breidd=100 mm, þ=2,0 mm.</w:t>
            </w:r>
            <w:r>
              <w:rPr>
                <w:noProof/>
                <w:webHidden/>
              </w:rPr>
              <w:tab/>
            </w:r>
            <w:r>
              <w:rPr>
                <w:noProof/>
                <w:webHidden/>
              </w:rPr>
              <w:fldChar w:fldCharType="begin"/>
            </w:r>
            <w:r>
              <w:rPr>
                <w:noProof/>
                <w:webHidden/>
              </w:rPr>
              <w:instrText xml:space="preserve"> PAGEREF _Toc223954345 \h </w:instrText>
            </w:r>
            <w:r>
              <w:rPr>
                <w:noProof/>
                <w:webHidden/>
              </w:rPr>
            </w:r>
            <w:r>
              <w:rPr>
                <w:noProof/>
                <w:webHidden/>
              </w:rPr>
              <w:fldChar w:fldCharType="separate"/>
            </w:r>
            <w:r>
              <w:rPr>
                <w:noProof/>
                <w:webHidden/>
              </w:rPr>
              <w:t>41</w:t>
            </w:r>
            <w:r>
              <w:rPr>
                <w:noProof/>
                <w:webHidden/>
              </w:rPr>
              <w:fldChar w:fldCharType="end"/>
            </w:r>
          </w:hyperlink>
        </w:p>
        <w:p w14:paraId="4155C47D" w14:textId="25A1D44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6" w:history="1">
            <w:r w:rsidRPr="008A0DFC">
              <w:rPr>
                <w:rStyle w:val="Hyperlink"/>
                <w:noProof/>
              </w:rPr>
              <w:t>36.</w:t>
            </w:r>
            <w:r>
              <w:rPr>
                <w:rFonts w:asciiTheme="minorHAnsi" w:hAnsiTheme="minorHAnsi"/>
                <w:noProof/>
                <w:kern w:val="2"/>
                <w:sz w:val="24"/>
                <w:szCs w:val="24"/>
                <w:lang w:eastAsia="is-IS"/>
                <w14:ligatures w14:val="standardContextual"/>
              </w:rPr>
              <w:tab/>
            </w:r>
            <w:r w:rsidRPr="008A0DFC">
              <w:rPr>
                <w:rStyle w:val="Hyperlink"/>
                <w:noProof/>
              </w:rPr>
              <w:t>Liður, verkþáttur 76.53131, Sprm. akreinalína, breidd=150 mm, þ=1,0 mm.</w:t>
            </w:r>
            <w:r>
              <w:rPr>
                <w:noProof/>
                <w:webHidden/>
              </w:rPr>
              <w:tab/>
            </w:r>
            <w:r>
              <w:rPr>
                <w:noProof/>
                <w:webHidden/>
              </w:rPr>
              <w:fldChar w:fldCharType="begin"/>
            </w:r>
            <w:r>
              <w:rPr>
                <w:noProof/>
                <w:webHidden/>
              </w:rPr>
              <w:instrText xml:space="preserve"> PAGEREF _Toc223954346 \h </w:instrText>
            </w:r>
            <w:r>
              <w:rPr>
                <w:noProof/>
                <w:webHidden/>
              </w:rPr>
            </w:r>
            <w:r>
              <w:rPr>
                <w:noProof/>
                <w:webHidden/>
              </w:rPr>
              <w:fldChar w:fldCharType="separate"/>
            </w:r>
            <w:r>
              <w:rPr>
                <w:noProof/>
                <w:webHidden/>
              </w:rPr>
              <w:t>41</w:t>
            </w:r>
            <w:r>
              <w:rPr>
                <w:noProof/>
                <w:webHidden/>
              </w:rPr>
              <w:fldChar w:fldCharType="end"/>
            </w:r>
          </w:hyperlink>
        </w:p>
        <w:p w14:paraId="125FD35E" w14:textId="24D9C6F8"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7" w:history="1">
            <w:r w:rsidRPr="008A0DFC">
              <w:rPr>
                <w:rStyle w:val="Hyperlink"/>
                <w:noProof/>
              </w:rPr>
              <w:t>37.</w:t>
            </w:r>
            <w:r>
              <w:rPr>
                <w:rFonts w:asciiTheme="minorHAnsi" w:hAnsiTheme="minorHAnsi"/>
                <w:noProof/>
                <w:kern w:val="2"/>
                <w:sz w:val="24"/>
                <w:szCs w:val="24"/>
                <w:lang w:eastAsia="is-IS"/>
                <w14:ligatures w14:val="standardContextual"/>
              </w:rPr>
              <w:tab/>
            </w:r>
            <w:r w:rsidRPr="008A0DFC">
              <w:rPr>
                <w:rStyle w:val="Hyperlink"/>
                <w:noProof/>
              </w:rPr>
              <w:t>Liður, verkþáttur 76.53132, Sprm. akreinalína, breidd=150 mm, þ=1,5 mm.</w:t>
            </w:r>
            <w:r>
              <w:rPr>
                <w:noProof/>
                <w:webHidden/>
              </w:rPr>
              <w:tab/>
            </w:r>
            <w:r>
              <w:rPr>
                <w:noProof/>
                <w:webHidden/>
              </w:rPr>
              <w:fldChar w:fldCharType="begin"/>
            </w:r>
            <w:r>
              <w:rPr>
                <w:noProof/>
                <w:webHidden/>
              </w:rPr>
              <w:instrText xml:space="preserve"> PAGEREF _Toc223954347 \h </w:instrText>
            </w:r>
            <w:r>
              <w:rPr>
                <w:noProof/>
                <w:webHidden/>
              </w:rPr>
            </w:r>
            <w:r>
              <w:rPr>
                <w:noProof/>
                <w:webHidden/>
              </w:rPr>
              <w:fldChar w:fldCharType="separate"/>
            </w:r>
            <w:r>
              <w:rPr>
                <w:noProof/>
                <w:webHidden/>
              </w:rPr>
              <w:t>41</w:t>
            </w:r>
            <w:r>
              <w:rPr>
                <w:noProof/>
                <w:webHidden/>
              </w:rPr>
              <w:fldChar w:fldCharType="end"/>
            </w:r>
          </w:hyperlink>
        </w:p>
        <w:p w14:paraId="013C7C78" w14:textId="550A1CC2"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8" w:history="1">
            <w:r w:rsidRPr="008A0DFC">
              <w:rPr>
                <w:rStyle w:val="Hyperlink"/>
                <w:noProof/>
              </w:rPr>
              <w:t>38.</w:t>
            </w:r>
            <w:r>
              <w:rPr>
                <w:rFonts w:asciiTheme="minorHAnsi" w:hAnsiTheme="minorHAnsi"/>
                <w:noProof/>
                <w:kern w:val="2"/>
                <w:sz w:val="24"/>
                <w:szCs w:val="24"/>
                <w:lang w:eastAsia="is-IS"/>
                <w14:ligatures w14:val="standardContextual"/>
              </w:rPr>
              <w:tab/>
            </w:r>
            <w:r w:rsidRPr="008A0DFC">
              <w:rPr>
                <w:rStyle w:val="Hyperlink"/>
                <w:noProof/>
              </w:rPr>
              <w:t>Liður, verkþáttur 76.53133, Sprm. akreinalína, breidd=150 mm, þ=2,0 mm.</w:t>
            </w:r>
            <w:r>
              <w:rPr>
                <w:noProof/>
                <w:webHidden/>
              </w:rPr>
              <w:tab/>
            </w:r>
            <w:r>
              <w:rPr>
                <w:noProof/>
                <w:webHidden/>
              </w:rPr>
              <w:fldChar w:fldCharType="begin"/>
            </w:r>
            <w:r>
              <w:rPr>
                <w:noProof/>
                <w:webHidden/>
              </w:rPr>
              <w:instrText xml:space="preserve"> PAGEREF _Toc223954348 \h </w:instrText>
            </w:r>
            <w:r>
              <w:rPr>
                <w:noProof/>
                <w:webHidden/>
              </w:rPr>
            </w:r>
            <w:r>
              <w:rPr>
                <w:noProof/>
                <w:webHidden/>
              </w:rPr>
              <w:fldChar w:fldCharType="separate"/>
            </w:r>
            <w:r>
              <w:rPr>
                <w:noProof/>
                <w:webHidden/>
              </w:rPr>
              <w:t>41</w:t>
            </w:r>
            <w:r>
              <w:rPr>
                <w:noProof/>
                <w:webHidden/>
              </w:rPr>
              <w:fldChar w:fldCharType="end"/>
            </w:r>
          </w:hyperlink>
        </w:p>
        <w:p w14:paraId="087FA75E" w14:textId="5556064D"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49" w:history="1">
            <w:r w:rsidRPr="008A0DFC">
              <w:rPr>
                <w:rStyle w:val="Hyperlink"/>
                <w:noProof/>
              </w:rPr>
              <w:t>39.</w:t>
            </w:r>
            <w:r>
              <w:rPr>
                <w:rFonts w:asciiTheme="minorHAnsi" w:hAnsiTheme="minorHAnsi"/>
                <w:noProof/>
                <w:kern w:val="2"/>
                <w:sz w:val="24"/>
                <w:szCs w:val="24"/>
                <w:lang w:eastAsia="is-IS"/>
                <w14:ligatures w14:val="standardContextual"/>
              </w:rPr>
              <w:tab/>
            </w:r>
            <w:r w:rsidRPr="008A0DFC">
              <w:rPr>
                <w:rStyle w:val="Hyperlink"/>
                <w:noProof/>
              </w:rPr>
              <w:t>Liður, verkþáttur 76.53232 - Sprm. (deili)lína, b=200 mm, þ=1,0 mm.</w:t>
            </w:r>
            <w:r>
              <w:rPr>
                <w:noProof/>
                <w:webHidden/>
              </w:rPr>
              <w:tab/>
            </w:r>
            <w:r>
              <w:rPr>
                <w:noProof/>
                <w:webHidden/>
              </w:rPr>
              <w:fldChar w:fldCharType="begin"/>
            </w:r>
            <w:r>
              <w:rPr>
                <w:noProof/>
                <w:webHidden/>
              </w:rPr>
              <w:instrText xml:space="preserve"> PAGEREF _Toc223954349 \h </w:instrText>
            </w:r>
            <w:r>
              <w:rPr>
                <w:noProof/>
                <w:webHidden/>
              </w:rPr>
            </w:r>
            <w:r>
              <w:rPr>
                <w:noProof/>
                <w:webHidden/>
              </w:rPr>
              <w:fldChar w:fldCharType="separate"/>
            </w:r>
            <w:r>
              <w:rPr>
                <w:noProof/>
                <w:webHidden/>
              </w:rPr>
              <w:t>41</w:t>
            </w:r>
            <w:r>
              <w:rPr>
                <w:noProof/>
                <w:webHidden/>
              </w:rPr>
              <w:fldChar w:fldCharType="end"/>
            </w:r>
          </w:hyperlink>
        </w:p>
        <w:p w14:paraId="2444753A" w14:textId="0D59B9C2"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0" w:history="1">
            <w:r w:rsidRPr="008A0DFC">
              <w:rPr>
                <w:rStyle w:val="Hyperlink"/>
                <w:noProof/>
              </w:rPr>
              <w:t>40.</w:t>
            </w:r>
            <w:r>
              <w:rPr>
                <w:rFonts w:asciiTheme="minorHAnsi" w:hAnsiTheme="minorHAnsi"/>
                <w:noProof/>
                <w:kern w:val="2"/>
                <w:sz w:val="24"/>
                <w:szCs w:val="24"/>
                <w:lang w:eastAsia="is-IS"/>
                <w14:ligatures w14:val="standardContextual"/>
              </w:rPr>
              <w:tab/>
            </w:r>
            <w:r w:rsidRPr="008A0DFC">
              <w:rPr>
                <w:rStyle w:val="Hyperlink"/>
                <w:noProof/>
              </w:rPr>
              <w:t>Liður, verkþáttur 76.53232 - Sprm. (deili)lína, b=200 mm, þ=1,5 mm.</w:t>
            </w:r>
            <w:r>
              <w:rPr>
                <w:noProof/>
                <w:webHidden/>
              </w:rPr>
              <w:tab/>
            </w:r>
            <w:r>
              <w:rPr>
                <w:noProof/>
                <w:webHidden/>
              </w:rPr>
              <w:fldChar w:fldCharType="begin"/>
            </w:r>
            <w:r>
              <w:rPr>
                <w:noProof/>
                <w:webHidden/>
              </w:rPr>
              <w:instrText xml:space="preserve"> PAGEREF _Toc223954350 \h </w:instrText>
            </w:r>
            <w:r>
              <w:rPr>
                <w:noProof/>
                <w:webHidden/>
              </w:rPr>
            </w:r>
            <w:r>
              <w:rPr>
                <w:noProof/>
                <w:webHidden/>
              </w:rPr>
              <w:fldChar w:fldCharType="separate"/>
            </w:r>
            <w:r>
              <w:rPr>
                <w:noProof/>
                <w:webHidden/>
              </w:rPr>
              <w:t>42</w:t>
            </w:r>
            <w:r>
              <w:rPr>
                <w:noProof/>
                <w:webHidden/>
              </w:rPr>
              <w:fldChar w:fldCharType="end"/>
            </w:r>
          </w:hyperlink>
        </w:p>
        <w:p w14:paraId="7151FA43" w14:textId="6BF0FC54"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1" w:history="1">
            <w:r w:rsidRPr="008A0DFC">
              <w:rPr>
                <w:rStyle w:val="Hyperlink"/>
                <w:noProof/>
              </w:rPr>
              <w:t>41.</w:t>
            </w:r>
            <w:r>
              <w:rPr>
                <w:rFonts w:asciiTheme="minorHAnsi" w:hAnsiTheme="minorHAnsi"/>
                <w:noProof/>
                <w:kern w:val="2"/>
                <w:sz w:val="24"/>
                <w:szCs w:val="24"/>
                <w:lang w:eastAsia="is-IS"/>
                <w14:ligatures w14:val="standardContextual"/>
              </w:rPr>
              <w:tab/>
            </w:r>
            <w:r w:rsidRPr="008A0DFC">
              <w:rPr>
                <w:rStyle w:val="Hyperlink"/>
                <w:noProof/>
              </w:rPr>
              <w:t>Liður, verkþáttur 76.54, Tilbúnar vegmerkingar</w:t>
            </w:r>
            <w:r>
              <w:rPr>
                <w:noProof/>
                <w:webHidden/>
              </w:rPr>
              <w:tab/>
            </w:r>
            <w:r>
              <w:rPr>
                <w:noProof/>
                <w:webHidden/>
              </w:rPr>
              <w:fldChar w:fldCharType="begin"/>
            </w:r>
            <w:r>
              <w:rPr>
                <w:noProof/>
                <w:webHidden/>
              </w:rPr>
              <w:instrText xml:space="preserve"> PAGEREF _Toc223954351 \h </w:instrText>
            </w:r>
            <w:r>
              <w:rPr>
                <w:noProof/>
                <w:webHidden/>
              </w:rPr>
            </w:r>
            <w:r>
              <w:rPr>
                <w:noProof/>
                <w:webHidden/>
              </w:rPr>
              <w:fldChar w:fldCharType="separate"/>
            </w:r>
            <w:r>
              <w:rPr>
                <w:noProof/>
                <w:webHidden/>
              </w:rPr>
              <w:t>42</w:t>
            </w:r>
            <w:r>
              <w:rPr>
                <w:noProof/>
                <w:webHidden/>
              </w:rPr>
              <w:fldChar w:fldCharType="end"/>
            </w:r>
          </w:hyperlink>
        </w:p>
        <w:p w14:paraId="70FAC9C5" w14:textId="6BF455DE"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52" w:history="1">
            <w:r w:rsidRPr="008A0DFC">
              <w:rPr>
                <w:rStyle w:val="Hyperlink"/>
                <w:noProof/>
              </w:rPr>
              <w:t>Yfirborðsmerkingar vega – formerkingar, almenn lýsing</w:t>
            </w:r>
            <w:r>
              <w:rPr>
                <w:noProof/>
                <w:webHidden/>
              </w:rPr>
              <w:tab/>
            </w:r>
            <w:r>
              <w:rPr>
                <w:noProof/>
                <w:webHidden/>
              </w:rPr>
              <w:fldChar w:fldCharType="begin"/>
            </w:r>
            <w:r>
              <w:rPr>
                <w:noProof/>
                <w:webHidden/>
              </w:rPr>
              <w:instrText xml:space="preserve"> PAGEREF _Toc223954352 \h </w:instrText>
            </w:r>
            <w:r>
              <w:rPr>
                <w:noProof/>
                <w:webHidden/>
              </w:rPr>
            </w:r>
            <w:r>
              <w:rPr>
                <w:noProof/>
                <w:webHidden/>
              </w:rPr>
              <w:fldChar w:fldCharType="separate"/>
            </w:r>
            <w:r>
              <w:rPr>
                <w:noProof/>
                <w:webHidden/>
              </w:rPr>
              <w:t>42</w:t>
            </w:r>
            <w:r>
              <w:rPr>
                <w:noProof/>
                <w:webHidden/>
              </w:rPr>
              <w:fldChar w:fldCharType="end"/>
            </w:r>
          </w:hyperlink>
        </w:p>
        <w:p w14:paraId="601B82AD" w14:textId="66D4AEBC"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3" w:history="1">
            <w:r w:rsidRPr="008A0DFC">
              <w:rPr>
                <w:rStyle w:val="Hyperlink"/>
                <w:noProof/>
              </w:rPr>
              <w:t>42.</w:t>
            </w:r>
            <w:r>
              <w:rPr>
                <w:rFonts w:asciiTheme="minorHAnsi" w:hAnsiTheme="minorHAnsi"/>
                <w:noProof/>
                <w:kern w:val="2"/>
                <w:sz w:val="24"/>
                <w:szCs w:val="24"/>
                <w:lang w:eastAsia="is-IS"/>
                <w14:ligatures w14:val="standardContextual"/>
              </w:rPr>
              <w:tab/>
            </w:r>
            <w:r w:rsidRPr="008A0DFC">
              <w:rPr>
                <w:rStyle w:val="Hyperlink"/>
                <w:noProof/>
              </w:rPr>
              <w:t>Liður, verkþáttur 76.575, Yfirborðsmerkingar vega – formerkingar, línur.</w:t>
            </w:r>
            <w:r>
              <w:rPr>
                <w:noProof/>
                <w:webHidden/>
              </w:rPr>
              <w:tab/>
            </w:r>
            <w:r>
              <w:rPr>
                <w:noProof/>
                <w:webHidden/>
              </w:rPr>
              <w:fldChar w:fldCharType="begin"/>
            </w:r>
            <w:r>
              <w:rPr>
                <w:noProof/>
                <w:webHidden/>
              </w:rPr>
              <w:instrText xml:space="preserve"> PAGEREF _Toc223954353 \h </w:instrText>
            </w:r>
            <w:r>
              <w:rPr>
                <w:noProof/>
                <w:webHidden/>
              </w:rPr>
            </w:r>
            <w:r>
              <w:rPr>
                <w:noProof/>
                <w:webHidden/>
              </w:rPr>
              <w:fldChar w:fldCharType="separate"/>
            </w:r>
            <w:r>
              <w:rPr>
                <w:noProof/>
                <w:webHidden/>
              </w:rPr>
              <w:t>43</w:t>
            </w:r>
            <w:r>
              <w:rPr>
                <w:noProof/>
                <w:webHidden/>
              </w:rPr>
              <w:fldChar w:fldCharType="end"/>
            </w:r>
          </w:hyperlink>
        </w:p>
        <w:p w14:paraId="1A710748" w14:textId="265AD957"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4" w:history="1">
            <w:r w:rsidRPr="008A0DFC">
              <w:rPr>
                <w:rStyle w:val="Hyperlink"/>
                <w:noProof/>
              </w:rPr>
              <w:t>43.</w:t>
            </w:r>
            <w:r>
              <w:rPr>
                <w:rFonts w:asciiTheme="minorHAnsi" w:hAnsiTheme="minorHAnsi"/>
                <w:noProof/>
                <w:kern w:val="2"/>
                <w:sz w:val="24"/>
                <w:szCs w:val="24"/>
                <w:lang w:eastAsia="is-IS"/>
                <w14:ligatures w14:val="standardContextual"/>
              </w:rPr>
              <w:tab/>
            </w:r>
            <w:r w:rsidRPr="008A0DFC">
              <w:rPr>
                <w:rStyle w:val="Hyperlink"/>
                <w:noProof/>
              </w:rPr>
              <w:t>Liður, verkþáttur 76.576,  Yfirborðsmerkingar vega – formerkingar, stakar merkingar.</w:t>
            </w:r>
            <w:r>
              <w:rPr>
                <w:noProof/>
                <w:webHidden/>
              </w:rPr>
              <w:tab/>
            </w:r>
            <w:r>
              <w:rPr>
                <w:noProof/>
                <w:webHidden/>
              </w:rPr>
              <w:fldChar w:fldCharType="begin"/>
            </w:r>
            <w:r>
              <w:rPr>
                <w:noProof/>
                <w:webHidden/>
              </w:rPr>
              <w:instrText xml:space="preserve"> PAGEREF _Toc223954354 \h </w:instrText>
            </w:r>
            <w:r>
              <w:rPr>
                <w:noProof/>
                <w:webHidden/>
              </w:rPr>
            </w:r>
            <w:r>
              <w:rPr>
                <w:noProof/>
                <w:webHidden/>
              </w:rPr>
              <w:fldChar w:fldCharType="separate"/>
            </w:r>
            <w:r>
              <w:rPr>
                <w:noProof/>
                <w:webHidden/>
              </w:rPr>
              <w:t>44</w:t>
            </w:r>
            <w:r>
              <w:rPr>
                <w:noProof/>
                <w:webHidden/>
              </w:rPr>
              <w:fldChar w:fldCharType="end"/>
            </w:r>
          </w:hyperlink>
        </w:p>
        <w:p w14:paraId="7D31263A" w14:textId="610BA73B"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5" w:history="1">
            <w:r w:rsidRPr="008A0DFC">
              <w:rPr>
                <w:rStyle w:val="Hyperlink"/>
                <w:noProof/>
              </w:rPr>
              <w:t>44.</w:t>
            </w:r>
            <w:r>
              <w:rPr>
                <w:rFonts w:asciiTheme="minorHAnsi" w:hAnsiTheme="minorHAnsi"/>
                <w:noProof/>
                <w:kern w:val="2"/>
                <w:sz w:val="24"/>
                <w:szCs w:val="24"/>
                <w:lang w:eastAsia="is-IS"/>
                <w14:ligatures w14:val="standardContextual"/>
              </w:rPr>
              <w:tab/>
            </w:r>
            <w:r w:rsidRPr="008A0DFC">
              <w:rPr>
                <w:rStyle w:val="Hyperlink"/>
                <w:noProof/>
              </w:rPr>
              <w:t>Liður, verkþáttur 76.577, Yfirborðsmerkingar vega – formerkingar, skiptimerkingar.</w:t>
            </w:r>
            <w:r>
              <w:rPr>
                <w:noProof/>
                <w:webHidden/>
              </w:rPr>
              <w:tab/>
            </w:r>
            <w:r>
              <w:rPr>
                <w:noProof/>
                <w:webHidden/>
              </w:rPr>
              <w:fldChar w:fldCharType="begin"/>
            </w:r>
            <w:r>
              <w:rPr>
                <w:noProof/>
                <w:webHidden/>
              </w:rPr>
              <w:instrText xml:space="preserve"> PAGEREF _Toc223954355 \h </w:instrText>
            </w:r>
            <w:r>
              <w:rPr>
                <w:noProof/>
                <w:webHidden/>
              </w:rPr>
            </w:r>
            <w:r>
              <w:rPr>
                <w:noProof/>
                <w:webHidden/>
              </w:rPr>
              <w:fldChar w:fldCharType="separate"/>
            </w:r>
            <w:r>
              <w:rPr>
                <w:noProof/>
                <w:webHidden/>
              </w:rPr>
              <w:t>44</w:t>
            </w:r>
            <w:r>
              <w:rPr>
                <w:noProof/>
                <w:webHidden/>
              </w:rPr>
              <w:fldChar w:fldCharType="end"/>
            </w:r>
          </w:hyperlink>
        </w:p>
        <w:p w14:paraId="61946D70" w14:textId="1408290E" w:rsidR="00EF58B8" w:rsidRDefault="00EF58B8">
          <w:pPr>
            <w:pStyle w:val="TOC2"/>
            <w:tabs>
              <w:tab w:val="right" w:leader="dot" w:pos="9061"/>
            </w:tabs>
            <w:rPr>
              <w:rFonts w:asciiTheme="minorHAnsi" w:hAnsiTheme="minorHAnsi"/>
              <w:noProof/>
              <w:kern w:val="2"/>
              <w:sz w:val="24"/>
              <w:szCs w:val="24"/>
              <w:lang w:eastAsia="is-IS"/>
              <w14:ligatures w14:val="standardContextual"/>
            </w:rPr>
          </w:pPr>
          <w:hyperlink w:anchor="_Toc223954356" w:history="1">
            <w:r w:rsidRPr="008A0DFC">
              <w:rPr>
                <w:rStyle w:val="Hyperlink"/>
                <w:noProof/>
              </w:rPr>
              <w:t>Merkingar á vinnusvæðum, almenn lýsing</w:t>
            </w:r>
            <w:r>
              <w:rPr>
                <w:noProof/>
                <w:webHidden/>
              </w:rPr>
              <w:tab/>
            </w:r>
            <w:r>
              <w:rPr>
                <w:noProof/>
                <w:webHidden/>
              </w:rPr>
              <w:fldChar w:fldCharType="begin"/>
            </w:r>
            <w:r>
              <w:rPr>
                <w:noProof/>
                <w:webHidden/>
              </w:rPr>
              <w:instrText xml:space="preserve"> PAGEREF _Toc223954356 \h </w:instrText>
            </w:r>
            <w:r>
              <w:rPr>
                <w:noProof/>
                <w:webHidden/>
              </w:rPr>
            </w:r>
            <w:r>
              <w:rPr>
                <w:noProof/>
                <w:webHidden/>
              </w:rPr>
              <w:fldChar w:fldCharType="separate"/>
            </w:r>
            <w:r>
              <w:rPr>
                <w:noProof/>
                <w:webHidden/>
              </w:rPr>
              <w:t>44</w:t>
            </w:r>
            <w:r>
              <w:rPr>
                <w:noProof/>
                <w:webHidden/>
              </w:rPr>
              <w:fldChar w:fldCharType="end"/>
            </w:r>
          </w:hyperlink>
        </w:p>
        <w:p w14:paraId="163750F5" w14:textId="7BDBF76F" w:rsidR="00EF58B8" w:rsidRDefault="00EF58B8">
          <w:pPr>
            <w:pStyle w:val="TOC4"/>
            <w:tabs>
              <w:tab w:val="left" w:pos="1200"/>
              <w:tab w:val="right" w:leader="dot" w:pos="9061"/>
            </w:tabs>
            <w:rPr>
              <w:rFonts w:asciiTheme="minorHAnsi" w:hAnsiTheme="minorHAnsi"/>
              <w:noProof/>
              <w:kern w:val="2"/>
              <w:sz w:val="24"/>
              <w:szCs w:val="24"/>
              <w:lang w:eastAsia="is-IS"/>
              <w14:ligatures w14:val="standardContextual"/>
            </w:rPr>
          </w:pPr>
          <w:hyperlink w:anchor="_Toc223954357" w:history="1">
            <w:r w:rsidRPr="008A0DFC">
              <w:rPr>
                <w:rStyle w:val="Hyperlink"/>
                <w:noProof/>
              </w:rPr>
              <w:t>45.</w:t>
            </w:r>
            <w:r>
              <w:rPr>
                <w:rFonts w:asciiTheme="minorHAnsi" w:hAnsiTheme="minorHAnsi"/>
                <w:noProof/>
                <w:kern w:val="2"/>
                <w:sz w:val="24"/>
                <w:szCs w:val="24"/>
                <w:lang w:eastAsia="is-IS"/>
                <w14:ligatures w14:val="standardContextual"/>
              </w:rPr>
              <w:tab/>
            </w:r>
            <w:r w:rsidRPr="008A0DFC">
              <w:rPr>
                <w:rStyle w:val="Hyperlink"/>
                <w:noProof/>
              </w:rPr>
              <w:t>Liður, verkþáttur 76.722,  Merkingar á vinnusvæðum, malbik</w:t>
            </w:r>
            <w:r>
              <w:rPr>
                <w:noProof/>
                <w:webHidden/>
              </w:rPr>
              <w:tab/>
            </w:r>
            <w:r>
              <w:rPr>
                <w:noProof/>
                <w:webHidden/>
              </w:rPr>
              <w:fldChar w:fldCharType="begin"/>
            </w:r>
            <w:r>
              <w:rPr>
                <w:noProof/>
                <w:webHidden/>
              </w:rPr>
              <w:instrText xml:space="preserve"> PAGEREF _Toc223954357 \h </w:instrText>
            </w:r>
            <w:r>
              <w:rPr>
                <w:noProof/>
                <w:webHidden/>
              </w:rPr>
            </w:r>
            <w:r>
              <w:rPr>
                <w:noProof/>
                <w:webHidden/>
              </w:rPr>
              <w:fldChar w:fldCharType="separate"/>
            </w:r>
            <w:r>
              <w:rPr>
                <w:noProof/>
                <w:webHidden/>
              </w:rPr>
              <w:t>52</w:t>
            </w:r>
            <w:r>
              <w:rPr>
                <w:noProof/>
                <w:webHidden/>
              </w:rPr>
              <w:fldChar w:fldCharType="end"/>
            </w:r>
          </w:hyperlink>
        </w:p>
        <w:p w14:paraId="0A467C01" w14:textId="632996BA" w:rsidR="00355120" w:rsidRPr="00137D1B" w:rsidRDefault="00355120" w:rsidP="00355120">
          <w:r w:rsidRPr="00137D1B">
            <w:rPr>
              <w:b/>
              <w:szCs w:val="20"/>
            </w:rPr>
            <w:fldChar w:fldCharType="end"/>
          </w:r>
        </w:p>
      </w:sdtContent>
    </w:sdt>
    <w:p w14:paraId="4D0FE29E" w14:textId="77777777" w:rsidR="00355120" w:rsidRPr="00137D1B" w:rsidRDefault="00355120" w:rsidP="00355120">
      <w:pPr>
        <w:spacing w:line="276" w:lineRule="auto"/>
      </w:pPr>
    </w:p>
    <w:p w14:paraId="7575A056" w14:textId="610D57E1" w:rsidR="00EF6672" w:rsidRPr="00137D1B" w:rsidRDefault="00EF6672">
      <w:pPr>
        <w:tabs>
          <w:tab w:val="clear" w:pos="454"/>
          <w:tab w:val="clear" w:pos="1077"/>
          <w:tab w:val="clear" w:pos="2155"/>
        </w:tabs>
        <w:snapToGrid/>
        <w:spacing w:after="160" w:line="278" w:lineRule="auto"/>
        <w:jc w:val="left"/>
      </w:pPr>
      <w:r w:rsidRPr="00137D1B">
        <w:br w:type="page"/>
      </w:r>
    </w:p>
    <w:p w14:paraId="2144AFD1" w14:textId="14D085BF" w:rsidR="00355120" w:rsidRPr="00137D1B" w:rsidRDefault="00355120" w:rsidP="00355120">
      <w:pPr>
        <w:tabs>
          <w:tab w:val="clear" w:pos="454"/>
          <w:tab w:val="clear" w:pos="1077"/>
          <w:tab w:val="clear" w:pos="2155"/>
          <w:tab w:val="left" w:pos="2581"/>
        </w:tabs>
        <w:sectPr w:rsidR="00355120" w:rsidRPr="00137D1B" w:rsidSect="00355120">
          <w:headerReference w:type="default" r:id="rId12"/>
          <w:footerReference w:type="default" r:id="rId13"/>
          <w:headerReference w:type="first" r:id="rId14"/>
          <w:footerReference w:type="first" r:id="rId15"/>
          <w:pgSz w:w="11907" w:h="16839" w:code="9"/>
          <w:pgMar w:top="1418" w:right="1418" w:bottom="1418" w:left="1418" w:header="709" w:footer="709" w:gutter="0"/>
          <w:cols w:space="708"/>
          <w:noEndnote/>
          <w:titlePg/>
          <w:docGrid w:linePitch="326"/>
        </w:sectPr>
      </w:pPr>
    </w:p>
    <w:p w14:paraId="6319B9AB" w14:textId="5403050C" w:rsidR="00355120" w:rsidRPr="00137D1B" w:rsidRDefault="00355120" w:rsidP="009F1FE7">
      <w:pPr>
        <w:pStyle w:val="Heading2"/>
      </w:pPr>
      <w:bookmarkStart w:id="0" w:name="_Toc185591549"/>
      <w:bookmarkStart w:id="1" w:name="_Toc187219525"/>
      <w:bookmarkStart w:id="2" w:name="_Toc195276099"/>
      <w:bookmarkStart w:id="3" w:name="_Toc223954305"/>
      <w:r w:rsidRPr="00137D1B">
        <w:t xml:space="preserve">Bók </w:t>
      </w:r>
      <w:r w:rsidR="004D1C70" w:rsidRPr="00137D1B">
        <w:t>C</w:t>
      </w:r>
      <w:r w:rsidRPr="00137D1B">
        <w:t xml:space="preserve"> </w:t>
      </w:r>
      <w:r w:rsidRPr="00137D1B">
        <w:tab/>
      </w:r>
      <w:r w:rsidRPr="00137D1B">
        <w:tab/>
      </w:r>
      <w:bookmarkEnd w:id="0"/>
      <w:bookmarkEnd w:id="1"/>
      <w:bookmarkEnd w:id="2"/>
      <w:r w:rsidR="004D1C70" w:rsidRPr="00137D1B">
        <w:t>Verkþáttalýsing</w:t>
      </w:r>
      <w:bookmarkEnd w:id="3"/>
    </w:p>
    <w:p w14:paraId="409392AD" w14:textId="7C702B6F" w:rsidR="00355120" w:rsidRPr="00137D1B" w:rsidRDefault="00355120" w:rsidP="00091733">
      <w:pPr>
        <w:pStyle w:val="Heading2"/>
      </w:pPr>
      <w:bookmarkStart w:id="4" w:name="_Toc221389050"/>
      <w:bookmarkStart w:id="5" w:name="_Toc123821399"/>
      <w:bookmarkStart w:id="6" w:name="_Toc223954306"/>
      <w:bookmarkEnd w:id="4"/>
      <w:r w:rsidRPr="00137D1B">
        <w:t>Lýsing einstakra liða í tilboðsskrá</w:t>
      </w:r>
      <w:bookmarkEnd w:id="5"/>
      <w:bookmarkEnd w:id="6"/>
    </w:p>
    <w:p w14:paraId="786ECA77" w14:textId="77777777" w:rsidR="00355120" w:rsidRPr="00137D1B" w:rsidRDefault="00355120" w:rsidP="00355120">
      <w:pPr>
        <w:rPr>
          <w:szCs w:val="20"/>
          <w:highlight w:val="yellow"/>
        </w:rPr>
      </w:pPr>
      <w:r w:rsidRPr="00137D1B">
        <w:rPr>
          <w:szCs w:val="20"/>
        </w:rPr>
        <w:t>Hér á eftir verður fjallað um einstaka liði verklýsingar. Allur kostnaður vegna mælinga og rannsókna á efnum og/eða vinnu, sem krafist er af verktaka samkvæmt eftirfarandi verklýsingu, umhirða, uppihald og rekstur vinnubúða, ferðir til og frá vinnustað svo og verkstjórn skal innifalinn í einingarverði einstakra verkþátta.</w:t>
      </w:r>
    </w:p>
    <w:p w14:paraId="4D5A2C58" w14:textId="731F67F3" w:rsidR="00355120" w:rsidRPr="00137D1B" w:rsidRDefault="00355120" w:rsidP="00355120">
      <w:pPr>
        <w:spacing w:after="240"/>
        <w:rPr>
          <w:szCs w:val="20"/>
        </w:rPr>
      </w:pPr>
      <w:r w:rsidRPr="00137D1B">
        <w:rPr>
          <w:szCs w:val="20"/>
        </w:rPr>
        <w:t>Tilboðsskrá í Tilboðs</w:t>
      </w:r>
      <w:r w:rsidR="001F36F7" w:rsidRPr="00137D1B">
        <w:rPr>
          <w:szCs w:val="20"/>
        </w:rPr>
        <w:t>bók</w:t>
      </w:r>
      <w:r w:rsidRPr="00137D1B">
        <w:rPr>
          <w:szCs w:val="20"/>
        </w:rPr>
        <w:t xml:space="preserve"> er samsett úr greiðsluliðum fyrir hvern verkhluta og er kaflaskipt í samræmi við það.</w:t>
      </w:r>
    </w:p>
    <w:p w14:paraId="17640237" w14:textId="77777777" w:rsidR="00355120" w:rsidRPr="00137D1B" w:rsidRDefault="00355120" w:rsidP="00355120">
      <w:pPr>
        <w:rPr>
          <w:szCs w:val="20"/>
        </w:rPr>
      </w:pPr>
      <w:r w:rsidRPr="00137D1B">
        <w:rPr>
          <w:szCs w:val="20"/>
        </w:rPr>
        <w:t>Í verklýsingu er orðið “fyrirmæli” og orðasambandið “að mæla fyrir um” notað án frekari skýringa um öll bindandi fyrirmæli í verksamningi, verklýsingu, og á uppdráttum eins og við á hverju sinni.</w:t>
      </w:r>
    </w:p>
    <w:p w14:paraId="72B5AE13" w14:textId="77777777" w:rsidR="00355120" w:rsidRPr="00137D1B" w:rsidRDefault="00355120" w:rsidP="00355120">
      <w:pPr>
        <w:ind w:right="46"/>
        <w:rPr>
          <w:szCs w:val="20"/>
        </w:rPr>
      </w:pPr>
      <w:r w:rsidRPr="00137D1B">
        <w:rPr>
          <w:szCs w:val="20"/>
        </w:rPr>
        <w:t>Hver kafli verklýsingar hefst að öllu jöfnu á almennri verklýsingu. Í framhaldi af almennri verklýsingu er sérlýsing tilboðsliða. Lýsing almennrar verklýsingar gildir fyrir alla verkþætti hans með þeim breytingum og viðbótum, sem fram kunna að koma í viðkomandi tilboðsliðum. Ef engin lýsing er í tilboðslið gildir almenna verklýsingin.</w:t>
      </w:r>
    </w:p>
    <w:p w14:paraId="428DD3DA" w14:textId="77777777" w:rsidR="00355120" w:rsidRPr="00137D1B" w:rsidRDefault="00355120" w:rsidP="00355120">
      <w:pPr>
        <w:rPr>
          <w:szCs w:val="20"/>
        </w:rPr>
      </w:pPr>
      <w:r w:rsidRPr="00137D1B">
        <w:rPr>
          <w:szCs w:val="20"/>
        </w:rPr>
        <w:t xml:space="preserve">Texta verklýsingarinnar er skipt niður í svið. Á undan fyrstu málsgrein í hverju sviði er feitletrað tákn fyrir viðkomandi svið.  Eftirtalin svið eru notuð, </w:t>
      </w:r>
    </w:p>
    <w:p w14:paraId="56053806" w14:textId="77777777" w:rsidR="00355120" w:rsidRPr="00137D1B" w:rsidRDefault="00355120" w:rsidP="00355120">
      <w:pPr>
        <w:rPr>
          <w:szCs w:val="20"/>
        </w:rPr>
      </w:pPr>
      <w:r w:rsidRPr="00137D1B">
        <w:rPr>
          <w:b/>
          <w:szCs w:val="20"/>
        </w:rPr>
        <w:t>a)</w:t>
      </w:r>
      <w:r w:rsidRPr="00137D1B">
        <w:rPr>
          <w:szCs w:val="20"/>
        </w:rPr>
        <w:t xml:space="preserve"> Verksvið</w:t>
      </w:r>
    </w:p>
    <w:p w14:paraId="21431240" w14:textId="77777777" w:rsidR="00355120" w:rsidRPr="00137D1B" w:rsidRDefault="00355120" w:rsidP="00355120">
      <w:pPr>
        <w:rPr>
          <w:szCs w:val="20"/>
        </w:rPr>
      </w:pPr>
      <w:r w:rsidRPr="00137D1B">
        <w:rPr>
          <w:szCs w:val="20"/>
        </w:rPr>
        <w:t>Skilgreining á verkþættinum, hvað er innifalið í honum eða undanskilið.</w:t>
      </w:r>
    </w:p>
    <w:p w14:paraId="251FF373" w14:textId="77777777" w:rsidR="00355120" w:rsidRPr="00137D1B" w:rsidRDefault="00355120" w:rsidP="00355120">
      <w:pPr>
        <w:rPr>
          <w:szCs w:val="20"/>
        </w:rPr>
      </w:pPr>
      <w:r w:rsidRPr="00137D1B">
        <w:rPr>
          <w:b/>
          <w:szCs w:val="20"/>
        </w:rPr>
        <w:t>b)</w:t>
      </w:r>
      <w:r w:rsidRPr="00137D1B">
        <w:rPr>
          <w:szCs w:val="20"/>
        </w:rPr>
        <w:t xml:space="preserve"> Efniskröfur</w:t>
      </w:r>
    </w:p>
    <w:p w14:paraId="55CB4038" w14:textId="77777777" w:rsidR="00355120" w:rsidRPr="00137D1B" w:rsidRDefault="00355120" w:rsidP="00355120">
      <w:pPr>
        <w:rPr>
          <w:szCs w:val="20"/>
        </w:rPr>
      </w:pPr>
      <w:r w:rsidRPr="00137D1B">
        <w:rPr>
          <w:szCs w:val="20"/>
        </w:rPr>
        <w:t>Kröfur til efnis sem má nota, vísanir í staðla o.þ.h.</w:t>
      </w:r>
    </w:p>
    <w:p w14:paraId="716B7C15" w14:textId="77777777" w:rsidR="00355120" w:rsidRPr="00137D1B" w:rsidRDefault="00355120" w:rsidP="00355120">
      <w:pPr>
        <w:rPr>
          <w:szCs w:val="20"/>
        </w:rPr>
      </w:pPr>
      <w:r w:rsidRPr="00137D1B">
        <w:rPr>
          <w:b/>
          <w:szCs w:val="20"/>
        </w:rPr>
        <w:t>c)</w:t>
      </w:r>
      <w:r w:rsidRPr="00137D1B">
        <w:rPr>
          <w:szCs w:val="20"/>
        </w:rPr>
        <w:t xml:space="preserve"> Vinnugæði</w:t>
      </w:r>
    </w:p>
    <w:p w14:paraId="4384265E" w14:textId="77777777" w:rsidR="00355120" w:rsidRPr="00137D1B" w:rsidRDefault="00355120" w:rsidP="00355120">
      <w:pPr>
        <w:rPr>
          <w:szCs w:val="20"/>
        </w:rPr>
      </w:pPr>
      <w:r w:rsidRPr="00137D1B">
        <w:rPr>
          <w:szCs w:val="20"/>
        </w:rPr>
        <w:t>Kröfur til verklags, vinnugæða og tækja.</w:t>
      </w:r>
    </w:p>
    <w:p w14:paraId="3FC0BDFD" w14:textId="77777777" w:rsidR="00355120" w:rsidRPr="00137D1B" w:rsidRDefault="00355120" w:rsidP="00355120">
      <w:pPr>
        <w:rPr>
          <w:szCs w:val="20"/>
        </w:rPr>
      </w:pPr>
      <w:r w:rsidRPr="00137D1B">
        <w:rPr>
          <w:b/>
          <w:szCs w:val="20"/>
        </w:rPr>
        <w:t>d)</w:t>
      </w:r>
      <w:r w:rsidRPr="00137D1B">
        <w:rPr>
          <w:szCs w:val="20"/>
        </w:rPr>
        <w:t xml:space="preserve"> Prófanir</w:t>
      </w:r>
    </w:p>
    <w:p w14:paraId="60456495" w14:textId="77777777" w:rsidR="00355120" w:rsidRPr="00137D1B" w:rsidRDefault="00355120" w:rsidP="00355120">
      <w:pPr>
        <w:rPr>
          <w:szCs w:val="20"/>
        </w:rPr>
      </w:pPr>
      <w:r w:rsidRPr="00137D1B">
        <w:rPr>
          <w:szCs w:val="20"/>
        </w:rPr>
        <w:t>Ákvæði um hvaða atriði skuli prófa og hvernig.</w:t>
      </w:r>
    </w:p>
    <w:p w14:paraId="61308184" w14:textId="77777777" w:rsidR="00355120" w:rsidRPr="00137D1B" w:rsidRDefault="00355120" w:rsidP="00355120">
      <w:pPr>
        <w:rPr>
          <w:szCs w:val="20"/>
        </w:rPr>
      </w:pPr>
      <w:r w:rsidRPr="00137D1B">
        <w:rPr>
          <w:b/>
          <w:szCs w:val="20"/>
        </w:rPr>
        <w:t>e)</w:t>
      </w:r>
      <w:r w:rsidRPr="00137D1B">
        <w:rPr>
          <w:szCs w:val="20"/>
        </w:rPr>
        <w:t xml:space="preserve"> Nákvæmniskröfur, frávik </w:t>
      </w:r>
    </w:p>
    <w:p w14:paraId="1CE5998B" w14:textId="77777777" w:rsidR="00355120" w:rsidRPr="00137D1B" w:rsidRDefault="00355120" w:rsidP="00355120">
      <w:pPr>
        <w:rPr>
          <w:szCs w:val="20"/>
        </w:rPr>
      </w:pPr>
      <w:r w:rsidRPr="00137D1B">
        <w:rPr>
          <w:szCs w:val="20"/>
        </w:rPr>
        <w:t>Ákvæði um nákvæmniskröfur og leyfileg frávik frá fyrirskrifuðum stærðum.</w:t>
      </w:r>
    </w:p>
    <w:p w14:paraId="2F403540" w14:textId="77777777" w:rsidR="00355120" w:rsidRPr="00137D1B" w:rsidRDefault="00355120" w:rsidP="00355120">
      <w:pPr>
        <w:rPr>
          <w:szCs w:val="20"/>
        </w:rPr>
      </w:pPr>
      <w:r w:rsidRPr="00137D1B">
        <w:rPr>
          <w:b/>
          <w:szCs w:val="20"/>
        </w:rPr>
        <w:t>f)</w:t>
      </w:r>
      <w:r w:rsidRPr="00137D1B">
        <w:rPr>
          <w:szCs w:val="20"/>
        </w:rPr>
        <w:t xml:space="preserve"> Uppgjör, mælieiningar</w:t>
      </w:r>
    </w:p>
    <w:p w14:paraId="4D47A43A" w14:textId="77777777" w:rsidR="00355120" w:rsidRPr="00137D1B" w:rsidRDefault="00355120" w:rsidP="00355120">
      <w:pPr>
        <w:rPr>
          <w:szCs w:val="20"/>
        </w:rPr>
      </w:pPr>
      <w:r w:rsidRPr="00137D1B">
        <w:rPr>
          <w:szCs w:val="20"/>
        </w:rPr>
        <w:t>Fyrirmæli um mælieiningu, hvað skuli mælt og hvernig til að ákvarða magn til greiðslu fyrir viðkomandi verkþátt og tilhögun uppgjörs.</w:t>
      </w:r>
    </w:p>
    <w:p w14:paraId="53EFD54C" w14:textId="06D95CE1" w:rsidR="00555DC2" w:rsidRPr="00137D1B" w:rsidRDefault="00555DC2" w:rsidP="00355120">
      <w:pPr>
        <w:rPr>
          <w:szCs w:val="20"/>
        </w:rPr>
      </w:pPr>
      <w:r w:rsidRPr="00137D1B">
        <w:rPr>
          <w:szCs w:val="20"/>
        </w:rPr>
        <w:t>Hver kafli verklýsingar hefst að öllu jöfnu á almennri verklýsingu fyrir viðkomandi kafla og er hann ekki tilboðsliður. Í framhaldi af almennri verklýsingu er sérlýsing tilboðsliða. Lýsing almennrar verklýsingar gildir fyrir alla verkþætti hans með þeim breytingum og viðbótum, sem fram kunna að koma í viðkomandi tilboðsliðum. Ef engin lýsing er í tilboðslið gildir almenna verklýsingin.</w:t>
      </w:r>
    </w:p>
    <w:p w14:paraId="6F4E2907" w14:textId="77777777" w:rsidR="00E058B1" w:rsidRPr="00137D1B" w:rsidRDefault="00E058B1" w:rsidP="00E058B1">
      <w:pPr>
        <w:spacing w:line="276" w:lineRule="auto"/>
        <w:rPr>
          <w:strike/>
          <w:color w:val="FF0000"/>
        </w:rPr>
      </w:pPr>
      <w:r w:rsidRPr="00137D1B">
        <w:rPr>
          <w:color w:val="FF0000"/>
        </w:rPr>
        <w:t>Síðan skal fjalla um alla liði tilboðsskrárinnar.</w:t>
      </w:r>
    </w:p>
    <w:p w14:paraId="2488E7DB" w14:textId="77777777" w:rsidR="00E058B1" w:rsidRPr="00137D1B" w:rsidRDefault="00E058B1" w:rsidP="00E058B1">
      <w:pPr>
        <w:spacing w:line="276" w:lineRule="auto"/>
        <w:rPr>
          <w:color w:val="FF0000"/>
        </w:rPr>
      </w:pPr>
      <w:r w:rsidRPr="00137D1B">
        <w:rPr>
          <w:color w:val="FF0000"/>
        </w:rPr>
        <w:t xml:space="preserve">Nota skal sérstök skjöl til að setja fram verklýsingu (dæmi um þessi skjöl eru „Verklýsing sniðmát Styrktarlag“, „Verklýsing sniðmát Klæðing“, o.s.frv.). Þessi skjöl eru í meginatriðum tvískipt: </w:t>
      </w:r>
    </w:p>
    <w:p w14:paraId="33338F35" w14:textId="77777777" w:rsidR="00E058B1" w:rsidRPr="00137D1B" w:rsidRDefault="00E058B1" w:rsidP="00E058B1">
      <w:pPr>
        <w:spacing w:line="276" w:lineRule="auto"/>
        <w:rPr>
          <w:color w:val="FF0000"/>
        </w:rPr>
      </w:pPr>
      <w:r w:rsidRPr="00137D1B">
        <w:rPr>
          <w:color w:val="FF0000"/>
        </w:rPr>
        <w:t>Fremst er almenn verklýsing. Textinn er svartur og er tillaga að endalegum texta. Honum á ekki að breyta nema brýn nauðsyn gefur til.</w:t>
      </w:r>
    </w:p>
    <w:p w14:paraId="5C09A524" w14:textId="1BC3A0E7" w:rsidR="00E058B1" w:rsidRPr="00137D1B" w:rsidRDefault="00E058B1" w:rsidP="00E058B1">
      <w:pPr>
        <w:spacing w:line="276" w:lineRule="auto"/>
        <w:rPr>
          <w:color w:val="FF0000"/>
        </w:rPr>
      </w:pPr>
      <w:r w:rsidRPr="00137D1B">
        <w:rPr>
          <w:color w:val="FF0000"/>
        </w:rPr>
        <w:t xml:space="preserve">Á eftir koma númeraðir undirverkþættir (magntöluliðir). </w:t>
      </w:r>
      <w:r w:rsidR="0035673E">
        <w:rPr>
          <w:color w:val="FF0000"/>
        </w:rPr>
        <w:t>Gullit</w:t>
      </w:r>
      <w:r w:rsidR="007E57AE">
        <w:rPr>
          <w:color w:val="FF0000"/>
        </w:rPr>
        <w:t>aðan</w:t>
      </w:r>
      <w:r w:rsidRPr="00137D1B">
        <w:rPr>
          <w:color w:val="FF0000"/>
        </w:rPr>
        <w:t xml:space="preserve"> texta eða tölugildi í þeim þarf að aðlaga að hverju verkefni eða útboði fyrir sig. Eftir aðlögun </w:t>
      </w:r>
      <w:r w:rsidR="00D345CD">
        <w:rPr>
          <w:color w:val="FF0000"/>
        </w:rPr>
        <w:t xml:space="preserve">og yfirferð </w:t>
      </w:r>
      <w:r w:rsidRPr="00137D1B">
        <w:rPr>
          <w:color w:val="FF0000"/>
        </w:rPr>
        <w:t>er textinn gerður svartur.</w:t>
      </w:r>
    </w:p>
    <w:p w14:paraId="2522C821" w14:textId="77777777" w:rsidR="00E058B1" w:rsidRPr="00137D1B" w:rsidRDefault="00E058B1" w:rsidP="00E058B1">
      <w:pPr>
        <w:spacing w:line="276" w:lineRule="auto"/>
        <w:rPr>
          <w:color w:val="FF0000"/>
        </w:rPr>
      </w:pPr>
      <w:r w:rsidRPr="00137D1B">
        <w:rPr>
          <w:color w:val="FF0000"/>
        </w:rPr>
        <w:t xml:space="preserve">Tryggja þarf að ef einhver atriði er frábrugðin, sérstök eða óvanaleg að um þau sé fjallað og þeim lýst. </w:t>
      </w:r>
    </w:p>
    <w:p w14:paraId="42645E8C" w14:textId="389D535E" w:rsidR="00E058B1" w:rsidRPr="00137D1B" w:rsidRDefault="00E058B1" w:rsidP="00E058B1">
      <w:pPr>
        <w:spacing w:line="276" w:lineRule="auto"/>
        <w:rPr>
          <w:strike/>
          <w:color w:val="FF0000"/>
        </w:rPr>
      </w:pPr>
      <w:r w:rsidRPr="00137D1B">
        <w:rPr>
          <w:color w:val="FF0000"/>
        </w:rPr>
        <w:t>Vegna samanburðar á einingaverðum er ekki heimilt að nota aðrar uppgjörseiningar en eru í verkþáttaskrá.</w:t>
      </w:r>
    </w:p>
    <w:p w14:paraId="28536293" w14:textId="4DB49BE1" w:rsidR="009C023B" w:rsidRPr="00137D1B" w:rsidRDefault="009C023B" w:rsidP="009C023B">
      <w:pPr>
        <w:rPr>
          <w:rFonts w:cs="Calibri"/>
          <w:color w:val="EE0000"/>
        </w:rPr>
      </w:pPr>
      <w:r w:rsidRPr="00137D1B">
        <w:rPr>
          <w:color w:val="EE0000"/>
        </w:rPr>
        <w:t>Númer verkliða skal vera hlaupandi númer þannig að liðnúmerið sé einhlítt til tilvísunar.</w:t>
      </w:r>
      <w:r w:rsidRPr="00137D1B">
        <w:rPr>
          <w:rFonts w:ascii="Calibri" w:hAnsi="Calibri" w:cs="Calibri"/>
          <w:color w:val="EE0000"/>
        </w:rPr>
        <w:t> </w:t>
      </w:r>
    </w:p>
    <w:p w14:paraId="387AE99E" w14:textId="3C7717AA" w:rsidR="00497BBF" w:rsidRPr="00137D1B" w:rsidRDefault="00497BBF" w:rsidP="00497BBF">
      <w:pPr>
        <w:rPr>
          <w:color w:val="EE0000"/>
        </w:rPr>
      </w:pPr>
      <w:r w:rsidRPr="00137D1B">
        <w:rPr>
          <w:color w:val="EE0000"/>
        </w:rPr>
        <w:t>Tilboðs</w:t>
      </w:r>
      <w:r w:rsidR="004F7347" w:rsidRPr="00137D1B">
        <w:rPr>
          <w:color w:val="EE0000"/>
        </w:rPr>
        <w:t>bók</w:t>
      </w:r>
      <w:r w:rsidRPr="00137D1B">
        <w:rPr>
          <w:color w:val="EE0000"/>
        </w:rPr>
        <w:t xml:space="preserve"> </w:t>
      </w:r>
    </w:p>
    <w:p w14:paraId="5E611BE7" w14:textId="66A475F0" w:rsidR="00497BBF" w:rsidRPr="00137D1B" w:rsidRDefault="00497BBF" w:rsidP="00497BBF">
      <w:pPr>
        <w:rPr>
          <w:color w:val="EE0000"/>
        </w:rPr>
      </w:pPr>
      <w:r w:rsidRPr="00137D1B">
        <w:rPr>
          <w:color w:val="EE0000"/>
        </w:rPr>
        <w:t xml:space="preserve">Gert er ráð fyrir </w:t>
      </w:r>
      <w:r w:rsidR="00626487" w:rsidRPr="00137D1B">
        <w:rPr>
          <w:color w:val="EE0000"/>
        </w:rPr>
        <w:t xml:space="preserve">sérstakri </w:t>
      </w:r>
      <w:r w:rsidRPr="00137D1B">
        <w:rPr>
          <w:color w:val="EE0000"/>
        </w:rPr>
        <w:t>að tilboðs</w:t>
      </w:r>
      <w:r w:rsidR="004F7347" w:rsidRPr="00137D1B">
        <w:rPr>
          <w:color w:val="EE0000"/>
        </w:rPr>
        <w:t>bók</w:t>
      </w:r>
      <w:r w:rsidRPr="00137D1B">
        <w:rPr>
          <w:color w:val="EE0000"/>
        </w:rPr>
        <w:t xml:space="preserve"> sem skilað er inn með tilboðum. Gæta þarf þess að tilboðs</w:t>
      </w:r>
      <w:r w:rsidR="00626487" w:rsidRPr="00137D1B">
        <w:rPr>
          <w:color w:val="EE0000"/>
        </w:rPr>
        <w:t>bókin</w:t>
      </w:r>
      <w:r w:rsidRPr="00137D1B">
        <w:rPr>
          <w:color w:val="EE0000"/>
        </w:rPr>
        <w:t xml:space="preserve"> sé merkt sem hluti útboðsgagna og samnings. </w:t>
      </w:r>
    </w:p>
    <w:p w14:paraId="4E784E06" w14:textId="06F6738A" w:rsidR="00497BBF" w:rsidRPr="00137D1B" w:rsidRDefault="00497BBF" w:rsidP="00497BBF">
      <w:pPr>
        <w:rPr>
          <w:color w:val="EE0000"/>
        </w:rPr>
      </w:pPr>
      <w:r w:rsidRPr="00137D1B">
        <w:rPr>
          <w:color w:val="EE0000"/>
        </w:rPr>
        <w:t>Tilboðs</w:t>
      </w:r>
      <w:r w:rsidR="00626487" w:rsidRPr="00137D1B">
        <w:rPr>
          <w:color w:val="EE0000"/>
        </w:rPr>
        <w:t>bók</w:t>
      </w:r>
      <w:r w:rsidRPr="00137D1B">
        <w:rPr>
          <w:color w:val="EE0000"/>
        </w:rPr>
        <w:t xml:space="preserve"> er sérstakt </w:t>
      </w:r>
      <w:r w:rsidR="00626487" w:rsidRPr="00137D1B">
        <w:rPr>
          <w:color w:val="EE0000"/>
        </w:rPr>
        <w:t>excel</w:t>
      </w:r>
      <w:r w:rsidRPr="00137D1B">
        <w:rPr>
          <w:color w:val="EE0000"/>
        </w:rPr>
        <w:t>skjal og eru eyðublöð</w:t>
      </w:r>
      <w:r w:rsidR="00EB08D9" w:rsidRPr="00137D1B">
        <w:rPr>
          <w:color w:val="EE0000"/>
        </w:rPr>
        <w:t xml:space="preserve"> (flipar)</w:t>
      </w:r>
      <w:r w:rsidRPr="00137D1B">
        <w:rPr>
          <w:color w:val="EE0000"/>
        </w:rPr>
        <w:t xml:space="preserve"> í því </w:t>
      </w:r>
      <w:r w:rsidR="00EB08D9" w:rsidRPr="00137D1B">
        <w:rPr>
          <w:color w:val="EE0000"/>
        </w:rPr>
        <w:t>sex</w:t>
      </w:r>
      <w:r w:rsidRPr="00137D1B">
        <w:rPr>
          <w:color w:val="EE0000"/>
        </w:rPr>
        <w:t>:</w:t>
      </w:r>
    </w:p>
    <w:p w14:paraId="1B4B280E" w14:textId="72A87A59" w:rsidR="00EB08D9" w:rsidRPr="00137D1B" w:rsidRDefault="00EB08D9" w:rsidP="00EB08D9">
      <w:pPr>
        <w:rPr>
          <w:color w:val="EE0000"/>
        </w:rPr>
      </w:pPr>
      <w:r w:rsidRPr="00137D1B">
        <w:rPr>
          <w:color w:val="EE0000"/>
        </w:rPr>
        <w:t>1</w:t>
      </w:r>
      <w:r w:rsidRPr="00137D1B">
        <w:rPr>
          <w:color w:val="EE0000"/>
        </w:rPr>
        <w:tab/>
      </w:r>
      <w:r w:rsidRPr="00137D1B">
        <w:rPr>
          <w:color w:val="EE0000"/>
        </w:rPr>
        <w:tab/>
        <w:t>Tilboðseyðublað</w:t>
      </w:r>
    </w:p>
    <w:p w14:paraId="4E0119E4" w14:textId="2D4C6DF7" w:rsidR="00EB08D9" w:rsidRPr="00137D1B" w:rsidRDefault="00EB08D9" w:rsidP="00EB08D9">
      <w:pPr>
        <w:rPr>
          <w:color w:val="EE0000"/>
        </w:rPr>
      </w:pPr>
      <w:r w:rsidRPr="00137D1B">
        <w:rPr>
          <w:color w:val="EE0000"/>
        </w:rPr>
        <w:t>Tilboðseyðublað er undirritað bindandi tilboð í viðkomandi verk, þar sem koma fram upplýsingar um heiti verks, tilboðsupphæð, heiti, stöðu, kennitölu bjóðanda ásamt heimilisfangi og tölvupóstfangi. Undirritun tilboðseyðublaðsins skal vera vottuð</w:t>
      </w:r>
    </w:p>
    <w:p w14:paraId="7856259A" w14:textId="4846BEBE" w:rsidR="00497BBF" w:rsidRPr="00137D1B" w:rsidRDefault="00EB08D9" w:rsidP="00497BBF">
      <w:pPr>
        <w:rPr>
          <w:color w:val="EE0000"/>
        </w:rPr>
      </w:pPr>
      <w:r w:rsidRPr="00137D1B">
        <w:rPr>
          <w:color w:val="EE0000"/>
        </w:rPr>
        <w:t>2</w:t>
      </w:r>
      <w:r w:rsidR="00497BBF" w:rsidRPr="00137D1B">
        <w:rPr>
          <w:color w:val="EE0000"/>
        </w:rPr>
        <w:tab/>
      </w:r>
      <w:r w:rsidR="00497BBF" w:rsidRPr="00137D1B">
        <w:rPr>
          <w:color w:val="EE0000"/>
        </w:rPr>
        <w:tab/>
        <w:t>Tilboðsskrá</w:t>
      </w:r>
    </w:p>
    <w:p w14:paraId="1BED7497" w14:textId="77777777" w:rsidR="00497BBF" w:rsidRPr="00137D1B" w:rsidRDefault="00497BBF" w:rsidP="00497BBF">
      <w:pPr>
        <w:rPr>
          <w:color w:val="EE0000"/>
        </w:rPr>
      </w:pPr>
      <w:r w:rsidRPr="00137D1B">
        <w:rPr>
          <w:color w:val="EE0000"/>
        </w:rPr>
        <w:t>Tilboðsskrá er læst tafla sem mynduð er af áætlun verksins úr FK-kerfi og er hún með eftirfarandi fyrirsögn.</w:t>
      </w:r>
    </w:p>
    <w:p w14:paraId="7F9E9134" w14:textId="77777777" w:rsidR="00497BBF" w:rsidRPr="00137D1B" w:rsidRDefault="00497BBF" w:rsidP="00497BBF">
      <w:pPr>
        <w:rPr>
          <w:color w:val="EE0000"/>
        </w:rPr>
      </w:pPr>
      <w:r w:rsidRPr="00137D1B">
        <w:rPr>
          <w:color w:val="EE0000"/>
        </w:rPr>
        <w:t>Varðandi tilvísun í einstaka kafla (verkþáttanúmer) í verklýsingu er áríðandi að haft sé í huga að lýsing í aðalkafla gildir fyrir alla undirkafla hans með þeim breytingum og viðbótum, sem kunna að koma í viðeigandi undirkafla.</w:t>
      </w:r>
    </w:p>
    <w:p w14:paraId="01357B9E" w14:textId="1EA1A081" w:rsidR="00497BBF" w:rsidRPr="00137D1B" w:rsidRDefault="00F037A8" w:rsidP="00497BBF">
      <w:pPr>
        <w:rPr>
          <w:color w:val="EE0000"/>
        </w:rPr>
      </w:pPr>
      <w:r w:rsidRPr="00137D1B">
        <w:rPr>
          <w:color w:val="EE0000"/>
        </w:rPr>
        <w:t>3</w:t>
      </w:r>
      <w:r w:rsidR="00497BBF" w:rsidRPr="00137D1B">
        <w:rPr>
          <w:color w:val="EE0000"/>
        </w:rPr>
        <w:tab/>
      </w:r>
      <w:r w:rsidR="00497BBF" w:rsidRPr="00137D1B">
        <w:rPr>
          <w:color w:val="EE0000"/>
        </w:rPr>
        <w:tab/>
        <w:t xml:space="preserve">Verkreynsla bjóðanda </w:t>
      </w:r>
    </w:p>
    <w:p w14:paraId="7BD41C75" w14:textId="26EDD9C9" w:rsidR="00497BBF" w:rsidRPr="00137D1B" w:rsidRDefault="00497BBF" w:rsidP="00497BBF">
      <w:pPr>
        <w:rPr>
          <w:color w:val="EE0000"/>
        </w:rPr>
      </w:pPr>
      <w:r w:rsidRPr="00137D1B">
        <w:rPr>
          <w:color w:val="EE0000"/>
        </w:rPr>
        <w:t xml:space="preserve">Í þeim útboðum og samningum, þar sem krafist er sérstakrar verkreynslu skal bjóðandi að fylla út eyðublað um verkreynslu sína, þar sem koma fram upplýsingar um heiti verkefna, upphæð verksamninga, heiti verkkaupa og hvenær verkefnið var unnið. Yfirleitt er nægilegt að tilgreina 3-4 verk á því tímabili sem krafist er í grein </w:t>
      </w:r>
      <w:r w:rsidR="00E34DD5" w:rsidRPr="00137D1B">
        <w:rPr>
          <w:color w:val="EE0000"/>
        </w:rPr>
        <w:t>9.4</w:t>
      </w:r>
      <w:r w:rsidRPr="00137D1B">
        <w:rPr>
          <w:color w:val="EE0000"/>
        </w:rPr>
        <w:t xml:space="preserve"> Hæfi bjóðenda.</w:t>
      </w:r>
    </w:p>
    <w:p w14:paraId="1354C053" w14:textId="766F2939" w:rsidR="00497BBF" w:rsidRPr="00137D1B" w:rsidRDefault="00F037A8" w:rsidP="00497BBF">
      <w:pPr>
        <w:rPr>
          <w:color w:val="EE0000"/>
        </w:rPr>
      </w:pPr>
      <w:r w:rsidRPr="00137D1B">
        <w:rPr>
          <w:color w:val="EE0000"/>
        </w:rPr>
        <w:t>4</w:t>
      </w:r>
      <w:r w:rsidR="00497BBF" w:rsidRPr="00137D1B">
        <w:rPr>
          <w:color w:val="EE0000"/>
        </w:rPr>
        <w:tab/>
      </w:r>
      <w:r w:rsidR="00497BBF" w:rsidRPr="00137D1B">
        <w:rPr>
          <w:color w:val="EE0000"/>
        </w:rPr>
        <w:tab/>
        <w:t xml:space="preserve">Verkreynsla yfirstjórnanda verks </w:t>
      </w:r>
    </w:p>
    <w:p w14:paraId="3562ECEC" w14:textId="77777777" w:rsidR="00497BBF" w:rsidRPr="00137D1B" w:rsidRDefault="00497BBF" w:rsidP="00497BBF">
      <w:pPr>
        <w:rPr>
          <w:color w:val="EE0000"/>
        </w:rPr>
      </w:pPr>
      <w:r w:rsidRPr="00137D1B">
        <w:rPr>
          <w:color w:val="EE0000"/>
        </w:rPr>
        <w:t>Í þeim útboðum og samningum, þar sem krafist er sérstakrar reynslu tilgreinds yfirstjórnanda verks skal bjóðandi tilgreina hver verður yfirstjórnandi verksins, ferilskrá yfirstjórnanda ásamt tilgreindum sambærilegum verkefnum sem viðkomandi hefur stjórnað. Tilgreina skal heiti verks, upphæð verksamnings, heiti verkkaupa og hvenær verkefnið er unnið.</w:t>
      </w:r>
    </w:p>
    <w:p w14:paraId="2F27D920" w14:textId="49A3940C" w:rsidR="00497BBF" w:rsidRPr="00137D1B" w:rsidRDefault="00F037A8" w:rsidP="00497BBF">
      <w:pPr>
        <w:rPr>
          <w:color w:val="EE0000"/>
        </w:rPr>
      </w:pPr>
      <w:r w:rsidRPr="00137D1B">
        <w:rPr>
          <w:color w:val="EE0000"/>
        </w:rPr>
        <w:t>5</w:t>
      </w:r>
      <w:r w:rsidR="00497BBF" w:rsidRPr="00137D1B">
        <w:rPr>
          <w:color w:val="EE0000"/>
        </w:rPr>
        <w:tab/>
      </w:r>
      <w:r w:rsidR="00497BBF" w:rsidRPr="00137D1B">
        <w:rPr>
          <w:color w:val="EE0000"/>
        </w:rPr>
        <w:tab/>
        <w:t>Reynsla í notkun gæðastjórnunarkerfa</w:t>
      </w:r>
    </w:p>
    <w:p w14:paraId="26C16DBA" w14:textId="77777777" w:rsidR="00497BBF" w:rsidRPr="00137D1B" w:rsidRDefault="00497BBF" w:rsidP="00497BBF">
      <w:pPr>
        <w:rPr>
          <w:color w:val="EE0000"/>
        </w:rPr>
      </w:pPr>
      <w:r w:rsidRPr="00137D1B">
        <w:rPr>
          <w:color w:val="EE0000"/>
        </w:rPr>
        <w:t>Í þeim útboðum og samningum, þar sem krafist er reynslu í notkun gæðastjórnunarkerfis, skal bjóðandi tilgreina nafn gæðastjóra, heiti verka sem unnin hafa verið með skilgreindu gæðastjórnunarkerfi ásamt upphæð verksamnings, heiti verkkaupa og hvenær verkefni var unnið.</w:t>
      </w:r>
    </w:p>
    <w:p w14:paraId="637062BE" w14:textId="7324A35E" w:rsidR="00E34DD5" w:rsidRPr="00137D1B" w:rsidRDefault="00E34DD5" w:rsidP="00E34DD5">
      <w:pPr>
        <w:rPr>
          <w:color w:val="EE0000"/>
        </w:rPr>
      </w:pPr>
      <w:r w:rsidRPr="00137D1B">
        <w:rPr>
          <w:color w:val="EE0000"/>
        </w:rPr>
        <w:t>6</w:t>
      </w:r>
      <w:r w:rsidRPr="00137D1B">
        <w:rPr>
          <w:color w:val="EE0000"/>
        </w:rPr>
        <w:tab/>
      </w:r>
      <w:r w:rsidRPr="00137D1B">
        <w:rPr>
          <w:color w:val="EE0000"/>
        </w:rPr>
        <w:tab/>
        <w:t>Kolefnisspor</w:t>
      </w:r>
    </w:p>
    <w:p w14:paraId="69890ECE" w14:textId="08B36902" w:rsidR="00E34DD5" w:rsidRPr="00137D1B" w:rsidRDefault="00E477E7" w:rsidP="00E34DD5">
      <w:pPr>
        <w:rPr>
          <w:color w:val="EE0000"/>
        </w:rPr>
      </w:pPr>
      <w:r w:rsidRPr="00137D1B">
        <w:rPr>
          <w:color w:val="EE0000"/>
        </w:rPr>
        <w:t>B</w:t>
      </w:r>
      <w:r w:rsidR="001C7AE2" w:rsidRPr="00137D1B">
        <w:rPr>
          <w:color w:val="EE0000"/>
        </w:rPr>
        <w:t>jóðendur skulu við tilboðsgerð upplýsa um eldsneytisnotkun þeirra véla og tækja sem þeir áforma að nota í verkinu. Fólksbílar skulu ekki taldir með í yfirlitinu. Bjóðendur eru hvattir til að bjóða fram eyðslugrannar vélar og bifreiðar og/eða vélar og bifreiðar sem ganga fyrir vistvænu eldsneyti (lífdísli, vetni, metani eða rafmagni).</w:t>
      </w:r>
    </w:p>
    <w:p w14:paraId="507425F4" w14:textId="77777777" w:rsidR="00355120" w:rsidRPr="00137D1B" w:rsidRDefault="00355120" w:rsidP="005C41DB">
      <w:pPr>
        <w:pStyle w:val="Heading2"/>
        <w:rPr>
          <w:sz w:val="22"/>
        </w:rPr>
      </w:pPr>
      <w:r w:rsidRPr="00137D1B">
        <w:rPr>
          <w:sz w:val="22"/>
        </w:rPr>
        <w:br w:type="page"/>
      </w:r>
    </w:p>
    <w:p w14:paraId="12E0D62A" w14:textId="77777777" w:rsidR="00355120" w:rsidRPr="00137D1B" w:rsidRDefault="00355120" w:rsidP="005C41DB">
      <w:pPr>
        <w:pStyle w:val="Heading2"/>
      </w:pPr>
      <w:bookmarkStart w:id="7" w:name="_Toc123821402"/>
      <w:bookmarkStart w:id="8" w:name="_Toc223954307"/>
      <w:r w:rsidRPr="00137D1B">
        <w:t>Flutningar, aðstaða og  rekstur, almenn lýsing</w:t>
      </w:r>
      <w:bookmarkEnd w:id="7"/>
      <w:bookmarkEnd w:id="8"/>
    </w:p>
    <w:p w14:paraId="5684B889" w14:textId="77777777" w:rsidR="00355120" w:rsidRPr="005E6A5B" w:rsidRDefault="00355120" w:rsidP="00355120">
      <w:pPr>
        <w:rPr>
          <w:szCs w:val="20"/>
        </w:rPr>
      </w:pPr>
      <w:r w:rsidRPr="00137D1B">
        <w:rPr>
          <w:b/>
          <w:sz w:val="22"/>
        </w:rPr>
        <w:t>a)</w:t>
      </w:r>
      <w:r w:rsidRPr="00137D1B">
        <w:rPr>
          <w:sz w:val="22"/>
        </w:rPr>
        <w:t xml:space="preserve"> </w:t>
      </w:r>
      <w:r w:rsidRPr="005E6A5B">
        <w:rPr>
          <w:szCs w:val="20"/>
        </w:rPr>
        <w:t>Verksvið</w:t>
      </w:r>
    </w:p>
    <w:p w14:paraId="3CA85136" w14:textId="77777777" w:rsidR="00355120" w:rsidRPr="005E6A5B" w:rsidRDefault="00355120" w:rsidP="00355120">
      <w:pPr>
        <w:rPr>
          <w:szCs w:val="20"/>
        </w:rPr>
      </w:pPr>
      <w:r w:rsidRPr="005E6A5B">
        <w:rPr>
          <w:szCs w:val="20"/>
        </w:rPr>
        <w:t xml:space="preserve">Verkþátturinn felur í sér uppsetningu, rekstur, viðhald og niðurtekt allrar nauðsynlegrar aðstöðu á vinnustað og í vinnubúðum. Innifalið er  flutningur vinnuvéla, tækja og byggingarefnis að og frá vinnustað og starfræksla vinnustaðar og vinnubúða með öllu sem til þarf. Einnig er innifalið ferðir, uppihald, vinnufatnaður og öryggisbúnaður starfsmanna, rekstur og akstur smávéla og -bíla.    </w:t>
      </w:r>
    </w:p>
    <w:p w14:paraId="20405E9C" w14:textId="77777777" w:rsidR="00355120" w:rsidRPr="005E6A5B" w:rsidRDefault="00355120" w:rsidP="00355120">
      <w:pPr>
        <w:rPr>
          <w:szCs w:val="20"/>
        </w:rPr>
      </w:pPr>
      <w:r w:rsidRPr="005E6A5B">
        <w:rPr>
          <w:b/>
          <w:szCs w:val="20"/>
        </w:rPr>
        <w:t>c)</w:t>
      </w:r>
      <w:r w:rsidRPr="005E6A5B">
        <w:rPr>
          <w:szCs w:val="20"/>
        </w:rPr>
        <w:t xml:space="preserve"> Vinnugæði</w:t>
      </w:r>
    </w:p>
    <w:p w14:paraId="607A3FEA" w14:textId="77777777" w:rsidR="00355120" w:rsidRPr="005E6A5B" w:rsidRDefault="00355120" w:rsidP="00355120">
      <w:pPr>
        <w:rPr>
          <w:szCs w:val="20"/>
        </w:rPr>
      </w:pPr>
      <w:r w:rsidRPr="005E6A5B">
        <w:rPr>
          <w:szCs w:val="20"/>
        </w:rPr>
        <w:t>Áætlanir um vinnuplön og tengingar skal verkkaupi samþykkja áður en framkvæmdir hefjast. Ávallt skal halda vinnusvæði, vinnubúðum og umhverfi þeirra snyrtilegum.</w:t>
      </w:r>
    </w:p>
    <w:p w14:paraId="4CF2EB85" w14:textId="77777777" w:rsidR="00355120" w:rsidRPr="005E6A5B" w:rsidRDefault="00355120" w:rsidP="00355120">
      <w:pPr>
        <w:contextualSpacing/>
        <w:rPr>
          <w:szCs w:val="20"/>
        </w:rPr>
      </w:pPr>
      <w:r w:rsidRPr="005E6A5B">
        <w:rPr>
          <w:szCs w:val="20"/>
        </w:rPr>
        <w:t>Að loknu verki skulu vinnusvæði hreinsuð og jöfnuð og þess gætt að hvergi verði óframræstar gryfjur, sem fyllst geta af vatni. Vinnuplön og tengingar skulu jöfnuð út eða fjarlægð og skal miðast við að svæðið falli að umhverfi sínu sé sem næst óbreytt, sé ekki mælt fyrir um annað í útboðslýsinu þessari.</w:t>
      </w:r>
    </w:p>
    <w:p w14:paraId="1E421C4B" w14:textId="0FE07D76" w:rsidR="00355120" w:rsidRPr="00137D1B" w:rsidRDefault="00355120" w:rsidP="00080024">
      <w:pPr>
        <w:pStyle w:val="Liur"/>
      </w:pPr>
      <w:bookmarkStart w:id="9" w:name="_Toc123821403"/>
      <w:bookmarkStart w:id="10" w:name="_Toc223954308"/>
      <w:r w:rsidRPr="00137D1B">
        <w:t>Liður verkþáttur 02.1</w:t>
      </w:r>
      <w:r w:rsidR="00272287">
        <w:t xml:space="preserve"> U</w:t>
      </w:r>
      <w:r w:rsidRPr="00137D1B">
        <w:t>ppsetning aðstöðu, undirbúningur framkvæmda</w:t>
      </w:r>
      <w:bookmarkEnd w:id="9"/>
      <w:bookmarkEnd w:id="10"/>
    </w:p>
    <w:p w14:paraId="69442DF4" w14:textId="77777777" w:rsidR="00355120" w:rsidRPr="00137D1B" w:rsidRDefault="00355120" w:rsidP="00355120">
      <w:pPr>
        <w:rPr>
          <w:b/>
          <w:sz w:val="22"/>
        </w:rPr>
      </w:pPr>
      <w:r w:rsidRPr="00137D1B">
        <w:rPr>
          <w:b/>
          <w:sz w:val="22"/>
        </w:rPr>
        <w:t>a)</w:t>
      </w:r>
      <w:r w:rsidRPr="00137D1B">
        <w:rPr>
          <w:b/>
          <w:sz w:val="22"/>
        </w:rPr>
        <w:tab/>
      </w:r>
      <w:r w:rsidRPr="00137D1B">
        <w:rPr>
          <w:szCs w:val="20"/>
        </w:rPr>
        <w:t>Um er að ræða flutninga, uppsetningu aðstöðu og undirbúning framkvæmda.  Rekstur vinnuflokka er innifalinn í öðrum liðum tilboðsskrár</w:t>
      </w:r>
    </w:p>
    <w:p w14:paraId="77A3D921" w14:textId="77777777" w:rsidR="00355120" w:rsidRPr="005E6A5B" w:rsidRDefault="00355120" w:rsidP="00355120">
      <w:pPr>
        <w:rPr>
          <w:szCs w:val="20"/>
        </w:rPr>
      </w:pPr>
      <w:r w:rsidRPr="00137D1B">
        <w:rPr>
          <w:b/>
          <w:sz w:val="22"/>
        </w:rPr>
        <w:t>f</w:t>
      </w:r>
      <w:r w:rsidRPr="00137D1B">
        <w:rPr>
          <w:sz w:val="22"/>
        </w:rPr>
        <w:t xml:space="preserve">) </w:t>
      </w:r>
      <w:r w:rsidRPr="00137D1B">
        <w:rPr>
          <w:sz w:val="22"/>
        </w:rPr>
        <w:tab/>
      </w:r>
      <w:r w:rsidRPr="005E6A5B">
        <w:rPr>
          <w:szCs w:val="20"/>
        </w:rPr>
        <w:t>Uppgjör miðast við ósundurliðaða upphæð.</w:t>
      </w:r>
    </w:p>
    <w:p w14:paraId="63CDD1FA" w14:textId="77777777" w:rsidR="00355120" w:rsidRPr="005E6A5B" w:rsidRDefault="00355120" w:rsidP="00355120">
      <w:pPr>
        <w:rPr>
          <w:szCs w:val="20"/>
        </w:rPr>
      </w:pPr>
      <w:r w:rsidRPr="005E6A5B">
        <w:rPr>
          <w:szCs w:val="20"/>
        </w:rPr>
        <w:t xml:space="preserve">    Greitt verður eftir framvindu verks </w:t>
      </w:r>
    </w:p>
    <w:p w14:paraId="69FD61EC" w14:textId="77777777" w:rsidR="00355120" w:rsidRPr="005E6A5B" w:rsidRDefault="00355120" w:rsidP="00355120">
      <w:pPr>
        <w:rPr>
          <w:szCs w:val="20"/>
        </w:rPr>
      </w:pPr>
      <w:r w:rsidRPr="005E6A5B">
        <w:rPr>
          <w:szCs w:val="20"/>
        </w:rPr>
        <w:t xml:space="preserve">    Mælieining: HT</w:t>
      </w:r>
    </w:p>
    <w:p w14:paraId="38A28F79" w14:textId="77777777" w:rsidR="00355120" w:rsidRPr="00137D1B" w:rsidRDefault="00355120" w:rsidP="005C41DB">
      <w:pPr>
        <w:pStyle w:val="Heading2"/>
      </w:pPr>
      <w:bookmarkStart w:id="11" w:name="_Toc123821404"/>
      <w:bookmarkStart w:id="12" w:name="_Hlk221440924"/>
      <w:bookmarkStart w:id="13" w:name="_Toc223954309"/>
      <w:r w:rsidRPr="00137D1B">
        <w:t>Malbik, almenn lýsing</w:t>
      </w:r>
      <w:bookmarkEnd w:id="11"/>
      <w:bookmarkEnd w:id="13"/>
    </w:p>
    <w:bookmarkEnd w:id="12"/>
    <w:p w14:paraId="4F66EEA5" w14:textId="77777777" w:rsidR="00355120" w:rsidRPr="000832AE" w:rsidRDefault="00355120" w:rsidP="00355120">
      <w:pPr>
        <w:rPr>
          <w:b/>
          <w:szCs w:val="20"/>
        </w:rPr>
      </w:pPr>
      <w:r w:rsidRPr="000832AE">
        <w:rPr>
          <w:b/>
          <w:szCs w:val="20"/>
        </w:rPr>
        <w:t xml:space="preserve">a) Verksvið </w:t>
      </w:r>
    </w:p>
    <w:p w14:paraId="3ADE1A0A" w14:textId="77777777" w:rsidR="00355120" w:rsidRPr="000832AE" w:rsidRDefault="00355120" w:rsidP="00355120">
      <w:pPr>
        <w:rPr>
          <w:szCs w:val="20"/>
        </w:rPr>
      </w:pPr>
      <w:r w:rsidRPr="000832AE">
        <w:rPr>
          <w:szCs w:val="20"/>
        </w:rPr>
        <w:t>Verksviðið er gerð malbiks, þar með talið allt efni og vinna við efnisútvegun og framleiðslu, flutning, límingu, sópun, útlögn, og þjöppun malbiks.</w:t>
      </w:r>
    </w:p>
    <w:p w14:paraId="7599D343" w14:textId="77777777" w:rsidR="00355120" w:rsidRPr="000832AE" w:rsidRDefault="00355120" w:rsidP="00355120">
      <w:pPr>
        <w:rPr>
          <w:b/>
          <w:szCs w:val="20"/>
        </w:rPr>
      </w:pPr>
      <w:r w:rsidRPr="000832AE">
        <w:rPr>
          <w:b/>
          <w:szCs w:val="20"/>
        </w:rPr>
        <w:t>b) Efniskröfur</w:t>
      </w:r>
    </w:p>
    <w:p w14:paraId="294AA52E" w14:textId="23B2E388" w:rsidR="00355120" w:rsidRPr="00137D1B" w:rsidRDefault="00355120" w:rsidP="001F64B6">
      <w:pPr>
        <w:rPr>
          <w:lang w:eastAsia="is-IS"/>
        </w:rPr>
      </w:pPr>
      <w:bookmarkStart w:id="14" w:name="_Hlk221440736"/>
      <w:r w:rsidRPr="00137D1B">
        <w:rPr>
          <w:lang w:eastAsia="is-IS"/>
        </w:rPr>
        <w:t>Niðurstöður eiginleika malbiks sem taldir eru upp</w:t>
      </w:r>
      <w:r w:rsidR="00D425BC">
        <w:rPr>
          <w:lang w:eastAsia="is-IS"/>
        </w:rPr>
        <w:t xml:space="preserve"> </w:t>
      </w:r>
      <w:r w:rsidR="00C71461">
        <w:rPr>
          <w:i/>
          <w:iCs/>
          <w:lang w:eastAsia="is-IS"/>
        </w:rPr>
        <w:t xml:space="preserve">Malbik, almenn lýsing, </w:t>
      </w:r>
      <w:r w:rsidRPr="00137D1B">
        <w:rPr>
          <w:lang w:eastAsia="is-IS"/>
        </w:rPr>
        <w:t xml:space="preserve">skulu liggja fyrir </w:t>
      </w:r>
      <w:r w:rsidRPr="00D60B6D">
        <w:rPr>
          <w:lang w:eastAsia="is-IS"/>
        </w:rPr>
        <w:t xml:space="preserve">með tilboði verktaka. </w:t>
      </w:r>
      <w:r w:rsidR="00D425BC" w:rsidRPr="00D60B6D">
        <w:rPr>
          <w:lang w:eastAsia="is-IS"/>
        </w:rPr>
        <w:t xml:space="preserve">Niðurstöður eiginleika steinefna sem taldir eru upp </w:t>
      </w:r>
      <w:r w:rsidR="008259FD" w:rsidRPr="00D60B6D">
        <w:rPr>
          <w:i/>
          <w:iCs/>
          <w:lang w:eastAsia="is-IS"/>
        </w:rPr>
        <w:t>Malbik, almenn lýsing,</w:t>
      </w:r>
      <w:r w:rsidR="00D425BC" w:rsidRPr="00D60B6D">
        <w:rPr>
          <w:lang w:eastAsia="is-IS"/>
        </w:rPr>
        <w:t xml:space="preserve"> skulu liggja fyrir </w:t>
      </w:r>
      <w:r w:rsidR="00794166" w:rsidRPr="00D60B6D">
        <w:rPr>
          <w:lang w:eastAsia="is-IS"/>
        </w:rPr>
        <w:t>í upphafi verks.</w:t>
      </w:r>
      <w:r w:rsidR="00794166">
        <w:rPr>
          <w:lang w:eastAsia="is-IS"/>
        </w:rPr>
        <w:t xml:space="preserve"> </w:t>
      </w:r>
      <w:r w:rsidRPr="00137D1B">
        <w:rPr>
          <w:lang w:eastAsia="is-IS"/>
        </w:rPr>
        <w:t xml:space="preserve">Þær skulu uppfylla þær kröfur sem settar eru fram í einstökum verkliðum. </w:t>
      </w:r>
    </w:p>
    <w:bookmarkEnd w:id="14"/>
    <w:p w14:paraId="2FAFA8A8" w14:textId="77777777" w:rsidR="00355120" w:rsidRPr="00137D1B" w:rsidRDefault="00355120" w:rsidP="001F64B6">
      <w:r w:rsidRPr="00137D1B">
        <w:t>Stífmalbik (AC) skal framleitt í samræmi við staðal ÍST EN 13108-1 og fylgistaðal ÍST 75, sem er í samræmi við ÍST EN 13108-20 og 13108-21.</w:t>
      </w:r>
    </w:p>
    <w:p w14:paraId="00E611CC" w14:textId="77777777" w:rsidR="00355120" w:rsidRPr="00137D1B" w:rsidRDefault="00355120" w:rsidP="001F64B6">
      <w:r w:rsidRPr="00137D1B">
        <w:t>Steinríkt malbik (SMA) skal framleitt í samræmi við staðal ÍST EN 13108-5 og fylgistaðal ÍST 75, sem er í samræmi við ÍST EN 13108-20 og 13108-21.</w:t>
      </w:r>
    </w:p>
    <w:p w14:paraId="15456DA5" w14:textId="77777777" w:rsidR="00355120" w:rsidRPr="00137D1B" w:rsidRDefault="00355120" w:rsidP="001F64B6">
      <w:pPr>
        <w:rPr>
          <w:lang w:eastAsia="en-GB"/>
        </w:rPr>
      </w:pPr>
      <w:r w:rsidRPr="00137D1B">
        <w:rPr>
          <w:lang w:eastAsia="en-GB"/>
        </w:rPr>
        <w:t xml:space="preserve">Endurunnið malbik (RAP) sem notað er í malbiksblöndur skal framleitt í samræmi við staðli ÍST EN 13108-8. </w:t>
      </w:r>
    </w:p>
    <w:p w14:paraId="238BFEB4" w14:textId="77777777" w:rsidR="00355120" w:rsidRPr="000832AE" w:rsidRDefault="00355120" w:rsidP="00355120">
      <w:pPr>
        <w:keepNext/>
        <w:tabs>
          <w:tab w:val="left" w:pos="1134"/>
        </w:tabs>
        <w:rPr>
          <w:b/>
          <w:szCs w:val="20"/>
          <w:u w:val="single"/>
        </w:rPr>
      </w:pPr>
      <w:r w:rsidRPr="000832AE">
        <w:rPr>
          <w:b/>
          <w:szCs w:val="20"/>
          <w:u w:val="single"/>
        </w:rPr>
        <w:t>Bindiefni</w:t>
      </w:r>
    </w:p>
    <w:p w14:paraId="4CB7015D" w14:textId="77777777" w:rsidR="00355120" w:rsidRPr="000832AE" w:rsidRDefault="00355120" w:rsidP="00355120">
      <w:pPr>
        <w:keepNext/>
        <w:tabs>
          <w:tab w:val="left" w:pos="1134"/>
        </w:tabs>
        <w:rPr>
          <w:szCs w:val="20"/>
        </w:rPr>
      </w:pPr>
      <w:r w:rsidRPr="000832AE">
        <w:rPr>
          <w:szCs w:val="20"/>
        </w:rPr>
        <w:t>Kröfur til biks eru samkvæmt eftirfarandi töflu.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96"/>
        <w:gridCol w:w="934"/>
        <w:gridCol w:w="1790"/>
        <w:gridCol w:w="1594"/>
        <w:gridCol w:w="1792"/>
      </w:tblGrid>
      <w:tr w:rsidR="00355120" w:rsidRPr="00137D1B" w14:paraId="259F3ED3" w14:textId="77777777">
        <w:tc>
          <w:tcPr>
            <w:tcW w:w="2496" w:type="dxa"/>
            <w:vMerge w:val="restart"/>
            <w:tcBorders>
              <w:top w:val="single" w:sz="6" w:space="0" w:color="000000"/>
              <w:left w:val="single" w:sz="6" w:space="0" w:color="000000"/>
              <w:right w:val="single" w:sz="6" w:space="0" w:color="000000"/>
            </w:tcBorders>
            <w:vAlign w:val="center"/>
            <w:hideMark/>
          </w:tcPr>
          <w:p w14:paraId="23BC374C" w14:textId="77777777" w:rsidR="00355120" w:rsidRPr="00137D1B" w:rsidRDefault="00355120">
            <w:pPr>
              <w:rPr>
                <w:rFonts w:eastAsia="SimSun" w:cs="Times New Roman"/>
                <w:b/>
              </w:rPr>
            </w:pPr>
            <w:r w:rsidRPr="00137D1B">
              <w:rPr>
                <w:rFonts w:eastAsia="SimSun" w:cs="Times New Roman"/>
                <w:b/>
              </w:rPr>
              <w:t xml:space="preserve">Eiginleiki </w:t>
            </w:r>
          </w:p>
        </w:tc>
        <w:tc>
          <w:tcPr>
            <w:tcW w:w="934" w:type="dxa"/>
            <w:vMerge w:val="restart"/>
            <w:tcBorders>
              <w:top w:val="single" w:sz="6" w:space="0" w:color="000000"/>
              <w:left w:val="single" w:sz="6" w:space="0" w:color="000000"/>
              <w:right w:val="single" w:sz="6" w:space="0" w:color="000000"/>
            </w:tcBorders>
            <w:vAlign w:val="center"/>
            <w:hideMark/>
          </w:tcPr>
          <w:p w14:paraId="06A22CFD" w14:textId="77777777" w:rsidR="00355120" w:rsidRPr="00137D1B" w:rsidRDefault="00355120">
            <w:pPr>
              <w:rPr>
                <w:rFonts w:eastAsia="SimSun" w:cs="Times New Roman"/>
                <w:b/>
              </w:rPr>
            </w:pPr>
            <w:r w:rsidRPr="00137D1B">
              <w:rPr>
                <w:rFonts w:eastAsia="SimSun" w:cs="Times New Roman"/>
                <w:b/>
              </w:rPr>
              <w:t xml:space="preserve">Eining </w:t>
            </w:r>
          </w:p>
        </w:tc>
        <w:tc>
          <w:tcPr>
            <w:tcW w:w="1790" w:type="dxa"/>
            <w:vMerge w:val="restart"/>
            <w:tcBorders>
              <w:top w:val="single" w:sz="6" w:space="0" w:color="000000"/>
              <w:left w:val="single" w:sz="6" w:space="0" w:color="000000"/>
              <w:right w:val="single" w:sz="6" w:space="0" w:color="000000"/>
            </w:tcBorders>
            <w:vAlign w:val="center"/>
            <w:hideMark/>
          </w:tcPr>
          <w:p w14:paraId="16A4993D" w14:textId="77777777" w:rsidR="00355120" w:rsidRPr="00137D1B" w:rsidRDefault="00355120">
            <w:pPr>
              <w:rPr>
                <w:rFonts w:eastAsia="SimSun" w:cs="Times New Roman"/>
                <w:b/>
              </w:rPr>
            </w:pPr>
            <w:r w:rsidRPr="00137D1B">
              <w:rPr>
                <w:rFonts w:eastAsia="SimSun" w:cs="Times New Roman"/>
                <w:b/>
              </w:rPr>
              <w:t xml:space="preserve">Prófunaraðferð </w:t>
            </w:r>
          </w:p>
        </w:tc>
        <w:tc>
          <w:tcPr>
            <w:tcW w:w="3386" w:type="dxa"/>
            <w:gridSpan w:val="2"/>
            <w:tcBorders>
              <w:top w:val="single" w:sz="6" w:space="0" w:color="000000"/>
              <w:left w:val="single" w:sz="6" w:space="0" w:color="000000"/>
              <w:bottom w:val="single" w:sz="6" w:space="0" w:color="000000"/>
              <w:right w:val="single" w:sz="6" w:space="0" w:color="000000"/>
            </w:tcBorders>
          </w:tcPr>
          <w:p w14:paraId="43977CE5" w14:textId="77777777" w:rsidR="00355120" w:rsidRPr="00137D1B" w:rsidRDefault="00355120">
            <w:pPr>
              <w:jc w:val="center"/>
              <w:rPr>
                <w:rFonts w:eastAsia="SimSun" w:cs="Times New Roman"/>
                <w:b/>
              </w:rPr>
            </w:pPr>
            <w:r w:rsidRPr="00137D1B">
              <w:rPr>
                <w:rFonts w:eastAsia="SimSun" w:cs="Times New Roman"/>
                <w:b/>
              </w:rPr>
              <w:t>Gerð/Kröfur</w:t>
            </w:r>
          </w:p>
        </w:tc>
      </w:tr>
      <w:tr w:rsidR="00355120" w:rsidRPr="00137D1B" w14:paraId="2CABF818" w14:textId="77777777">
        <w:tc>
          <w:tcPr>
            <w:tcW w:w="2496" w:type="dxa"/>
            <w:vMerge/>
            <w:tcBorders>
              <w:left w:val="single" w:sz="6" w:space="0" w:color="000000"/>
              <w:bottom w:val="single" w:sz="6" w:space="0" w:color="000000"/>
              <w:right w:val="single" w:sz="6" w:space="0" w:color="000000"/>
            </w:tcBorders>
            <w:vAlign w:val="center"/>
            <w:hideMark/>
          </w:tcPr>
          <w:p w14:paraId="6939F220" w14:textId="77777777" w:rsidR="00355120" w:rsidRPr="00137D1B" w:rsidRDefault="00355120">
            <w:pPr>
              <w:rPr>
                <w:rFonts w:eastAsia="SimSun" w:cs="Times New Roman"/>
                <w:b/>
              </w:rPr>
            </w:pPr>
          </w:p>
        </w:tc>
        <w:tc>
          <w:tcPr>
            <w:tcW w:w="934" w:type="dxa"/>
            <w:vMerge/>
            <w:tcBorders>
              <w:left w:val="single" w:sz="6" w:space="0" w:color="000000"/>
              <w:right w:val="single" w:sz="6" w:space="0" w:color="000000"/>
            </w:tcBorders>
            <w:vAlign w:val="center"/>
            <w:hideMark/>
          </w:tcPr>
          <w:p w14:paraId="6F0AAEC8" w14:textId="77777777" w:rsidR="00355120" w:rsidRPr="00137D1B" w:rsidRDefault="00355120">
            <w:pPr>
              <w:rPr>
                <w:rFonts w:eastAsia="SimSun" w:cs="Times New Roman"/>
                <w:b/>
              </w:rPr>
            </w:pPr>
          </w:p>
        </w:tc>
        <w:tc>
          <w:tcPr>
            <w:tcW w:w="1790" w:type="dxa"/>
            <w:vMerge/>
            <w:tcBorders>
              <w:left w:val="single" w:sz="6" w:space="0" w:color="000000"/>
              <w:right w:val="single" w:sz="6" w:space="0" w:color="000000"/>
            </w:tcBorders>
            <w:vAlign w:val="center"/>
            <w:hideMark/>
          </w:tcPr>
          <w:p w14:paraId="07E023D9" w14:textId="77777777" w:rsidR="00355120" w:rsidRPr="00137D1B" w:rsidRDefault="00355120">
            <w:pPr>
              <w:rPr>
                <w:rFonts w:eastAsia="SimSun" w:cs="Times New Roman"/>
                <w:b/>
              </w:rPr>
            </w:pPr>
          </w:p>
        </w:tc>
        <w:tc>
          <w:tcPr>
            <w:tcW w:w="1594" w:type="dxa"/>
            <w:tcBorders>
              <w:left w:val="single" w:sz="6" w:space="0" w:color="000000"/>
            </w:tcBorders>
            <w:vAlign w:val="center"/>
          </w:tcPr>
          <w:p w14:paraId="3CCBF29B" w14:textId="77777777" w:rsidR="00355120" w:rsidRPr="00137D1B" w:rsidRDefault="00355120">
            <w:pPr>
              <w:rPr>
                <w:rFonts w:eastAsia="SimSun" w:cs="Times New Roman"/>
                <w:b/>
              </w:rPr>
            </w:pPr>
            <w:r w:rsidRPr="00137D1B">
              <w:rPr>
                <w:rFonts w:eastAsia="SimSun" w:cs="Times New Roman"/>
                <w:b/>
              </w:rPr>
              <w:t>PG 70/100</w:t>
            </w:r>
          </w:p>
        </w:tc>
        <w:tc>
          <w:tcPr>
            <w:tcW w:w="1792" w:type="dxa"/>
            <w:vAlign w:val="center"/>
            <w:hideMark/>
          </w:tcPr>
          <w:p w14:paraId="7726F5AD" w14:textId="77777777" w:rsidR="00355120" w:rsidRPr="00137D1B" w:rsidRDefault="00355120">
            <w:pPr>
              <w:rPr>
                <w:rFonts w:eastAsia="SimSun" w:cs="Times New Roman"/>
                <w:b/>
              </w:rPr>
            </w:pPr>
            <w:r w:rsidRPr="00137D1B">
              <w:rPr>
                <w:rFonts w:eastAsia="SimSun" w:cs="Times New Roman"/>
                <w:b/>
              </w:rPr>
              <w:t>PG 160/220</w:t>
            </w:r>
          </w:p>
        </w:tc>
      </w:tr>
      <w:tr w:rsidR="00355120" w:rsidRPr="00137D1B" w14:paraId="66522479"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5C596923" w14:textId="77777777" w:rsidR="00355120" w:rsidRPr="00137D1B" w:rsidRDefault="00355120">
            <w:pPr>
              <w:rPr>
                <w:rFonts w:eastAsia="SimSun" w:cs="Times New Roman"/>
              </w:rPr>
            </w:pPr>
            <w:r w:rsidRPr="00137D1B">
              <w:rPr>
                <w:rFonts w:eastAsia="SimSun" w:cs="Times New Roman"/>
              </w:rPr>
              <w:t xml:space="preserve">Stungudýpt við 25°C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6D235B4C" w14:textId="77777777" w:rsidR="00355120" w:rsidRPr="00137D1B" w:rsidRDefault="00355120">
            <w:pPr>
              <w:rPr>
                <w:rFonts w:eastAsia="SimSun" w:cs="Times New Roman"/>
              </w:rPr>
            </w:pPr>
            <w:r w:rsidRPr="00137D1B">
              <w:rPr>
                <w:rFonts w:eastAsia="SimSun" w:cs="Times New Roman"/>
              </w:rPr>
              <w:t xml:space="preserve">0,1 mm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00726EEB" w14:textId="77777777" w:rsidR="00355120" w:rsidRPr="00137D1B" w:rsidRDefault="00355120">
            <w:pPr>
              <w:rPr>
                <w:rFonts w:eastAsia="SimSun" w:cs="Times New Roman"/>
              </w:rPr>
            </w:pPr>
            <w:r w:rsidRPr="00137D1B">
              <w:rPr>
                <w:rFonts w:eastAsia="SimSun" w:cs="Times New Roman"/>
              </w:rPr>
              <w:t xml:space="preserve">ÍST EN 1426 </w:t>
            </w:r>
          </w:p>
        </w:tc>
        <w:tc>
          <w:tcPr>
            <w:tcW w:w="1594" w:type="dxa"/>
            <w:tcBorders>
              <w:top w:val="single" w:sz="6" w:space="0" w:color="000000"/>
              <w:left w:val="single" w:sz="6" w:space="0" w:color="000000"/>
              <w:bottom w:val="single" w:sz="6" w:space="0" w:color="000000"/>
              <w:right w:val="single" w:sz="6" w:space="0" w:color="000000"/>
            </w:tcBorders>
            <w:vAlign w:val="center"/>
          </w:tcPr>
          <w:p w14:paraId="4115EE09" w14:textId="77777777" w:rsidR="00355120" w:rsidRPr="00137D1B" w:rsidRDefault="00355120">
            <w:pPr>
              <w:rPr>
                <w:rFonts w:eastAsia="SimSun" w:cs="Times New Roman"/>
              </w:rPr>
            </w:pPr>
            <w:r w:rsidRPr="00137D1B">
              <w:rPr>
                <w:rFonts w:eastAsia="SimSun" w:cs="Times New Roman"/>
              </w:rPr>
              <w:t>70-100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01599FBF" w14:textId="77777777" w:rsidR="00355120" w:rsidRPr="00137D1B" w:rsidRDefault="00355120">
            <w:pPr>
              <w:rPr>
                <w:rFonts w:eastAsia="SimSun" w:cs="Times New Roman"/>
              </w:rPr>
            </w:pPr>
            <w:r w:rsidRPr="00137D1B">
              <w:rPr>
                <w:rFonts w:eastAsia="SimSun" w:cs="Times New Roman"/>
              </w:rPr>
              <w:t>160-220</w:t>
            </w:r>
          </w:p>
        </w:tc>
      </w:tr>
      <w:tr w:rsidR="00355120" w:rsidRPr="00137D1B" w14:paraId="0DA7209C"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784E17BD" w14:textId="77777777" w:rsidR="00355120" w:rsidRPr="00137D1B" w:rsidRDefault="00355120">
            <w:pPr>
              <w:rPr>
                <w:rFonts w:eastAsia="SimSun" w:cs="Times New Roman"/>
              </w:rPr>
            </w:pPr>
            <w:r w:rsidRPr="00137D1B">
              <w:rPr>
                <w:rFonts w:eastAsia="SimSun" w:cs="Times New Roman"/>
              </w:rPr>
              <w:t xml:space="preserve">Mýkingarmark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66F19489" w14:textId="77777777" w:rsidR="00355120" w:rsidRPr="00137D1B" w:rsidRDefault="00355120">
            <w:pPr>
              <w:rPr>
                <w:rFonts w:eastAsia="SimSun" w:cs="Times New Roman"/>
              </w:rPr>
            </w:pPr>
            <w:r w:rsidRPr="00137D1B">
              <w:rPr>
                <w:rFonts w:eastAsia="SimSun" w:cs="Times New Roman"/>
              </w:rPr>
              <w:t xml:space="preserve">°C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5CDC34BE" w14:textId="77777777" w:rsidR="00355120" w:rsidRPr="00137D1B" w:rsidRDefault="00355120">
            <w:pPr>
              <w:rPr>
                <w:rFonts w:eastAsia="SimSun" w:cs="Times New Roman"/>
              </w:rPr>
            </w:pPr>
            <w:r w:rsidRPr="00137D1B">
              <w:rPr>
                <w:rFonts w:eastAsia="SimSun" w:cs="Times New Roman"/>
              </w:rPr>
              <w:t xml:space="preserve">ÍST EN 1427 </w:t>
            </w:r>
          </w:p>
        </w:tc>
        <w:tc>
          <w:tcPr>
            <w:tcW w:w="1594" w:type="dxa"/>
            <w:tcBorders>
              <w:top w:val="single" w:sz="6" w:space="0" w:color="000000"/>
              <w:left w:val="single" w:sz="6" w:space="0" w:color="000000"/>
              <w:bottom w:val="single" w:sz="6" w:space="0" w:color="000000"/>
              <w:right w:val="single" w:sz="6" w:space="0" w:color="000000"/>
            </w:tcBorders>
            <w:vAlign w:val="center"/>
          </w:tcPr>
          <w:p w14:paraId="06E04939" w14:textId="77777777" w:rsidR="00355120" w:rsidRPr="00137D1B" w:rsidRDefault="00355120">
            <w:pPr>
              <w:rPr>
                <w:rFonts w:eastAsia="SimSun" w:cs="Times New Roman"/>
              </w:rPr>
            </w:pPr>
            <w:r w:rsidRPr="00137D1B">
              <w:rPr>
                <w:rFonts w:eastAsia="SimSun" w:cs="Times New Roman"/>
              </w:rPr>
              <w:t>43-51</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6565CE45" w14:textId="77777777" w:rsidR="00355120" w:rsidRPr="00137D1B" w:rsidRDefault="00355120">
            <w:pPr>
              <w:rPr>
                <w:rFonts w:eastAsia="SimSun" w:cs="Times New Roman"/>
              </w:rPr>
            </w:pPr>
            <w:r w:rsidRPr="00137D1B">
              <w:rPr>
                <w:rFonts w:eastAsia="SimSun" w:cs="Times New Roman"/>
              </w:rPr>
              <w:t>35-43</w:t>
            </w:r>
          </w:p>
        </w:tc>
      </w:tr>
      <w:tr w:rsidR="00355120" w:rsidRPr="00137D1B" w14:paraId="1614A9F5"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5F9AB798" w14:textId="77777777" w:rsidR="00355120" w:rsidRPr="00137D1B" w:rsidRDefault="00355120">
            <w:pPr>
              <w:rPr>
                <w:rFonts w:eastAsia="SimSun" w:cs="Times New Roman"/>
              </w:rPr>
            </w:pPr>
            <w:r w:rsidRPr="00137D1B">
              <w:rPr>
                <w:rFonts w:eastAsia="SimSun" w:cs="Times New Roman"/>
              </w:rPr>
              <w:t xml:space="preserve">Blossamark, Coc, min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4D822187" w14:textId="77777777" w:rsidR="00355120" w:rsidRPr="00137D1B" w:rsidRDefault="00355120">
            <w:pPr>
              <w:rPr>
                <w:rFonts w:eastAsia="SimSun" w:cs="Times New Roman"/>
              </w:rPr>
            </w:pPr>
            <w:r w:rsidRPr="00137D1B">
              <w:rPr>
                <w:rFonts w:eastAsia="SimSun" w:cs="Times New Roman"/>
              </w:rPr>
              <w:t xml:space="preserve">°C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144D13AF" w14:textId="77777777" w:rsidR="00355120" w:rsidRPr="00137D1B" w:rsidRDefault="00355120">
            <w:pPr>
              <w:rPr>
                <w:rFonts w:eastAsia="SimSun" w:cs="Times New Roman"/>
              </w:rPr>
            </w:pPr>
            <w:r w:rsidRPr="00137D1B">
              <w:rPr>
                <w:rFonts w:eastAsia="SimSun" w:cs="Times New Roman"/>
              </w:rPr>
              <w:t xml:space="preserve">EN ISO 2592 </w:t>
            </w:r>
          </w:p>
        </w:tc>
        <w:tc>
          <w:tcPr>
            <w:tcW w:w="1594" w:type="dxa"/>
            <w:tcBorders>
              <w:top w:val="single" w:sz="6" w:space="0" w:color="000000"/>
              <w:left w:val="single" w:sz="6" w:space="0" w:color="000000"/>
              <w:bottom w:val="single" w:sz="6" w:space="0" w:color="000000"/>
              <w:right w:val="single" w:sz="6" w:space="0" w:color="000000"/>
            </w:tcBorders>
            <w:vAlign w:val="center"/>
          </w:tcPr>
          <w:p w14:paraId="6BF8D9AB" w14:textId="77777777" w:rsidR="00355120" w:rsidRPr="00137D1B" w:rsidRDefault="00355120">
            <w:pPr>
              <w:rPr>
                <w:rFonts w:eastAsia="SimSun" w:cs="Times New Roman"/>
              </w:rPr>
            </w:pPr>
            <w:r w:rsidRPr="00137D1B">
              <w:rPr>
                <w:rFonts w:eastAsia="SimSun" w:cs="Times New Roman"/>
              </w:rPr>
              <w:t>230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44C35EB2" w14:textId="77777777" w:rsidR="00355120" w:rsidRPr="00137D1B" w:rsidRDefault="00355120">
            <w:pPr>
              <w:rPr>
                <w:rFonts w:eastAsia="SimSun" w:cs="Times New Roman"/>
              </w:rPr>
            </w:pPr>
            <w:r w:rsidRPr="00137D1B">
              <w:rPr>
                <w:rFonts w:eastAsia="SimSun" w:cs="Times New Roman"/>
              </w:rPr>
              <w:t>220</w:t>
            </w:r>
          </w:p>
        </w:tc>
      </w:tr>
      <w:tr w:rsidR="00355120" w:rsidRPr="00137D1B" w14:paraId="35B6A3F7"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31C8E6EF" w14:textId="77777777" w:rsidR="00355120" w:rsidRPr="00137D1B" w:rsidRDefault="00355120">
            <w:pPr>
              <w:rPr>
                <w:rFonts w:eastAsia="SimSun" w:cs="Times New Roman"/>
              </w:rPr>
            </w:pPr>
            <w:r w:rsidRPr="00137D1B">
              <w:rPr>
                <w:rFonts w:eastAsia="SimSun" w:cs="Times New Roman"/>
              </w:rPr>
              <w:t xml:space="preserve">Uppleysanleiki, min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03502AE1" w14:textId="77777777" w:rsidR="00355120" w:rsidRPr="00137D1B" w:rsidRDefault="00355120">
            <w:pPr>
              <w:rPr>
                <w:rFonts w:eastAsia="SimSun" w:cs="Times New Roman"/>
              </w:rPr>
            </w:pPr>
            <w:r w:rsidRPr="00137D1B">
              <w:rPr>
                <w:rFonts w:eastAsia="SimSun" w:cs="Times New Roman"/>
              </w:rPr>
              <w:t xml:space="preserve">%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3589BB3A" w14:textId="77777777" w:rsidR="00355120" w:rsidRPr="00137D1B" w:rsidRDefault="00355120">
            <w:pPr>
              <w:rPr>
                <w:rFonts w:eastAsia="SimSun" w:cs="Times New Roman"/>
              </w:rPr>
            </w:pPr>
            <w:r w:rsidRPr="00137D1B">
              <w:rPr>
                <w:rFonts w:eastAsia="SimSun" w:cs="Times New Roman"/>
              </w:rPr>
              <w:t xml:space="preserve">ÍST EN 12592 </w:t>
            </w:r>
          </w:p>
        </w:tc>
        <w:tc>
          <w:tcPr>
            <w:tcW w:w="1594" w:type="dxa"/>
            <w:tcBorders>
              <w:top w:val="single" w:sz="6" w:space="0" w:color="000000"/>
              <w:left w:val="single" w:sz="6" w:space="0" w:color="000000"/>
              <w:bottom w:val="single" w:sz="6" w:space="0" w:color="000000"/>
              <w:right w:val="single" w:sz="6" w:space="0" w:color="000000"/>
            </w:tcBorders>
            <w:vAlign w:val="center"/>
          </w:tcPr>
          <w:p w14:paraId="7FE07078" w14:textId="77777777" w:rsidR="00355120" w:rsidRPr="00137D1B" w:rsidRDefault="00355120">
            <w:pPr>
              <w:rPr>
                <w:rFonts w:eastAsia="SimSun" w:cs="Times New Roman"/>
              </w:rPr>
            </w:pPr>
            <w:r w:rsidRPr="00137D1B">
              <w:rPr>
                <w:rFonts w:eastAsia="SimSun" w:cs="Times New Roman"/>
              </w:rPr>
              <w:t>99,0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6047989D" w14:textId="77777777" w:rsidR="00355120" w:rsidRPr="00137D1B" w:rsidRDefault="00355120">
            <w:pPr>
              <w:rPr>
                <w:rFonts w:eastAsia="SimSun" w:cs="Times New Roman"/>
              </w:rPr>
            </w:pPr>
            <w:r w:rsidRPr="00137D1B">
              <w:rPr>
                <w:rFonts w:eastAsia="SimSun" w:cs="Times New Roman"/>
              </w:rPr>
              <w:t>99,0</w:t>
            </w:r>
          </w:p>
        </w:tc>
      </w:tr>
      <w:tr w:rsidR="00355120" w:rsidRPr="00137D1B" w14:paraId="5CFA98EF"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3ABD07E8" w14:textId="77777777" w:rsidR="00355120" w:rsidRPr="00137D1B" w:rsidRDefault="00355120">
            <w:pPr>
              <w:rPr>
                <w:rFonts w:eastAsia="SimSun" w:cs="Times New Roman"/>
              </w:rPr>
            </w:pPr>
            <w:r w:rsidRPr="00137D1B">
              <w:rPr>
                <w:rFonts w:eastAsia="SimSun" w:cs="Times New Roman"/>
              </w:rPr>
              <w:t>Dýnamísk seigja við 60°C, min</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00E52C92" w14:textId="77777777" w:rsidR="00355120" w:rsidRPr="00137D1B" w:rsidRDefault="00355120">
            <w:pPr>
              <w:rPr>
                <w:rFonts w:eastAsia="SimSun" w:cs="Times New Roman"/>
              </w:rPr>
            </w:pPr>
            <w:r w:rsidRPr="00137D1B">
              <w:rPr>
                <w:rFonts w:eastAsia="SimSun" w:cs="Times New Roman"/>
              </w:rPr>
              <w:t xml:space="preserve">Pa s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72EB95FB" w14:textId="77777777" w:rsidR="00355120" w:rsidRPr="00137D1B" w:rsidRDefault="00355120">
            <w:pPr>
              <w:rPr>
                <w:rFonts w:eastAsia="SimSun" w:cs="Times New Roman"/>
              </w:rPr>
            </w:pPr>
            <w:r w:rsidRPr="00137D1B">
              <w:rPr>
                <w:rFonts w:eastAsia="SimSun" w:cs="Times New Roman"/>
              </w:rPr>
              <w:t xml:space="preserve">ÍST EN 12596 </w:t>
            </w:r>
          </w:p>
        </w:tc>
        <w:tc>
          <w:tcPr>
            <w:tcW w:w="1594" w:type="dxa"/>
            <w:tcBorders>
              <w:top w:val="single" w:sz="6" w:space="0" w:color="000000"/>
              <w:left w:val="single" w:sz="6" w:space="0" w:color="000000"/>
              <w:bottom w:val="single" w:sz="6" w:space="0" w:color="000000"/>
              <w:right w:val="single" w:sz="6" w:space="0" w:color="000000"/>
            </w:tcBorders>
            <w:vAlign w:val="center"/>
          </w:tcPr>
          <w:p w14:paraId="52E5C02F" w14:textId="77777777" w:rsidR="00355120" w:rsidRPr="00137D1B" w:rsidRDefault="00355120">
            <w:pPr>
              <w:rPr>
                <w:rFonts w:eastAsia="SimSun" w:cs="Times New Roman"/>
              </w:rPr>
            </w:pPr>
            <w:r w:rsidRPr="00137D1B">
              <w:rPr>
                <w:rFonts w:eastAsia="SimSun" w:cs="Times New Roman"/>
              </w:rPr>
              <w:t>90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530AB625" w14:textId="77777777" w:rsidR="00355120" w:rsidRPr="00137D1B" w:rsidRDefault="00355120">
            <w:pPr>
              <w:rPr>
                <w:rFonts w:eastAsia="SimSun" w:cs="Times New Roman"/>
              </w:rPr>
            </w:pPr>
            <w:r w:rsidRPr="00137D1B">
              <w:rPr>
                <w:rFonts w:eastAsia="SimSun" w:cs="Times New Roman"/>
              </w:rPr>
              <w:t>30</w:t>
            </w:r>
          </w:p>
        </w:tc>
      </w:tr>
      <w:tr w:rsidR="00355120" w:rsidRPr="00137D1B" w14:paraId="51C946EA"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14C9ED75" w14:textId="77777777" w:rsidR="00355120" w:rsidRPr="00137D1B" w:rsidRDefault="00355120">
            <w:pPr>
              <w:rPr>
                <w:rFonts w:eastAsia="SimSun" w:cs="Times New Roman"/>
              </w:rPr>
            </w:pPr>
            <w:r w:rsidRPr="00137D1B">
              <w:rPr>
                <w:rFonts w:eastAsia="SimSun" w:cs="Times New Roman"/>
              </w:rPr>
              <w:t>Kinematísk seigja við 135°C, min</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21A752CF" w14:textId="77777777" w:rsidR="00355120" w:rsidRPr="00137D1B" w:rsidRDefault="00355120">
            <w:pPr>
              <w:rPr>
                <w:rFonts w:eastAsia="SimSun" w:cs="Times New Roman"/>
              </w:rPr>
            </w:pPr>
            <w:r w:rsidRPr="00137D1B">
              <w:rPr>
                <w:rFonts w:eastAsia="SimSun" w:cs="Times New Roman"/>
              </w:rPr>
              <w:t xml:space="preserve">mm²/s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2B20969C" w14:textId="77777777" w:rsidR="00355120" w:rsidRPr="00137D1B" w:rsidRDefault="00355120">
            <w:pPr>
              <w:rPr>
                <w:rFonts w:eastAsia="SimSun" w:cs="Times New Roman"/>
              </w:rPr>
            </w:pPr>
            <w:r w:rsidRPr="00137D1B">
              <w:rPr>
                <w:rFonts w:eastAsia="SimSun" w:cs="Times New Roman"/>
              </w:rPr>
              <w:t xml:space="preserve">ÍST EN 12595 </w:t>
            </w:r>
          </w:p>
        </w:tc>
        <w:tc>
          <w:tcPr>
            <w:tcW w:w="1594" w:type="dxa"/>
            <w:tcBorders>
              <w:top w:val="single" w:sz="6" w:space="0" w:color="000000"/>
              <w:left w:val="single" w:sz="6" w:space="0" w:color="000000"/>
              <w:bottom w:val="single" w:sz="6" w:space="0" w:color="000000"/>
              <w:right w:val="single" w:sz="6" w:space="0" w:color="000000"/>
            </w:tcBorders>
            <w:vAlign w:val="center"/>
          </w:tcPr>
          <w:p w14:paraId="1C3E961F" w14:textId="77777777" w:rsidR="00355120" w:rsidRPr="00137D1B" w:rsidRDefault="00355120">
            <w:pPr>
              <w:rPr>
                <w:rFonts w:eastAsia="SimSun" w:cs="Times New Roman"/>
              </w:rPr>
            </w:pPr>
            <w:r w:rsidRPr="00137D1B">
              <w:rPr>
                <w:rFonts w:eastAsia="SimSun" w:cs="Times New Roman"/>
              </w:rPr>
              <w:t>230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2811E6A0" w14:textId="77777777" w:rsidR="00355120" w:rsidRPr="00137D1B" w:rsidRDefault="00355120">
            <w:pPr>
              <w:rPr>
                <w:rFonts w:eastAsia="SimSun" w:cs="Times New Roman"/>
              </w:rPr>
            </w:pPr>
            <w:r w:rsidRPr="00137D1B">
              <w:rPr>
                <w:rFonts w:eastAsia="SimSun" w:cs="Times New Roman"/>
              </w:rPr>
              <w:t>135</w:t>
            </w:r>
          </w:p>
        </w:tc>
      </w:tr>
      <w:tr w:rsidR="00355120" w:rsidRPr="00137D1B" w14:paraId="712C116C" w14:textId="77777777">
        <w:tc>
          <w:tcPr>
            <w:tcW w:w="2496" w:type="dxa"/>
            <w:tcBorders>
              <w:top w:val="single" w:sz="6" w:space="0" w:color="000000"/>
              <w:left w:val="single" w:sz="6" w:space="0" w:color="000000"/>
              <w:bottom w:val="single" w:sz="6" w:space="0" w:color="000000"/>
              <w:right w:val="single" w:sz="6" w:space="0" w:color="000000"/>
            </w:tcBorders>
            <w:vAlign w:val="center"/>
            <w:hideMark/>
          </w:tcPr>
          <w:p w14:paraId="31B26117" w14:textId="77777777" w:rsidR="00355120" w:rsidRPr="00137D1B" w:rsidRDefault="00355120">
            <w:pPr>
              <w:rPr>
                <w:rFonts w:eastAsia="SimSun" w:cs="Times New Roman"/>
              </w:rPr>
            </w:pPr>
            <w:r w:rsidRPr="00137D1B">
              <w:rPr>
                <w:rFonts w:eastAsia="SimSun" w:cs="Times New Roman"/>
              </w:rPr>
              <w:t xml:space="preserve">Fraas brotpunktur, max </w:t>
            </w:r>
          </w:p>
        </w:tc>
        <w:tc>
          <w:tcPr>
            <w:tcW w:w="934" w:type="dxa"/>
            <w:tcBorders>
              <w:top w:val="single" w:sz="6" w:space="0" w:color="000000"/>
              <w:left w:val="single" w:sz="6" w:space="0" w:color="000000"/>
              <w:bottom w:val="single" w:sz="6" w:space="0" w:color="000000"/>
              <w:right w:val="single" w:sz="6" w:space="0" w:color="000000"/>
            </w:tcBorders>
            <w:vAlign w:val="center"/>
            <w:hideMark/>
          </w:tcPr>
          <w:p w14:paraId="23438048" w14:textId="77777777" w:rsidR="00355120" w:rsidRPr="00137D1B" w:rsidRDefault="00355120">
            <w:pPr>
              <w:rPr>
                <w:rFonts w:eastAsia="SimSun" w:cs="Times New Roman"/>
              </w:rPr>
            </w:pPr>
            <w:r w:rsidRPr="00137D1B">
              <w:rPr>
                <w:rFonts w:eastAsia="SimSun" w:cs="Times New Roman"/>
              </w:rPr>
              <w:t xml:space="preserve">°C </w:t>
            </w:r>
          </w:p>
        </w:tc>
        <w:tc>
          <w:tcPr>
            <w:tcW w:w="1790" w:type="dxa"/>
            <w:tcBorders>
              <w:top w:val="single" w:sz="6" w:space="0" w:color="000000"/>
              <w:left w:val="single" w:sz="6" w:space="0" w:color="000000"/>
              <w:bottom w:val="single" w:sz="6" w:space="0" w:color="000000"/>
              <w:right w:val="single" w:sz="6" w:space="0" w:color="000000"/>
            </w:tcBorders>
            <w:vAlign w:val="center"/>
            <w:hideMark/>
          </w:tcPr>
          <w:p w14:paraId="6F9D0439" w14:textId="77777777" w:rsidR="00355120" w:rsidRPr="00137D1B" w:rsidRDefault="00355120">
            <w:pPr>
              <w:rPr>
                <w:rFonts w:eastAsia="SimSun" w:cs="Times New Roman"/>
              </w:rPr>
            </w:pPr>
            <w:r w:rsidRPr="00137D1B">
              <w:rPr>
                <w:rFonts w:eastAsia="SimSun" w:cs="Times New Roman"/>
              </w:rPr>
              <w:t xml:space="preserve">ÍST EN 12593 </w:t>
            </w:r>
          </w:p>
        </w:tc>
        <w:tc>
          <w:tcPr>
            <w:tcW w:w="1594" w:type="dxa"/>
            <w:tcBorders>
              <w:top w:val="single" w:sz="6" w:space="0" w:color="000000"/>
              <w:left w:val="single" w:sz="6" w:space="0" w:color="000000"/>
              <w:bottom w:val="single" w:sz="6" w:space="0" w:color="000000"/>
              <w:right w:val="single" w:sz="6" w:space="0" w:color="000000"/>
            </w:tcBorders>
            <w:vAlign w:val="center"/>
          </w:tcPr>
          <w:p w14:paraId="75B7F624" w14:textId="77777777" w:rsidR="00355120" w:rsidRPr="00137D1B" w:rsidRDefault="00355120">
            <w:pPr>
              <w:rPr>
                <w:rFonts w:eastAsia="SimSun" w:cs="Times New Roman"/>
              </w:rPr>
            </w:pPr>
            <w:r w:rsidRPr="00137D1B">
              <w:rPr>
                <w:rFonts w:eastAsia="SimSun" w:cs="Times New Roman"/>
              </w:rPr>
              <w:t>-10</w:t>
            </w:r>
          </w:p>
        </w:tc>
        <w:tc>
          <w:tcPr>
            <w:tcW w:w="1792" w:type="dxa"/>
            <w:tcBorders>
              <w:top w:val="single" w:sz="6" w:space="0" w:color="000000"/>
              <w:left w:val="single" w:sz="6" w:space="0" w:color="000000"/>
              <w:bottom w:val="single" w:sz="6" w:space="0" w:color="000000"/>
              <w:right w:val="single" w:sz="6" w:space="0" w:color="000000"/>
            </w:tcBorders>
            <w:vAlign w:val="center"/>
            <w:hideMark/>
          </w:tcPr>
          <w:p w14:paraId="2D6AB199" w14:textId="77777777" w:rsidR="00355120" w:rsidRPr="00137D1B" w:rsidRDefault="00355120">
            <w:pPr>
              <w:rPr>
                <w:rFonts w:eastAsia="SimSun" w:cs="Times New Roman"/>
              </w:rPr>
            </w:pPr>
            <w:r w:rsidRPr="00137D1B">
              <w:rPr>
                <w:rFonts w:eastAsia="SimSun" w:cs="Times New Roman"/>
              </w:rPr>
              <w:t>-15</w:t>
            </w:r>
          </w:p>
        </w:tc>
      </w:tr>
    </w:tbl>
    <w:p w14:paraId="5A17C631" w14:textId="0766181F" w:rsidR="00355120" w:rsidRPr="000832AE" w:rsidRDefault="00355120" w:rsidP="005F6055">
      <w:pPr>
        <w:spacing w:before="120"/>
        <w:rPr>
          <w:szCs w:val="20"/>
        </w:rPr>
      </w:pPr>
      <w:r w:rsidRPr="000832AE">
        <w:rPr>
          <w:szCs w:val="20"/>
        </w:rPr>
        <w:t xml:space="preserve">Ekki er heimilt að </w:t>
      </w:r>
      <w:r w:rsidR="00E37C90" w:rsidRPr="000832AE">
        <w:rPr>
          <w:szCs w:val="20"/>
        </w:rPr>
        <w:t xml:space="preserve">nota </w:t>
      </w:r>
      <w:r w:rsidR="00752DF8" w:rsidRPr="000832AE">
        <w:rPr>
          <w:szCs w:val="20"/>
        </w:rPr>
        <w:t>íblendiefni í bik til að ná</w:t>
      </w:r>
      <w:r w:rsidR="00B84F4E" w:rsidRPr="000832AE">
        <w:rPr>
          <w:szCs w:val="20"/>
        </w:rPr>
        <w:t xml:space="preserve"> </w:t>
      </w:r>
      <w:r w:rsidR="008906FA" w:rsidRPr="000832AE">
        <w:rPr>
          <w:szCs w:val="20"/>
        </w:rPr>
        <w:t>fram þeim eiginlei</w:t>
      </w:r>
      <w:r w:rsidR="00EC1B71" w:rsidRPr="000832AE">
        <w:rPr>
          <w:szCs w:val="20"/>
        </w:rPr>
        <w:t>kum biks sem krafist er í töflu hér að ofan</w:t>
      </w:r>
      <w:r w:rsidRPr="000832AE">
        <w:rPr>
          <w:szCs w:val="20"/>
        </w:rPr>
        <w:t xml:space="preserve"> nema með samþykki verkkaupa. </w:t>
      </w:r>
      <w:r w:rsidR="00AC4344" w:rsidRPr="000832AE">
        <w:rPr>
          <w:szCs w:val="20"/>
        </w:rPr>
        <w:t xml:space="preserve">Heimilt er að blanda saman hreinu biki með mismunandi stungudýpt til að ná </w:t>
      </w:r>
      <w:r w:rsidR="001F4242" w:rsidRPr="000832AE">
        <w:rPr>
          <w:szCs w:val="20"/>
        </w:rPr>
        <w:t>þeirri s</w:t>
      </w:r>
      <w:r w:rsidR="00921AE3" w:rsidRPr="000832AE">
        <w:rPr>
          <w:szCs w:val="20"/>
        </w:rPr>
        <w:t>t</w:t>
      </w:r>
      <w:r w:rsidR="001F4242" w:rsidRPr="000832AE">
        <w:rPr>
          <w:szCs w:val="20"/>
        </w:rPr>
        <w:t xml:space="preserve">ungudýpt sem krafist er í verkinu. </w:t>
      </w:r>
      <w:r w:rsidRPr="000832AE">
        <w:rPr>
          <w:szCs w:val="20"/>
        </w:rPr>
        <w:t>Verktaki skal leggja fram með tilboði sínu upprunavottorð fyrir því biki sem hann hyggst nota í malbik ásamt upplýsingum um hvort og hvernig bikið er blandað ef við á</w:t>
      </w:r>
      <w:r w:rsidR="00AF2F06" w:rsidRPr="000832AE">
        <w:rPr>
          <w:szCs w:val="20"/>
        </w:rPr>
        <w:t xml:space="preserve"> ásamt þeim íblendiefnum sem notuð eru</w:t>
      </w:r>
      <w:r w:rsidRPr="000832AE">
        <w:rPr>
          <w:szCs w:val="20"/>
        </w:rPr>
        <w:t xml:space="preserve">. Ef uppruni biks breytist á verktíma skal verktaki leggja fram nýtt vottorð áður en því verður blandað í malbik. </w:t>
      </w:r>
    </w:p>
    <w:p w14:paraId="439BA215" w14:textId="2C1E450A" w:rsidR="00321131" w:rsidRPr="000832AE" w:rsidRDefault="00355120" w:rsidP="00355120">
      <w:pPr>
        <w:rPr>
          <w:szCs w:val="20"/>
          <w:u w:val="single"/>
        </w:rPr>
      </w:pPr>
      <w:r w:rsidRPr="000832AE">
        <w:rPr>
          <w:szCs w:val="20"/>
          <w:u w:val="single"/>
        </w:rPr>
        <w:t>Viðloðun</w:t>
      </w:r>
    </w:p>
    <w:p w14:paraId="5D1B3957" w14:textId="44A5EA67" w:rsidR="00355120" w:rsidRPr="000832AE" w:rsidRDefault="00355120" w:rsidP="00355120">
      <w:pPr>
        <w:rPr>
          <w:szCs w:val="20"/>
        </w:rPr>
      </w:pPr>
      <w:r w:rsidRPr="000832AE">
        <w:rPr>
          <w:szCs w:val="20"/>
        </w:rPr>
        <w:t>Þakning skal vera að lágmarki 25% eftir 48 klst. (rúlluflöskupróf). Viðloðunarefni skal vera í öllu malbiki og hlutfall þess af bindiefnismagni skal vera að lágmarki 0,3%.</w:t>
      </w:r>
    </w:p>
    <w:p w14:paraId="7EF6CE2F" w14:textId="77777777" w:rsidR="008C0723" w:rsidRPr="000832AE" w:rsidRDefault="00355120" w:rsidP="00355120">
      <w:pPr>
        <w:rPr>
          <w:szCs w:val="20"/>
          <w:u w:val="single"/>
          <w:lang w:eastAsia="is-IS"/>
        </w:rPr>
      </w:pPr>
      <w:r w:rsidRPr="000832AE">
        <w:rPr>
          <w:szCs w:val="20"/>
          <w:u w:val="single"/>
          <w:lang w:eastAsia="is-IS"/>
        </w:rPr>
        <w:t>Límefni</w:t>
      </w:r>
    </w:p>
    <w:p w14:paraId="78739BE3" w14:textId="30592CE6" w:rsidR="00355120" w:rsidRPr="000832AE" w:rsidRDefault="008C0723" w:rsidP="00355120">
      <w:pPr>
        <w:rPr>
          <w:i/>
          <w:color w:val="5B9BD5"/>
          <w:szCs w:val="20"/>
        </w:rPr>
      </w:pPr>
      <w:r w:rsidRPr="000832AE">
        <w:rPr>
          <w:szCs w:val="20"/>
          <w:lang w:eastAsia="is-IS"/>
        </w:rPr>
        <w:t>Límefni</w:t>
      </w:r>
      <w:r w:rsidR="00355120" w:rsidRPr="000832AE">
        <w:rPr>
          <w:szCs w:val="20"/>
          <w:lang w:eastAsia="is-IS"/>
        </w:rPr>
        <w:t xml:space="preserve"> skal vera bikþeyta af gerðinni </w:t>
      </w:r>
      <w:r w:rsidR="00355120" w:rsidRPr="000832AE">
        <w:rPr>
          <w:szCs w:val="20"/>
        </w:rPr>
        <w:t>C50B3 skv. ÍST EN 13808.</w:t>
      </w:r>
    </w:p>
    <w:p w14:paraId="06305924" w14:textId="77777777" w:rsidR="00355120" w:rsidRPr="000832AE" w:rsidRDefault="00355120" w:rsidP="00355120">
      <w:pPr>
        <w:rPr>
          <w:b/>
          <w:szCs w:val="20"/>
          <w:u w:val="single"/>
        </w:rPr>
      </w:pPr>
      <w:r w:rsidRPr="000832AE">
        <w:rPr>
          <w:b/>
          <w:szCs w:val="20"/>
          <w:u w:val="single"/>
        </w:rPr>
        <w:t>Steinefni</w:t>
      </w:r>
    </w:p>
    <w:p w14:paraId="07D86F5B" w14:textId="77777777" w:rsidR="00355120" w:rsidRPr="000832AE" w:rsidRDefault="00355120" w:rsidP="00355120">
      <w:pPr>
        <w:rPr>
          <w:szCs w:val="20"/>
          <w:lang w:eastAsia="is-IS"/>
        </w:rPr>
      </w:pPr>
      <w:r w:rsidRPr="000832AE">
        <w:rPr>
          <w:szCs w:val="20"/>
        </w:rPr>
        <w:t xml:space="preserve">Steinefnakröfur í malbik eru í samræmi við </w:t>
      </w:r>
      <w:r w:rsidRPr="000832AE">
        <w:rPr>
          <w:szCs w:val="20"/>
          <w:lang w:eastAsia="is-IS"/>
        </w:rPr>
        <w:t xml:space="preserve">ÍST EN 13043 og fylgistaðal ÍST 76, </w:t>
      </w:r>
      <w:r w:rsidRPr="000832AE">
        <w:rPr>
          <w:szCs w:val="20"/>
        </w:rPr>
        <w:t xml:space="preserve">sem er í samræmi við ÍST EN 16236, </w:t>
      </w:r>
      <w:r w:rsidRPr="000832AE">
        <w:rPr>
          <w:szCs w:val="20"/>
          <w:lang w:eastAsia="is-IS"/>
        </w:rPr>
        <w:t xml:space="preserve">auk þess sem hér kemur fram og </w:t>
      </w:r>
      <w:r w:rsidRPr="000832AE">
        <w:rPr>
          <w:szCs w:val="20"/>
        </w:rPr>
        <w:t xml:space="preserve">miðast kröfur við </w:t>
      </w:r>
      <w:r w:rsidRPr="000832AE">
        <w:rPr>
          <w:szCs w:val="20"/>
          <w:lang w:eastAsia="is-IS"/>
        </w:rPr>
        <w:t>malað efni í lagerhaug.</w:t>
      </w:r>
    </w:p>
    <w:p w14:paraId="1534AF28" w14:textId="77777777" w:rsidR="00355120" w:rsidRPr="00137D1B" w:rsidRDefault="00355120" w:rsidP="00355120">
      <w:pPr>
        <w:rPr>
          <w:color w:val="EE0000"/>
          <w:szCs w:val="20"/>
          <w:lang w:eastAsia="is-IS"/>
        </w:rPr>
      </w:pPr>
      <w:r w:rsidRPr="00137D1B">
        <w:rPr>
          <w:color w:val="EE0000"/>
          <w:szCs w:val="20"/>
          <w:lang w:eastAsia="is-IS"/>
        </w:rPr>
        <w:t>Bent er á að hafa samband við ráðgjafa Stoðdeildar um val á gæðaflokki.</w:t>
      </w:r>
    </w:p>
    <w:p w14:paraId="213054BE" w14:textId="77777777" w:rsidR="00355120" w:rsidRPr="000832AE" w:rsidRDefault="00355120" w:rsidP="00355120">
      <w:pPr>
        <w:rPr>
          <w:szCs w:val="20"/>
          <w:lang w:eastAsia="is-IS"/>
        </w:rPr>
      </w:pPr>
      <w:r w:rsidRPr="000832AE">
        <w:rPr>
          <w:szCs w:val="20"/>
          <w:lang w:eastAsia="is-IS"/>
        </w:rPr>
        <w:t>Kröfur til steinefna í malbik skulu vera í samræmi við eftirfarandi töflu:</w:t>
      </w: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3"/>
        <w:gridCol w:w="1276"/>
        <w:gridCol w:w="992"/>
        <w:gridCol w:w="993"/>
        <w:gridCol w:w="992"/>
        <w:gridCol w:w="992"/>
        <w:gridCol w:w="1276"/>
        <w:gridCol w:w="992"/>
      </w:tblGrid>
      <w:tr w:rsidR="00355120" w:rsidRPr="00137D1B" w14:paraId="208CF27E" w14:textId="77777777">
        <w:trPr>
          <w:trHeight w:val="611"/>
        </w:trPr>
        <w:tc>
          <w:tcPr>
            <w:tcW w:w="1693" w:type="dxa"/>
            <w:tcBorders>
              <w:top w:val="single" w:sz="6" w:space="0" w:color="000000"/>
              <w:left w:val="single" w:sz="6" w:space="0" w:color="000000"/>
              <w:bottom w:val="single" w:sz="6" w:space="0" w:color="000000"/>
              <w:right w:val="single" w:sz="6" w:space="0" w:color="000000"/>
            </w:tcBorders>
          </w:tcPr>
          <w:p w14:paraId="562FD43D" w14:textId="77777777" w:rsidR="00355120" w:rsidRPr="00137D1B" w:rsidRDefault="00355120">
            <w:pPr>
              <w:rPr>
                <w:rFonts w:eastAsia="SimSun" w:cs="Times New Roman"/>
                <w:b/>
                <w:lang w:eastAsia="en-GB"/>
              </w:rPr>
            </w:pPr>
            <w:r w:rsidRPr="00137D1B">
              <w:rPr>
                <w:rFonts w:eastAsia="SimSun" w:cs="Times New Roman"/>
                <w:b/>
                <w:lang w:eastAsia="en-GB"/>
              </w:rPr>
              <w:t>Kröfuflokkar</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3EE127D" w14:textId="77777777" w:rsidR="00355120" w:rsidRPr="00137D1B" w:rsidRDefault="00355120">
            <w:pPr>
              <w:rPr>
                <w:rFonts w:eastAsia="SimSun" w:cs="Times New Roman"/>
                <w:lang w:eastAsia="en-GB"/>
              </w:rPr>
            </w:pPr>
            <w:r w:rsidRPr="00137D1B">
              <w:rPr>
                <w:rFonts w:eastAsia="SimSun" w:cs="Times New Roman"/>
                <w:b/>
                <w:lang w:eastAsia="en-GB"/>
              </w:rPr>
              <w:t>Frostþols-gildi</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F47EF38" w14:textId="77777777" w:rsidR="00355120" w:rsidRPr="00137D1B" w:rsidRDefault="00355120">
            <w:pPr>
              <w:rPr>
                <w:rFonts w:eastAsia="SimSun" w:cs="Times New Roman"/>
                <w:lang w:eastAsia="en-GB"/>
              </w:rPr>
            </w:pPr>
            <w:r w:rsidRPr="00137D1B">
              <w:rPr>
                <w:rFonts w:eastAsia="SimSun" w:cs="Times New Roman"/>
                <w:b/>
                <w:lang w:eastAsia="en-GB"/>
              </w:rPr>
              <w:t>LA gildi</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65B11ED1" w14:textId="77777777" w:rsidR="00355120" w:rsidRPr="00137D1B" w:rsidRDefault="00355120">
            <w:pPr>
              <w:rPr>
                <w:rFonts w:eastAsia="SimSun" w:cs="Times New Roman"/>
                <w:lang w:eastAsia="en-GB"/>
              </w:rPr>
            </w:pPr>
            <w:r w:rsidRPr="00137D1B">
              <w:rPr>
                <w:rFonts w:eastAsia="SimSun" w:cs="Times New Roman"/>
                <w:b/>
                <w:lang w:eastAsia="en-GB"/>
              </w:rPr>
              <w:t>Brot-hlutfall</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6F83235" w14:textId="77777777" w:rsidR="00355120" w:rsidRPr="00137D1B" w:rsidRDefault="00355120">
            <w:pPr>
              <w:rPr>
                <w:rFonts w:eastAsia="SimSun" w:cs="Times New Roman"/>
                <w:lang w:eastAsia="en-GB"/>
              </w:rPr>
            </w:pPr>
            <w:r w:rsidRPr="00137D1B">
              <w:rPr>
                <w:rFonts w:eastAsia="SimSun" w:cs="Times New Roman"/>
                <w:b/>
                <w:lang w:eastAsia="en-GB"/>
              </w:rPr>
              <w:t>Korna-lögun</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0AAB05E1" w14:textId="77777777" w:rsidR="00355120" w:rsidRPr="00137D1B" w:rsidRDefault="00355120">
            <w:pPr>
              <w:rPr>
                <w:rFonts w:eastAsia="SimSun" w:cs="Times New Roman"/>
                <w:lang w:eastAsia="en-GB"/>
              </w:rPr>
            </w:pPr>
            <w:r w:rsidRPr="00137D1B">
              <w:rPr>
                <w:rFonts w:eastAsia="SimSun" w:cs="Times New Roman"/>
                <w:b/>
                <w:lang w:eastAsia="en-GB"/>
              </w:rPr>
              <w:t xml:space="preserve">Slitþol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E0D4E6C" w14:textId="77777777" w:rsidR="00355120" w:rsidRPr="00137D1B" w:rsidRDefault="00355120">
            <w:pPr>
              <w:rPr>
                <w:rFonts w:eastAsia="SimSun" w:cs="Times New Roman"/>
                <w:lang w:eastAsia="en-GB"/>
              </w:rPr>
            </w:pPr>
            <w:r w:rsidRPr="00137D1B">
              <w:rPr>
                <w:rFonts w:eastAsia="SimSun" w:cs="Times New Roman"/>
                <w:b/>
                <w:lang w:eastAsia="en-GB"/>
              </w:rPr>
              <w:t xml:space="preserve">Endurskin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3F865C3A" w14:textId="77777777" w:rsidR="00355120" w:rsidRPr="00137D1B" w:rsidRDefault="00355120">
            <w:pPr>
              <w:rPr>
                <w:rFonts w:eastAsia="SimSun" w:cs="Times New Roman"/>
                <w:lang w:eastAsia="en-GB"/>
              </w:rPr>
            </w:pPr>
            <w:r w:rsidRPr="00137D1B">
              <w:rPr>
                <w:rFonts w:eastAsia="SimSun" w:cs="Times New Roman"/>
                <w:b/>
                <w:lang w:eastAsia="en-GB"/>
              </w:rPr>
              <w:t>PSV</w:t>
            </w:r>
          </w:p>
        </w:tc>
      </w:tr>
      <w:tr w:rsidR="00355120" w:rsidRPr="00137D1B" w14:paraId="2DAAFC58" w14:textId="77777777">
        <w:trPr>
          <w:trHeight w:val="600"/>
        </w:trPr>
        <w:tc>
          <w:tcPr>
            <w:tcW w:w="1693" w:type="dxa"/>
            <w:tcBorders>
              <w:top w:val="single" w:sz="6" w:space="0" w:color="000000"/>
              <w:left w:val="single" w:sz="6" w:space="0" w:color="000000"/>
              <w:bottom w:val="single" w:sz="6" w:space="0" w:color="000000"/>
              <w:right w:val="single" w:sz="6" w:space="0" w:color="000000"/>
            </w:tcBorders>
          </w:tcPr>
          <w:p w14:paraId="5A3F81F2" w14:textId="77777777" w:rsidR="00355120" w:rsidRPr="00137D1B" w:rsidRDefault="00355120">
            <w:pPr>
              <w:rPr>
                <w:rFonts w:eastAsia="SimSun" w:cs="Times New Roman"/>
                <w:b/>
                <w:lang w:eastAsia="en-GB"/>
              </w:rPr>
            </w:pPr>
            <w:r w:rsidRPr="00137D1B">
              <w:rPr>
                <w:rFonts w:eastAsia="SimSun" w:cs="Times New Roman"/>
                <w:b/>
                <w:lang w:eastAsia="en-GB"/>
              </w:rPr>
              <w:t>Gæðaflokkur 1.</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1690744" w14:textId="77777777" w:rsidR="00355120" w:rsidRPr="00137D1B" w:rsidRDefault="00355120">
            <w:pPr>
              <w:rPr>
                <w:rFonts w:eastAsia="SimSun" w:cs="Times New Roman"/>
                <w:lang w:eastAsia="en-GB"/>
              </w:rPr>
            </w:pPr>
            <w:r w:rsidRPr="00137D1B">
              <w:rPr>
                <w:rFonts w:eastAsia="SimSun" w:cs="Times New Roman"/>
                <w:lang w:eastAsia="en-GB"/>
              </w:rPr>
              <w:t>F</w:t>
            </w:r>
            <w:r w:rsidRPr="00137D1B">
              <w:rPr>
                <w:rFonts w:eastAsia="SimSun" w:cs="Times New Roman"/>
                <w:vertAlign w:val="subscript"/>
                <w:lang w:eastAsia="en-GB"/>
              </w:rPr>
              <w:t>ec</w:t>
            </w:r>
            <w:r w:rsidRPr="00137D1B">
              <w:rPr>
                <w:rFonts w:eastAsia="SimSun" w:cs="Times New Roman"/>
                <w:lang w:eastAsia="en-GB"/>
              </w:rPr>
              <w:t xml:space="preserve"> 4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5489A30" w14:textId="77777777" w:rsidR="00355120" w:rsidRPr="00137D1B" w:rsidRDefault="00355120">
            <w:pPr>
              <w:rPr>
                <w:rFonts w:eastAsia="SimSun" w:cs="Times New Roman"/>
                <w:lang w:eastAsia="en-GB"/>
              </w:rPr>
            </w:pPr>
            <w:r w:rsidRPr="00137D1B">
              <w:rPr>
                <w:rFonts w:eastAsia="SimSun" w:cs="Times New Roman"/>
                <w:lang w:eastAsia="en-GB"/>
              </w:rPr>
              <w:t>LA</w:t>
            </w:r>
            <w:r w:rsidRPr="00137D1B">
              <w:rPr>
                <w:rFonts w:eastAsia="SimSun" w:cs="Times New Roman"/>
                <w:vertAlign w:val="subscript"/>
                <w:lang w:eastAsia="en-GB"/>
              </w:rPr>
              <w:t>15</w:t>
            </w:r>
            <w:r w:rsidRPr="00137D1B">
              <w:rPr>
                <w:rFonts w:eastAsia="SimSun" w:cs="Times New Roman"/>
                <w:lang w:eastAsia="en-GB"/>
              </w:rPr>
              <w:t xml:space="preserve"> </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0D4FFF27" w14:textId="77777777" w:rsidR="00355120" w:rsidRPr="00137D1B" w:rsidRDefault="00355120">
            <w:pPr>
              <w:rPr>
                <w:rFonts w:eastAsia="SimSun" w:cs="Times New Roman"/>
                <w:lang w:eastAsia="en-GB"/>
              </w:rPr>
            </w:pPr>
            <w:r w:rsidRPr="00137D1B">
              <w:rPr>
                <w:rFonts w:eastAsia="SimSun" w:cs="Times New Roman"/>
                <w:lang w:eastAsia="en-GB"/>
              </w:rPr>
              <w:t>C</w:t>
            </w:r>
            <w:r w:rsidRPr="00137D1B">
              <w:rPr>
                <w:rFonts w:eastAsia="SimSun" w:cs="Times New Roman"/>
                <w:vertAlign w:val="subscript"/>
                <w:lang w:eastAsia="en-GB"/>
              </w:rPr>
              <w:t>90/1</w:t>
            </w:r>
            <w:r w:rsidRPr="00137D1B">
              <w:rPr>
                <w:rFonts w:eastAsia="SimSun" w:cs="Times New Roman"/>
                <w:lang w:eastAsia="en-GB"/>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0FC3B3B" w14:textId="77777777" w:rsidR="00355120" w:rsidRPr="00137D1B" w:rsidRDefault="00355120">
            <w:pPr>
              <w:rPr>
                <w:rFonts w:eastAsia="SimSun" w:cs="Times New Roman"/>
                <w:lang w:eastAsia="en-GB"/>
              </w:rPr>
            </w:pPr>
            <w:r w:rsidRPr="00137D1B">
              <w:rPr>
                <w:rFonts w:eastAsia="SimSun" w:cs="Times New Roman"/>
                <w:lang w:eastAsia="en-GB"/>
              </w:rPr>
              <w:t>FI</w:t>
            </w:r>
            <w:r w:rsidRPr="00137D1B">
              <w:rPr>
                <w:rFonts w:eastAsia="SimSun" w:cs="Times New Roman"/>
                <w:vertAlign w:val="subscript"/>
                <w:lang w:eastAsia="en-GB"/>
              </w:rPr>
              <w:t xml:space="preserve">15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77792BE2" w14:textId="77777777" w:rsidR="00355120" w:rsidRPr="00137D1B" w:rsidRDefault="00355120">
            <w:pPr>
              <w:rPr>
                <w:rFonts w:eastAsia="SimSun" w:cs="Times New Roman"/>
                <w:lang w:eastAsia="en-GB"/>
              </w:rPr>
            </w:pPr>
            <w:r w:rsidRPr="00137D1B">
              <w:rPr>
                <w:rFonts w:eastAsia="SimSun" w:cs="Times New Roman"/>
                <w:lang w:eastAsia="en-GB"/>
              </w:rPr>
              <w:t>A</w:t>
            </w:r>
            <w:r w:rsidRPr="00137D1B">
              <w:rPr>
                <w:rFonts w:eastAsia="SimSun" w:cs="Times New Roman"/>
                <w:vertAlign w:val="subscript"/>
                <w:lang w:eastAsia="en-GB"/>
              </w:rPr>
              <w:t>N</w:t>
            </w:r>
            <w:r w:rsidRPr="00137D1B">
              <w:rPr>
                <w:rFonts w:eastAsia="SimSun" w:cs="Times New Roman"/>
                <w:lang w:eastAsia="en-GB"/>
              </w:rPr>
              <w:t xml:space="preserve">7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E957B0D" w14:textId="77777777" w:rsidR="00355120" w:rsidRPr="00137D1B" w:rsidRDefault="00355120">
            <w:pPr>
              <w:rPr>
                <w:rFonts w:eastAsia="SimSun" w:cs="Times New Roman"/>
                <w:lang w:eastAsia="en-GB"/>
              </w:rPr>
            </w:pPr>
            <w:r w:rsidRPr="00137D1B">
              <w:rPr>
                <w:rFonts w:eastAsia="SimSun" w:cs="Times New Roman"/>
                <w:lang w:eastAsia="en-GB"/>
              </w:rPr>
              <w:t xml:space="preserve">L ≥ 20 </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79EAEF6" w14:textId="77777777" w:rsidR="00355120" w:rsidRPr="00137D1B" w:rsidRDefault="00355120">
            <w:pPr>
              <w:rPr>
                <w:rFonts w:eastAsia="SimSun" w:cs="Times New Roman"/>
                <w:lang w:eastAsia="en-GB"/>
              </w:rPr>
            </w:pPr>
            <w:r w:rsidRPr="00137D1B">
              <w:rPr>
                <w:rFonts w:eastAsia="SimSun" w:cs="Times New Roman"/>
                <w:lang w:eastAsia="en-GB"/>
              </w:rPr>
              <w:t>≥ 52</w:t>
            </w:r>
          </w:p>
        </w:tc>
      </w:tr>
      <w:tr w:rsidR="00355120" w:rsidRPr="00137D1B" w14:paraId="1728617B" w14:textId="77777777">
        <w:trPr>
          <w:trHeight w:val="600"/>
        </w:trPr>
        <w:tc>
          <w:tcPr>
            <w:tcW w:w="1693" w:type="dxa"/>
            <w:tcBorders>
              <w:top w:val="single" w:sz="6" w:space="0" w:color="000000"/>
              <w:left w:val="single" w:sz="6" w:space="0" w:color="000000"/>
              <w:bottom w:val="single" w:sz="6" w:space="0" w:color="000000"/>
              <w:right w:val="single" w:sz="6" w:space="0" w:color="000000"/>
            </w:tcBorders>
          </w:tcPr>
          <w:p w14:paraId="139F81CE" w14:textId="77777777" w:rsidR="00355120" w:rsidRPr="00137D1B" w:rsidRDefault="00355120">
            <w:pPr>
              <w:rPr>
                <w:rFonts w:eastAsia="SimSun" w:cs="Times New Roman"/>
                <w:b/>
                <w:lang w:eastAsia="en-GB"/>
              </w:rPr>
            </w:pPr>
            <w:r w:rsidRPr="00137D1B">
              <w:rPr>
                <w:rFonts w:eastAsia="SimSun" w:cs="Times New Roman"/>
                <w:b/>
                <w:lang w:eastAsia="en-GB"/>
              </w:rPr>
              <w:t>Gæðaflokkur 2.</w:t>
            </w:r>
          </w:p>
        </w:tc>
        <w:tc>
          <w:tcPr>
            <w:tcW w:w="1276" w:type="dxa"/>
            <w:tcBorders>
              <w:top w:val="single" w:sz="6" w:space="0" w:color="000000"/>
              <w:left w:val="single" w:sz="6" w:space="0" w:color="000000"/>
              <w:bottom w:val="single" w:sz="6" w:space="0" w:color="000000"/>
              <w:right w:val="single" w:sz="6" w:space="0" w:color="000000"/>
            </w:tcBorders>
            <w:vAlign w:val="center"/>
          </w:tcPr>
          <w:p w14:paraId="69437A66" w14:textId="77777777" w:rsidR="00355120" w:rsidRPr="00137D1B" w:rsidRDefault="00355120">
            <w:pPr>
              <w:rPr>
                <w:rFonts w:eastAsia="SimSun" w:cs="Times New Roman"/>
                <w:lang w:eastAsia="en-GB"/>
              </w:rPr>
            </w:pPr>
            <w:r w:rsidRPr="00137D1B">
              <w:rPr>
                <w:rFonts w:eastAsia="SimSun" w:cs="Times New Roman"/>
                <w:lang w:eastAsia="en-GB"/>
              </w:rPr>
              <w:t>F</w:t>
            </w:r>
            <w:r w:rsidRPr="00137D1B">
              <w:rPr>
                <w:rFonts w:eastAsia="SimSun" w:cs="Times New Roman"/>
                <w:vertAlign w:val="subscript"/>
                <w:lang w:eastAsia="en-GB"/>
              </w:rPr>
              <w:t>ec</w:t>
            </w:r>
            <w:r w:rsidRPr="00137D1B">
              <w:rPr>
                <w:rFonts w:eastAsia="SimSun" w:cs="Times New Roman"/>
                <w:lang w:eastAsia="en-GB"/>
              </w:rPr>
              <w:t xml:space="preserve"> 8</w:t>
            </w:r>
          </w:p>
        </w:tc>
        <w:tc>
          <w:tcPr>
            <w:tcW w:w="992" w:type="dxa"/>
            <w:tcBorders>
              <w:top w:val="single" w:sz="6" w:space="0" w:color="000000"/>
              <w:left w:val="single" w:sz="6" w:space="0" w:color="000000"/>
              <w:bottom w:val="single" w:sz="6" w:space="0" w:color="000000"/>
              <w:right w:val="single" w:sz="6" w:space="0" w:color="000000"/>
            </w:tcBorders>
            <w:vAlign w:val="center"/>
          </w:tcPr>
          <w:p w14:paraId="5CBB8E98" w14:textId="77777777" w:rsidR="00355120" w:rsidRPr="00137D1B" w:rsidRDefault="00355120">
            <w:pPr>
              <w:rPr>
                <w:rFonts w:eastAsia="SimSun" w:cs="Times New Roman"/>
                <w:lang w:eastAsia="en-GB"/>
              </w:rPr>
            </w:pPr>
            <w:r w:rsidRPr="00137D1B">
              <w:rPr>
                <w:rFonts w:eastAsia="SimSun" w:cs="Times New Roman"/>
                <w:lang w:eastAsia="en-GB"/>
              </w:rPr>
              <w:t>LA</w:t>
            </w:r>
            <w:r w:rsidRPr="00137D1B">
              <w:rPr>
                <w:rFonts w:eastAsia="SimSun" w:cs="Times New Roman"/>
                <w:vertAlign w:val="subscript"/>
                <w:lang w:eastAsia="en-GB"/>
              </w:rPr>
              <w:t>20</w:t>
            </w:r>
          </w:p>
        </w:tc>
        <w:tc>
          <w:tcPr>
            <w:tcW w:w="993" w:type="dxa"/>
            <w:tcBorders>
              <w:top w:val="single" w:sz="6" w:space="0" w:color="000000"/>
              <w:left w:val="single" w:sz="6" w:space="0" w:color="000000"/>
              <w:bottom w:val="single" w:sz="6" w:space="0" w:color="000000"/>
              <w:right w:val="single" w:sz="6" w:space="0" w:color="000000"/>
            </w:tcBorders>
            <w:vAlign w:val="center"/>
          </w:tcPr>
          <w:p w14:paraId="225A3A82" w14:textId="77777777" w:rsidR="00355120" w:rsidRPr="00137D1B" w:rsidRDefault="00355120">
            <w:pPr>
              <w:rPr>
                <w:rFonts w:eastAsia="SimSun" w:cs="Times New Roman"/>
                <w:lang w:eastAsia="en-GB"/>
              </w:rPr>
            </w:pPr>
            <w:r w:rsidRPr="00137D1B">
              <w:rPr>
                <w:rFonts w:eastAsia="SimSun" w:cs="Times New Roman"/>
                <w:lang w:eastAsia="en-GB"/>
              </w:rPr>
              <w:t>C</w:t>
            </w:r>
            <w:r w:rsidRPr="00137D1B">
              <w:rPr>
                <w:rFonts w:eastAsia="SimSun" w:cs="Times New Roman"/>
                <w:vertAlign w:val="subscript"/>
                <w:lang w:eastAsia="en-GB"/>
              </w:rPr>
              <w:t>50/30</w:t>
            </w:r>
          </w:p>
        </w:tc>
        <w:tc>
          <w:tcPr>
            <w:tcW w:w="992" w:type="dxa"/>
            <w:tcBorders>
              <w:top w:val="single" w:sz="6" w:space="0" w:color="000000"/>
              <w:left w:val="single" w:sz="6" w:space="0" w:color="000000"/>
              <w:bottom w:val="single" w:sz="6" w:space="0" w:color="000000"/>
              <w:right w:val="single" w:sz="6" w:space="0" w:color="000000"/>
            </w:tcBorders>
            <w:vAlign w:val="center"/>
          </w:tcPr>
          <w:p w14:paraId="7A83462B" w14:textId="77777777" w:rsidR="00355120" w:rsidRPr="00137D1B" w:rsidRDefault="00355120">
            <w:pPr>
              <w:rPr>
                <w:rFonts w:eastAsia="SimSun" w:cs="Times New Roman"/>
                <w:lang w:eastAsia="en-GB"/>
              </w:rPr>
            </w:pPr>
            <w:r w:rsidRPr="00137D1B">
              <w:rPr>
                <w:rFonts w:eastAsia="SimSun" w:cs="Times New Roman"/>
                <w:lang w:eastAsia="en-GB"/>
              </w:rPr>
              <w:t>FI</w:t>
            </w:r>
            <w:r w:rsidRPr="00137D1B">
              <w:rPr>
                <w:rFonts w:eastAsia="SimSun" w:cs="Times New Roman"/>
                <w:vertAlign w:val="subscript"/>
                <w:lang w:eastAsia="en-GB"/>
              </w:rPr>
              <w:t>20</w:t>
            </w:r>
          </w:p>
        </w:tc>
        <w:tc>
          <w:tcPr>
            <w:tcW w:w="992" w:type="dxa"/>
            <w:tcBorders>
              <w:top w:val="single" w:sz="6" w:space="0" w:color="000000"/>
              <w:left w:val="single" w:sz="6" w:space="0" w:color="000000"/>
              <w:bottom w:val="single" w:sz="6" w:space="0" w:color="000000"/>
              <w:right w:val="single" w:sz="6" w:space="0" w:color="000000"/>
            </w:tcBorders>
            <w:vAlign w:val="center"/>
          </w:tcPr>
          <w:p w14:paraId="1927E1A0" w14:textId="77777777" w:rsidR="00355120" w:rsidRPr="00137D1B" w:rsidRDefault="00355120">
            <w:pPr>
              <w:rPr>
                <w:rFonts w:eastAsia="SimSun" w:cs="Times New Roman"/>
                <w:lang w:eastAsia="en-GB"/>
              </w:rPr>
            </w:pPr>
            <w:r w:rsidRPr="00137D1B">
              <w:rPr>
                <w:rFonts w:eastAsia="SimSun" w:cs="Times New Roman"/>
                <w:lang w:eastAsia="en-GB"/>
              </w:rPr>
              <w:t>A</w:t>
            </w:r>
            <w:r w:rsidRPr="00137D1B">
              <w:rPr>
                <w:rFonts w:eastAsia="SimSun" w:cs="Times New Roman"/>
                <w:vertAlign w:val="subscript"/>
                <w:lang w:eastAsia="en-GB"/>
              </w:rPr>
              <w:t>N</w:t>
            </w:r>
            <w:r w:rsidRPr="00137D1B">
              <w:rPr>
                <w:rFonts w:eastAsia="SimSun" w:cs="Times New Roman"/>
                <w:lang w:eastAsia="en-GB"/>
              </w:rPr>
              <w:t>10</w:t>
            </w:r>
          </w:p>
        </w:tc>
        <w:tc>
          <w:tcPr>
            <w:tcW w:w="1276" w:type="dxa"/>
            <w:tcBorders>
              <w:top w:val="single" w:sz="6" w:space="0" w:color="000000"/>
              <w:left w:val="single" w:sz="6" w:space="0" w:color="000000"/>
              <w:bottom w:val="single" w:sz="6" w:space="0" w:color="000000"/>
              <w:right w:val="single" w:sz="6" w:space="0" w:color="000000"/>
            </w:tcBorders>
            <w:vAlign w:val="center"/>
          </w:tcPr>
          <w:p w14:paraId="2A07704C" w14:textId="77777777" w:rsidR="00355120" w:rsidRPr="00137D1B" w:rsidRDefault="00355120">
            <w:pPr>
              <w:rPr>
                <w:rFonts w:eastAsia="SimSun" w:cs="Times New Roman"/>
                <w:lang w:eastAsia="en-GB"/>
              </w:rPr>
            </w:pPr>
            <w:r w:rsidRPr="00137D1B">
              <w:rPr>
                <w:rFonts w:eastAsia="SimSun" w:cs="Times New Roman"/>
                <w:lang w:eastAsia="en-GB"/>
              </w:rPr>
              <w:t>Ekki krafa</w:t>
            </w:r>
          </w:p>
        </w:tc>
        <w:tc>
          <w:tcPr>
            <w:tcW w:w="992" w:type="dxa"/>
            <w:tcBorders>
              <w:top w:val="single" w:sz="6" w:space="0" w:color="000000"/>
              <w:left w:val="single" w:sz="6" w:space="0" w:color="000000"/>
              <w:bottom w:val="single" w:sz="6" w:space="0" w:color="000000"/>
              <w:right w:val="single" w:sz="6" w:space="0" w:color="000000"/>
            </w:tcBorders>
            <w:vAlign w:val="center"/>
          </w:tcPr>
          <w:p w14:paraId="7A6BDDC9" w14:textId="77777777" w:rsidR="00355120" w:rsidRPr="00137D1B" w:rsidRDefault="00355120">
            <w:pPr>
              <w:rPr>
                <w:rFonts w:eastAsia="SimSun" w:cs="Times New Roman"/>
                <w:lang w:eastAsia="en-GB"/>
              </w:rPr>
            </w:pPr>
            <w:r w:rsidRPr="00137D1B">
              <w:rPr>
                <w:rFonts w:eastAsia="SimSun" w:cs="Times New Roman"/>
                <w:lang w:eastAsia="en-GB"/>
              </w:rPr>
              <w:t>Ekki krafa</w:t>
            </w:r>
          </w:p>
        </w:tc>
      </w:tr>
      <w:tr w:rsidR="00355120" w:rsidRPr="00137D1B" w14:paraId="20A74FCD" w14:textId="77777777">
        <w:trPr>
          <w:trHeight w:val="600"/>
        </w:trPr>
        <w:tc>
          <w:tcPr>
            <w:tcW w:w="1693" w:type="dxa"/>
            <w:tcBorders>
              <w:top w:val="single" w:sz="6" w:space="0" w:color="000000"/>
              <w:left w:val="single" w:sz="6" w:space="0" w:color="000000"/>
              <w:bottom w:val="single" w:sz="6" w:space="0" w:color="000000"/>
              <w:right w:val="single" w:sz="6" w:space="0" w:color="000000"/>
            </w:tcBorders>
          </w:tcPr>
          <w:p w14:paraId="03307019" w14:textId="77777777" w:rsidR="00355120" w:rsidRPr="00137D1B" w:rsidRDefault="00355120">
            <w:pPr>
              <w:rPr>
                <w:rFonts w:eastAsia="SimSun" w:cs="Times New Roman"/>
                <w:b/>
                <w:lang w:eastAsia="en-GB"/>
              </w:rPr>
            </w:pPr>
            <w:r w:rsidRPr="00137D1B">
              <w:rPr>
                <w:rFonts w:eastAsia="SimSun" w:cs="Times New Roman"/>
                <w:b/>
                <w:lang w:eastAsia="en-GB"/>
              </w:rPr>
              <w:t>Gæðaflokkur 3. BRL</w:t>
            </w:r>
          </w:p>
        </w:tc>
        <w:tc>
          <w:tcPr>
            <w:tcW w:w="1276" w:type="dxa"/>
            <w:tcBorders>
              <w:top w:val="single" w:sz="6" w:space="0" w:color="000000"/>
              <w:left w:val="single" w:sz="6" w:space="0" w:color="000000"/>
              <w:bottom w:val="single" w:sz="6" w:space="0" w:color="000000"/>
              <w:right w:val="single" w:sz="6" w:space="0" w:color="000000"/>
            </w:tcBorders>
            <w:vAlign w:val="center"/>
          </w:tcPr>
          <w:p w14:paraId="74491C56" w14:textId="77777777" w:rsidR="00355120" w:rsidRPr="00137D1B" w:rsidRDefault="00355120">
            <w:pPr>
              <w:rPr>
                <w:rFonts w:eastAsia="SimSun" w:cs="Times New Roman"/>
                <w:lang w:eastAsia="en-GB"/>
              </w:rPr>
            </w:pPr>
            <w:r w:rsidRPr="00137D1B">
              <w:rPr>
                <w:rFonts w:eastAsia="SimSun" w:cs="Times New Roman"/>
                <w:lang w:eastAsia="en-GB"/>
              </w:rPr>
              <w:t>F</w:t>
            </w:r>
            <w:r w:rsidRPr="00137D1B">
              <w:rPr>
                <w:rFonts w:eastAsia="SimSun" w:cs="Times New Roman"/>
                <w:vertAlign w:val="subscript"/>
                <w:lang w:eastAsia="en-GB"/>
              </w:rPr>
              <w:t>ec</w:t>
            </w:r>
            <w:r w:rsidRPr="00137D1B">
              <w:rPr>
                <w:rFonts w:eastAsia="SimSun" w:cs="Times New Roman"/>
                <w:lang w:eastAsia="en-GB"/>
              </w:rPr>
              <w:t xml:space="preserve"> 14</w:t>
            </w:r>
          </w:p>
        </w:tc>
        <w:tc>
          <w:tcPr>
            <w:tcW w:w="992" w:type="dxa"/>
            <w:tcBorders>
              <w:top w:val="single" w:sz="6" w:space="0" w:color="000000"/>
              <w:left w:val="single" w:sz="6" w:space="0" w:color="000000"/>
              <w:bottom w:val="single" w:sz="6" w:space="0" w:color="000000"/>
              <w:right w:val="single" w:sz="6" w:space="0" w:color="000000"/>
            </w:tcBorders>
            <w:vAlign w:val="center"/>
          </w:tcPr>
          <w:p w14:paraId="33D1045C" w14:textId="77777777" w:rsidR="00355120" w:rsidRPr="00137D1B" w:rsidRDefault="00355120">
            <w:pPr>
              <w:rPr>
                <w:rFonts w:eastAsia="SimSun" w:cs="Times New Roman"/>
                <w:lang w:eastAsia="en-GB"/>
              </w:rPr>
            </w:pPr>
            <w:r w:rsidRPr="00137D1B">
              <w:rPr>
                <w:rFonts w:eastAsia="SimSun" w:cs="Times New Roman"/>
                <w:lang w:eastAsia="en-GB"/>
              </w:rPr>
              <w:t>LA</w:t>
            </w:r>
            <w:r w:rsidRPr="00137D1B">
              <w:rPr>
                <w:rFonts w:eastAsia="SimSun" w:cs="Times New Roman"/>
                <w:vertAlign w:val="subscript"/>
                <w:lang w:eastAsia="en-GB"/>
              </w:rPr>
              <w:t>25</w:t>
            </w:r>
          </w:p>
        </w:tc>
        <w:tc>
          <w:tcPr>
            <w:tcW w:w="993" w:type="dxa"/>
            <w:tcBorders>
              <w:top w:val="single" w:sz="6" w:space="0" w:color="000000"/>
              <w:left w:val="single" w:sz="6" w:space="0" w:color="000000"/>
              <w:bottom w:val="single" w:sz="6" w:space="0" w:color="000000"/>
              <w:right w:val="single" w:sz="6" w:space="0" w:color="000000"/>
            </w:tcBorders>
            <w:vAlign w:val="center"/>
          </w:tcPr>
          <w:p w14:paraId="74A1043A" w14:textId="77777777" w:rsidR="00355120" w:rsidRPr="00137D1B" w:rsidRDefault="00355120">
            <w:pPr>
              <w:rPr>
                <w:rFonts w:eastAsia="SimSun" w:cs="Times New Roman"/>
                <w:lang w:eastAsia="en-GB"/>
              </w:rPr>
            </w:pPr>
            <w:r w:rsidRPr="00137D1B">
              <w:rPr>
                <w:rFonts w:eastAsia="SimSun" w:cs="Times New Roman"/>
                <w:lang w:eastAsia="en-GB"/>
              </w:rPr>
              <w:t>C</w:t>
            </w:r>
            <w:r w:rsidRPr="00137D1B">
              <w:rPr>
                <w:rFonts w:eastAsia="SimSun" w:cs="Times New Roman"/>
                <w:vertAlign w:val="subscript"/>
                <w:lang w:eastAsia="en-GB"/>
              </w:rPr>
              <w:t>50/30</w:t>
            </w:r>
          </w:p>
        </w:tc>
        <w:tc>
          <w:tcPr>
            <w:tcW w:w="992" w:type="dxa"/>
            <w:tcBorders>
              <w:top w:val="single" w:sz="6" w:space="0" w:color="000000"/>
              <w:left w:val="single" w:sz="6" w:space="0" w:color="000000"/>
              <w:bottom w:val="single" w:sz="6" w:space="0" w:color="000000"/>
              <w:right w:val="single" w:sz="6" w:space="0" w:color="000000"/>
            </w:tcBorders>
            <w:vAlign w:val="center"/>
          </w:tcPr>
          <w:p w14:paraId="602C17DC" w14:textId="77777777" w:rsidR="00355120" w:rsidRPr="00137D1B" w:rsidRDefault="00355120">
            <w:pPr>
              <w:rPr>
                <w:rFonts w:eastAsia="SimSun" w:cs="Times New Roman"/>
                <w:lang w:eastAsia="en-GB"/>
              </w:rPr>
            </w:pPr>
            <w:r w:rsidRPr="00137D1B">
              <w:rPr>
                <w:rFonts w:eastAsia="SimSun" w:cs="Times New Roman"/>
                <w:lang w:eastAsia="en-GB"/>
              </w:rPr>
              <w:t>FI</w:t>
            </w:r>
            <w:r w:rsidRPr="00137D1B">
              <w:rPr>
                <w:rFonts w:eastAsia="SimSun" w:cs="Times New Roman"/>
                <w:vertAlign w:val="subscript"/>
                <w:lang w:eastAsia="en-GB"/>
              </w:rPr>
              <w:t>20</w:t>
            </w:r>
          </w:p>
        </w:tc>
        <w:tc>
          <w:tcPr>
            <w:tcW w:w="992" w:type="dxa"/>
            <w:tcBorders>
              <w:top w:val="single" w:sz="6" w:space="0" w:color="000000"/>
              <w:left w:val="single" w:sz="6" w:space="0" w:color="000000"/>
              <w:bottom w:val="single" w:sz="6" w:space="0" w:color="000000"/>
              <w:right w:val="single" w:sz="6" w:space="0" w:color="000000"/>
            </w:tcBorders>
            <w:vAlign w:val="center"/>
          </w:tcPr>
          <w:p w14:paraId="169C3741" w14:textId="77777777" w:rsidR="00355120" w:rsidRPr="00137D1B" w:rsidRDefault="00355120">
            <w:pPr>
              <w:rPr>
                <w:rFonts w:eastAsia="SimSun" w:cs="Times New Roman"/>
                <w:lang w:eastAsia="en-GB"/>
              </w:rPr>
            </w:pPr>
            <w:r w:rsidRPr="00137D1B">
              <w:rPr>
                <w:rFonts w:eastAsia="SimSun" w:cs="Times New Roman"/>
                <w:lang w:eastAsia="en-GB"/>
              </w:rPr>
              <w:t>Ekki krafa</w:t>
            </w:r>
          </w:p>
        </w:tc>
        <w:tc>
          <w:tcPr>
            <w:tcW w:w="1276" w:type="dxa"/>
            <w:tcBorders>
              <w:top w:val="single" w:sz="6" w:space="0" w:color="000000"/>
              <w:left w:val="single" w:sz="6" w:space="0" w:color="000000"/>
              <w:bottom w:val="single" w:sz="6" w:space="0" w:color="000000"/>
              <w:right w:val="single" w:sz="6" w:space="0" w:color="000000"/>
            </w:tcBorders>
            <w:vAlign w:val="center"/>
          </w:tcPr>
          <w:p w14:paraId="02007469" w14:textId="77777777" w:rsidR="00355120" w:rsidRPr="00137D1B" w:rsidRDefault="00355120">
            <w:pPr>
              <w:rPr>
                <w:rFonts w:eastAsia="SimSun" w:cs="Times New Roman"/>
                <w:lang w:eastAsia="en-GB"/>
              </w:rPr>
            </w:pPr>
            <w:r w:rsidRPr="00137D1B">
              <w:rPr>
                <w:rFonts w:eastAsia="SimSun" w:cs="Times New Roman"/>
                <w:lang w:eastAsia="en-GB"/>
              </w:rPr>
              <w:t>Ekki krafa</w:t>
            </w:r>
          </w:p>
        </w:tc>
        <w:tc>
          <w:tcPr>
            <w:tcW w:w="992" w:type="dxa"/>
            <w:tcBorders>
              <w:top w:val="single" w:sz="6" w:space="0" w:color="000000"/>
              <w:left w:val="single" w:sz="6" w:space="0" w:color="000000"/>
              <w:bottom w:val="single" w:sz="6" w:space="0" w:color="000000"/>
              <w:right w:val="single" w:sz="6" w:space="0" w:color="000000"/>
            </w:tcBorders>
            <w:vAlign w:val="center"/>
          </w:tcPr>
          <w:p w14:paraId="667E91AC" w14:textId="77777777" w:rsidR="00355120" w:rsidRPr="00137D1B" w:rsidRDefault="00355120">
            <w:pPr>
              <w:rPr>
                <w:rFonts w:eastAsia="SimSun" w:cs="Times New Roman"/>
                <w:lang w:eastAsia="en-GB"/>
              </w:rPr>
            </w:pPr>
            <w:r w:rsidRPr="00137D1B">
              <w:rPr>
                <w:rFonts w:eastAsia="SimSun" w:cs="Times New Roman"/>
                <w:lang w:eastAsia="en-GB"/>
              </w:rPr>
              <w:t>Ekki krafa</w:t>
            </w:r>
          </w:p>
        </w:tc>
      </w:tr>
      <w:tr w:rsidR="00355120" w:rsidRPr="00137D1B" w14:paraId="1EE72532" w14:textId="77777777">
        <w:trPr>
          <w:trHeight w:val="611"/>
        </w:trPr>
        <w:tc>
          <w:tcPr>
            <w:tcW w:w="1693" w:type="dxa"/>
            <w:tcBorders>
              <w:top w:val="single" w:sz="6" w:space="0" w:color="000000"/>
              <w:left w:val="single" w:sz="6" w:space="0" w:color="000000"/>
              <w:bottom w:val="single" w:sz="6" w:space="0" w:color="000000"/>
              <w:right w:val="single" w:sz="6" w:space="0" w:color="000000"/>
            </w:tcBorders>
          </w:tcPr>
          <w:p w14:paraId="4DAD2D8F" w14:textId="77777777" w:rsidR="00355120" w:rsidRPr="00137D1B" w:rsidRDefault="00355120">
            <w:pPr>
              <w:rPr>
                <w:rFonts w:eastAsia="SimSun" w:cs="Times New Roman"/>
                <w:b/>
                <w:lang w:eastAsia="en-GB"/>
              </w:rPr>
            </w:pPr>
            <w:r w:rsidRPr="00137D1B">
              <w:rPr>
                <w:rFonts w:eastAsia="SimSun" w:cs="Times New Roman"/>
                <w:b/>
                <w:lang w:eastAsia="en-GB"/>
              </w:rPr>
              <w:t>Staðall</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7B9A8BC" w14:textId="77777777" w:rsidR="00355120" w:rsidRPr="00137D1B" w:rsidRDefault="00355120">
            <w:pPr>
              <w:rPr>
                <w:rFonts w:eastAsia="SimSun" w:cs="Times New Roman"/>
                <w:lang w:eastAsia="en-GB"/>
              </w:rPr>
            </w:pPr>
            <w:r w:rsidRPr="00137D1B">
              <w:rPr>
                <w:rFonts w:eastAsia="SimSun" w:cs="Times New Roman"/>
                <w:lang w:eastAsia="en-GB"/>
              </w:rPr>
              <w:t>ÍST EN 1367-6</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788AE958" w14:textId="77777777" w:rsidR="00355120" w:rsidRPr="00137D1B" w:rsidRDefault="00355120">
            <w:pPr>
              <w:rPr>
                <w:rFonts w:eastAsia="SimSun" w:cs="Times New Roman"/>
                <w:lang w:eastAsia="en-GB"/>
              </w:rPr>
            </w:pPr>
            <w:r w:rsidRPr="00137D1B">
              <w:rPr>
                <w:rFonts w:eastAsia="SimSun" w:cs="Times New Roman"/>
                <w:lang w:eastAsia="en-GB"/>
              </w:rPr>
              <w:t>ÍST EN 1097-2</w:t>
            </w:r>
          </w:p>
        </w:tc>
        <w:tc>
          <w:tcPr>
            <w:tcW w:w="993" w:type="dxa"/>
            <w:tcBorders>
              <w:top w:val="single" w:sz="6" w:space="0" w:color="000000"/>
              <w:left w:val="single" w:sz="6" w:space="0" w:color="000000"/>
              <w:bottom w:val="single" w:sz="6" w:space="0" w:color="000000"/>
              <w:right w:val="single" w:sz="6" w:space="0" w:color="000000"/>
            </w:tcBorders>
            <w:vAlign w:val="center"/>
            <w:hideMark/>
          </w:tcPr>
          <w:p w14:paraId="0426C5E4" w14:textId="77777777" w:rsidR="00355120" w:rsidRPr="00137D1B" w:rsidRDefault="00355120">
            <w:pPr>
              <w:rPr>
                <w:rFonts w:eastAsia="SimSun" w:cs="Times New Roman"/>
                <w:lang w:eastAsia="en-GB"/>
              </w:rPr>
            </w:pPr>
            <w:r w:rsidRPr="00137D1B">
              <w:rPr>
                <w:rFonts w:eastAsia="SimSun" w:cs="Times New Roman"/>
                <w:lang w:eastAsia="en-GB"/>
              </w:rPr>
              <w:t>ÍST EN 933-5</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5E82651D" w14:textId="77777777" w:rsidR="00355120" w:rsidRPr="00137D1B" w:rsidRDefault="00355120">
            <w:pPr>
              <w:rPr>
                <w:rFonts w:eastAsia="SimSun" w:cs="Times New Roman"/>
                <w:lang w:eastAsia="en-GB"/>
              </w:rPr>
            </w:pPr>
            <w:r w:rsidRPr="00137D1B">
              <w:rPr>
                <w:rFonts w:eastAsia="SimSun" w:cs="Times New Roman"/>
                <w:lang w:eastAsia="en-GB"/>
              </w:rPr>
              <w:t>ÍST EN 933-3</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B6DE699" w14:textId="77777777" w:rsidR="00355120" w:rsidRPr="00137D1B" w:rsidRDefault="00355120">
            <w:pPr>
              <w:rPr>
                <w:rFonts w:eastAsia="SimSun" w:cs="Times New Roman"/>
                <w:lang w:eastAsia="en-GB"/>
              </w:rPr>
            </w:pPr>
            <w:r w:rsidRPr="00137D1B">
              <w:rPr>
                <w:rFonts w:eastAsia="SimSun" w:cs="Times New Roman"/>
                <w:lang w:eastAsia="en-GB"/>
              </w:rPr>
              <w:t>ÍST EN 1097-9</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23445FC" w14:textId="77777777" w:rsidR="00355120" w:rsidRPr="00137D1B" w:rsidRDefault="00355120">
            <w:pPr>
              <w:rPr>
                <w:rFonts w:eastAsia="SimSun" w:cs="Times New Roman"/>
                <w:lang w:eastAsia="en-GB"/>
              </w:rPr>
            </w:pPr>
            <w:r w:rsidRPr="00137D1B">
              <w:rPr>
                <w:rFonts w:eastAsia="SimSun" w:cs="Times New Roman"/>
                <w:lang w:eastAsia="en-GB"/>
              </w:rPr>
              <w:t>Håndbok R210</w:t>
            </w: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3A6DBC8C" w14:textId="77777777" w:rsidR="00355120" w:rsidRPr="00137D1B" w:rsidRDefault="00355120">
            <w:pPr>
              <w:rPr>
                <w:rFonts w:eastAsia="SimSun" w:cs="Times New Roman"/>
                <w:lang w:eastAsia="en-GB"/>
              </w:rPr>
            </w:pPr>
            <w:r w:rsidRPr="00137D1B">
              <w:rPr>
                <w:rFonts w:eastAsia="SimSun" w:cs="Times New Roman"/>
                <w:lang w:eastAsia="en-GB"/>
              </w:rPr>
              <w:t>ÍST EN 1097-8</w:t>
            </w:r>
          </w:p>
        </w:tc>
      </w:tr>
    </w:tbl>
    <w:p w14:paraId="248ABCF1" w14:textId="77777777" w:rsidR="00355120" w:rsidRPr="00137D1B" w:rsidRDefault="00355120" w:rsidP="00355120">
      <w:pPr>
        <w:rPr>
          <w:rFonts w:eastAsia="SimSun" w:cs="Times New Roman"/>
          <w:sz w:val="18"/>
          <w:szCs w:val="18"/>
        </w:rPr>
      </w:pPr>
      <w:r w:rsidRPr="00137D1B">
        <w:rPr>
          <w:rFonts w:eastAsia="SimSun" w:cs="Times New Roman"/>
          <w:sz w:val="18"/>
          <w:szCs w:val="18"/>
        </w:rPr>
        <w:t>*Hér er að auki gerð krafa um að 30 til 100 % þess efnis sem flokkast sem brotið sé albrotið.</w:t>
      </w:r>
    </w:p>
    <w:p w14:paraId="797F31DA" w14:textId="77777777" w:rsidR="00355120" w:rsidRPr="00137D1B" w:rsidRDefault="00355120" w:rsidP="00355120">
      <w:pPr>
        <w:rPr>
          <w:szCs w:val="20"/>
        </w:rPr>
      </w:pPr>
      <w:r w:rsidRPr="00137D1B">
        <w:rPr>
          <w:szCs w:val="20"/>
        </w:rPr>
        <w:t>Steinefni skulu ekki vera fínefnasmurð.</w:t>
      </w:r>
    </w:p>
    <w:p w14:paraId="1FA88344" w14:textId="19503871" w:rsidR="00355120" w:rsidRDefault="00355120" w:rsidP="00355120">
      <w:pPr>
        <w:rPr>
          <w:szCs w:val="20"/>
        </w:rPr>
      </w:pPr>
      <w:r w:rsidRPr="00137D1B">
        <w:rPr>
          <w:szCs w:val="20"/>
        </w:rPr>
        <w:t>Efnið skal vera laust við lífræn óhreinindi og má ekki flokkast sem þjált efni.</w:t>
      </w:r>
      <w:r w:rsidR="00903BF7">
        <w:rPr>
          <w:szCs w:val="20"/>
        </w:rPr>
        <w:t xml:space="preserve"> </w:t>
      </w:r>
    </w:p>
    <w:p w14:paraId="1BC720DF" w14:textId="77777777" w:rsidR="00032199" w:rsidRPr="00137D1B" w:rsidRDefault="00355120" w:rsidP="00355120">
      <w:pPr>
        <w:rPr>
          <w:szCs w:val="20"/>
          <w:u w:val="single"/>
        </w:rPr>
      </w:pPr>
      <w:r w:rsidRPr="00137D1B">
        <w:rPr>
          <w:szCs w:val="20"/>
          <w:u w:val="single"/>
        </w:rPr>
        <w:t>Kornadreifing:</w:t>
      </w:r>
    </w:p>
    <w:p w14:paraId="1EC07FFA" w14:textId="4144D7D0" w:rsidR="00355120" w:rsidRPr="00137D1B" w:rsidRDefault="00355120" w:rsidP="00355120">
      <w:pPr>
        <w:rPr>
          <w:szCs w:val="20"/>
        </w:rPr>
      </w:pPr>
      <w:r w:rsidRPr="00137D1B">
        <w:rPr>
          <w:szCs w:val="20"/>
        </w:rPr>
        <w:t>Hannaður sáldurferill hverrar malbiksgerðar skal liggja innan markalína sem settar eru fram hér að neðan í einstökum verkliðum og samsíða markalínunum.</w:t>
      </w:r>
    </w:p>
    <w:p w14:paraId="59FA5D1B" w14:textId="77777777" w:rsidR="00355120" w:rsidRPr="00137D1B" w:rsidRDefault="00355120" w:rsidP="00355120">
      <w:pPr>
        <w:rPr>
          <w:szCs w:val="20"/>
        </w:rPr>
      </w:pPr>
      <w:r w:rsidRPr="00137D1B">
        <w:rPr>
          <w:szCs w:val="20"/>
        </w:rPr>
        <w:t>Kornadreifing fyrir viðkomandi stærðarflokk skal vera í samræmi við myndirnar hér á eftir.</w:t>
      </w:r>
    </w:p>
    <w:p w14:paraId="74D2B2FE" w14:textId="77777777" w:rsidR="00355120" w:rsidRPr="00137D1B" w:rsidRDefault="00355120" w:rsidP="00355120">
      <w:pPr>
        <w:rPr>
          <w:sz w:val="22"/>
          <w:u w:val="single"/>
        </w:rPr>
      </w:pPr>
      <w:r w:rsidRPr="00137D1B">
        <w:rPr>
          <w:noProof/>
          <w:sz w:val="22"/>
          <w:u w:val="single"/>
        </w:rPr>
        <w:drawing>
          <wp:inline distT="0" distB="0" distL="0" distR="0" wp14:anchorId="36B932A8" wp14:editId="79D91990">
            <wp:extent cx="5057140" cy="3102618"/>
            <wp:effectExtent l="19050" t="19050" r="10160" b="21590"/>
            <wp:docPr id="286088011" name="Picture 2" descr="A graph with lines i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88011" name="Picture 2" descr="A graph with lines in a gri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821" t="1482" r="1017" b="1839"/>
                    <a:stretch/>
                  </pic:blipFill>
                  <pic:spPr bwMode="auto">
                    <a:xfrm>
                      <a:off x="0" y="0"/>
                      <a:ext cx="5058260" cy="31033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29A07A" w14:textId="77777777" w:rsidR="00355120" w:rsidRPr="00137D1B" w:rsidRDefault="00355120" w:rsidP="00355120">
      <w:pPr>
        <w:rPr>
          <w:sz w:val="22"/>
          <w:u w:val="single"/>
        </w:rPr>
      </w:pPr>
      <w:r w:rsidRPr="00137D1B">
        <w:rPr>
          <w:rFonts w:eastAsia="Times New Roman" w:cs="Times New Roman"/>
          <w:noProof/>
          <w:szCs w:val="20"/>
        </w:rPr>
        <w:drawing>
          <wp:inline distT="0" distB="0" distL="0" distR="0" wp14:anchorId="18B6B4E8" wp14:editId="3446EB0B">
            <wp:extent cx="5062855" cy="3134331"/>
            <wp:effectExtent l="19050" t="19050" r="23495" b="28575"/>
            <wp:docPr id="202174650" name="Picture 2"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91598" name="Picture 2" descr="A graph on a white sheet&#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1025" t="1311" r="795" b="1492"/>
                    <a:stretch/>
                  </pic:blipFill>
                  <pic:spPr bwMode="auto">
                    <a:xfrm>
                      <a:off x="0" y="0"/>
                      <a:ext cx="5063551" cy="31347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FE38DF" w14:textId="77777777" w:rsidR="00355120" w:rsidRPr="00137D1B" w:rsidRDefault="00355120" w:rsidP="00355120">
      <w:pPr>
        <w:rPr>
          <w:sz w:val="22"/>
          <w:u w:val="single"/>
        </w:rPr>
      </w:pPr>
      <w:r w:rsidRPr="00137D1B">
        <w:rPr>
          <w:noProof/>
        </w:rPr>
        <w:drawing>
          <wp:inline distT="0" distB="0" distL="0" distR="0" wp14:anchorId="1FB3D8C5" wp14:editId="518FB3E4">
            <wp:extent cx="5036893" cy="3178028"/>
            <wp:effectExtent l="19050" t="19050" r="11430" b="22860"/>
            <wp:docPr id="1599635486" name="Picture 159963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65" t="876" r="943" b="1466"/>
                    <a:stretch/>
                  </pic:blipFill>
                  <pic:spPr bwMode="auto">
                    <a:xfrm>
                      <a:off x="0" y="0"/>
                      <a:ext cx="5038057" cy="317876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D8809B" w14:textId="77777777" w:rsidR="00355120" w:rsidRPr="00137D1B" w:rsidRDefault="00355120" w:rsidP="00355120">
      <w:pPr>
        <w:rPr>
          <w:sz w:val="22"/>
          <w:u w:val="single"/>
        </w:rPr>
      </w:pPr>
      <w:r w:rsidRPr="00137D1B">
        <w:rPr>
          <w:noProof/>
          <w:sz w:val="22"/>
          <w:u w:val="single"/>
        </w:rPr>
        <w:drawing>
          <wp:inline distT="0" distB="0" distL="0" distR="0" wp14:anchorId="10F4FFC2" wp14:editId="2204655C">
            <wp:extent cx="5057140" cy="3203043"/>
            <wp:effectExtent l="19050" t="19050" r="10160" b="16510"/>
            <wp:docPr id="488864675" name="Picture 4" descr="A graph with lines in a black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64675" name="Picture 4" descr="A graph with lines in a black fram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821" t="1439" r="1017" b="1629"/>
                    <a:stretch/>
                  </pic:blipFill>
                  <pic:spPr bwMode="auto">
                    <a:xfrm>
                      <a:off x="0" y="0"/>
                      <a:ext cx="5058261" cy="32037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CCA799F" w14:textId="77777777" w:rsidR="00355120" w:rsidRPr="00137D1B" w:rsidRDefault="00355120" w:rsidP="00355120">
      <w:pPr>
        <w:rPr>
          <w:sz w:val="22"/>
          <w:u w:val="single"/>
        </w:rPr>
      </w:pPr>
    </w:p>
    <w:p w14:paraId="7EA8B541" w14:textId="77777777" w:rsidR="00355120" w:rsidRPr="00137D1B" w:rsidRDefault="00355120" w:rsidP="00355120">
      <w:pPr>
        <w:rPr>
          <w:b/>
          <w:szCs w:val="20"/>
          <w:u w:val="single"/>
        </w:rPr>
      </w:pPr>
      <w:r w:rsidRPr="00137D1B">
        <w:rPr>
          <w:b/>
          <w:szCs w:val="20"/>
          <w:u w:val="single"/>
        </w:rPr>
        <w:t>Malbiksblanda</w:t>
      </w:r>
    </w:p>
    <w:p w14:paraId="2B5222F7" w14:textId="7FDC6A15" w:rsidR="001C7946" w:rsidRPr="00137D1B" w:rsidRDefault="007839C7" w:rsidP="007839C7">
      <w:r>
        <w:t>Allt steinefni í malbiksblöndu skal vera einsleitt og af sama uppruna</w:t>
      </w:r>
      <w:r w:rsidR="007D6B2B">
        <w:t>.</w:t>
      </w:r>
    </w:p>
    <w:p w14:paraId="293E7F6B" w14:textId="5D6D5543" w:rsidR="00355120" w:rsidRPr="00137D1B" w:rsidRDefault="00355120" w:rsidP="00355120">
      <w:pPr>
        <w:rPr>
          <w:rFonts w:eastAsia="SimSun" w:cs="Times New Roman"/>
          <w:szCs w:val="20"/>
        </w:rPr>
      </w:pPr>
      <w:r w:rsidRPr="00137D1B">
        <w:rPr>
          <w:rFonts w:eastAsia="SimSun" w:cs="Times New Roman"/>
          <w:szCs w:val="20"/>
        </w:rPr>
        <w:t>Viðmiðunar bindiefnismagn (Target binder content) skal liggja á bilinu sem sett er fram í eftirfarandi töflu fyrir hverja malbiksgerð</w:t>
      </w:r>
      <w:r w:rsidR="00D638A1">
        <w:rPr>
          <w:rFonts w:eastAsia="SimSun" w:cs="Times New Roman"/>
          <w:szCs w:val="20"/>
        </w:rPr>
        <w:t xml:space="preserve"> </w:t>
      </w:r>
      <w:r w:rsidR="00D638A1" w:rsidRPr="00A524BE">
        <w:rPr>
          <w:rFonts w:eastAsia="SimSun" w:cs="Times New Roman"/>
          <w:szCs w:val="20"/>
        </w:rPr>
        <w:t xml:space="preserve">og miðast við erlent steinefni og </w:t>
      </w:r>
      <w:r w:rsidR="007A419A" w:rsidRPr="00A524BE">
        <w:rPr>
          <w:rFonts w:eastAsia="SimSun" w:cs="Times New Roman"/>
          <w:szCs w:val="20"/>
        </w:rPr>
        <w:t xml:space="preserve">blandað með </w:t>
      </w:r>
      <w:r w:rsidR="0006212C" w:rsidRPr="00A524BE">
        <w:rPr>
          <w:rFonts w:eastAsia="SimSun" w:cs="Times New Roman"/>
          <w:szCs w:val="20"/>
        </w:rPr>
        <w:t>fjölliðum.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908"/>
      </w:tblGrid>
      <w:tr w:rsidR="00355120" w:rsidRPr="00137D1B" w14:paraId="5264E932" w14:textId="77777777" w:rsidTr="00F51300">
        <w:trPr>
          <w:jc w:val="center"/>
        </w:trPr>
        <w:tc>
          <w:tcPr>
            <w:tcW w:w="0" w:type="auto"/>
          </w:tcPr>
          <w:p w14:paraId="5DAAE8A3" w14:textId="77777777" w:rsidR="00355120" w:rsidRPr="00137D1B" w:rsidRDefault="00355120">
            <w:pPr>
              <w:rPr>
                <w:rFonts w:eastAsia="SimSun" w:cs="Times New Roman"/>
                <w:b/>
                <w:szCs w:val="20"/>
              </w:rPr>
            </w:pPr>
            <w:r w:rsidRPr="00137D1B">
              <w:rPr>
                <w:rFonts w:eastAsia="SimSun" w:cs="Times New Roman"/>
                <w:b/>
                <w:szCs w:val="20"/>
              </w:rPr>
              <w:t>Malbiksgerð</w:t>
            </w:r>
          </w:p>
        </w:tc>
        <w:tc>
          <w:tcPr>
            <w:tcW w:w="0" w:type="auto"/>
          </w:tcPr>
          <w:p w14:paraId="00AB9AF9" w14:textId="77777777" w:rsidR="00355120" w:rsidRPr="00137D1B" w:rsidRDefault="00355120">
            <w:pPr>
              <w:rPr>
                <w:rFonts w:eastAsia="SimSun" w:cs="Times New Roman"/>
                <w:b/>
                <w:szCs w:val="20"/>
              </w:rPr>
            </w:pPr>
            <w:r w:rsidRPr="00137D1B">
              <w:rPr>
                <w:rFonts w:eastAsia="SimSun" w:cs="Times New Roman"/>
                <w:b/>
                <w:szCs w:val="20"/>
              </w:rPr>
              <w:t>Mörk, %</w:t>
            </w:r>
          </w:p>
        </w:tc>
      </w:tr>
      <w:tr w:rsidR="00355120" w:rsidRPr="00137D1B" w14:paraId="0B504B04" w14:textId="77777777" w:rsidTr="00F51300">
        <w:trPr>
          <w:jc w:val="center"/>
        </w:trPr>
        <w:tc>
          <w:tcPr>
            <w:tcW w:w="0" w:type="auto"/>
          </w:tcPr>
          <w:p w14:paraId="0452F97D" w14:textId="77777777" w:rsidR="00355120" w:rsidRPr="00137D1B" w:rsidRDefault="00355120">
            <w:pPr>
              <w:rPr>
                <w:rFonts w:eastAsia="SimSun" w:cs="Times New Roman"/>
                <w:szCs w:val="20"/>
              </w:rPr>
            </w:pPr>
            <w:r w:rsidRPr="00137D1B">
              <w:rPr>
                <w:rFonts w:eastAsia="SimSun" w:cs="Times New Roman"/>
                <w:szCs w:val="20"/>
              </w:rPr>
              <w:t>AC 8</w:t>
            </w:r>
          </w:p>
        </w:tc>
        <w:tc>
          <w:tcPr>
            <w:tcW w:w="0" w:type="auto"/>
          </w:tcPr>
          <w:p w14:paraId="7E39D293" w14:textId="77777777" w:rsidR="00355120" w:rsidRPr="00137D1B" w:rsidRDefault="00355120">
            <w:pPr>
              <w:rPr>
                <w:rFonts w:eastAsia="SimSun" w:cs="Times New Roman"/>
                <w:szCs w:val="20"/>
              </w:rPr>
            </w:pPr>
            <w:r w:rsidRPr="00137D1B">
              <w:rPr>
                <w:rFonts w:eastAsia="SimSun" w:cs="Times New Roman"/>
                <w:szCs w:val="20"/>
              </w:rPr>
              <w:t>5,5-6,0</w:t>
            </w:r>
          </w:p>
        </w:tc>
      </w:tr>
      <w:tr w:rsidR="00355120" w:rsidRPr="00137D1B" w14:paraId="214BC3AD" w14:textId="77777777" w:rsidTr="00F51300">
        <w:trPr>
          <w:jc w:val="center"/>
        </w:trPr>
        <w:tc>
          <w:tcPr>
            <w:tcW w:w="0" w:type="auto"/>
          </w:tcPr>
          <w:p w14:paraId="225A8470" w14:textId="77777777" w:rsidR="00355120" w:rsidRPr="00137D1B" w:rsidRDefault="00355120">
            <w:pPr>
              <w:rPr>
                <w:rFonts w:eastAsia="SimSun" w:cs="Times New Roman"/>
                <w:szCs w:val="20"/>
              </w:rPr>
            </w:pPr>
            <w:r w:rsidRPr="00137D1B">
              <w:rPr>
                <w:rFonts w:eastAsia="SimSun" w:cs="Times New Roman"/>
                <w:szCs w:val="20"/>
              </w:rPr>
              <w:t>AC 11</w:t>
            </w:r>
          </w:p>
        </w:tc>
        <w:tc>
          <w:tcPr>
            <w:tcW w:w="0" w:type="auto"/>
          </w:tcPr>
          <w:p w14:paraId="05978812" w14:textId="25A746B4" w:rsidR="00355120" w:rsidRPr="00137D1B" w:rsidRDefault="00355120">
            <w:pPr>
              <w:rPr>
                <w:rFonts w:eastAsia="SimSun" w:cs="Times New Roman"/>
                <w:szCs w:val="20"/>
              </w:rPr>
            </w:pPr>
            <w:r w:rsidRPr="00137D1B">
              <w:rPr>
                <w:rFonts w:eastAsia="SimSun" w:cs="Times New Roman"/>
                <w:szCs w:val="20"/>
              </w:rPr>
              <w:t>5,</w:t>
            </w:r>
            <w:r w:rsidR="00C34401">
              <w:rPr>
                <w:rFonts w:eastAsia="SimSun" w:cs="Times New Roman"/>
                <w:szCs w:val="20"/>
              </w:rPr>
              <w:t>3</w:t>
            </w:r>
            <w:r w:rsidRPr="00137D1B">
              <w:rPr>
                <w:rFonts w:eastAsia="SimSun" w:cs="Times New Roman"/>
                <w:szCs w:val="20"/>
              </w:rPr>
              <w:t>-5,</w:t>
            </w:r>
            <w:r w:rsidR="00513F08">
              <w:rPr>
                <w:rFonts w:eastAsia="SimSun" w:cs="Times New Roman"/>
                <w:szCs w:val="20"/>
              </w:rPr>
              <w:t>8</w:t>
            </w:r>
          </w:p>
        </w:tc>
      </w:tr>
      <w:tr w:rsidR="00355120" w:rsidRPr="00137D1B" w14:paraId="6BC425C5" w14:textId="77777777" w:rsidTr="00F51300">
        <w:trPr>
          <w:jc w:val="center"/>
        </w:trPr>
        <w:tc>
          <w:tcPr>
            <w:tcW w:w="0" w:type="auto"/>
          </w:tcPr>
          <w:p w14:paraId="729E92F8" w14:textId="77777777" w:rsidR="00355120" w:rsidRPr="00137D1B" w:rsidRDefault="00355120">
            <w:pPr>
              <w:rPr>
                <w:rFonts w:eastAsia="SimSun" w:cs="Times New Roman"/>
                <w:szCs w:val="20"/>
              </w:rPr>
            </w:pPr>
            <w:r w:rsidRPr="00137D1B">
              <w:rPr>
                <w:rFonts w:eastAsia="SimSun" w:cs="Times New Roman"/>
                <w:szCs w:val="20"/>
              </w:rPr>
              <w:t>AC 16</w:t>
            </w:r>
          </w:p>
        </w:tc>
        <w:tc>
          <w:tcPr>
            <w:tcW w:w="0" w:type="auto"/>
          </w:tcPr>
          <w:p w14:paraId="48792D1A" w14:textId="06F0C249" w:rsidR="00355120" w:rsidRPr="00137D1B" w:rsidRDefault="00355120">
            <w:pPr>
              <w:rPr>
                <w:rFonts w:eastAsia="SimSun" w:cs="Times New Roman"/>
                <w:szCs w:val="20"/>
              </w:rPr>
            </w:pPr>
            <w:r w:rsidRPr="00137D1B">
              <w:rPr>
                <w:rFonts w:eastAsia="SimSun" w:cs="Times New Roman"/>
                <w:szCs w:val="20"/>
              </w:rPr>
              <w:t>5,1-5,</w:t>
            </w:r>
            <w:r w:rsidR="00C34401">
              <w:rPr>
                <w:rFonts w:eastAsia="SimSun" w:cs="Times New Roman"/>
                <w:szCs w:val="20"/>
              </w:rPr>
              <w:t>6</w:t>
            </w:r>
          </w:p>
        </w:tc>
      </w:tr>
      <w:tr w:rsidR="00355120" w:rsidRPr="00137D1B" w14:paraId="65D3E143" w14:textId="77777777" w:rsidTr="00F51300">
        <w:trPr>
          <w:jc w:val="center"/>
        </w:trPr>
        <w:tc>
          <w:tcPr>
            <w:tcW w:w="0" w:type="auto"/>
          </w:tcPr>
          <w:p w14:paraId="5EE9E2E9" w14:textId="77777777" w:rsidR="00355120" w:rsidRPr="00137D1B" w:rsidRDefault="00355120">
            <w:pPr>
              <w:rPr>
                <w:rFonts w:eastAsia="SimSun" w:cs="Times New Roman"/>
                <w:szCs w:val="20"/>
              </w:rPr>
            </w:pPr>
            <w:r w:rsidRPr="00137D1B">
              <w:rPr>
                <w:rFonts w:eastAsia="SimSun" w:cs="Times New Roman"/>
                <w:szCs w:val="20"/>
              </w:rPr>
              <w:t>BRL 16</w:t>
            </w:r>
          </w:p>
        </w:tc>
        <w:tc>
          <w:tcPr>
            <w:tcW w:w="0" w:type="auto"/>
          </w:tcPr>
          <w:p w14:paraId="4DB2F7A9" w14:textId="77777777" w:rsidR="00355120" w:rsidRPr="00137D1B" w:rsidRDefault="00355120">
            <w:pPr>
              <w:rPr>
                <w:rFonts w:eastAsia="SimSun" w:cs="Times New Roman"/>
                <w:szCs w:val="20"/>
              </w:rPr>
            </w:pPr>
            <w:r w:rsidRPr="00137D1B">
              <w:rPr>
                <w:rFonts w:eastAsia="SimSun" w:cs="Times New Roman"/>
                <w:szCs w:val="20"/>
              </w:rPr>
              <w:t>4,6-5,6</w:t>
            </w:r>
          </w:p>
        </w:tc>
      </w:tr>
    </w:tbl>
    <w:p w14:paraId="124AF5F2" w14:textId="5833359D" w:rsidR="002727FE" w:rsidRPr="00137D1B" w:rsidRDefault="00355120" w:rsidP="00CD7E8C">
      <w:pPr>
        <w:spacing w:before="120"/>
        <w:rPr>
          <w:rFonts w:eastAsia="SimSun" w:cs="Times New Roman"/>
          <w:sz w:val="18"/>
          <w:szCs w:val="18"/>
        </w:rPr>
      </w:pPr>
      <w:r w:rsidRPr="00137D1B">
        <w:rPr>
          <w:szCs w:val="20"/>
        </w:rPr>
        <w:t xml:space="preserve">Gerðarprófanir (e. type testing) fyrir viðkomandi malbiksgerð skulu liggja fyrir samkvæmt íslenskum </w:t>
      </w:r>
      <w:r w:rsidRPr="00F17F9D">
        <w:rPr>
          <w:szCs w:val="20"/>
        </w:rPr>
        <w:t>fylgistaðli ÍST 75 með tilboði verktaka</w:t>
      </w:r>
      <w:r w:rsidR="00265162" w:rsidRPr="00F17F9D">
        <w:rPr>
          <w:szCs w:val="20"/>
        </w:rPr>
        <w:t>,</w:t>
      </w:r>
      <w:r w:rsidRPr="00F17F9D">
        <w:rPr>
          <w:szCs w:val="20"/>
        </w:rPr>
        <w:t xml:space="preserve"> </w:t>
      </w:r>
      <w:r w:rsidR="00BF2106" w:rsidRPr="00F17F9D">
        <w:rPr>
          <w:szCs w:val="20"/>
        </w:rPr>
        <w:t xml:space="preserve">og skulu öll þau atriði koma fram sem talin eru </w:t>
      </w:r>
      <w:r w:rsidR="00BF2106" w:rsidRPr="0026726B">
        <w:rPr>
          <w:szCs w:val="20"/>
        </w:rPr>
        <w:t xml:space="preserve">upp í </w:t>
      </w:r>
      <w:r w:rsidRPr="0026726B">
        <w:rPr>
          <w:szCs w:val="20"/>
        </w:rPr>
        <w:t xml:space="preserve"> fylgiskjali,  </w:t>
      </w:r>
      <w:r w:rsidRPr="0026726B">
        <w:rPr>
          <w:i/>
          <w:szCs w:val="20"/>
        </w:rPr>
        <w:t>Samantektablað um gerðarprófanir</w:t>
      </w:r>
      <w:r w:rsidRPr="0026726B">
        <w:rPr>
          <w:szCs w:val="20"/>
        </w:rPr>
        <w:t xml:space="preserve">. </w:t>
      </w:r>
      <w:r w:rsidR="002727FE" w:rsidRPr="0026726B">
        <w:rPr>
          <w:szCs w:val="20"/>
        </w:rPr>
        <w:t>G</w:t>
      </w:r>
      <w:r w:rsidR="002727FE" w:rsidRPr="0026726B">
        <w:rPr>
          <w:rFonts w:eastAsia="SimSun" w:cs="Times New Roman"/>
          <w:szCs w:val="20"/>
        </w:rPr>
        <w:t xml:space="preserve">erðarpróf þ.e. hjólfarapróf, slitþolspróf og vatnsnæmipróf skulu ekki vera eldri en fimm ára </w:t>
      </w:r>
      <w:r w:rsidR="008B15B6" w:rsidRPr="0026726B">
        <w:rPr>
          <w:rFonts w:eastAsia="SimSun" w:cs="Times New Roman"/>
          <w:szCs w:val="20"/>
        </w:rPr>
        <w:t>en</w:t>
      </w:r>
      <w:r w:rsidR="002727FE" w:rsidRPr="0026726B">
        <w:rPr>
          <w:rFonts w:eastAsia="SimSun" w:cs="Times New Roman"/>
          <w:szCs w:val="20"/>
        </w:rPr>
        <w:t xml:space="preserve"> endurskoða </w:t>
      </w:r>
      <w:r w:rsidR="008B15B6" w:rsidRPr="0026726B">
        <w:rPr>
          <w:rFonts w:eastAsia="SimSun" w:cs="Times New Roman"/>
          <w:szCs w:val="20"/>
        </w:rPr>
        <w:t xml:space="preserve">skal </w:t>
      </w:r>
      <w:r w:rsidR="002727FE" w:rsidRPr="0026726B">
        <w:rPr>
          <w:rFonts w:eastAsia="SimSun" w:cs="Times New Roman"/>
          <w:szCs w:val="20"/>
        </w:rPr>
        <w:t>aðra</w:t>
      </w:r>
      <w:r w:rsidR="004A32F8" w:rsidRPr="0026726B">
        <w:rPr>
          <w:rFonts w:eastAsia="SimSun" w:cs="Times New Roman"/>
          <w:szCs w:val="20"/>
        </w:rPr>
        <w:t xml:space="preserve"> eiginleiga </w:t>
      </w:r>
      <w:r w:rsidR="00AF58F6" w:rsidRPr="0026726B">
        <w:rPr>
          <w:rFonts w:eastAsia="SimSun" w:cs="Times New Roman"/>
          <w:szCs w:val="20"/>
        </w:rPr>
        <w:t>blöndun</w:t>
      </w:r>
      <w:r w:rsidR="0026726B" w:rsidRPr="0026726B">
        <w:rPr>
          <w:rFonts w:eastAsia="SimSun" w:cs="Times New Roman"/>
          <w:szCs w:val="20"/>
        </w:rPr>
        <w:t>n</w:t>
      </w:r>
      <w:r w:rsidR="00AF58F6" w:rsidRPr="0026726B">
        <w:rPr>
          <w:rFonts w:eastAsia="SimSun" w:cs="Times New Roman"/>
          <w:szCs w:val="20"/>
        </w:rPr>
        <w:t xml:space="preserve">ar </w:t>
      </w:r>
      <w:r w:rsidR="00C61A8B" w:rsidRPr="0026726B">
        <w:rPr>
          <w:rFonts w:eastAsia="SimSun" w:cs="Times New Roman"/>
          <w:szCs w:val="20"/>
        </w:rPr>
        <w:t>á a.m.k. þriggja ára fresti</w:t>
      </w:r>
      <w:r w:rsidR="00B265EE" w:rsidRPr="0026726B">
        <w:rPr>
          <w:rFonts w:eastAsia="SimSun" w:cs="Times New Roman"/>
          <w:szCs w:val="20"/>
        </w:rPr>
        <w:t>.</w:t>
      </w:r>
    </w:p>
    <w:p w14:paraId="677A81EA" w14:textId="77777777" w:rsidR="00355120" w:rsidRPr="00137D1B" w:rsidRDefault="00355120" w:rsidP="00355120">
      <w:pPr>
        <w:rPr>
          <w:rFonts w:eastAsia="SimSun" w:cs="Times New Roman"/>
          <w:szCs w:val="20"/>
        </w:rPr>
      </w:pPr>
      <w:r w:rsidRPr="00137D1B">
        <w:rPr>
          <w:rFonts w:eastAsia="SimSun" w:cs="Times New Roman"/>
          <w:szCs w:val="20"/>
        </w:rPr>
        <w:t>Malbikið skal uppfylla kröfur fyrir eftirfarandi gerðarpróf:</w:t>
      </w:r>
    </w:p>
    <w:tbl>
      <w:tblPr>
        <w:tblW w:w="82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1"/>
        <w:gridCol w:w="1843"/>
        <w:gridCol w:w="1559"/>
        <w:gridCol w:w="1702"/>
      </w:tblGrid>
      <w:tr w:rsidR="00355120" w:rsidRPr="00137D1B" w14:paraId="0AD7A7BE" w14:textId="77777777">
        <w:trPr>
          <w:jc w:val="center"/>
        </w:trPr>
        <w:tc>
          <w:tcPr>
            <w:tcW w:w="3111" w:type="dxa"/>
            <w:vMerge w:val="restart"/>
            <w:tcBorders>
              <w:top w:val="single" w:sz="6" w:space="0" w:color="000000"/>
              <w:left w:val="single" w:sz="6" w:space="0" w:color="000000"/>
              <w:right w:val="single" w:sz="6" w:space="0" w:color="000000"/>
            </w:tcBorders>
            <w:vAlign w:val="center"/>
            <w:hideMark/>
          </w:tcPr>
          <w:p w14:paraId="61D6CE5D" w14:textId="77777777" w:rsidR="00355120" w:rsidRPr="00137D1B" w:rsidRDefault="00355120">
            <w:pPr>
              <w:rPr>
                <w:rFonts w:eastAsia="SimSun" w:cs="Times New Roman"/>
                <w:szCs w:val="20"/>
              </w:rPr>
            </w:pPr>
            <w:r w:rsidRPr="00137D1B">
              <w:rPr>
                <w:rFonts w:eastAsia="SimSun" w:cs="Times New Roman"/>
                <w:b/>
                <w:szCs w:val="20"/>
              </w:rPr>
              <w:t xml:space="preserve">Gerðarpróf </w:t>
            </w:r>
          </w:p>
        </w:tc>
        <w:tc>
          <w:tcPr>
            <w:tcW w:w="5104" w:type="dxa"/>
            <w:gridSpan w:val="3"/>
            <w:tcBorders>
              <w:top w:val="single" w:sz="6" w:space="0" w:color="000000"/>
              <w:left w:val="single" w:sz="6" w:space="0" w:color="000000"/>
              <w:bottom w:val="single" w:sz="6" w:space="0" w:color="000000"/>
              <w:right w:val="single" w:sz="6" w:space="0" w:color="000000"/>
            </w:tcBorders>
            <w:vAlign w:val="center"/>
            <w:hideMark/>
          </w:tcPr>
          <w:p w14:paraId="08B7B642" w14:textId="77777777" w:rsidR="00355120" w:rsidRPr="00137D1B" w:rsidRDefault="00355120">
            <w:pPr>
              <w:rPr>
                <w:rFonts w:eastAsia="SimSun" w:cs="Times New Roman"/>
                <w:b/>
                <w:szCs w:val="20"/>
              </w:rPr>
            </w:pPr>
            <w:r w:rsidRPr="00137D1B">
              <w:rPr>
                <w:rFonts w:eastAsia="SimSun" w:cs="Times New Roman"/>
                <w:b/>
                <w:szCs w:val="20"/>
              </w:rPr>
              <w:t>Kröfur</w:t>
            </w:r>
          </w:p>
        </w:tc>
      </w:tr>
      <w:tr w:rsidR="00355120" w:rsidRPr="00137D1B" w14:paraId="58112D63" w14:textId="77777777">
        <w:trPr>
          <w:jc w:val="center"/>
        </w:trPr>
        <w:tc>
          <w:tcPr>
            <w:tcW w:w="3111" w:type="dxa"/>
            <w:vMerge/>
            <w:tcBorders>
              <w:left w:val="single" w:sz="6" w:space="0" w:color="000000"/>
              <w:bottom w:val="single" w:sz="6" w:space="0" w:color="000000"/>
              <w:right w:val="single" w:sz="6" w:space="0" w:color="000000"/>
            </w:tcBorders>
            <w:vAlign w:val="center"/>
          </w:tcPr>
          <w:p w14:paraId="0E4AEC7C" w14:textId="77777777" w:rsidR="00355120" w:rsidRPr="00137D1B" w:rsidRDefault="00355120">
            <w:pPr>
              <w:rPr>
                <w:rFonts w:eastAsia="SimSun" w:cs="Times New Roman"/>
                <w:szCs w:val="20"/>
              </w:rPr>
            </w:pPr>
          </w:p>
        </w:tc>
        <w:tc>
          <w:tcPr>
            <w:tcW w:w="1843" w:type="dxa"/>
            <w:tcBorders>
              <w:top w:val="single" w:sz="6" w:space="0" w:color="000000"/>
              <w:left w:val="single" w:sz="6" w:space="0" w:color="000000"/>
              <w:bottom w:val="single" w:sz="6" w:space="0" w:color="000000"/>
              <w:right w:val="single" w:sz="6" w:space="0" w:color="000000"/>
            </w:tcBorders>
            <w:vAlign w:val="center"/>
          </w:tcPr>
          <w:p w14:paraId="6B5EF6F5" w14:textId="77777777" w:rsidR="00355120" w:rsidRPr="00137D1B" w:rsidRDefault="00355120">
            <w:pPr>
              <w:rPr>
                <w:rFonts w:eastAsia="SimSun" w:cs="Times New Roman"/>
                <w:b/>
                <w:szCs w:val="20"/>
              </w:rPr>
            </w:pPr>
            <w:r w:rsidRPr="00137D1B">
              <w:rPr>
                <w:rFonts w:eastAsia="SimSun" w:cs="Times New Roman"/>
                <w:b/>
                <w:szCs w:val="20"/>
              </w:rPr>
              <w:t>AC 16</w:t>
            </w:r>
          </w:p>
        </w:tc>
        <w:tc>
          <w:tcPr>
            <w:tcW w:w="1559" w:type="dxa"/>
            <w:tcBorders>
              <w:top w:val="single" w:sz="6" w:space="0" w:color="000000"/>
              <w:left w:val="single" w:sz="6" w:space="0" w:color="000000"/>
              <w:bottom w:val="single" w:sz="6" w:space="0" w:color="000000"/>
              <w:right w:val="single" w:sz="6" w:space="0" w:color="000000"/>
            </w:tcBorders>
          </w:tcPr>
          <w:p w14:paraId="353511C3" w14:textId="77777777" w:rsidR="00355120" w:rsidRPr="00137D1B" w:rsidRDefault="00355120">
            <w:pPr>
              <w:rPr>
                <w:rFonts w:eastAsia="SimSun" w:cs="Times New Roman"/>
                <w:b/>
                <w:szCs w:val="20"/>
              </w:rPr>
            </w:pPr>
            <w:r w:rsidRPr="00137D1B">
              <w:rPr>
                <w:rFonts w:eastAsia="SimSun" w:cs="Times New Roman"/>
                <w:b/>
                <w:szCs w:val="20"/>
              </w:rPr>
              <w:t>AC 11</w:t>
            </w:r>
          </w:p>
        </w:tc>
        <w:tc>
          <w:tcPr>
            <w:tcW w:w="1702" w:type="dxa"/>
            <w:tcBorders>
              <w:top w:val="single" w:sz="6" w:space="0" w:color="000000"/>
              <w:left w:val="single" w:sz="6" w:space="0" w:color="000000"/>
              <w:bottom w:val="single" w:sz="6" w:space="0" w:color="000000"/>
              <w:right w:val="single" w:sz="6" w:space="0" w:color="000000"/>
            </w:tcBorders>
          </w:tcPr>
          <w:p w14:paraId="4FF729F3" w14:textId="77777777" w:rsidR="00355120" w:rsidRPr="00137D1B" w:rsidRDefault="00355120">
            <w:pPr>
              <w:rPr>
                <w:rFonts w:eastAsia="SimSun" w:cs="Times New Roman"/>
                <w:b/>
                <w:szCs w:val="20"/>
              </w:rPr>
            </w:pPr>
            <w:r w:rsidRPr="00137D1B">
              <w:rPr>
                <w:rFonts w:eastAsia="SimSun" w:cs="Times New Roman"/>
                <w:b/>
                <w:szCs w:val="20"/>
              </w:rPr>
              <w:t>AC 8 &amp; BRL 16</w:t>
            </w:r>
          </w:p>
        </w:tc>
      </w:tr>
      <w:tr w:rsidR="00355120" w:rsidRPr="00137D1B" w14:paraId="51667EBD"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hideMark/>
          </w:tcPr>
          <w:p w14:paraId="26070E33" w14:textId="77777777" w:rsidR="00355120" w:rsidRPr="00137D1B" w:rsidRDefault="00355120">
            <w:pPr>
              <w:rPr>
                <w:rFonts w:eastAsia="SimSun" w:cs="Times New Roman"/>
                <w:szCs w:val="20"/>
              </w:rPr>
            </w:pPr>
            <w:r w:rsidRPr="00137D1B">
              <w:rPr>
                <w:rFonts w:eastAsia="SimSun" w:cs="Times New Roman"/>
                <w:szCs w:val="20"/>
              </w:rPr>
              <w:t>Hjólfarapróf, RD</w:t>
            </w:r>
            <w:r w:rsidRPr="00137D1B">
              <w:rPr>
                <w:rFonts w:eastAsia="SimSun" w:cs="Times New Roman"/>
                <w:szCs w:val="20"/>
                <w:vertAlign w:val="subscript"/>
              </w:rPr>
              <w:t xml:space="preserve">air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77B88F31" w14:textId="77777777" w:rsidR="00355120" w:rsidRPr="00137D1B" w:rsidRDefault="00355120">
            <w:pPr>
              <w:rPr>
                <w:rFonts w:eastAsia="SimSun" w:cs="Times New Roman"/>
                <w:szCs w:val="20"/>
              </w:rPr>
            </w:pPr>
            <w:r w:rsidRPr="00137D1B">
              <w:rPr>
                <w:rFonts w:eastAsia="SimSun" w:cs="Times New Roman"/>
                <w:szCs w:val="20"/>
              </w:rPr>
              <w:t>≤4,0 mm</w:t>
            </w:r>
          </w:p>
        </w:tc>
        <w:tc>
          <w:tcPr>
            <w:tcW w:w="1559" w:type="dxa"/>
            <w:tcBorders>
              <w:top w:val="single" w:sz="6" w:space="0" w:color="000000"/>
              <w:left w:val="single" w:sz="6" w:space="0" w:color="000000"/>
              <w:bottom w:val="single" w:sz="6" w:space="0" w:color="000000"/>
              <w:right w:val="single" w:sz="6" w:space="0" w:color="000000"/>
            </w:tcBorders>
          </w:tcPr>
          <w:p w14:paraId="7E5A54BE" w14:textId="77777777" w:rsidR="00355120" w:rsidRPr="00137D1B" w:rsidRDefault="00355120">
            <w:pPr>
              <w:rPr>
                <w:rFonts w:eastAsia="SimSun" w:cs="Times New Roman"/>
                <w:szCs w:val="20"/>
              </w:rPr>
            </w:pPr>
            <w:r w:rsidRPr="00137D1B">
              <w:rPr>
                <w:rFonts w:eastAsia="SimSun" w:cs="Times New Roman"/>
                <w:szCs w:val="20"/>
              </w:rPr>
              <w:t>≤ 6,0 mm</w:t>
            </w:r>
          </w:p>
        </w:tc>
        <w:tc>
          <w:tcPr>
            <w:tcW w:w="1702" w:type="dxa"/>
            <w:vMerge w:val="restart"/>
            <w:tcBorders>
              <w:top w:val="single" w:sz="6" w:space="0" w:color="000000"/>
              <w:left w:val="single" w:sz="6" w:space="0" w:color="000000"/>
              <w:right w:val="single" w:sz="6" w:space="0" w:color="000000"/>
            </w:tcBorders>
          </w:tcPr>
          <w:p w14:paraId="6A71E64C" w14:textId="77777777" w:rsidR="00355120" w:rsidRPr="00137D1B" w:rsidRDefault="00355120">
            <w:pPr>
              <w:rPr>
                <w:rFonts w:eastAsia="SimSun" w:cs="Times New Roman"/>
                <w:szCs w:val="20"/>
              </w:rPr>
            </w:pPr>
          </w:p>
          <w:p w14:paraId="2E9CD364" w14:textId="77777777" w:rsidR="00355120" w:rsidRPr="00137D1B" w:rsidRDefault="00355120">
            <w:pPr>
              <w:rPr>
                <w:rFonts w:eastAsia="SimSun" w:cs="Times New Roman"/>
                <w:szCs w:val="20"/>
              </w:rPr>
            </w:pPr>
            <w:r w:rsidRPr="00137D1B">
              <w:rPr>
                <w:rFonts w:eastAsia="SimSun" w:cs="Times New Roman"/>
                <w:szCs w:val="20"/>
              </w:rPr>
              <w:t xml:space="preserve">Ekki gerðar kröfur </w:t>
            </w:r>
          </w:p>
        </w:tc>
      </w:tr>
      <w:tr w:rsidR="00355120" w:rsidRPr="00137D1B" w14:paraId="6BC6E6D9"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tcPr>
          <w:p w14:paraId="64190993" w14:textId="77777777" w:rsidR="00355120" w:rsidRPr="00137D1B" w:rsidRDefault="00355120">
            <w:pPr>
              <w:rPr>
                <w:rFonts w:eastAsia="SimSun" w:cs="Times New Roman"/>
                <w:szCs w:val="20"/>
              </w:rPr>
            </w:pPr>
            <w:r w:rsidRPr="00137D1B">
              <w:rPr>
                <w:rFonts w:eastAsia="SimSun" w:cs="Times New Roman"/>
                <w:szCs w:val="20"/>
              </w:rPr>
              <w:t>Hjólfarapróf, WTS</w:t>
            </w:r>
          </w:p>
        </w:tc>
        <w:tc>
          <w:tcPr>
            <w:tcW w:w="1843" w:type="dxa"/>
            <w:tcBorders>
              <w:top w:val="single" w:sz="6" w:space="0" w:color="000000"/>
              <w:left w:val="single" w:sz="6" w:space="0" w:color="000000"/>
              <w:bottom w:val="single" w:sz="6" w:space="0" w:color="000000"/>
              <w:right w:val="single" w:sz="6" w:space="0" w:color="000000"/>
            </w:tcBorders>
            <w:vAlign w:val="center"/>
          </w:tcPr>
          <w:p w14:paraId="2F914257" w14:textId="77777777" w:rsidR="00355120" w:rsidRPr="00137D1B" w:rsidRDefault="00355120">
            <w:pPr>
              <w:rPr>
                <w:rFonts w:eastAsia="SimSun" w:cs="Times New Roman"/>
                <w:szCs w:val="20"/>
              </w:rPr>
            </w:pPr>
            <w:r w:rsidRPr="00137D1B">
              <w:rPr>
                <w:rFonts w:eastAsia="SimSun" w:cs="Times New Roman"/>
                <w:szCs w:val="20"/>
              </w:rPr>
              <w:t>≤0,1 mm</w:t>
            </w:r>
          </w:p>
        </w:tc>
        <w:tc>
          <w:tcPr>
            <w:tcW w:w="1559" w:type="dxa"/>
            <w:tcBorders>
              <w:top w:val="single" w:sz="6" w:space="0" w:color="000000"/>
              <w:left w:val="single" w:sz="6" w:space="0" w:color="000000"/>
              <w:bottom w:val="single" w:sz="6" w:space="0" w:color="000000"/>
              <w:right w:val="single" w:sz="6" w:space="0" w:color="000000"/>
            </w:tcBorders>
          </w:tcPr>
          <w:p w14:paraId="72AAD9B2" w14:textId="77777777" w:rsidR="00355120" w:rsidRPr="00137D1B" w:rsidRDefault="00355120">
            <w:pPr>
              <w:rPr>
                <w:rFonts w:eastAsia="SimSun" w:cs="Times New Roman"/>
                <w:szCs w:val="20"/>
              </w:rPr>
            </w:pPr>
            <w:r w:rsidRPr="00137D1B">
              <w:rPr>
                <w:rFonts w:eastAsia="SimSun" w:cs="Times New Roman"/>
                <w:szCs w:val="20"/>
              </w:rPr>
              <w:t>≤0,2 mm</w:t>
            </w:r>
          </w:p>
        </w:tc>
        <w:tc>
          <w:tcPr>
            <w:tcW w:w="1702" w:type="dxa"/>
            <w:vMerge/>
            <w:tcBorders>
              <w:left w:val="single" w:sz="6" w:space="0" w:color="000000"/>
              <w:right w:val="single" w:sz="6" w:space="0" w:color="000000"/>
            </w:tcBorders>
          </w:tcPr>
          <w:p w14:paraId="1F6E768E" w14:textId="77777777" w:rsidR="00355120" w:rsidRPr="00137D1B" w:rsidRDefault="00355120">
            <w:pPr>
              <w:rPr>
                <w:rFonts w:eastAsia="SimSun" w:cs="Times New Roman"/>
                <w:szCs w:val="20"/>
              </w:rPr>
            </w:pPr>
          </w:p>
        </w:tc>
      </w:tr>
      <w:tr w:rsidR="00355120" w:rsidRPr="00137D1B" w14:paraId="54D36002"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hideMark/>
          </w:tcPr>
          <w:p w14:paraId="4892F4B0" w14:textId="77777777" w:rsidR="00355120" w:rsidRPr="00137D1B" w:rsidRDefault="00355120">
            <w:pPr>
              <w:rPr>
                <w:rFonts w:eastAsia="SimSun" w:cs="Times New Roman"/>
                <w:szCs w:val="20"/>
              </w:rPr>
            </w:pPr>
            <w:r w:rsidRPr="00137D1B">
              <w:rPr>
                <w:rFonts w:eastAsia="SimSun" w:cs="Times New Roman"/>
                <w:szCs w:val="20"/>
              </w:rPr>
              <w:t>Slitþolspróf, Abr</w:t>
            </w:r>
            <w:r w:rsidRPr="00137D1B">
              <w:rPr>
                <w:rFonts w:eastAsia="SimSun" w:cs="Times New Roman"/>
                <w:szCs w:val="20"/>
                <w:vertAlign w:val="subscript"/>
              </w:rPr>
              <w:t xml:space="preserve">A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8C1E678" w14:textId="77777777" w:rsidR="00355120" w:rsidRPr="00137D1B" w:rsidRDefault="00355120">
            <w:pPr>
              <w:rPr>
                <w:rFonts w:eastAsia="SimSun" w:cs="Times New Roman"/>
                <w:szCs w:val="20"/>
              </w:rPr>
            </w:pPr>
            <w:r w:rsidRPr="00137D1B">
              <w:rPr>
                <w:rFonts w:eastAsia="SimSun" w:cs="Times New Roman"/>
                <w:szCs w:val="20"/>
              </w:rPr>
              <w:t>≤20 ml</w:t>
            </w:r>
          </w:p>
        </w:tc>
        <w:tc>
          <w:tcPr>
            <w:tcW w:w="1559" w:type="dxa"/>
            <w:tcBorders>
              <w:top w:val="single" w:sz="6" w:space="0" w:color="000000"/>
              <w:left w:val="single" w:sz="6" w:space="0" w:color="000000"/>
              <w:bottom w:val="single" w:sz="6" w:space="0" w:color="000000"/>
              <w:right w:val="single" w:sz="6" w:space="0" w:color="000000"/>
            </w:tcBorders>
          </w:tcPr>
          <w:p w14:paraId="51B35DF6" w14:textId="77777777" w:rsidR="00355120" w:rsidRPr="00137D1B" w:rsidRDefault="00355120">
            <w:pPr>
              <w:rPr>
                <w:rFonts w:eastAsia="SimSun" w:cs="Times New Roman"/>
                <w:szCs w:val="20"/>
              </w:rPr>
            </w:pPr>
            <w:r w:rsidRPr="00137D1B">
              <w:rPr>
                <w:rFonts w:eastAsia="SimSun" w:cs="Times New Roman"/>
                <w:szCs w:val="20"/>
              </w:rPr>
              <w:t>≤24 ml</w:t>
            </w:r>
          </w:p>
        </w:tc>
        <w:tc>
          <w:tcPr>
            <w:tcW w:w="1702" w:type="dxa"/>
            <w:vMerge/>
            <w:tcBorders>
              <w:left w:val="single" w:sz="6" w:space="0" w:color="000000"/>
              <w:right w:val="single" w:sz="6" w:space="0" w:color="000000"/>
            </w:tcBorders>
          </w:tcPr>
          <w:p w14:paraId="6928946F" w14:textId="77777777" w:rsidR="00355120" w:rsidRPr="00137D1B" w:rsidRDefault="00355120">
            <w:pPr>
              <w:rPr>
                <w:rFonts w:eastAsia="SimSun" w:cs="Times New Roman"/>
                <w:szCs w:val="20"/>
              </w:rPr>
            </w:pPr>
          </w:p>
        </w:tc>
      </w:tr>
      <w:tr w:rsidR="00355120" w:rsidRPr="00137D1B" w14:paraId="005E4721"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center"/>
            <w:hideMark/>
          </w:tcPr>
          <w:p w14:paraId="4C1705F7" w14:textId="77777777" w:rsidR="00355120" w:rsidRPr="00137D1B" w:rsidRDefault="00355120">
            <w:pPr>
              <w:rPr>
                <w:rFonts w:eastAsia="SimSun" w:cs="Times New Roman"/>
                <w:szCs w:val="20"/>
              </w:rPr>
            </w:pPr>
            <w:r w:rsidRPr="00137D1B">
              <w:rPr>
                <w:rFonts w:eastAsia="SimSun" w:cs="Times New Roman"/>
                <w:szCs w:val="20"/>
              </w:rPr>
              <w:t xml:space="preserve">Vatnsnæmipróf, ITSR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2A4CBB62" w14:textId="77777777" w:rsidR="00355120" w:rsidRPr="00137D1B" w:rsidRDefault="00355120">
            <w:pPr>
              <w:rPr>
                <w:rFonts w:eastAsia="SimSun" w:cs="Times New Roman"/>
                <w:szCs w:val="20"/>
              </w:rPr>
            </w:pPr>
            <w:r w:rsidRPr="00137D1B">
              <w:rPr>
                <w:rFonts w:eastAsia="SimSun" w:cs="Times New Roman"/>
                <w:szCs w:val="20"/>
              </w:rPr>
              <w:t>&gt;70%</w:t>
            </w:r>
          </w:p>
        </w:tc>
        <w:tc>
          <w:tcPr>
            <w:tcW w:w="1559" w:type="dxa"/>
            <w:tcBorders>
              <w:top w:val="single" w:sz="6" w:space="0" w:color="000000"/>
              <w:left w:val="single" w:sz="6" w:space="0" w:color="000000"/>
              <w:bottom w:val="single" w:sz="6" w:space="0" w:color="000000"/>
              <w:right w:val="single" w:sz="6" w:space="0" w:color="000000"/>
            </w:tcBorders>
          </w:tcPr>
          <w:p w14:paraId="5CBD7298" w14:textId="77777777" w:rsidR="00355120" w:rsidRPr="00137D1B" w:rsidRDefault="00355120">
            <w:pPr>
              <w:rPr>
                <w:rFonts w:eastAsia="SimSun" w:cs="Times New Roman"/>
                <w:szCs w:val="20"/>
              </w:rPr>
            </w:pPr>
            <w:r w:rsidRPr="00137D1B">
              <w:rPr>
                <w:rFonts w:eastAsia="SimSun" w:cs="Times New Roman"/>
                <w:szCs w:val="20"/>
              </w:rPr>
              <w:t>&gt;70%</w:t>
            </w:r>
          </w:p>
        </w:tc>
        <w:tc>
          <w:tcPr>
            <w:tcW w:w="1702" w:type="dxa"/>
            <w:vMerge/>
            <w:tcBorders>
              <w:left w:val="single" w:sz="6" w:space="0" w:color="000000"/>
              <w:bottom w:val="single" w:sz="6" w:space="0" w:color="000000"/>
              <w:right w:val="single" w:sz="6" w:space="0" w:color="000000"/>
            </w:tcBorders>
          </w:tcPr>
          <w:p w14:paraId="6AE222CF" w14:textId="77777777" w:rsidR="00355120" w:rsidRPr="00137D1B" w:rsidRDefault="00355120">
            <w:pPr>
              <w:rPr>
                <w:rFonts w:eastAsia="SimSun" w:cs="Times New Roman"/>
                <w:szCs w:val="20"/>
              </w:rPr>
            </w:pPr>
          </w:p>
        </w:tc>
      </w:tr>
    </w:tbl>
    <w:p w14:paraId="6C1A5B0A" w14:textId="77777777" w:rsidR="00355120" w:rsidRPr="00137D1B" w:rsidRDefault="00355120" w:rsidP="00355120">
      <w:pPr>
        <w:rPr>
          <w:rFonts w:eastAsia="SimSun" w:cs="Times New Roman"/>
          <w:szCs w:val="20"/>
        </w:rPr>
      </w:pPr>
      <w:r w:rsidRPr="00137D1B">
        <w:rPr>
          <w:rFonts w:eastAsia="SimSun" w:cs="Times New Roman"/>
          <w:szCs w:val="20"/>
        </w:rPr>
        <w:t>Holrýmd (V minx,x og V maxx,x) skal vera skv. eftirfarandi töflu: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2"/>
        <w:gridCol w:w="1702"/>
      </w:tblGrid>
      <w:tr w:rsidR="00355120" w:rsidRPr="00137D1B" w14:paraId="70B6AAFC" w14:textId="77777777" w:rsidTr="007441AA">
        <w:trPr>
          <w:trHeight w:val="501"/>
          <w:jc w:val="center"/>
        </w:trPr>
        <w:tc>
          <w:tcPr>
            <w:tcW w:w="1701" w:type="dxa"/>
          </w:tcPr>
          <w:p w14:paraId="4A238731" w14:textId="77777777" w:rsidR="00355120" w:rsidRPr="00137D1B" w:rsidRDefault="00355120">
            <w:pPr>
              <w:rPr>
                <w:rFonts w:cs="Times New Roman"/>
                <w:b/>
                <w:szCs w:val="20"/>
              </w:rPr>
            </w:pPr>
            <w:r w:rsidRPr="00137D1B">
              <w:rPr>
                <w:rFonts w:cs="Times New Roman"/>
                <w:b/>
                <w:szCs w:val="20"/>
              </w:rPr>
              <w:t xml:space="preserve">Malbiksgerð </w:t>
            </w:r>
          </w:p>
        </w:tc>
        <w:tc>
          <w:tcPr>
            <w:tcW w:w="1702" w:type="dxa"/>
          </w:tcPr>
          <w:p w14:paraId="500646AE" w14:textId="77777777" w:rsidR="00355120" w:rsidRPr="00137D1B" w:rsidRDefault="00355120">
            <w:pPr>
              <w:rPr>
                <w:rFonts w:cs="Times New Roman"/>
                <w:b/>
                <w:szCs w:val="20"/>
              </w:rPr>
            </w:pPr>
            <w:r w:rsidRPr="00137D1B">
              <w:rPr>
                <w:rFonts w:cs="Times New Roman"/>
                <w:b/>
                <w:szCs w:val="20"/>
              </w:rPr>
              <w:t xml:space="preserve">Vmin(x) </w:t>
            </w:r>
          </w:p>
        </w:tc>
        <w:tc>
          <w:tcPr>
            <w:tcW w:w="1702" w:type="dxa"/>
          </w:tcPr>
          <w:p w14:paraId="1BD25FEC" w14:textId="77777777" w:rsidR="00355120" w:rsidRPr="00137D1B" w:rsidRDefault="00355120">
            <w:pPr>
              <w:rPr>
                <w:rFonts w:cs="Times New Roman"/>
                <w:b/>
                <w:szCs w:val="20"/>
              </w:rPr>
            </w:pPr>
            <w:r w:rsidRPr="00137D1B">
              <w:rPr>
                <w:rFonts w:cs="Times New Roman"/>
                <w:b/>
                <w:szCs w:val="20"/>
              </w:rPr>
              <w:t>Vmax(x)</w:t>
            </w:r>
          </w:p>
        </w:tc>
      </w:tr>
      <w:tr w:rsidR="00355120" w:rsidRPr="00137D1B" w14:paraId="08519CBE" w14:textId="77777777" w:rsidTr="007441AA">
        <w:trPr>
          <w:trHeight w:val="501"/>
          <w:jc w:val="center"/>
        </w:trPr>
        <w:tc>
          <w:tcPr>
            <w:tcW w:w="1701" w:type="dxa"/>
          </w:tcPr>
          <w:p w14:paraId="2ACA85FA" w14:textId="77777777" w:rsidR="00355120" w:rsidRPr="00137D1B" w:rsidRDefault="00355120">
            <w:pPr>
              <w:rPr>
                <w:rFonts w:cs="Times New Roman"/>
                <w:szCs w:val="20"/>
              </w:rPr>
            </w:pPr>
            <w:r w:rsidRPr="00137D1B">
              <w:rPr>
                <w:rFonts w:cs="Times New Roman"/>
                <w:szCs w:val="20"/>
              </w:rPr>
              <w:t>AC 8/11/16</w:t>
            </w:r>
          </w:p>
        </w:tc>
        <w:tc>
          <w:tcPr>
            <w:tcW w:w="1702" w:type="dxa"/>
          </w:tcPr>
          <w:p w14:paraId="3682882F" w14:textId="77777777" w:rsidR="00355120" w:rsidRPr="00137D1B" w:rsidRDefault="00355120">
            <w:pPr>
              <w:rPr>
                <w:rFonts w:cs="Times New Roman"/>
                <w:szCs w:val="20"/>
              </w:rPr>
            </w:pPr>
            <w:r w:rsidRPr="00137D1B">
              <w:rPr>
                <w:rFonts w:cs="Times New Roman"/>
                <w:szCs w:val="20"/>
              </w:rPr>
              <w:t xml:space="preserve">1,5 % </w:t>
            </w:r>
          </w:p>
        </w:tc>
        <w:tc>
          <w:tcPr>
            <w:tcW w:w="1702" w:type="dxa"/>
          </w:tcPr>
          <w:p w14:paraId="48AF4E09" w14:textId="77777777" w:rsidR="00355120" w:rsidRPr="00137D1B" w:rsidRDefault="00355120">
            <w:pPr>
              <w:rPr>
                <w:rFonts w:cs="Times New Roman"/>
                <w:szCs w:val="20"/>
              </w:rPr>
            </w:pPr>
            <w:r w:rsidRPr="00137D1B">
              <w:rPr>
                <w:rFonts w:cs="Times New Roman"/>
                <w:szCs w:val="20"/>
              </w:rPr>
              <w:t>3,5 %</w:t>
            </w:r>
          </w:p>
        </w:tc>
      </w:tr>
      <w:tr w:rsidR="00355120" w:rsidRPr="00137D1B" w14:paraId="532BED3C" w14:textId="77777777" w:rsidTr="007441AA">
        <w:trPr>
          <w:trHeight w:val="501"/>
          <w:jc w:val="center"/>
        </w:trPr>
        <w:tc>
          <w:tcPr>
            <w:tcW w:w="1701" w:type="dxa"/>
          </w:tcPr>
          <w:p w14:paraId="3DF6E6F6" w14:textId="77777777" w:rsidR="00355120" w:rsidRPr="00137D1B" w:rsidRDefault="00355120">
            <w:pPr>
              <w:rPr>
                <w:rFonts w:cs="Times New Roman"/>
                <w:szCs w:val="20"/>
              </w:rPr>
            </w:pPr>
            <w:r w:rsidRPr="00137D1B">
              <w:rPr>
                <w:rFonts w:cs="Times New Roman"/>
                <w:szCs w:val="20"/>
              </w:rPr>
              <w:t>BRL 16</w:t>
            </w:r>
          </w:p>
        </w:tc>
        <w:tc>
          <w:tcPr>
            <w:tcW w:w="1702" w:type="dxa"/>
          </w:tcPr>
          <w:p w14:paraId="44073F36" w14:textId="77777777" w:rsidR="00355120" w:rsidRPr="00137D1B" w:rsidRDefault="00355120">
            <w:pPr>
              <w:rPr>
                <w:rFonts w:cs="Times New Roman"/>
                <w:szCs w:val="20"/>
              </w:rPr>
            </w:pPr>
            <w:r w:rsidRPr="00137D1B">
              <w:rPr>
                <w:rFonts w:cs="Times New Roman"/>
                <w:szCs w:val="20"/>
              </w:rPr>
              <w:t>2,0 %</w:t>
            </w:r>
          </w:p>
        </w:tc>
        <w:tc>
          <w:tcPr>
            <w:tcW w:w="1702" w:type="dxa"/>
          </w:tcPr>
          <w:p w14:paraId="6510DE45" w14:textId="77777777" w:rsidR="00355120" w:rsidRPr="00137D1B" w:rsidRDefault="00355120">
            <w:pPr>
              <w:rPr>
                <w:rFonts w:cs="Times New Roman"/>
                <w:szCs w:val="20"/>
              </w:rPr>
            </w:pPr>
            <w:r w:rsidRPr="00137D1B">
              <w:rPr>
                <w:rFonts w:cs="Times New Roman"/>
                <w:szCs w:val="20"/>
              </w:rPr>
              <w:t>6,0 %</w:t>
            </w:r>
          </w:p>
        </w:tc>
      </w:tr>
    </w:tbl>
    <w:p w14:paraId="5738ED6A" w14:textId="25C9EDD7" w:rsidR="00355120" w:rsidRPr="00137D1B" w:rsidRDefault="00355120" w:rsidP="005F6055">
      <w:pPr>
        <w:spacing w:before="120"/>
        <w:rPr>
          <w:rFonts w:eastAsia="SimSun" w:cs="Times New Roman"/>
          <w:szCs w:val="20"/>
        </w:rPr>
      </w:pPr>
      <w:r w:rsidRPr="00137D1B">
        <w:rPr>
          <w:rFonts w:eastAsia="SimSun" w:cs="Times New Roman"/>
          <w:szCs w:val="20"/>
        </w:rPr>
        <w:t>Hönnuð Marshall holrýmd slitlagsmalbiks AC 8/11/16 skal liggja á bilinu 1,5 % til 3,5 %</w:t>
      </w:r>
      <w:r w:rsidR="002E2668">
        <w:rPr>
          <w:rFonts w:eastAsia="SimSun" w:cs="Times New Roman"/>
          <w:szCs w:val="20"/>
        </w:rPr>
        <w:t>.</w:t>
      </w:r>
    </w:p>
    <w:p w14:paraId="3DF8D473" w14:textId="77777777" w:rsidR="00355120" w:rsidRPr="00137D1B" w:rsidRDefault="00355120" w:rsidP="00355120">
      <w:pPr>
        <w:rPr>
          <w:b/>
          <w:szCs w:val="20"/>
          <w:u w:val="single"/>
        </w:rPr>
      </w:pPr>
      <w:r w:rsidRPr="00137D1B">
        <w:rPr>
          <w:b/>
          <w:szCs w:val="20"/>
          <w:u w:val="single"/>
        </w:rPr>
        <w:t>Efni í kjarnaholur</w:t>
      </w:r>
    </w:p>
    <w:p w14:paraId="0DFB0A8F" w14:textId="77777777" w:rsidR="00355120" w:rsidRPr="00137D1B" w:rsidRDefault="00355120" w:rsidP="00355120">
      <w:pPr>
        <w:rPr>
          <w:szCs w:val="20"/>
        </w:rPr>
      </w:pPr>
      <w:r w:rsidRPr="00137D1B">
        <w:rPr>
          <w:szCs w:val="20"/>
        </w:rPr>
        <w:t xml:space="preserve">Límbera skal brúnir holu með límefni sem unnið hefur verið úr biki. </w:t>
      </w:r>
    </w:p>
    <w:p w14:paraId="72D0CE10" w14:textId="77777777" w:rsidR="00355120" w:rsidRPr="00137D1B" w:rsidRDefault="00355120" w:rsidP="00355120">
      <w:pPr>
        <w:rPr>
          <w:szCs w:val="20"/>
        </w:rPr>
      </w:pPr>
      <w:r w:rsidRPr="00137D1B">
        <w:rPr>
          <w:szCs w:val="20"/>
        </w:rPr>
        <w:t>Nota skal heitt malbik í kjarnaholur þar sem því er við komið en annars skal nota hágæða holuviðgerðarefni sem harðnar við og eftir þjöppun. Efnið má ekki skríða eða losna úr holu. Efnin og vinnulag skal bera undir verkkaupa til samþykktar.</w:t>
      </w:r>
    </w:p>
    <w:p w14:paraId="4F7E2BE8" w14:textId="77777777" w:rsidR="00355120" w:rsidRPr="00137D1B" w:rsidRDefault="00355120" w:rsidP="00355120">
      <w:pPr>
        <w:rPr>
          <w:b/>
          <w:szCs w:val="20"/>
        </w:rPr>
      </w:pPr>
      <w:r w:rsidRPr="00137D1B">
        <w:rPr>
          <w:b/>
          <w:szCs w:val="20"/>
        </w:rPr>
        <w:t>c) Vinnugæði</w:t>
      </w:r>
    </w:p>
    <w:p w14:paraId="366732EE" w14:textId="77777777" w:rsidR="00355120" w:rsidRPr="00137D1B" w:rsidRDefault="00355120" w:rsidP="00355120">
      <w:pPr>
        <w:rPr>
          <w:b/>
          <w:szCs w:val="20"/>
          <w:u w:val="single"/>
        </w:rPr>
      </w:pPr>
      <w:r w:rsidRPr="00137D1B">
        <w:rPr>
          <w:b/>
          <w:szCs w:val="20"/>
          <w:u w:val="single"/>
        </w:rPr>
        <w:t>Útsetning og mælingar</w:t>
      </w:r>
    </w:p>
    <w:p w14:paraId="3019B186" w14:textId="77777777" w:rsidR="00355120" w:rsidRPr="00137D1B" w:rsidRDefault="00355120" w:rsidP="00355120">
      <w:pPr>
        <w:rPr>
          <w:szCs w:val="20"/>
        </w:rPr>
      </w:pPr>
      <w:r w:rsidRPr="00137D1B">
        <w:rPr>
          <w:szCs w:val="20"/>
        </w:rPr>
        <w:t>Leggi verkkaupi fram veglínur er gerð krafa um útsetningu (t.d. með spreyi) á útlínum útlagnar. Að öðrum kosti sér eftirlit um útsetningar.</w:t>
      </w:r>
    </w:p>
    <w:p w14:paraId="64BC2C15" w14:textId="77777777" w:rsidR="00355120" w:rsidRPr="00137D1B" w:rsidRDefault="00355120" w:rsidP="00355120">
      <w:pPr>
        <w:rPr>
          <w:szCs w:val="20"/>
        </w:rPr>
      </w:pPr>
      <w:r w:rsidRPr="00137D1B">
        <w:rPr>
          <w:szCs w:val="20"/>
        </w:rPr>
        <w:t>Staðsetning malbikslagna er skilgreind í gögnum frá verkkaupa á eftirfarandi hátt:</w:t>
      </w:r>
    </w:p>
    <w:p w14:paraId="21F409A2" w14:textId="77777777" w:rsidR="00355120" w:rsidRPr="00137D1B" w:rsidRDefault="00355120" w:rsidP="00760E12">
      <w:pPr>
        <w:ind w:left="360"/>
        <w:rPr>
          <w:szCs w:val="20"/>
        </w:rPr>
      </w:pPr>
      <w:r w:rsidRPr="00137D1B">
        <w:rPr>
          <w:szCs w:val="20"/>
        </w:rPr>
        <w:t>Í nýframkvæmda verkum kemur fram nákvæm staðsetning malbikslaga í útboðsgögnum og útsetningagögnum.</w:t>
      </w:r>
    </w:p>
    <w:p w14:paraId="0AFA244B" w14:textId="61C78F60" w:rsidR="00355120" w:rsidRPr="00760E12" w:rsidRDefault="00355120" w:rsidP="00760E12">
      <w:pPr>
        <w:ind w:left="360"/>
        <w:rPr>
          <w:szCs w:val="20"/>
        </w:rPr>
      </w:pPr>
      <w:r w:rsidRPr="00760E12">
        <w:rPr>
          <w:szCs w:val="20"/>
        </w:rPr>
        <w:t xml:space="preserve">Í viðhaldsverkum leggur verkkaupi fram yfirlagnaáætlun þar sem fram koma upplýsingar um veg og kafla ásamt upphafs- og endastöðvum viðkomandi yfirlagnakafla/útboðskafla. Þegar samið er til meira en eins árs er lögð fram ný áætlun á hverju ári. Yfirlagnakaflar eru einnig birtir á vefsjánni </w:t>
      </w:r>
      <w:hyperlink r:id="rId20" w:history="1">
        <w:r w:rsidRPr="00760E12">
          <w:rPr>
            <w:szCs w:val="20"/>
          </w:rPr>
          <w:t>https://geoportal.vegagerdin.is/vidhald/</w:t>
        </w:r>
      </w:hyperlink>
      <w:r w:rsidRPr="00760E12">
        <w:rPr>
          <w:szCs w:val="20"/>
        </w:rPr>
        <w:t>. Áður en verk við hvern kafla hefst mun eftirlit verkkaupa merkja út nákvæma staðsetningu upphafs- og endastöðvar yfirlagnakafla.</w:t>
      </w:r>
    </w:p>
    <w:p w14:paraId="7F90C36D" w14:textId="77777777" w:rsidR="00355120" w:rsidRPr="000832AE" w:rsidRDefault="00355120" w:rsidP="00355120">
      <w:pPr>
        <w:rPr>
          <w:b/>
          <w:szCs w:val="20"/>
          <w:u w:val="single"/>
        </w:rPr>
      </w:pPr>
      <w:r w:rsidRPr="000832AE">
        <w:rPr>
          <w:b/>
          <w:szCs w:val="20"/>
          <w:u w:val="single"/>
        </w:rPr>
        <w:t>Framleiðslueftirlit malbiks</w:t>
      </w:r>
    </w:p>
    <w:p w14:paraId="6FA61B44" w14:textId="55E424D4" w:rsidR="00355120" w:rsidRPr="00137D1B" w:rsidRDefault="00355120" w:rsidP="00355120">
      <w:pPr>
        <w:rPr>
          <w:szCs w:val="20"/>
        </w:rPr>
      </w:pPr>
      <w:r w:rsidRPr="00137D1B">
        <w:rPr>
          <w:szCs w:val="20"/>
        </w:rPr>
        <w:t xml:space="preserve">Gerð er krafa um að framleiðslan sé í samræmi við gæðakerfi </w:t>
      </w:r>
      <w:r w:rsidR="00C0670D">
        <w:rPr>
          <w:szCs w:val="20"/>
        </w:rPr>
        <w:t>framleiðanda</w:t>
      </w:r>
      <w:r w:rsidRPr="00137D1B">
        <w:rPr>
          <w:szCs w:val="20"/>
        </w:rPr>
        <w:t xml:space="preserve"> og að framleiðslan sé gæðavottuð. Mæla skal og halda skrá yfir sáldurferil, bindiefnis</w:t>
      </w:r>
      <w:r w:rsidR="005C4BB9">
        <w:rPr>
          <w:szCs w:val="20"/>
        </w:rPr>
        <w:t>magn</w:t>
      </w:r>
      <w:r w:rsidRPr="00137D1B">
        <w:rPr>
          <w:szCs w:val="20"/>
        </w:rPr>
        <w:t>, holrýmd, bikfyllta holrýmd og hitastig við blöndun samkvæmt íslenskum fylgistaðli ÍST 75.</w:t>
      </w:r>
    </w:p>
    <w:p w14:paraId="5270E47B" w14:textId="77777777" w:rsidR="00355120" w:rsidRPr="00137D1B" w:rsidRDefault="00355120" w:rsidP="00355120">
      <w:pPr>
        <w:rPr>
          <w:szCs w:val="20"/>
        </w:rPr>
      </w:pPr>
      <w:r w:rsidRPr="00137D1B">
        <w:rPr>
          <w:szCs w:val="20"/>
        </w:rPr>
        <w:t>Hámarkshiti biks við blöndun er 165 °C fyrir PG 160/220 en 180 °C fyrir PG 70/100 skv. staðall ÍST EN 13108-1. Notkun íblendiefna getur aukið leyfilegan hámarkshita biks við blöndun en verktaki skal skilgreina það sérstaklega á samantektarblaði gerðarprófana.</w:t>
      </w:r>
    </w:p>
    <w:p w14:paraId="4AEB3DEB" w14:textId="7358914E" w:rsidR="00355120" w:rsidRPr="00137D1B" w:rsidRDefault="00355120" w:rsidP="00355120">
      <w:pPr>
        <w:rPr>
          <w:rFonts w:eastAsia="SimSun" w:cs="Times New Roman"/>
          <w:szCs w:val="20"/>
        </w:rPr>
      </w:pPr>
      <w:r w:rsidRPr="00137D1B">
        <w:rPr>
          <w:rFonts w:eastAsia="SimSun" w:cs="Times New Roman"/>
          <w:szCs w:val="20"/>
        </w:rPr>
        <w:t xml:space="preserve">Eftirliti verkkaupa er heimilt að </w:t>
      </w:r>
      <w:r w:rsidR="001E1304" w:rsidRPr="00137D1B">
        <w:rPr>
          <w:rFonts w:eastAsia="SimSun" w:cs="Times New Roman"/>
          <w:szCs w:val="20"/>
        </w:rPr>
        <w:t>mæta í skyndiheimsókn til</w:t>
      </w:r>
      <w:r w:rsidRPr="00137D1B">
        <w:rPr>
          <w:rFonts w:eastAsia="SimSun" w:cs="Times New Roman"/>
          <w:szCs w:val="20"/>
        </w:rPr>
        <w:t xml:space="preserve"> að skoða framleiðsluskýrslu úr stýrikerfi malbiksstöðvar. </w:t>
      </w:r>
      <w:r w:rsidR="00BA45FD" w:rsidRPr="00137D1B">
        <w:rPr>
          <w:rFonts w:eastAsia="SimSun" w:cs="Times New Roman"/>
          <w:szCs w:val="20"/>
        </w:rPr>
        <w:t>Fari kaupandi fram á það, skal v</w:t>
      </w:r>
      <w:r w:rsidRPr="00137D1B">
        <w:rPr>
          <w:rFonts w:eastAsia="SimSun" w:cs="Times New Roman"/>
          <w:szCs w:val="20"/>
        </w:rPr>
        <w:t>erktaki</w:t>
      </w:r>
      <w:r w:rsidR="004A304D" w:rsidRPr="00137D1B">
        <w:rPr>
          <w:rFonts w:eastAsia="SimSun" w:cs="Times New Roman"/>
          <w:szCs w:val="20"/>
        </w:rPr>
        <w:t xml:space="preserve"> framvísa</w:t>
      </w:r>
      <w:r w:rsidRPr="00137D1B">
        <w:rPr>
          <w:rFonts w:eastAsia="SimSun" w:cs="Times New Roman"/>
          <w:szCs w:val="20"/>
        </w:rPr>
        <w:t xml:space="preserve">  framleiðsluskýrslu á verkfundi</w:t>
      </w:r>
      <w:r w:rsidR="003F1C53" w:rsidRPr="00137D1B">
        <w:rPr>
          <w:rFonts w:eastAsia="SimSun" w:cs="Times New Roman"/>
          <w:szCs w:val="20"/>
        </w:rPr>
        <w:t>.</w:t>
      </w:r>
      <w:r w:rsidRPr="00137D1B">
        <w:rPr>
          <w:rFonts w:eastAsia="SimSun" w:cs="Times New Roman"/>
          <w:szCs w:val="20"/>
        </w:rPr>
        <w:t xml:space="preserve"> Framleiðsluskýrslan skal að lágmarki innihalda eftirfarandi upplýsingar á hverja framleiðslu einingu stöðvar: Magn steinefnis, magn bindiefnis, magn íblöndunarefna, magn viðloðunarefna, magn malbikskurls (RAP), hitastig blöndu, tímasetningu og dagsetningu.</w:t>
      </w:r>
    </w:p>
    <w:p w14:paraId="3DB33ACF" w14:textId="77777777" w:rsidR="00355120" w:rsidRPr="00137D1B" w:rsidRDefault="00355120" w:rsidP="00355120">
      <w:pPr>
        <w:rPr>
          <w:rFonts w:eastAsia="SimSun" w:cs="Times New Roman"/>
        </w:rPr>
      </w:pPr>
      <w:r w:rsidRPr="00137D1B">
        <w:rPr>
          <w:rFonts w:eastAsia="SimSun" w:cs="Times New Roman"/>
        </w:rPr>
        <w:t>Verktaki skal halda utan um framleiðsluskýrslur með viðeigandi númerum með rekjanleika á hvar viðkomandi framleiðsla var lögð á veg. Þessi gögn skal verktaki að geyma í a.m.k. 7 ár. Afhenda skal verkkaupa lista með númerum sem vísa í viðkomandi framleiðsluskýrslur fyrir hvern lagðan kafla.</w:t>
      </w:r>
    </w:p>
    <w:p w14:paraId="08046E67" w14:textId="77777777" w:rsidR="00355120" w:rsidRPr="00137D1B" w:rsidRDefault="00355120" w:rsidP="00355120">
      <w:pPr>
        <w:rPr>
          <w:b/>
          <w:szCs w:val="20"/>
          <w:u w:val="single"/>
        </w:rPr>
      </w:pPr>
      <w:r w:rsidRPr="00137D1B">
        <w:rPr>
          <w:b/>
          <w:szCs w:val="20"/>
          <w:u w:val="single"/>
        </w:rPr>
        <w:t>Veður</w:t>
      </w:r>
    </w:p>
    <w:p w14:paraId="2D0C1047" w14:textId="77777777" w:rsidR="00355120" w:rsidRPr="00137D1B" w:rsidRDefault="00355120" w:rsidP="00355120">
      <w:pPr>
        <w:rPr>
          <w:szCs w:val="20"/>
        </w:rPr>
      </w:pPr>
      <w:r w:rsidRPr="00137D1B">
        <w:rPr>
          <w:szCs w:val="20"/>
        </w:rPr>
        <w:t>Verktaki skal taka mið af veðri og veðurspá þegar fyrirhugað er að hefja útlögn malbiks.</w:t>
      </w:r>
    </w:p>
    <w:p w14:paraId="42D949BC" w14:textId="77777777" w:rsidR="00355120" w:rsidRPr="00137D1B" w:rsidRDefault="00355120" w:rsidP="00355120">
      <w:pPr>
        <w:rPr>
          <w:szCs w:val="20"/>
        </w:rPr>
      </w:pPr>
      <w:r w:rsidRPr="00137D1B">
        <w:rPr>
          <w:szCs w:val="20"/>
        </w:rPr>
        <w:t>Ef veðurskilyrði eru vafasöm eða veðurútlit er ótryggt skal verktaki hafa samráð við eftirlitsaðila verkkaupa áður en útlögn malbiks hefst.</w:t>
      </w:r>
      <w:r w:rsidRPr="00137D1B">
        <w:rPr>
          <w:rFonts w:ascii="Calibri" w:hAnsi="Calibri" w:cs="Calibri"/>
          <w:szCs w:val="20"/>
        </w:rPr>
        <w:t> </w:t>
      </w:r>
      <w:r w:rsidRPr="00137D1B">
        <w:rPr>
          <w:szCs w:val="20"/>
        </w:rPr>
        <w:t xml:space="preserve"> </w:t>
      </w:r>
      <w:r w:rsidRPr="00137D1B">
        <w:rPr>
          <w:rFonts w:cs="Vegagerdin FK Grotesk"/>
          <w:szCs w:val="20"/>
        </w:rPr>
        <w:t>Ú</w:t>
      </w:r>
      <w:r w:rsidRPr="00137D1B">
        <w:rPr>
          <w:szCs w:val="20"/>
        </w:rPr>
        <w:t>tl</w:t>
      </w:r>
      <w:r w:rsidRPr="00137D1B">
        <w:rPr>
          <w:rFonts w:cs="Vegagerdin FK Grotesk"/>
          <w:szCs w:val="20"/>
        </w:rPr>
        <w:t>ö</w:t>
      </w:r>
      <w:r w:rsidRPr="00137D1B">
        <w:rPr>
          <w:szCs w:val="20"/>
        </w:rPr>
        <w:t>gn vi</w:t>
      </w:r>
      <w:r w:rsidRPr="00137D1B">
        <w:rPr>
          <w:rFonts w:cs="Vegagerdin FK Grotesk"/>
          <w:szCs w:val="20"/>
        </w:rPr>
        <w:t>ð</w:t>
      </w:r>
      <w:r w:rsidRPr="00137D1B">
        <w:rPr>
          <w:szCs w:val="20"/>
        </w:rPr>
        <w:t xml:space="preserve"> erfi</w:t>
      </w:r>
      <w:r w:rsidRPr="00137D1B">
        <w:rPr>
          <w:rFonts w:cs="Vegagerdin FK Grotesk"/>
          <w:szCs w:val="20"/>
        </w:rPr>
        <w:t>ð</w:t>
      </w:r>
      <w:r w:rsidRPr="00137D1B">
        <w:rPr>
          <w:szCs w:val="20"/>
        </w:rPr>
        <w:t>ar ve</w:t>
      </w:r>
      <w:r w:rsidRPr="00137D1B">
        <w:rPr>
          <w:rFonts w:cs="Vegagerdin FK Grotesk"/>
          <w:szCs w:val="20"/>
        </w:rPr>
        <w:t>ð</w:t>
      </w:r>
      <w:r w:rsidRPr="00137D1B">
        <w:rPr>
          <w:szCs w:val="20"/>
        </w:rPr>
        <w:t>ura</w:t>
      </w:r>
      <w:r w:rsidRPr="00137D1B">
        <w:rPr>
          <w:rFonts w:cs="Vegagerdin FK Grotesk"/>
          <w:szCs w:val="20"/>
        </w:rPr>
        <w:t>ð</w:t>
      </w:r>
      <w:r w:rsidRPr="00137D1B">
        <w:rPr>
          <w:szCs w:val="20"/>
        </w:rPr>
        <w:t>st</w:t>
      </w:r>
      <w:r w:rsidRPr="00137D1B">
        <w:rPr>
          <w:rFonts w:cs="Vegagerdin FK Grotesk"/>
          <w:szCs w:val="20"/>
        </w:rPr>
        <w:t>æð</w:t>
      </w:r>
      <w:r w:rsidRPr="00137D1B">
        <w:rPr>
          <w:szCs w:val="20"/>
        </w:rPr>
        <w:t>ur er ávallt á ábyrgð verktaka.</w:t>
      </w:r>
    </w:p>
    <w:p w14:paraId="24EE9840" w14:textId="77777777" w:rsidR="00355120" w:rsidRPr="00137D1B" w:rsidRDefault="00355120" w:rsidP="00355120">
      <w:pPr>
        <w:rPr>
          <w:szCs w:val="20"/>
        </w:rPr>
      </w:pPr>
      <w:r w:rsidRPr="00137D1B">
        <w:rPr>
          <w:szCs w:val="20"/>
        </w:rPr>
        <w:t>Ekki verður leyft að hefja útlögn í úrkomu.</w:t>
      </w:r>
    </w:p>
    <w:p w14:paraId="705398C1" w14:textId="77777777" w:rsidR="00355120" w:rsidRPr="00137D1B" w:rsidRDefault="00355120" w:rsidP="00355120">
      <w:pPr>
        <w:rPr>
          <w:szCs w:val="20"/>
        </w:rPr>
      </w:pPr>
      <w:r w:rsidRPr="00137D1B">
        <w:rPr>
          <w:szCs w:val="20"/>
        </w:rPr>
        <w:t>Ekki skal leggja malbik við lægra hitastig en 2 °C, mælt á yfirborði vegar og lofthita í logni. Lofthiti skal mældur u.þ.b. 5 cm frá vegyfirborði.</w:t>
      </w:r>
    </w:p>
    <w:p w14:paraId="52180538" w14:textId="77777777" w:rsidR="00355120" w:rsidRPr="00137D1B" w:rsidRDefault="00355120" w:rsidP="00355120">
      <w:pPr>
        <w:rPr>
          <w:szCs w:val="20"/>
        </w:rPr>
      </w:pPr>
      <w:r w:rsidRPr="00137D1B">
        <w:rPr>
          <w:szCs w:val="20"/>
        </w:rPr>
        <w:t>Kröfur um lofthita hækka með vaxandi vindhraða og skal miða við eftirfarandi töflu: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639"/>
      </w:tblGrid>
      <w:tr w:rsidR="00355120" w:rsidRPr="00137D1B" w14:paraId="2F12352F" w14:textId="77777777" w:rsidTr="00D62172">
        <w:trPr>
          <w:jc w:val="center"/>
        </w:trPr>
        <w:tc>
          <w:tcPr>
            <w:tcW w:w="0" w:type="auto"/>
            <w:hideMark/>
          </w:tcPr>
          <w:p w14:paraId="7E8D1EC4" w14:textId="77777777" w:rsidR="00355120" w:rsidRPr="00137D1B" w:rsidRDefault="00355120">
            <w:pPr>
              <w:spacing w:after="0"/>
              <w:rPr>
                <w:szCs w:val="20"/>
              </w:rPr>
            </w:pPr>
            <w:r w:rsidRPr="00137D1B">
              <w:rPr>
                <w:szCs w:val="20"/>
              </w:rPr>
              <w:t>ca. 1 m/sek</w:t>
            </w:r>
            <w:r w:rsidRPr="00137D1B">
              <w:rPr>
                <w:rFonts w:ascii="Calibri" w:hAnsi="Calibri" w:cs="Calibri"/>
                <w:szCs w:val="20"/>
              </w:rPr>
              <w:t> </w:t>
            </w:r>
          </w:p>
        </w:tc>
        <w:tc>
          <w:tcPr>
            <w:tcW w:w="0" w:type="auto"/>
            <w:hideMark/>
          </w:tcPr>
          <w:p w14:paraId="06E234DA" w14:textId="77777777" w:rsidR="00355120" w:rsidRPr="00137D1B" w:rsidRDefault="00355120">
            <w:pPr>
              <w:spacing w:after="0"/>
              <w:rPr>
                <w:szCs w:val="20"/>
              </w:rPr>
            </w:pPr>
            <w:r w:rsidRPr="00137D1B">
              <w:rPr>
                <w:rFonts w:ascii="Calibri" w:hAnsi="Calibri" w:cs="Calibri"/>
                <w:szCs w:val="20"/>
              </w:rPr>
              <w:t> </w:t>
            </w:r>
            <w:r w:rsidRPr="00137D1B">
              <w:rPr>
                <w:szCs w:val="20"/>
              </w:rPr>
              <w:t xml:space="preserve">3 </w:t>
            </w:r>
            <w:r w:rsidRPr="00137D1B">
              <w:rPr>
                <w:rFonts w:cs="Vegagerdin FK Grotesk"/>
                <w:szCs w:val="20"/>
              </w:rPr>
              <w:t>°</w:t>
            </w:r>
            <w:r w:rsidRPr="00137D1B">
              <w:rPr>
                <w:szCs w:val="20"/>
              </w:rPr>
              <w:t>C</w:t>
            </w:r>
          </w:p>
        </w:tc>
      </w:tr>
      <w:tr w:rsidR="00355120" w:rsidRPr="00137D1B" w14:paraId="37BA8476" w14:textId="77777777" w:rsidTr="00D62172">
        <w:trPr>
          <w:jc w:val="center"/>
        </w:trPr>
        <w:tc>
          <w:tcPr>
            <w:tcW w:w="0" w:type="auto"/>
            <w:hideMark/>
          </w:tcPr>
          <w:p w14:paraId="688F296F"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2</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57356D9A" w14:textId="77777777" w:rsidR="00355120" w:rsidRPr="00137D1B" w:rsidRDefault="00355120">
            <w:pPr>
              <w:spacing w:after="0"/>
              <w:rPr>
                <w:szCs w:val="20"/>
              </w:rPr>
            </w:pPr>
            <w:r w:rsidRPr="00137D1B">
              <w:rPr>
                <w:rFonts w:ascii="Calibri" w:hAnsi="Calibri" w:cs="Calibri"/>
                <w:szCs w:val="20"/>
              </w:rPr>
              <w:t> </w:t>
            </w:r>
            <w:r w:rsidRPr="00137D1B">
              <w:rPr>
                <w:szCs w:val="20"/>
              </w:rPr>
              <w:t xml:space="preserve">6 </w:t>
            </w:r>
            <w:r w:rsidRPr="00137D1B">
              <w:rPr>
                <w:rFonts w:cs="Vegagerdin FK Grotesk"/>
                <w:szCs w:val="20"/>
              </w:rPr>
              <w:t>°</w:t>
            </w:r>
            <w:r w:rsidRPr="00137D1B">
              <w:rPr>
                <w:szCs w:val="20"/>
              </w:rPr>
              <w:t>C</w:t>
            </w:r>
          </w:p>
        </w:tc>
      </w:tr>
      <w:tr w:rsidR="00355120" w:rsidRPr="00137D1B" w14:paraId="438C2F3E" w14:textId="77777777" w:rsidTr="00D62172">
        <w:trPr>
          <w:jc w:val="center"/>
        </w:trPr>
        <w:tc>
          <w:tcPr>
            <w:tcW w:w="0" w:type="auto"/>
            <w:hideMark/>
          </w:tcPr>
          <w:p w14:paraId="097882B4"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4</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6F3AF314" w14:textId="77777777" w:rsidR="00355120" w:rsidRPr="00137D1B" w:rsidRDefault="00355120">
            <w:pPr>
              <w:spacing w:after="0"/>
              <w:rPr>
                <w:szCs w:val="20"/>
              </w:rPr>
            </w:pPr>
            <w:r w:rsidRPr="00137D1B">
              <w:rPr>
                <w:rFonts w:ascii="Calibri" w:hAnsi="Calibri" w:cs="Calibri"/>
                <w:szCs w:val="20"/>
              </w:rPr>
              <w:t> </w:t>
            </w:r>
            <w:r w:rsidRPr="00137D1B">
              <w:rPr>
                <w:szCs w:val="20"/>
              </w:rPr>
              <w:t xml:space="preserve">8 </w:t>
            </w:r>
            <w:r w:rsidRPr="00137D1B">
              <w:rPr>
                <w:rFonts w:cs="Vegagerdin FK Grotesk"/>
                <w:szCs w:val="20"/>
              </w:rPr>
              <w:t>°</w:t>
            </w:r>
            <w:r w:rsidRPr="00137D1B">
              <w:rPr>
                <w:szCs w:val="20"/>
              </w:rPr>
              <w:t>C</w:t>
            </w:r>
          </w:p>
        </w:tc>
      </w:tr>
      <w:tr w:rsidR="00355120" w:rsidRPr="00137D1B" w14:paraId="63BDA6FA" w14:textId="77777777" w:rsidTr="00D62172">
        <w:trPr>
          <w:jc w:val="center"/>
        </w:trPr>
        <w:tc>
          <w:tcPr>
            <w:tcW w:w="0" w:type="auto"/>
            <w:hideMark/>
          </w:tcPr>
          <w:p w14:paraId="73FD236E"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7</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51451EDB" w14:textId="77777777" w:rsidR="00355120" w:rsidRPr="00137D1B" w:rsidRDefault="00355120">
            <w:pPr>
              <w:spacing w:after="0"/>
              <w:rPr>
                <w:szCs w:val="20"/>
              </w:rPr>
            </w:pPr>
            <w:r w:rsidRPr="00137D1B">
              <w:rPr>
                <w:szCs w:val="20"/>
              </w:rPr>
              <w:t>12 °C</w:t>
            </w:r>
          </w:p>
        </w:tc>
      </w:tr>
      <w:tr w:rsidR="00355120" w:rsidRPr="00137D1B" w14:paraId="3764FD11" w14:textId="77777777" w:rsidTr="00D62172">
        <w:trPr>
          <w:jc w:val="center"/>
        </w:trPr>
        <w:tc>
          <w:tcPr>
            <w:tcW w:w="0" w:type="auto"/>
            <w:hideMark/>
          </w:tcPr>
          <w:p w14:paraId="7DBBA27A" w14:textId="77777777" w:rsidR="00355120" w:rsidRPr="00137D1B" w:rsidRDefault="00355120">
            <w:pPr>
              <w:spacing w:after="0"/>
              <w:rPr>
                <w:szCs w:val="20"/>
              </w:rPr>
            </w:pPr>
            <w:r w:rsidRPr="00137D1B">
              <w:rPr>
                <w:szCs w:val="20"/>
              </w:rPr>
              <w:t>“</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9</w:t>
            </w:r>
            <w:r w:rsidRPr="00137D1B">
              <w:rPr>
                <w:rFonts w:ascii="Calibri" w:hAnsi="Calibri" w:cs="Calibri"/>
                <w:szCs w:val="20"/>
              </w:rPr>
              <w:t> </w:t>
            </w:r>
            <w:r w:rsidRPr="00137D1B">
              <w:rPr>
                <w:szCs w:val="20"/>
              </w:rPr>
              <w:t xml:space="preserve"> </w:t>
            </w:r>
            <w:r w:rsidRPr="00137D1B">
              <w:rPr>
                <w:rFonts w:ascii="Calibri" w:hAnsi="Calibri" w:cs="Calibri"/>
                <w:szCs w:val="20"/>
              </w:rPr>
              <w:t> </w:t>
            </w:r>
            <w:r w:rsidRPr="00137D1B">
              <w:rPr>
                <w:szCs w:val="20"/>
              </w:rPr>
              <w:t xml:space="preserve"> </w:t>
            </w:r>
            <w:r w:rsidRPr="00137D1B">
              <w:rPr>
                <w:rFonts w:cs="Vegagerdin FK Grotesk"/>
                <w:szCs w:val="20"/>
              </w:rPr>
              <w:t>“</w:t>
            </w:r>
          </w:p>
        </w:tc>
        <w:tc>
          <w:tcPr>
            <w:tcW w:w="0" w:type="auto"/>
            <w:hideMark/>
          </w:tcPr>
          <w:p w14:paraId="22552479" w14:textId="77777777" w:rsidR="00355120" w:rsidRPr="00137D1B" w:rsidRDefault="00355120">
            <w:pPr>
              <w:spacing w:after="0"/>
              <w:rPr>
                <w:szCs w:val="20"/>
              </w:rPr>
            </w:pPr>
            <w:r w:rsidRPr="00137D1B">
              <w:rPr>
                <w:szCs w:val="20"/>
              </w:rPr>
              <w:t>15 °C</w:t>
            </w:r>
          </w:p>
        </w:tc>
      </w:tr>
    </w:tbl>
    <w:p w14:paraId="05482762" w14:textId="77777777" w:rsidR="00355120" w:rsidRPr="00137D1B" w:rsidRDefault="00355120" w:rsidP="005F6055">
      <w:pPr>
        <w:spacing w:before="120"/>
        <w:rPr>
          <w:szCs w:val="20"/>
        </w:rPr>
      </w:pPr>
      <w:r w:rsidRPr="00137D1B">
        <w:rPr>
          <w:szCs w:val="20"/>
        </w:rPr>
        <w:t>Ekki er heimilt að hefja útlögn eða leggja út malbik í þoku nema á lokuðum vegkafla og að vel ígrunduðu máli. Óska skal heimildar frá fulltrúa verkkaupa til að leggja malbik í þoku.</w:t>
      </w:r>
    </w:p>
    <w:p w14:paraId="3C1B97E5" w14:textId="77777777" w:rsidR="00355120" w:rsidRPr="00137D1B" w:rsidRDefault="00355120" w:rsidP="00355120">
      <w:pPr>
        <w:rPr>
          <w:b/>
          <w:szCs w:val="20"/>
          <w:u w:val="single"/>
        </w:rPr>
      </w:pPr>
      <w:r w:rsidRPr="00137D1B">
        <w:rPr>
          <w:b/>
          <w:szCs w:val="20"/>
          <w:u w:val="single"/>
        </w:rPr>
        <w:t>Hjólfarafylling</w:t>
      </w:r>
    </w:p>
    <w:p w14:paraId="099EF600" w14:textId="60538214" w:rsidR="00355120" w:rsidRPr="00137D1B" w:rsidRDefault="00355120" w:rsidP="00355120">
      <w:pPr>
        <w:rPr>
          <w:szCs w:val="20"/>
        </w:rPr>
      </w:pPr>
      <w:r w:rsidRPr="00137D1B">
        <w:rPr>
          <w:szCs w:val="20"/>
        </w:rPr>
        <w:t xml:space="preserve">Ekki skal fara í hjólfarafyllingu fyrr en dýpt hjólfara er orðin meiri en 30 mm að jafnaði. </w:t>
      </w:r>
      <w:r w:rsidR="000053D1">
        <w:rPr>
          <w:szCs w:val="20"/>
        </w:rPr>
        <w:t>Miðast er við</w:t>
      </w:r>
      <w:r w:rsidR="0088203E">
        <w:rPr>
          <w:szCs w:val="20"/>
        </w:rPr>
        <w:t xml:space="preserve"> meðaltal </w:t>
      </w:r>
      <w:r w:rsidR="008C4D8E">
        <w:rPr>
          <w:szCs w:val="20"/>
        </w:rPr>
        <w:t>mælinga</w:t>
      </w:r>
      <w:r w:rsidR="0088203E">
        <w:rPr>
          <w:szCs w:val="20"/>
        </w:rPr>
        <w:t xml:space="preserve"> </w:t>
      </w:r>
      <w:r w:rsidR="00B414E4">
        <w:rPr>
          <w:szCs w:val="20"/>
        </w:rPr>
        <w:t>úr mælingarbíl Vegagerðarinnar.</w:t>
      </w:r>
      <w:r w:rsidRPr="00137D1B">
        <w:rPr>
          <w:szCs w:val="20"/>
        </w:rPr>
        <w:t xml:space="preserve"> Við hjólfarafyllingu skal tryggja að yfirborð sé hreint fyrir límingu og ekki mega vera pollar eða vatnsuppistaða í hjólförum við útlögn. Hjólfarafylling er ávallt háð samþykki verkkaupa og tekið fyrir á verkfundi.</w:t>
      </w:r>
    </w:p>
    <w:p w14:paraId="32500E41" w14:textId="320E5DDD" w:rsidR="00355120" w:rsidRPr="00137D1B" w:rsidRDefault="00355120" w:rsidP="00355120">
      <w:pPr>
        <w:rPr>
          <w:szCs w:val="20"/>
        </w:rPr>
      </w:pPr>
      <w:r w:rsidRPr="00137D1B">
        <w:rPr>
          <w:szCs w:val="20"/>
        </w:rPr>
        <w:t>Þjappa skal malbik í hjólfarafyllingu áður en yfirlögn fer fram. Aðferð er þó ávallt háð samráði við eftirli</w:t>
      </w:r>
      <w:r w:rsidR="00205337">
        <w:rPr>
          <w:szCs w:val="20"/>
        </w:rPr>
        <w:t>t</w:t>
      </w:r>
      <w:r w:rsidRPr="00137D1B">
        <w:rPr>
          <w:szCs w:val="20"/>
        </w:rPr>
        <w:t>.</w:t>
      </w:r>
    </w:p>
    <w:p w14:paraId="443FAC8E" w14:textId="77777777" w:rsidR="00355120" w:rsidRPr="00137D1B" w:rsidRDefault="00355120" w:rsidP="00355120">
      <w:pPr>
        <w:rPr>
          <w:b/>
          <w:szCs w:val="20"/>
          <w:u w:val="single"/>
        </w:rPr>
      </w:pPr>
      <w:r w:rsidRPr="00137D1B">
        <w:rPr>
          <w:b/>
          <w:szCs w:val="20"/>
          <w:u w:val="single"/>
        </w:rPr>
        <w:t>Fræsing</w:t>
      </w:r>
    </w:p>
    <w:p w14:paraId="59CB8E5D" w14:textId="77777777" w:rsidR="00355120" w:rsidRPr="00137D1B" w:rsidRDefault="00355120" w:rsidP="00355120">
      <w:pPr>
        <w:rPr>
          <w:szCs w:val="20"/>
        </w:rPr>
      </w:pPr>
      <w:r w:rsidRPr="00137D1B">
        <w:rPr>
          <w:szCs w:val="20"/>
        </w:rPr>
        <w:t>Sjá almenna lýsingu og verkþætti fyrir fræsingar</w:t>
      </w:r>
    </w:p>
    <w:p w14:paraId="71216A43" w14:textId="77777777" w:rsidR="00355120" w:rsidRPr="00137D1B" w:rsidRDefault="00355120" w:rsidP="00355120">
      <w:pPr>
        <w:rPr>
          <w:b/>
          <w:szCs w:val="20"/>
          <w:u w:val="single"/>
        </w:rPr>
      </w:pPr>
      <w:r w:rsidRPr="00137D1B">
        <w:rPr>
          <w:b/>
          <w:szCs w:val="20"/>
          <w:u w:val="single"/>
        </w:rPr>
        <w:t>Undirbúningur</w:t>
      </w:r>
    </w:p>
    <w:p w14:paraId="29F67C6F" w14:textId="77777777" w:rsidR="00355120" w:rsidRPr="00137D1B" w:rsidRDefault="00355120" w:rsidP="00FD0282">
      <w:pPr>
        <w:rPr>
          <w:b/>
        </w:rPr>
      </w:pPr>
      <w:r w:rsidRPr="00137D1B">
        <w:t>Þegar malbik er lagt á möl skal undirlagið vera slétt og rakt, en ekki mettað.</w:t>
      </w:r>
    </w:p>
    <w:p w14:paraId="70107DF8" w14:textId="77777777" w:rsidR="00355120" w:rsidRPr="00137D1B" w:rsidRDefault="00355120" w:rsidP="00FD0282">
      <w:r w:rsidRPr="00137D1B">
        <w:t xml:space="preserve">Þegar malbik er lagt yfir bundið undirlag skal undirlagið vera tilbúið til yfirlagnar, viðgerðum lokið og yfirborðið þurrt og hreint, áður en líming fer fram. </w:t>
      </w:r>
    </w:p>
    <w:p w14:paraId="43BD9685" w14:textId="77777777" w:rsidR="00355120" w:rsidRPr="00137D1B" w:rsidRDefault="00355120" w:rsidP="00FD0282">
      <w:r w:rsidRPr="00137D1B">
        <w:t>Þar sem kafli er fræstur skal verktaki nota götusóp með ryksugu og háþrýstibúnaði til hreinsunar á vegi til að tryggja að sem minnst ryk sitji eftir í fræsifari.</w:t>
      </w:r>
    </w:p>
    <w:p w14:paraId="5B4436DE" w14:textId="77777777" w:rsidR="00355120" w:rsidRPr="00137D1B" w:rsidRDefault="00355120" w:rsidP="00FD0282">
      <w:r w:rsidRPr="00137D1B">
        <w:t>Þegar malbik er lagt yfir sérstakt undirlag, t.d. þéttidúk, vatnsvarnarlag á brú eða önnur sérhæfð efni, skal hlíta fyrirmælum framleiðanda undirlagsins við útlögn.</w:t>
      </w:r>
    </w:p>
    <w:p w14:paraId="62F9D895" w14:textId="77777777" w:rsidR="00355120" w:rsidRPr="00137D1B" w:rsidRDefault="00355120" w:rsidP="00FD0282">
      <w:r w:rsidRPr="00137D1B">
        <w:t>Aðskilnaður má ekki verða í malbikinu á neinu stigi frá framleiðslu til útlagnar.</w:t>
      </w:r>
    </w:p>
    <w:p w14:paraId="25F6C896" w14:textId="77777777" w:rsidR="00355120" w:rsidRPr="00137D1B" w:rsidRDefault="00355120" w:rsidP="00FD0282">
      <w:r w:rsidRPr="00137D1B">
        <w:t>Verktaki skal tilkynna eftirliti með hæfilegum fyrirvara hvenær og hvar þeir hyggist hefja framkvæmdir og óska eftir heimild til að hefja vinnu við viðkomandi kafla. Verktaka er óheimilt að hefja vinnu nema með samþykki eftirlitsmanns.</w:t>
      </w:r>
    </w:p>
    <w:p w14:paraId="0779F105" w14:textId="77777777" w:rsidR="00355120" w:rsidRPr="00137D1B" w:rsidRDefault="00355120" w:rsidP="00355120">
      <w:pPr>
        <w:rPr>
          <w:b/>
          <w:szCs w:val="20"/>
          <w:u w:val="single"/>
        </w:rPr>
      </w:pPr>
      <w:r w:rsidRPr="00137D1B">
        <w:rPr>
          <w:b/>
          <w:szCs w:val="20"/>
          <w:u w:val="single"/>
        </w:rPr>
        <w:t>Flutningur</w:t>
      </w:r>
    </w:p>
    <w:p w14:paraId="6C200E14" w14:textId="77777777" w:rsidR="00355120" w:rsidRPr="00137D1B" w:rsidRDefault="00355120" w:rsidP="00FD0282">
      <w:r w:rsidRPr="00137D1B">
        <w:t>Flutningstæki á malbiksblöndu skulu vera búin einangruðum palli með yfirbreiðslu til að lágmarka hitatap úr efnismassa við flutning. Pallarnir skulu vera hreinir og lausir við allt aðskotarefni áður en þeir eru lestaðir. Ekki er heimilt að nota disilolíu við húðun á palli fyrir lestun.</w:t>
      </w:r>
    </w:p>
    <w:p w14:paraId="24C8F720" w14:textId="77777777" w:rsidR="00355120" w:rsidRPr="00137D1B" w:rsidRDefault="00355120" w:rsidP="00FD0282">
      <w:r w:rsidRPr="00137D1B">
        <w:t>Í sérstökum tilfellum getur verkkaupi óskað eftir „push-off“ palli þ.e. að efni sé þrýst aftur af palli í stað þess að sturta honum. Þetta getur átt við vinnu í göngum, undir háspennulínum, við mislæg gatnamót og öðrum svæðum þar sem hæðartakmörkun á við.</w:t>
      </w:r>
    </w:p>
    <w:p w14:paraId="4CBD42CB" w14:textId="77777777" w:rsidR="00355120" w:rsidRPr="00137D1B" w:rsidRDefault="00355120" w:rsidP="00355120">
      <w:pPr>
        <w:rPr>
          <w:sz w:val="22"/>
          <w:u w:val="single"/>
        </w:rPr>
      </w:pPr>
      <w:r w:rsidRPr="00137D1B">
        <w:rPr>
          <w:b/>
          <w:sz w:val="22"/>
          <w:u w:val="single"/>
        </w:rPr>
        <w:t>Líming</w:t>
      </w:r>
    </w:p>
    <w:p w14:paraId="13B83A1E" w14:textId="77777777" w:rsidR="00355120" w:rsidRPr="00137D1B" w:rsidRDefault="00355120" w:rsidP="00FD0282">
      <w:r w:rsidRPr="00137D1B">
        <w:t>Til límingar skal nota 0,3 kg/m</w:t>
      </w:r>
      <w:r w:rsidRPr="00137D1B">
        <w:rPr>
          <w:vertAlign w:val="superscript"/>
        </w:rPr>
        <w:t xml:space="preserve">2 </w:t>
      </w:r>
      <w:r w:rsidRPr="00137D1B">
        <w:t>af C50B3 bikþeytu og skal hún hafa brotnað áður en malbikið er lagt yfir. Þá skal bikleif vera 0,15 kg/m</w:t>
      </w:r>
      <w:r w:rsidRPr="00137D1B">
        <w:rPr>
          <w:vertAlign w:val="superscript"/>
        </w:rPr>
        <w:t>2</w:t>
      </w:r>
      <w:r w:rsidRPr="00137D1B">
        <w:t>. Notkun annarra límefna er háð samþykki verkkaupa. Þegar lagt er yfir bundið undirlag skal dreifa límefni yfir allan flötinn. Þegar bundið undirlag er malbik skal dreifa límefni yfir allann flötinn, ef undirlag er klæðing skal eftirlitsmaður meta aðstæður hvort sleppa skuli límingu að hluta eða að öllu leyti.</w:t>
      </w:r>
    </w:p>
    <w:p w14:paraId="1D9A589B" w14:textId="77777777" w:rsidR="00355120" w:rsidRPr="00137D1B" w:rsidRDefault="00355120" w:rsidP="00FD0282">
      <w:r w:rsidRPr="00137D1B">
        <w:t>Þar sem nýlögn mætir eldra slitlagi skal saga kanta sem lagt er að og skal kantlínan vera bein og óbrotin eða jafnir bogar án frávika frá hönnunarlínu.</w:t>
      </w:r>
    </w:p>
    <w:p w14:paraId="454605A1" w14:textId="77777777" w:rsidR="00355120" w:rsidRPr="00137D1B" w:rsidRDefault="00355120" w:rsidP="00FD0282">
      <w:r w:rsidRPr="00137D1B">
        <w:t xml:space="preserve">Límbera skal alla kalda kanta, sem lagt er að, með heitu bindiefni (PG 160/220). Víkja má frá því að límbera ef skrið kants, í nýlögðu malbiki, hefur ekki verið mikið og ef verkkaupi heimilar að nota kanthitara til þess að hita upp kant á fyrri færu. Yfirborðshiti kants skal vera a.m.k. 140°C, u.þ.b. 0,4 m fyrir aftan hitarann. </w:t>
      </w:r>
    </w:p>
    <w:p w14:paraId="2A52CABB" w14:textId="77777777" w:rsidR="00355120" w:rsidRPr="00137D1B" w:rsidRDefault="00355120" w:rsidP="00FD0282">
      <w:r w:rsidRPr="00137D1B">
        <w:t>Ef líming rifnar upp vegna vinnuumferðar skal líma aftur á þann flöt sem rifnað hefur áður en útlögn er haldið áfram.</w:t>
      </w:r>
    </w:p>
    <w:p w14:paraId="45382839" w14:textId="77777777" w:rsidR="00355120" w:rsidRPr="00137D1B" w:rsidRDefault="00355120" w:rsidP="00355120">
      <w:pPr>
        <w:rPr>
          <w:b/>
          <w:szCs w:val="20"/>
          <w:u w:val="single"/>
        </w:rPr>
      </w:pPr>
      <w:r w:rsidRPr="00137D1B">
        <w:rPr>
          <w:b/>
          <w:szCs w:val="20"/>
          <w:u w:val="single"/>
        </w:rPr>
        <w:t>Útlögn</w:t>
      </w:r>
    </w:p>
    <w:p w14:paraId="166BE6B4" w14:textId="6B99ADAE" w:rsidR="00355120" w:rsidRPr="00137D1B" w:rsidRDefault="00355120" w:rsidP="00FD0282">
      <w:r w:rsidRPr="00137D1B">
        <w:t>Ekki er heimilt að hefja útlögn nema eftirlitsmaður sé á staðnum og hann hafi gefið heimild til þess.</w:t>
      </w:r>
    </w:p>
    <w:p w14:paraId="447E529E" w14:textId="77777777" w:rsidR="00355120" w:rsidRPr="00137D1B" w:rsidRDefault="00355120" w:rsidP="00FD0282">
      <w:r w:rsidRPr="00137D1B">
        <w:t>Verktaki skal láta vigta allt efnið og verður ekki greitt sérstaklega fyrir það, né fyrir tafir sem það kann að valda. Ekki verður greitt fyrir meira efnis</w:t>
      </w:r>
      <w:r w:rsidRPr="00137D1B">
        <w:softHyphen/>
        <w:t>magn en það sem vigtanir sýna að notað hafi verið. Verktaki skal draga frá það umframmagn sem ekki er notað á verkstað við lok framkvæmdar.</w:t>
      </w:r>
    </w:p>
    <w:p w14:paraId="1D39CA85" w14:textId="77777777" w:rsidR="00355120" w:rsidRPr="00137D1B" w:rsidRDefault="00355120" w:rsidP="00FD0282">
      <w:r w:rsidRPr="00137D1B">
        <w:t>Leggja skal malbik með útlagnarvél þar sem því verður við komið. Brúnir lagsins skulu vera beinar línur eða jafnir bogar.</w:t>
      </w:r>
      <w:r w:rsidRPr="00137D1B">
        <w:rPr>
          <w:color w:val="000000"/>
        </w:rPr>
        <w:t xml:space="preserve"> </w:t>
      </w:r>
    </w:p>
    <w:p w14:paraId="4D1B2236" w14:textId="77777777" w:rsidR="00355120" w:rsidRPr="00137D1B" w:rsidRDefault="00355120" w:rsidP="00FD0282">
      <w:r w:rsidRPr="00137D1B">
        <w:t>Verktaki skal tryggja að ekki berist kaldir malbikskögglar úr sílói í útlögn.</w:t>
      </w:r>
    </w:p>
    <w:p w14:paraId="14112316" w14:textId="77777777" w:rsidR="00CD7E8C" w:rsidRDefault="00355120" w:rsidP="00FD0282">
      <w:r w:rsidRPr="00137D1B">
        <w:t xml:space="preserve">Óheimilt að stöðva útlögn lengur en 15 mínútur við góðar veður aðstæður og þarf útlögn að vera hafin að nýju að fullu aftur innan þess tíma. Eftirlitsmaður hefur heimild til að stytta þennan tíma ef veðuraðstæður krefjast þess. Ef það næst ekki skal verktaki tæma úr malbikunarvél, fullvalta fram á brún á nýju malbiki og útbúa lás áður en útlögn hefst að nýju. </w:t>
      </w:r>
    </w:p>
    <w:p w14:paraId="00F855E0" w14:textId="5499319C" w:rsidR="00355120" w:rsidRPr="00137D1B" w:rsidRDefault="00355120" w:rsidP="00FD0282">
      <w:r w:rsidRPr="00137D1B">
        <w:t xml:space="preserve">Við útlögn skal nota hitamyndavél með GPS-staðsetningarbúnaði sem mælir allt útlagnarþversniðið. Frumgögn úr hitamyndavélum skulu afhent verkkaupa ásamt fullunninni samantektarskýrslu fyrir viðkomandi vegkafla. </w:t>
      </w:r>
    </w:p>
    <w:p w14:paraId="520318E3" w14:textId="77777777" w:rsidR="00355120" w:rsidRPr="00137D1B" w:rsidRDefault="00355120" w:rsidP="00FD0282">
      <w:r w:rsidRPr="00137D1B">
        <w:t>Einnig skal verktaki í samráði við verkkaupa eða hans fulltrúa skila inn skýrslu til verkkaupa þar sem helstu upplýsingar um viðkomandi kafla koma fram ásamt tölulegum gögnum úr hitamyndavélum, til dæmis hitadreifingu, útlagnarhraða og fjölda og lengd stoppa.</w:t>
      </w:r>
    </w:p>
    <w:p w14:paraId="5BDEA43E" w14:textId="77777777" w:rsidR="00355120" w:rsidRPr="00137D1B" w:rsidRDefault="00355120" w:rsidP="00FD0282">
      <w:r w:rsidRPr="00137D1B">
        <w:t>Hæðastýring útlagnar skal vera sjálfvirk, með laser-geisla eða með eins löngum þreifara/skíði og verktaki getur boðið uppá en minnst 5 m löngu skíði. Þetta á ekki við þegar lagt er á fræst yfirborð.</w:t>
      </w:r>
    </w:p>
    <w:p w14:paraId="074FB36C" w14:textId="77777777" w:rsidR="00355120" w:rsidRDefault="00355120" w:rsidP="00FD0282">
      <w:r w:rsidRPr="00137D1B">
        <w:t>Ekki er gert ráð fyrir að hjólfarafylla vegi með hjólförum allt að 30 mm djúpum. Verktaki skal tryggja fulla þjöppun við þessar aðstæður. Treysti verktaki sér ekki til að uppfylla þjöppunarskilyrði við þessar aðstæður er honum heimilt að fylla í hjólför sérstaklega á eigin</w:t>
      </w:r>
      <w:r w:rsidRPr="00137D1B">
        <w:rPr>
          <w:sz w:val="22"/>
        </w:rPr>
        <w:t xml:space="preserve"> </w:t>
      </w:r>
      <w:r w:rsidRPr="00D720DC">
        <w:t>kostnað. Verkkaupi greiðir fyrir umfram efni sem af þessu hlýst.</w:t>
      </w:r>
    </w:p>
    <w:p w14:paraId="28985FED" w14:textId="77777777" w:rsidR="001A4B46" w:rsidRPr="00F1648E" w:rsidRDefault="001A4B46" w:rsidP="001A4B46">
      <w:r w:rsidRPr="00F1648E">
        <w:t>Þar sem undirlag er nánast slétt t.d. fræsibotn er greitt fyrir umfram magn vegna aukinnar þykktar að hámarki 5% af hannaðri þykkt svo fremi að verktaki geti sýnt fram á að aukið efni hafi verið lagt í kaflann. Ef hjólför í fræsibotni eru svo djúp að þau hverfa ekki við fræsingu er greitt aukalega fyrir viðbótar malbiksmagn.</w:t>
      </w:r>
    </w:p>
    <w:p w14:paraId="78A4D7F1" w14:textId="77777777" w:rsidR="001A4B46" w:rsidRPr="00137D1B" w:rsidRDefault="001A4B46" w:rsidP="001A4B46">
      <w:r w:rsidRPr="00F1648E">
        <w:t>Uppgjör vegna ofangreindra liða skal gert upp samhliða verkframvindu.</w:t>
      </w:r>
    </w:p>
    <w:p w14:paraId="17A2E1FF" w14:textId="384415E7" w:rsidR="00355120" w:rsidRPr="00D720DC" w:rsidRDefault="00355120" w:rsidP="00355120">
      <w:pPr>
        <w:rPr>
          <w:b/>
          <w:bCs/>
          <w:szCs w:val="20"/>
          <w:u w:val="single"/>
        </w:rPr>
      </w:pPr>
      <w:r w:rsidRPr="00D720DC">
        <w:rPr>
          <w:b/>
          <w:bCs/>
          <w:szCs w:val="20"/>
          <w:u w:val="single"/>
        </w:rPr>
        <w:t>Matari</w:t>
      </w:r>
    </w:p>
    <w:p w14:paraId="5EC4AA1C" w14:textId="68FF6A44" w:rsidR="00355120" w:rsidRDefault="00355120" w:rsidP="00D720DC">
      <w:r w:rsidRPr="00137D1B">
        <w:t>Verktaki skal nota matara eins og mögulegt er til að tryggja að útlögn stöðvist ekki. Á umferðarþyngstu vegum &gt; 8.000 ÁDU getur verkkaupi gert kröfu um notkun matara.</w:t>
      </w:r>
      <w:r w:rsidR="005C02C2">
        <w:t xml:space="preserve"> </w:t>
      </w:r>
      <w:r w:rsidR="005C02C2" w:rsidRPr="00CA0C0C">
        <w:t xml:space="preserve">Ekki </w:t>
      </w:r>
      <w:r w:rsidR="00B23108" w:rsidRPr="00CA0C0C">
        <w:t>verður krafist n</w:t>
      </w:r>
      <w:r w:rsidR="005C02C2" w:rsidRPr="00CA0C0C">
        <w:t>otkun matara á vegköflum styttri en 600 metra</w:t>
      </w:r>
      <w:r w:rsidR="00396BB2" w:rsidRPr="00CA0C0C">
        <w:t>r</w:t>
      </w:r>
      <w:r w:rsidR="00B55A7D" w:rsidRPr="00CA0C0C">
        <w:t xml:space="preserve">, í hringtorgum og þar sem </w:t>
      </w:r>
      <w:r w:rsidR="00C75788" w:rsidRPr="00CA0C0C">
        <w:t>aðstæður bjóða ekki uppá notkun hans</w:t>
      </w:r>
      <w:r w:rsidR="00396BB2" w:rsidRPr="00CA0C0C">
        <w:t>.</w:t>
      </w:r>
    </w:p>
    <w:p w14:paraId="57CE6DD2" w14:textId="30EC2B91" w:rsidR="00136DA9" w:rsidRPr="00137D1B" w:rsidRDefault="00BD71B4" w:rsidP="00D720DC">
      <w:r w:rsidRPr="002D24F7">
        <w:rPr>
          <w:rFonts w:cs="Times New Roman"/>
          <w:szCs w:val="24"/>
          <w:u w:val="single"/>
          <w:lang w:eastAsia="en-US"/>
        </w:rPr>
        <w:t>Bráðabirgðaákvæði:</w:t>
      </w:r>
      <w:r w:rsidRPr="00CA0C0C">
        <w:rPr>
          <w:rFonts w:cs="Times New Roman"/>
          <w:szCs w:val="24"/>
          <w:lang w:eastAsia="en-US"/>
        </w:rPr>
        <w:t xml:space="preserve"> </w:t>
      </w:r>
      <w:r w:rsidR="00E75D1D" w:rsidRPr="00CA0C0C">
        <w:rPr>
          <w:rFonts w:cs="Times New Roman"/>
          <w:szCs w:val="24"/>
          <w:lang w:eastAsia="en-US"/>
        </w:rPr>
        <w:t>Meðan verktaki hefur ekki slík</w:t>
      </w:r>
      <w:r w:rsidR="00981766" w:rsidRPr="00CA0C0C">
        <w:rPr>
          <w:rFonts w:cs="Times New Roman"/>
          <w:szCs w:val="24"/>
          <w:lang w:eastAsia="en-US"/>
        </w:rPr>
        <w:t>t tæki</w:t>
      </w:r>
      <w:r w:rsidR="00E75D1D" w:rsidRPr="00CA0C0C">
        <w:rPr>
          <w:rFonts w:cs="Times New Roman"/>
          <w:szCs w:val="24"/>
          <w:lang w:eastAsia="en-US"/>
        </w:rPr>
        <w:t xml:space="preserve"> til umráða </w:t>
      </w:r>
      <w:r w:rsidR="00DF066F">
        <w:rPr>
          <w:rFonts w:cs="Times New Roman"/>
          <w:szCs w:val="24"/>
          <w:lang w:eastAsia="en-US"/>
        </w:rPr>
        <w:t>2026 mun</w:t>
      </w:r>
      <w:r w:rsidR="00981766" w:rsidRPr="00CA0C0C">
        <w:rPr>
          <w:rFonts w:cs="Times New Roman"/>
          <w:szCs w:val="24"/>
          <w:lang w:eastAsia="en-US"/>
        </w:rPr>
        <w:t xml:space="preserve"> verkkaupi </w:t>
      </w:r>
      <w:r w:rsidR="00BB623B">
        <w:rPr>
          <w:rFonts w:cs="Times New Roman"/>
          <w:szCs w:val="24"/>
          <w:lang w:eastAsia="en-US"/>
        </w:rPr>
        <w:t xml:space="preserve">falla </w:t>
      </w:r>
      <w:r w:rsidR="00981766" w:rsidRPr="00CA0C0C">
        <w:rPr>
          <w:rFonts w:cs="Times New Roman"/>
          <w:szCs w:val="24"/>
          <w:lang w:eastAsia="en-US"/>
        </w:rPr>
        <w:t xml:space="preserve">frá </w:t>
      </w:r>
      <w:r w:rsidR="007654BB" w:rsidRPr="00CA0C0C">
        <w:rPr>
          <w:rFonts w:cs="Times New Roman"/>
          <w:szCs w:val="24"/>
          <w:lang w:eastAsia="en-US"/>
        </w:rPr>
        <w:t>þessari kröfu</w:t>
      </w:r>
      <w:r w:rsidR="00E75D1D" w:rsidRPr="00CA0C0C">
        <w:rPr>
          <w:rFonts w:cs="Times New Roman"/>
          <w:szCs w:val="24"/>
          <w:lang w:eastAsia="en-US"/>
        </w:rPr>
        <w:t>.</w:t>
      </w:r>
      <w:r w:rsidR="00793F98" w:rsidRPr="00CA0C0C">
        <w:rPr>
          <w:rFonts w:cs="Times New Roman"/>
          <w:szCs w:val="24"/>
          <w:lang w:eastAsia="en-US"/>
        </w:rPr>
        <w:t xml:space="preserve"> </w:t>
      </w:r>
      <w:r w:rsidR="00E75D1D" w:rsidRPr="00CA0C0C">
        <w:rPr>
          <w:rFonts w:cs="Times New Roman"/>
          <w:szCs w:val="24"/>
          <w:lang w:eastAsia="en-US"/>
        </w:rPr>
        <w:t xml:space="preserve">Frá og með 2027 verður krafan um að verktaki </w:t>
      </w:r>
      <w:r w:rsidR="00981766" w:rsidRPr="00CA0C0C">
        <w:rPr>
          <w:rFonts w:cs="Times New Roman"/>
          <w:szCs w:val="24"/>
          <w:lang w:eastAsia="en-US"/>
        </w:rPr>
        <w:t>nota matara</w:t>
      </w:r>
      <w:r w:rsidR="00E75D1D" w:rsidRPr="00CA0C0C">
        <w:rPr>
          <w:rFonts w:cs="Times New Roman"/>
          <w:szCs w:val="24"/>
          <w:lang w:eastAsia="en-US"/>
        </w:rPr>
        <w:t xml:space="preserve">. </w:t>
      </w:r>
      <w:r w:rsidR="001A0A65">
        <w:rPr>
          <w:rFonts w:cs="Times New Roman"/>
          <w:szCs w:val="24"/>
          <w:lang w:eastAsia="en-US"/>
        </w:rPr>
        <w:t>Einingaverð</w:t>
      </w:r>
      <w:r w:rsidR="006D5C84">
        <w:rPr>
          <w:rFonts w:cs="Times New Roman"/>
          <w:szCs w:val="24"/>
          <w:lang w:eastAsia="en-US"/>
        </w:rPr>
        <w:t xml:space="preserve"> fyrir notkun matar</w:t>
      </w:r>
      <w:r w:rsidR="00420526">
        <w:rPr>
          <w:rFonts w:cs="Times New Roman"/>
          <w:szCs w:val="24"/>
          <w:lang w:eastAsia="en-US"/>
        </w:rPr>
        <w:t>a</w:t>
      </w:r>
      <w:r w:rsidR="006D5C84">
        <w:rPr>
          <w:rFonts w:cs="Times New Roman"/>
          <w:szCs w:val="24"/>
          <w:lang w:eastAsia="en-US"/>
        </w:rPr>
        <w:t xml:space="preserve"> verður ekki notað</w:t>
      </w:r>
      <w:r w:rsidR="0001796F">
        <w:rPr>
          <w:rFonts w:cs="Times New Roman"/>
          <w:szCs w:val="24"/>
          <w:lang w:eastAsia="en-US"/>
        </w:rPr>
        <w:t xml:space="preserve"> </w:t>
      </w:r>
      <w:r w:rsidR="00BF20E1">
        <w:rPr>
          <w:rFonts w:cs="Times New Roman"/>
          <w:szCs w:val="24"/>
          <w:lang w:eastAsia="en-US"/>
        </w:rPr>
        <w:t xml:space="preserve">í </w:t>
      </w:r>
      <w:r w:rsidR="0001796F">
        <w:rPr>
          <w:rFonts w:cs="Times New Roman"/>
          <w:szCs w:val="24"/>
          <w:lang w:eastAsia="en-US"/>
        </w:rPr>
        <w:t>sam</w:t>
      </w:r>
      <w:r w:rsidR="00D01E10">
        <w:rPr>
          <w:rFonts w:cs="Times New Roman"/>
          <w:szCs w:val="24"/>
          <w:lang w:eastAsia="en-US"/>
        </w:rPr>
        <w:t>a</w:t>
      </w:r>
      <w:r w:rsidR="0001796F">
        <w:rPr>
          <w:rFonts w:cs="Times New Roman"/>
          <w:szCs w:val="24"/>
          <w:lang w:eastAsia="en-US"/>
        </w:rPr>
        <w:t>nburði tilboð</w:t>
      </w:r>
      <w:r w:rsidR="006D5C84">
        <w:rPr>
          <w:rFonts w:cs="Times New Roman"/>
          <w:szCs w:val="24"/>
          <w:lang w:eastAsia="en-US"/>
        </w:rPr>
        <w:t>a</w:t>
      </w:r>
      <w:r w:rsidR="00420526">
        <w:rPr>
          <w:rFonts w:cs="Times New Roman"/>
          <w:szCs w:val="24"/>
          <w:lang w:eastAsia="en-US"/>
        </w:rPr>
        <w:t>.</w:t>
      </w:r>
    </w:p>
    <w:p w14:paraId="515F0F22" w14:textId="77777777" w:rsidR="00355120" w:rsidRPr="00D720DC" w:rsidRDefault="00355120" w:rsidP="00355120">
      <w:pPr>
        <w:rPr>
          <w:szCs w:val="20"/>
          <w:u w:val="single"/>
        </w:rPr>
      </w:pPr>
      <w:r w:rsidRPr="00D720DC">
        <w:rPr>
          <w:b/>
          <w:szCs w:val="20"/>
          <w:u w:val="single"/>
        </w:rPr>
        <w:t>Samskeyti</w:t>
      </w:r>
    </w:p>
    <w:p w14:paraId="46D46B2F" w14:textId="77777777" w:rsidR="00355120" w:rsidRPr="00137D1B" w:rsidRDefault="00355120" w:rsidP="00FD0282">
      <w:r w:rsidRPr="00137D1B">
        <w:t>Malbikið skal vera án kaldra samskeyta.</w:t>
      </w:r>
    </w:p>
    <w:p w14:paraId="5E20D020" w14:textId="77777777" w:rsidR="00355120" w:rsidRPr="00137D1B" w:rsidRDefault="00355120" w:rsidP="00FD0282">
      <w:r w:rsidRPr="00137D1B">
        <w:t>Heit samskeyti skulu hafa sömu holrýmd og gerð er krafa um fyrir lagið í heild.</w:t>
      </w:r>
    </w:p>
    <w:p w14:paraId="2BDD449A" w14:textId="77777777" w:rsidR="00355120" w:rsidRPr="00137D1B" w:rsidRDefault="00355120" w:rsidP="00FD0282">
      <w:r w:rsidRPr="00137D1B">
        <w:t>Þversamskeyti skulu vera bein í hæð og plani.</w:t>
      </w:r>
    </w:p>
    <w:p w14:paraId="629D8DC7" w14:textId="77777777" w:rsidR="00355120" w:rsidRPr="00137D1B" w:rsidRDefault="00355120" w:rsidP="00FD0282">
      <w:r w:rsidRPr="00137D1B">
        <w:t>Langsamskeyti skulu vera á álagsminnsta hluta þversniðsins og vera samsíða hönnunarlínu. Einnig skal reyna eftir fremsta megni að láta samskeyti lenda undir línum yfirborðsmerkinga.</w:t>
      </w:r>
    </w:p>
    <w:p w14:paraId="5154F038" w14:textId="77777777" w:rsidR="00355120" w:rsidRPr="00137D1B" w:rsidRDefault="00355120" w:rsidP="00FD0282">
      <w:r w:rsidRPr="00137D1B">
        <w:t>Ef lögð eru fleiri en eitt lag skal hliðra langsamskeytum um 200 til 300 mm milli efra og neðra lags.</w:t>
      </w:r>
    </w:p>
    <w:p w14:paraId="429087E2" w14:textId="77777777" w:rsidR="00355120" w:rsidRPr="00137D1B" w:rsidRDefault="00355120" w:rsidP="00FD0282">
      <w:r w:rsidRPr="00137D1B">
        <w:t>Ef leggja á malbik síðar að köldum malbiksjaðri (hiti &lt; 85 °C), skal skera langsauminn á fyrri lögninni strax að lokinni útlögn.</w:t>
      </w:r>
    </w:p>
    <w:p w14:paraId="3DB9C663" w14:textId="77777777" w:rsidR="00355120" w:rsidRPr="00D720DC" w:rsidRDefault="00355120" w:rsidP="00355120">
      <w:pPr>
        <w:rPr>
          <w:szCs w:val="20"/>
          <w:u w:val="single"/>
        </w:rPr>
      </w:pPr>
      <w:r w:rsidRPr="00D720DC">
        <w:rPr>
          <w:b/>
          <w:szCs w:val="20"/>
          <w:u w:val="single"/>
        </w:rPr>
        <w:t>Völtun/þjöppun</w:t>
      </w:r>
    </w:p>
    <w:p w14:paraId="1AFCA347" w14:textId="77777777" w:rsidR="00355120" w:rsidRPr="00137D1B" w:rsidRDefault="00355120" w:rsidP="00424084">
      <w:r w:rsidRPr="00137D1B">
        <w:t>Strax eftir útlögn skal valta þannig að sem best og jöfnust þjöppun náist. Þjöppunarhlutfall, þ.e. rúmþyngd eftir þjöppun, skal vera a.m.k. 96% af hæstu hannaðri rúmþyngd kjarna (þjöppun með Marshall hamri).</w:t>
      </w:r>
    </w:p>
    <w:p w14:paraId="69109011" w14:textId="77777777" w:rsidR="00355120" w:rsidRPr="00137D1B" w:rsidRDefault="00355120" w:rsidP="00424084">
      <w:pPr>
        <w:rPr>
          <w:rFonts w:eastAsia="Times New Roman"/>
        </w:rPr>
      </w:pPr>
      <w:r w:rsidRPr="00137D1B">
        <w:t xml:space="preserve">Sé bikið með stungudýpt PG 160/220 skal völtun hefjast áður en hitastig malbiksins fer niður fyrir 130°C og 140°C fyrir gerð PG 70/100. </w:t>
      </w:r>
      <w:r w:rsidRPr="00137D1B">
        <w:rPr>
          <w:rFonts w:eastAsia="Times New Roman"/>
        </w:rPr>
        <w:t>Sé malbik kaldara skal eftirlitsmaður meta hvort þurfi að fjarlægja og byrja að nýju með malbiki sem er nægilega heitt. Séu efasemdir um að hitastig malbiks sé innan marka skal leitast við að nota stunguhitamæli í stað innrauðs mælis. Eftirlit skal bera mælinguna undir verktaka á staðnum.</w:t>
      </w:r>
    </w:p>
    <w:p w14:paraId="3B73BBA3" w14:textId="77777777" w:rsidR="00355120" w:rsidRPr="00137D1B" w:rsidRDefault="00355120" w:rsidP="00FD0282">
      <w:pPr>
        <w:rPr>
          <w:rFonts w:eastAsia="Times New Roman"/>
        </w:rPr>
      </w:pPr>
      <w:r w:rsidRPr="00137D1B">
        <w:rPr>
          <w:rFonts w:eastAsia="Times New Roman"/>
        </w:rPr>
        <w:t>Hefja skal þjöppun um leið og malbik hefur verið lagt út. Verktaki skal hafa nægilega marga valtara til að tryggja þjöppun í samræmi við útlagnarhraða, þjöppunarkröfur og veðurfar án þess að nokkurs staðar verði vanþjappaður flötur. Nota skal stáltromluvaltara með og án titrunar. Halda skal tromlum hreinum með þar til gerðum búnaði. Hefja skal þjöppun á þversamskeyti, þvert á akstursstefnu ef aðstæður leyfa, því næst á samskeytum við eldri færu, ef við á, og valta frá lágkanti í átt að hákanti. Fyrsta yfirferð skal vera án titrunar. Þjöppun skal halda áfram þar til tilskilinni rúmþyngd er náð. Þjöppun skal lokið áður en hitastig malbiks fer niður fyrir 100°C.</w:t>
      </w:r>
      <w:r w:rsidRPr="00137D1B">
        <w:rPr>
          <w:rFonts w:ascii="Calibri" w:eastAsia="Times New Roman" w:hAnsi="Calibri" w:cs="Calibri"/>
        </w:rPr>
        <w:t> </w:t>
      </w:r>
      <w:r w:rsidRPr="00137D1B">
        <w:rPr>
          <w:rFonts w:eastAsia="Times New Roman"/>
        </w:rPr>
        <w:t xml:space="preserve"> Sl</w:t>
      </w:r>
      <w:r w:rsidRPr="00137D1B">
        <w:rPr>
          <w:rFonts w:eastAsia="Times New Roman" w:cs="Vegagerdin FK Grotesk"/>
        </w:rPr>
        <w:t>é</w:t>
      </w:r>
      <w:r w:rsidRPr="00137D1B">
        <w:rPr>
          <w:rFonts w:eastAsia="Times New Roman"/>
        </w:rPr>
        <w:t>ttv</w:t>
      </w:r>
      <w:r w:rsidRPr="00137D1B">
        <w:rPr>
          <w:rFonts w:eastAsia="Times New Roman" w:cs="Vegagerdin FK Grotesk"/>
        </w:rPr>
        <w:t>ö</w:t>
      </w:r>
      <w:r w:rsidRPr="00137D1B">
        <w:rPr>
          <w:rFonts w:eastAsia="Times New Roman"/>
        </w:rPr>
        <w:t>ltun m</w:t>
      </w:r>
      <w:r w:rsidRPr="00137D1B">
        <w:rPr>
          <w:rFonts w:eastAsia="Times New Roman" w:cs="Vegagerdin FK Grotesk"/>
        </w:rPr>
        <w:t>á</w:t>
      </w:r>
      <w:r w:rsidRPr="00137D1B">
        <w:rPr>
          <w:rFonts w:eastAsia="Times New Roman"/>
        </w:rPr>
        <w:t xml:space="preserve"> </w:t>
      </w:r>
      <w:r w:rsidRPr="00137D1B">
        <w:rPr>
          <w:rFonts w:eastAsia="Times New Roman" w:cs="Vegagerdin FK Grotesk"/>
        </w:rPr>
        <w:t>þó</w:t>
      </w:r>
      <w:r w:rsidRPr="00137D1B">
        <w:rPr>
          <w:rFonts w:eastAsia="Times New Roman"/>
        </w:rPr>
        <w:t xml:space="preserve"> fara fram vi</w:t>
      </w:r>
      <w:r w:rsidRPr="00137D1B">
        <w:rPr>
          <w:rFonts w:eastAsia="Times New Roman" w:cs="Vegagerdin FK Grotesk"/>
        </w:rPr>
        <w:t>ð</w:t>
      </w:r>
      <w:r w:rsidRPr="00137D1B">
        <w:rPr>
          <w:rFonts w:eastAsia="Times New Roman"/>
        </w:rPr>
        <w:t xml:space="preserve"> l</w:t>
      </w:r>
      <w:r w:rsidRPr="00137D1B">
        <w:rPr>
          <w:rFonts w:eastAsia="Times New Roman" w:cs="Vegagerdin FK Grotesk"/>
        </w:rPr>
        <w:t>æ</w:t>
      </w:r>
      <w:r w:rsidRPr="00137D1B">
        <w:rPr>
          <w:rFonts w:eastAsia="Times New Roman"/>
        </w:rPr>
        <w:t>gra hitastig. Ekki m</w:t>
      </w:r>
      <w:r w:rsidRPr="00137D1B">
        <w:rPr>
          <w:rFonts w:eastAsia="Times New Roman" w:cs="Vegagerdin FK Grotesk"/>
        </w:rPr>
        <w:t>á</w:t>
      </w:r>
      <w:r w:rsidRPr="00137D1B">
        <w:rPr>
          <w:rFonts w:eastAsia="Times New Roman"/>
        </w:rPr>
        <w:t xml:space="preserve"> st</w:t>
      </w:r>
      <w:r w:rsidRPr="00137D1B">
        <w:rPr>
          <w:rFonts w:eastAsia="Times New Roman" w:cs="Vegagerdin FK Grotesk"/>
        </w:rPr>
        <w:t>öð</w:t>
      </w:r>
      <w:r w:rsidRPr="00137D1B">
        <w:rPr>
          <w:rFonts w:eastAsia="Times New Roman"/>
        </w:rPr>
        <w:t>va valtara á nýlögðu malbiki.</w:t>
      </w:r>
    </w:p>
    <w:p w14:paraId="61F21F6C" w14:textId="77777777" w:rsidR="00355120" w:rsidRPr="00137D1B" w:rsidRDefault="00355120" w:rsidP="00FD0282">
      <w:pPr>
        <w:rPr>
          <w:rFonts w:eastAsia="Times New Roman"/>
        </w:rPr>
      </w:pPr>
      <w:r w:rsidRPr="00137D1B">
        <w:rPr>
          <w:rFonts w:eastAsia="Times New Roman"/>
        </w:rPr>
        <w:t>Valtarar skulu hreyfast á hægum en jöfnun hraða. Haga skal stefnubreytingu á þann hátt að það valdi ekki skemmdum á malbiki. Ekki má skipta skyndilega um akstursátt valta og slökkva skal á víbring við þegar skipt er um akstursstefnu. Valtarar skulu ekki skildir eftir standandi á nýju malbiki, ef minna en 24 klst. eru síðan að malbikun lauk, og ekki heldur þegar heitt er í veðri og malbikið hitnar upp.</w:t>
      </w:r>
    </w:p>
    <w:p w14:paraId="20AC6FD1" w14:textId="77777777" w:rsidR="00355120" w:rsidRPr="00137D1B" w:rsidRDefault="00355120" w:rsidP="00FD0282">
      <w:pPr>
        <w:rPr>
          <w:rFonts w:eastAsia="Times New Roman"/>
        </w:rPr>
      </w:pPr>
      <w:r w:rsidRPr="00137D1B">
        <w:rPr>
          <w:rFonts w:eastAsia="Times New Roman"/>
        </w:rPr>
        <w:t>Völtun skal haga þannig, að þegar völtun er lokið þá séu öll för eftir valtara horfin.</w:t>
      </w:r>
      <w:r w:rsidRPr="00137D1B">
        <w:rPr>
          <w:rFonts w:ascii="Calibri" w:eastAsia="Times New Roman" w:hAnsi="Calibri" w:cs="Calibri"/>
        </w:rPr>
        <w:t> </w:t>
      </w:r>
      <w:r w:rsidRPr="00137D1B">
        <w:rPr>
          <w:rFonts w:eastAsia="Times New Roman"/>
        </w:rPr>
        <w:t xml:space="preserve"> Me</w:t>
      </w:r>
      <w:r w:rsidRPr="00137D1B">
        <w:rPr>
          <w:rFonts w:eastAsia="Times New Roman" w:cs="Vegagerdin FK Grotesk"/>
        </w:rPr>
        <w:t>ð</w:t>
      </w:r>
      <w:r w:rsidRPr="00137D1B">
        <w:rPr>
          <w:rFonts w:eastAsia="Times New Roman"/>
        </w:rPr>
        <w:t xml:space="preserve">an </w:t>
      </w:r>
      <w:r w:rsidRPr="00137D1B">
        <w:rPr>
          <w:rFonts w:eastAsia="Times New Roman" w:cs="Vegagerdin FK Grotesk"/>
        </w:rPr>
        <w:t>á</w:t>
      </w:r>
      <w:r w:rsidRPr="00137D1B">
        <w:rPr>
          <w:rFonts w:eastAsia="Times New Roman"/>
        </w:rPr>
        <w:t xml:space="preserve"> v</w:t>
      </w:r>
      <w:r w:rsidRPr="00137D1B">
        <w:rPr>
          <w:rFonts w:eastAsia="Times New Roman" w:cs="Vegagerdin FK Grotesk"/>
        </w:rPr>
        <w:t>ö</w:t>
      </w:r>
      <w:r w:rsidRPr="00137D1B">
        <w:rPr>
          <w:rFonts w:eastAsia="Times New Roman"/>
        </w:rPr>
        <w:t>ltun stendur, skal halda tromlum valtara r</w:t>
      </w:r>
      <w:r w:rsidRPr="00137D1B">
        <w:rPr>
          <w:rFonts w:eastAsia="Times New Roman" w:cs="Vegagerdin FK Grotesk"/>
        </w:rPr>
        <w:t>ö</w:t>
      </w:r>
      <w:r w:rsidRPr="00137D1B">
        <w:rPr>
          <w:rFonts w:eastAsia="Times New Roman"/>
        </w:rPr>
        <w:t>kum me</w:t>
      </w:r>
      <w:r w:rsidRPr="00137D1B">
        <w:rPr>
          <w:rFonts w:eastAsia="Times New Roman" w:cs="Vegagerdin FK Grotesk"/>
        </w:rPr>
        <w:t>ð</w:t>
      </w:r>
      <w:r w:rsidRPr="00137D1B">
        <w:rPr>
          <w:rFonts w:eastAsia="Times New Roman"/>
        </w:rPr>
        <w:t xml:space="preserve"> n</w:t>
      </w:r>
      <w:r w:rsidRPr="00137D1B">
        <w:rPr>
          <w:rFonts w:eastAsia="Times New Roman" w:cs="Vegagerdin FK Grotesk"/>
        </w:rPr>
        <w:t>æ</w:t>
      </w:r>
      <w:r w:rsidRPr="00137D1B">
        <w:rPr>
          <w:rFonts w:eastAsia="Times New Roman"/>
        </w:rPr>
        <w:t xml:space="preserve">gu vatni til </w:t>
      </w:r>
      <w:r w:rsidRPr="00137D1B">
        <w:rPr>
          <w:rFonts w:eastAsia="Times New Roman" w:cs="Vegagerdin FK Grotesk"/>
        </w:rPr>
        <w:t>þ</w:t>
      </w:r>
      <w:r w:rsidRPr="00137D1B">
        <w:rPr>
          <w:rFonts w:eastAsia="Times New Roman"/>
        </w:rPr>
        <w:t>ess a</w:t>
      </w:r>
      <w:r w:rsidRPr="00137D1B">
        <w:rPr>
          <w:rFonts w:eastAsia="Times New Roman" w:cs="Vegagerdin FK Grotesk"/>
        </w:rPr>
        <w:t>ð</w:t>
      </w:r>
      <w:r w:rsidRPr="00137D1B">
        <w:rPr>
          <w:rFonts w:eastAsia="Times New Roman"/>
        </w:rPr>
        <w:t xml:space="preserve"> tromlurnar s</w:t>
      </w:r>
      <w:r w:rsidRPr="00137D1B">
        <w:rPr>
          <w:rFonts w:eastAsia="Times New Roman" w:cs="Vegagerdin FK Grotesk"/>
        </w:rPr>
        <w:t>ó</w:t>
      </w:r>
      <w:r w:rsidRPr="00137D1B">
        <w:rPr>
          <w:rFonts w:eastAsia="Times New Roman"/>
        </w:rPr>
        <w:t>pi ekki upp efni. Notkun gúmmíhjólavaltara er háð samþykki verkkaupa.</w:t>
      </w:r>
    </w:p>
    <w:p w14:paraId="124A68E4" w14:textId="77777777" w:rsidR="00355120" w:rsidRPr="00137D1B" w:rsidRDefault="00355120" w:rsidP="00355120">
      <w:pPr>
        <w:rPr>
          <w:b/>
          <w:bCs/>
          <w:u w:val="single"/>
        </w:rPr>
      </w:pPr>
      <w:r w:rsidRPr="00137D1B">
        <w:rPr>
          <w:b/>
          <w:bCs/>
          <w:u w:val="single"/>
        </w:rPr>
        <w:t>Vegtengingar</w:t>
      </w:r>
    </w:p>
    <w:p w14:paraId="4BA69CA3" w14:textId="77777777" w:rsidR="00355120" w:rsidRPr="00137D1B" w:rsidRDefault="00355120" w:rsidP="00FD0282">
      <w:pPr>
        <w:rPr>
          <w:rFonts w:eastAsia="Times New Roman" w:cs="Times New Roman"/>
          <w:sz w:val="22"/>
        </w:rPr>
      </w:pPr>
      <w:r w:rsidRPr="00137D1B">
        <w:t>Við frágang á nýlögðu malbiki við vegtengingar malarvega skal nota sama efni og notað er malaraxlir. Því skal bætt framan við slitlagsbrún á vegtengingum með malarslitlagi og jafnað út.  Á vegtengingar og stúta með bundnu slitlagi skal fræsa lás í eldra slitlag tenginga. Hafa skal samráð við eftirlit vegna frágangs á vegtengingum.</w:t>
      </w:r>
    </w:p>
    <w:p w14:paraId="51D400B1" w14:textId="77777777" w:rsidR="00355120" w:rsidRPr="00D720DC" w:rsidRDefault="00355120" w:rsidP="00355120">
      <w:pPr>
        <w:rPr>
          <w:b/>
          <w:szCs w:val="20"/>
          <w:u w:val="single"/>
          <w:lang w:eastAsia="en-GB"/>
        </w:rPr>
      </w:pPr>
      <w:r w:rsidRPr="00D720DC">
        <w:rPr>
          <w:b/>
          <w:szCs w:val="20"/>
          <w:u w:val="single"/>
          <w:lang w:eastAsia="en-GB"/>
        </w:rPr>
        <w:t>Skemmdir á nýju malbiki</w:t>
      </w:r>
    </w:p>
    <w:p w14:paraId="4D2B5A38" w14:textId="77777777" w:rsidR="00355120" w:rsidRPr="00137D1B" w:rsidRDefault="00355120" w:rsidP="00470682">
      <w:r w:rsidRPr="00137D1B">
        <w:rPr>
          <w:lang w:eastAsia="en-GB"/>
        </w:rPr>
        <w:t xml:space="preserve">Gera skal </w:t>
      </w:r>
      <w:r w:rsidRPr="00137D1B">
        <w:t>við allar skemmdir er kunna að hafa orðið, áður en skemmdu svæðin eru orðin óhrein af völdum umferðar.</w:t>
      </w:r>
    </w:p>
    <w:p w14:paraId="6E8BD895" w14:textId="77777777" w:rsidR="00E46C1C" w:rsidRPr="00D720DC" w:rsidRDefault="00E46C1C" w:rsidP="00E46C1C">
      <w:pPr>
        <w:rPr>
          <w:rFonts w:eastAsia="Times New Roman" w:cs="Times New Roman"/>
          <w:b/>
          <w:bCs/>
          <w:szCs w:val="20"/>
          <w:u w:val="single"/>
        </w:rPr>
      </w:pPr>
      <w:r w:rsidRPr="00D720DC">
        <w:rPr>
          <w:rFonts w:eastAsia="Times New Roman" w:cs="Times New Roman"/>
          <w:b/>
          <w:bCs/>
          <w:szCs w:val="20"/>
          <w:u w:val="single"/>
        </w:rPr>
        <w:t>Feitir blettir</w:t>
      </w:r>
    </w:p>
    <w:p w14:paraId="0600B15C" w14:textId="77777777" w:rsidR="00E46C1C" w:rsidRPr="00137D1B" w:rsidRDefault="00E46C1C" w:rsidP="00E46C1C">
      <w:r w:rsidRPr="00137D1B">
        <w:rPr>
          <w:rFonts w:eastAsia="Times New Roman" w:cs="Times New Roman"/>
        </w:rPr>
        <w:t xml:space="preserve">Verkkaupi mun hafa sérstakt eftirlit með mögulega of bindiefnisríku malbiki. </w:t>
      </w:r>
      <w:r w:rsidRPr="00137D1B">
        <w:rPr>
          <w:lang w:eastAsia="is-IS"/>
        </w:rPr>
        <w:t>Ef feitir blettir á yfirborði útlagnar eru samtals stærri en 5 m</w:t>
      </w:r>
      <w:r w:rsidRPr="00137D1B">
        <w:rPr>
          <w:vertAlign w:val="superscript"/>
          <w:lang w:eastAsia="is-IS"/>
        </w:rPr>
        <w:t>2</w:t>
      </w:r>
      <w:r w:rsidRPr="00137D1B">
        <w:rPr>
          <w:lang w:eastAsia="is-IS"/>
        </w:rPr>
        <w:t xml:space="preserve"> skal verktaki afhenda eftirliti framleiðsluskýrslur og sýna fram á að úrbætur verði gerðar við framleiðslu malbiks. </w:t>
      </w:r>
      <w:r w:rsidRPr="00137D1B">
        <w:rPr>
          <w:rFonts w:eastAsia="Times New Roman" w:cs="Times New Roman"/>
        </w:rPr>
        <w:t>Stöðva skal útlögn og úrbætur gerðar ef stakir feitir blettir eru stærri en 5 m</w:t>
      </w:r>
      <w:r w:rsidRPr="00137D1B">
        <w:rPr>
          <w:rFonts w:eastAsia="Times New Roman" w:cs="Times New Roman"/>
          <w:vertAlign w:val="superscript"/>
        </w:rPr>
        <w:t>2</w:t>
      </w:r>
      <w:r w:rsidRPr="00137D1B">
        <w:rPr>
          <w:rFonts w:eastAsia="Times New Roman" w:cs="Times New Roman"/>
        </w:rPr>
        <w:t xml:space="preserve"> eða heildarflatarmál feitra bletta er meira en 10 m</w:t>
      </w:r>
      <w:r w:rsidRPr="00137D1B">
        <w:rPr>
          <w:rFonts w:eastAsia="Times New Roman" w:cs="Times New Roman"/>
          <w:vertAlign w:val="superscript"/>
        </w:rPr>
        <w:t>2</w:t>
      </w:r>
      <w:r w:rsidRPr="00137D1B">
        <w:rPr>
          <w:rFonts w:eastAsia="Times New Roman" w:cs="Times New Roman"/>
        </w:rPr>
        <w:t xml:space="preserve"> á hverja útlagða 3.500 m</w:t>
      </w:r>
      <w:r w:rsidRPr="00137D1B">
        <w:rPr>
          <w:rFonts w:eastAsia="Times New Roman" w:cs="Times New Roman"/>
          <w:vertAlign w:val="superscript"/>
        </w:rPr>
        <w:t>2</w:t>
      </w:r>
      <w:r w:rsidRPr="00137D1B">
        <w:rPr>
          <w:rFonts w:eastAsia="Times New Roman" w:cs="Times New Roman"/>
        </w:rPr>
        <w:t xml:space="preserve">. </w:t>
      </w:r>
      <w:r w:rsidRPr="00137D1B">
        <w:rPr>
          <w:lang w:eastAsia="is-IS"/>
        </w:rPr>
        <w:t xml:space="preserve">Í framhaldi skulu fulltrúar verktaka og verkkaupa sammælast um frekari aðgerðir áður en útlögn hefst á ný. Verktaki skal gera viðeigandi öryggisráðstafanir, sem verkkaupi samþykkir, til að umferð stafi ekki hætta af framkvæmdinni. </w:t>
      </w:r>
      <w:r w:rsidRPr="00137D1B">
        <w:rPr>
          <w:rFonts w:eastAsia="Times New Roman" w:cs="Times New Roman"/>
        </w:rPr>
        <w:t>Verktaki skal meðhöndla alla feita bletti með því að dreifa fínum salla/sandi 0-4 mm yfir bletti og valta niður. Allur laus sandur skal sópaður af fyrir opnun vegar.</w:t>
      </w:r>
    </w:p>
    <w:p w14:paraId="6ED8457C" w14:textId="77777777" w:rsidR="00355120" w:rsidRPr="00D720DC" w:rsidRDefault="00355120" w:rsidP="00355120">
      <w:pPr>
        <w:rPr>
          <w:rFonts w:eastAsia="Times New Roman" w:cs="Times New Roman"/>
          <w:b/>
          <w:bCs/>
          <w:szCs w:val="20"/>
          <w:u w:val="single"/>
        </w:rPr>
      </w:pPr>
      <w:r w:rsidRPr="00D720DC">
        <w:rPr>
          <w:rFonts w:eastAsia="Times New Roman" w:cs="Times New Roman"/>
          <w:b/>
          <w:bCs/>
          <w:szCs w:val="20"/>
          <w:u w:val="single"/>
        </w:rPr>
        <w:t>Hemlunarviðnám, viðnámsmæling</w:t>
      </w:r>
    </w:p>
    <w:p w14:paraId="79EE8F65" w14:textId="7875DEB9" w:rsidR="00355120" w:rsidRDefault="00355120" w:rsidP="00FF5990">
      <w:pPr>
        <w:rPr>
          <w:rFonts w:cs="Times New Roman"/>
          <w:szCs w:val="24"/>
          <w:lang w:eastAsia="en-US"/>
        </w:rPr>
      </w:pPr>
      <w:r w:rsidRPr="00137D1B">
        <w:t>Hemlunarviðnám skal mælt samkvæmt staðlaðri mælingu með samþykktum viðnámsmæli og skal kvörðun liggja fyrir í upphafi verks.  Mælingin skal gerð í samræmi við leiðbeiningar framleiðanda.</w:t>
      </w:r>
      <w:r w:rsidRPr="00137D1B">
        <w:rPr>
          <w:rFonts w:cs="Times New Roman"/>
          <w:szCs w:val="24"/>
          <w:lang w:eastAsia="en-US"/>
        </w:rPr>
        <w:t xml:space="preserve"> Verktaki framkvæmir mælingar á hemlunarviðnámi á öllum útlögðum köflum </w:t>
      </w:r>
      <w:r w:rsidRPr="00137D1B">
        <w:t xml:space="preserve">og </w:t>
      </w:r>
      <w:r w:rsidRPr="00137D1B">
        <w:rPr>
          <w:rFonts w:cs="Times New Roman"/>
          <w:szCs w:val="24"/>
          <w:lang w:eastAsia="en-US"/>
        </w:rPr>
        <w:t xml:space="preserve"> skal viðnámið vera að lágmarki 0,55</w:t>
      </w:r>
      <w:r w:rsidR="006D7EDC">
        <w:rPr>
          <w:rFonts w:cs="Times New Roman"/>
          <w:szCs w:val="24"/>
          <w:lang w:eastAsia="en-US"/>
        </w:rPr>
        <w:t xml:space="preserve"> (stök gildi)</w:t>
      </w:r>
      <w:r w:rsidRPr="00137D1B">
        <w:rPr>
          <w:rFonts w:cs="Times New Roman"/>
          <w:szCs w:val="24"/>
          <w:lang w:eastAsia="en-US"/>
        </w:rPr>
        <w:t xml:space="preserve">. </w:t>
      </w:r>
    </w:p>
    <w:p w14:paraId="76B61E57" w14:textId="509D7D08" w:rsidR="00F94480" w:rsidRPr="00137D1B" w:rsidRDefault="00754E05" w:rsidP="00FF5990">
      <w:pPr>
        <w:rPr>
          <w:rFonts w:eastAsia="Times New Roman" w:cs="Times New Roman"/>
          <w:szCs w:val="24"/>
          <w:lang w:eastAsia="en-US"/>
        </w:rPr>
      </w:pPr>
      <w:r w:rsidRPr="002D24F7">
        <w:rPr>
          <w:rFonts w:cs="Times New Roman"/>
          <w:szCs w:val="24"/>
          <w:u w:val="single"/>
          <w:lang w:eastAsia="en-US"/>
        </w:rPr>
        <w:t>Bráðabirgðaákvæði:</w:t>
      </w:r>
      <w:r w:rsidRPr="00870B38">
        <w:rPr>
          <w:rFonts w:cs="Times New Roman"/>
          <w:szCs w:val="24"/>
          <w:lang w:eastAsia="en-US"/>
        </w:rPr>
        <w:t xml:space="preserve"> </w:t>
      </w:r>
      <w:r w:rsidR="00713A14">
        <w:rPr>
          <w:rFonts w:cs="Times New Roman"/>
          <w:szCs w:val="24"/>
          <w:lang w:eastAsia="en-US"/>
        </w:rPr>
        <w:t>Árið</w:t>
      </w:r>
      <w:r w:rsidR="001A4674" w:rsidRPr="00870B38">
        <w:rPr>
          <w:rFonts w:cs="Times New Roman"/>
          <w:szCs w:val="24"/>
          <w:lang w:eastAsia="en-US"/>
        </w:rPr>
        <w:t xml:space="preserve"> 2026 mun verkkaupi sjá um mælingar</w:t>
      </w:r>
      <w:r w:rsidR="00B21080" w:rsidRPr="00870B38">
        <w:rPr>
          <w:rFonts w:cs="Times New Roman"/>
          <w:szCs w:val="24"/>
          <w:lang w:eastAsia="en-US"/>
        </w:rPr>
        <w:t xml:space="preserve"> en f</w:t>
      </w:r>
      <w:r w:rsidR="00BC145E" w:rsidRPr="00870B38">
        <w:rPr>
          <w:rFonts w:cs="Times New Roman"/>
          <w:szCs w:val="24"/>
          <w:lang w:eastAsia="en-US"/>
        </w:rPr>
        <w:t xml:space="preserve">rá og með </w:t>
      </w:r>
      <w:r w:rsidR="00A16D58" w:rsidRPr="00870B38">
        <w:rPr>
          <w:rFonts w:cs="Times New Roman"/>
          <w:szCs w:val="24"/>
          <w:lang w:eastAsia="en-US"/>
        </w:rPr>
        <w:t xml:space="preserve">2027 verður </w:t>
      </w:r>
      <w:r w:rsidR="0094260D" w:rsidRPr="00870B38">
        <w:rPr>
          <w:rFonts w:cs="Times New Roman"/>
          <w:szCs w:val="24"/>
          <w:lang w:eastAsia="en-US"/>
        </w:rPr>
        <w:t xml:space="preserve">krafan </w:t>
      </w:r>
      <w:r w:rsidR="00A438AA" w:rsidRPr="00870B38">
        <w:rPr>
          <w:rFonts w:cs="Times New Roman"/>
          <w:szCs w:val="24"/>
          <w:lang w:eastAsia="en-US"/>
        </w:rPr>
        <w:t xml:space="preserve">um að verktaki mæli með eigin </w:t>
      </w:r>
      <w:r w:rsidR="00E866F3" w:rsidRPr="00870B38">
        <w:rPr>
          <w:rFonts w:cs="Times New Roman"/>
          <w:szCs w:val="24"/>
          <w:lang w:eastAsia="en-US"/>
        </w:rPr>
        <w:t>viðnámsmæli</w:t>
      </w:r>
      <w:r w:rsidR="00215D1F" w:rsidRPr="00870B38">
        <w:rPr>
          <w:rFonts w:cs="Times New Roman"/>
          <w:szCs w:val="24"/>
          <w:lang w:eastAsia="en-US"/>
        </w:rPr>
        <w:t>.</w:t>
      </w:r>
      <w:r w:rsidR="003545F2" w:rsidRPr="00870B38">
        <w:rPr>
          <w:rFonts w:cs="Times New Roman"/>
          <w:szCs w:val="24"/>
          <w:lang w:eastAsia="en-US"/>
        </w:rPr>
        <w:t xml:space="preserve"> </w:t>
      </w:r>
      <w:r w:rsidR="00CB3460" w:rsidRPr="00870B38">
        <w:rPr>
          <w:rFonts w:cs="Times New Roman"/>
          <w:szCs w:val="24"/>
          <w:lang w:eastAsia="en-US"/>
        </w:rPr>
        <w:t xml:space="preserve">Það skal áréttað hér að kröfur um </w:t>
      </w:r>
      <w:r w:rsidR="007772BC" w:rsidRPr="00870B38">
        <w:rPr>
          <w:rFonts w:cs="Times New Roman"/>
          <w:szCs w:val="24"/>
          <w:lang w:eastAsia="en-US"/>
        </w:rPr>
        <w:t>mælingu feitra bletta við öryggis úttekt</w:t>
      </w:r>
      <w:r w:rsidR="00006C28" w:rsidRPr="00870B38">
        <w:rPr>
          <w:rFonts w:cs="Times New Roman"/>
          <w:szCs w:val="24"/>
          <w:lang w:eastAsia="en-US"/>
        </w:rPr>
        <w:t xml:space="preserve"> skal fara fram</w:t>
      </w:r>
      <w:r w:rsidR="00A6591C" w:rsidRPr="00870B38">
        <w:rPr>
          <w:rFonts w:cs="Times New Roman"/>
          <w:szCs w:val="24"/>
          <w:lang w:eastAsia="en-US"/>
        </w:rPr>
        <w:t xml:space="preserve"> fyrir opnun vegar.</w:t>
      </w:r>
    </w:p>
    <w:p w14:paraId="4FFFFE84" w14:textId="4FF5258B" w:rsidR="00355120" w:rsidRPr="00137D1B" w:rsidRDefault="00355120" w:rsidP="00FF5990">
      <w:pPr>
        <w:rPr>
          <w:b/>
          <w:bCs/>
        </w:rPr>
      </w:pPr>
      <w:r w:rsidRPr="00137D1B">
        <w:rPr>
          <w:b/>
          <w:bCs/>
        </w:rPr>
        <w:t xml:space="preserve">Ef viðnámið mælist undir 0,40 </w:t>
      </w:r>
      <w:r w:rsidR="001902AB">
        <w:rPr>
          <w:b/>
          <w:bCs/>
        </w:rPr>
        <w:t>(stakt gildi)</w:t>
      </w:r>
      <w:r w:rsidRPr="00137D1B">
        <w:rPr>
          <w:b/>
          <w:bCs/>
        </w:rPr>
        <w:t xml:space="preserve"> skal:</w:t>
      </w:r>
    </w:p>
    <w:p w14:paraId="2AD3EC4A" w14:textId="77777777" w:rsidR="00355120" w:rsidRPr="00137D1B" w:rsidRDefault="00355120" w:rsidP="00FF5990">
      <w:r w:rsidRPr="00137D1B">
        <w:t>Fara í tafalausar aðgerðir til að auka hemlunarviðnámið t.d. fræsing, ný yfirlögn eða aðrar aðgerðir sem verkkaupi samþykkir.</w:t>
      </w:r>
    </w:p>
    <w:p w14:paraId="1F1CA0A9" w14:textId="5C7335A7" w:rsidR="00355120" w:rsidRPr="00137D1B" w:rsidRDefault="00355120" w:rsidP="00FF5990">
      <w:pPr>
        <w:rPr>
          <w:b/>
          <w:bCs/>
        </w:rPr>
      </w:pPr>
      <w:r w:rsidRPr="00137D1B">
        <w:rPr>
          <w:b/>
          <w:bCs/>
        </w:rPr>
        <w:t xml:space="preserve">Ef viðnámið er á bilinu 0,40-0,55 </w:t>
      </w:r>
      <w:r w:rsidR="001902AB">
        <w:rPr>
          <w:b/>
          <w:bCs/>
        </w:rPr>
        <w:t>(stakt gildi)</w:t>
      </w:r>
      <w:r w:rsidRPr="00137D1B">
        <w:rPr>
          <w:b/>
          <w:bCs/>
        </w:rPr>
        <w:t xml:space="preserve"> skal: </w:t>
      </w:r>
    </w:p>
    <w:p w14:paraId="284C3BB4" w14:textId="77777777" w:rsidR="00355120" w:rsidRPr="00137D1B" w:rsidRDefault="00355120" w:rsidP="00FF5990">
      <w:r w:rsidRPr="00137D1B">
        <w:t>Yfirfara og viðhalda öllum vinnusvæðamerkingum sem þurfa að vera við þær aðstæður í samráði við eftirlitsmann.</w:t>
      </w:r>
    </w:p>
    <w:p w14:paraId="0F9B26BC" w14:textId="77777777" w:rsidR="00355120" w:rsidRPr="00137D1B" w:rsidRDefault="00355120" w:rsidP="00FF5990">
      <w:r w:rsidRPr="00137D1B">
        <w:t xml:space="preserve">Mæla kafla aftur að lágmarki á tveggja vikna fresti til að meta ástand vegarins. </w:t>
      </w:r>
    </w:p>
    <w:p w14:paraId="4E29B291" w14:textId="77777777" w:rsidR="00355120" w:rsidRPr="00137D1B" w:rsidRDefault="00355120" w:rsidP="00FF5990">
      <w:r w:rsidRPr="00137D1B">
        <w:t xml:space="preserve">Verktaki skal fylgjast stöðugt með ástandi vegar á þessu tímabili og tilkynna verkkaupa ef breytingar verða á yfirborði. </w:t>
      </w:r>
    </w:p>
    <w:p w14:paraId="30B44E53" w14:textId="77777777" w:rsidR="00355120" w:rsidRPr="00137D1B" w:rsidRDefault="00355120" w:rsidP="00FF5990">
      <w:r w:rsidRPr="00137D1B">
        <w:t xml:space="preserve">Ef ástandið er óbreytt eftir sex vikur frá útlögn á malbiki skal fara í nauðsynlegar aðgerðir til að auka hemlunarviðnámið í samráði við verkkaupa. </w:t>
      </w:r>
    </w:p>
    <w:p w14:paraId="102DA457" w14:textId="77777777" w:rsidR="00355120" w:rsidRPr="00137D1B" w:rsidRDefault="00355120" w:rsidP="00FF5990">
      <w:pPr>
        <w:rPr>
          <w:b/>
          <w:bCs/>
        </w:rPr>
      </w:pPr>
      <w:r w:rsidRPr="00137D1B">
        <w:rPr>
          <w:b/>
          <w:bCs/>
        </w:rPr>
        <w:t>Ef viðnámið mælist yfir 0,55:</w:t>
      </w:r>
    </w:p>
    <w:p w14:paraId="42065D72" w14:textId="77777777" w:rsidR="00355120" w:rsidRPr="00137D1B" w:rsidRDefault="00355120" w:rsidP="00FF5990">
      <w:r w:rsidRPr="00137D1B">
        <w:t>Er óhætt að fjarlægja vinnusvæðamerkingar að undanskildu merkinu „Hált í bleytu“ sem standa skal í 2 vikur eftir að umferð er hleypt á.</w:t>
      </w:r>
    </w:p>
    <w:p w14:paraId="51B3F752" w14:textId="77777777" w:rsidR="00355120" w:rsidRPr="00137D1B" w:rsidRDefault="00355120" w:rsidP="00FF5990">
      <w:r w:rsidRPr="00137D1B">
        <w:t>Ef einhver frávik verða frá kröfum um hemlunarviðnám skal tafarlaust rannsaka kjarna úr malbikinu með tilliti til holrýmdar til að ákvarða viðeigandi aðgerðir. Kjarnar skulu rannsakaðir á prófunarstofu sem verkkaupi samþykkir.</w:t>
      </w:r>
    </w:p>
    <w:p w14:paraId="5426EDE9" w14:textId="77777777" w:rsidR="00E46C1C" w:rsidRPr="00137D1B" w:rsidRDefault="00E46C1C" w:rsidP="00E46C1C">
      <w:pPr>
        <w:rPr>
          <w:b/>
          <w:bCs/>
          <w:u w:val="single"/>
          <w:lang w:eastAsia="is-IS"/>
        </w:rPr>
      </w:pPr>
      <w:r w:rsidRPr="00137D1B">
        <w:rPr>
          <w:b/>
          <w:bCs/>
          <w:u w:val="single"/>
        </w:rPr>
        <w:t>Öryggisúttekt á nýlögðu malbiki</w:t>
      </w:r>
    </w:p>
    <w:p w14:paraId="7481DF21" w14:textId="424160FC" w:rsidR="00E46C1C" w:rsidRPr="00137D1B" w:rsidRDefault="00E46C1C" w:rsidP="00E46C1C">
      <w:r w:rsidRPr="00137D1B">
        <w:t xml:space="preserve">Í lok vinnu við hvern kafla og áður en umferð er hleypt á skal fara fram öryggisúttekt af hálfu verkkaupa eða fulltrúa hans, og skal fulltrúi verktaka vera viðstaddur hana. </w:t>
      </w:r>
      <w:r w:rsidRPr="00AA5F9C">
        <w:t xml:space="preserve">Fulltrúar verktaka og verkkaupa skulu </w:t>
      </w:r>
      <w:r w:rsidR="00851976" w:rsidRPr="00AA5F9C">
        <w:t>yfirfara</w:t>
      </w:r>
      <w:r w:rsidRPr="00AA5F9C">
        <w:t xml:space="preserve"> niðurstöðu úttektarinnar og</w:t>
      </w:r>
      <w:r w:rsidR="004B4F21" w:rsidRPr="00AA5F9C">
        <w:t xml:space="preserve"> </w:t>
      </w:r>
      <w:r w:rsidR="000A18C4" w:rsidRPr="00AA5F9C">
        <w:t>grípa til viðeigandi</w:t>
      </w:r>
      <w:r w:rsidRPr="00AA5F9C">
        <w:t xml:space="preserve"> aðgerð</w:t>
      </w:r>
      <w:r w:rsidR="00613419" w:rsidRPr="00AA5F9C">
        <w:t>a</w:t>
      </w:r>
      <w:r w:rsidRPr="00AA5F9C">
        <w:t xml:space="preserve"> áður en verkstaður er yfirgefinn</w:t>
      </w:r>
      <w:r w:rsidRPr="00137D1B">
        <w:t xml:space="preserve">. Í öryggisúttekt er farið yfir helstu atriði sem snerta öryggi vegfaranda á nýju malbiki, sjá fylgiskjal </w:t>
      </w:r>
      <w:r w:rsidRPr="00B51ABF">
        <w:rPr>
          <w:i/>
          <w:iCs/>
        </w:rPr>
        <w:t>Gæðastýring verks</w:t>
      </w:r>
      <w:r w:rsidRPr="00137D1B">
        <w:t xml:space="preserve">. </w:t>
      </w:r>
      <w:bookmarkStart w:id="15" w:name="_Hlk75428863"/>
      <w:r w:rsidRPr="00137D1B">
        <w:t>Ef fulltrúi verkkaupa metur svo að kafli uppfylli ekki öryggiskröfur hans skal verktaki bæta úr þeim atriðum áður en honum er heimilt að hleypa umferð á kaflann.</w:t>
      </w:r>
      <w:bookmarkEnd w:id="15"/>
    </w:p>
    <w:p w14:paraId="3559ECE0" w14:textId="50188DA0" w:rsidR="00E46C1C" w:rsidRPr="00137D1B" w:rsidRDefault="00E46C1C" w:rsidP="00E46C1C">
      <w:pPr>
        <w:rPr>
          <w:rFonts w:eastAsia="Times New Roman" w:cs="Times New Roman"/>
        </w:rPr>
      </w:pPr>
      <w:r w:rsidRPr="00137D1B">
        <w:rPr>
          <w:rFonts w:eastAsia="Times New Roman" w:cs="Times New Roman"/>
        </w:rPr>
        <w:t>Ef vart verður við feita bletti í útlögn er óheimilt að opna vegkafla fyrir umferð fyrr en verktaki hefur framkvæmt viðnámsmælingu á kaflanum. Niðurstaða mælinga er borin undir eftirlitsmann til samþykkis. Ekki er heimilt að opna fyrir umferð ef viðnámið á feitu blettunum mælist undir 0,4</w:t>
      </w:r>
      <w:r w:rsidR="00384F4B">
        <w:rPr>
          <w:rFonts w:eastAsia="Times New Roman" w:cs="Times New Roman"/>
        </w:rPr>
        <w:t xml:space="preserve"> (stakt</w:t>
      </w:r>
      <w:r w:rsidR="00151B03">
        <w:rPr>
          <w:rFonts w:eastAsia="Times New Roman" w:cs="Times New Roman"/>
        </w:rPr>
        <w:t xml:space="preserve"> gildi)</w:t>
      </w:r>
      <w:r w:rsidRPr="00137D1B">
        <w:rPr>
          <w:rFonts w:eastAsia="Times New Roman" w:cs="Times New Roman"/>
        </w:rPr>
        <w:t xml:space="preserve">. </w:t>
      </w:r>
    </w:p>
    <w:p w14:paraId="55E118D4" w14:textId="77777777" w:rsidR="00E46C1C" w:rsidRPr="00137D1B" w:rsidRDefault="00E46C1C" w:rsidP="00E46C1C">
      <w:pPr>
        <w:autoSpaceDE w:val="0"/>
        <w:autoSpaceDN w:val="0"/>
        <w:adjustRightInd w:val="0"/>
        <w:ind w:right="-17"/>
        <w:rPr>
          <w:b/>
          <w:szCs w:val="20"/>
          <w:u w:val="single"/>
        </w:rPr>
      </w:pPr>
      <w:r w:rsidRPr="00137D1B">
        <w:rPr>
          <w:b/>
          <w:szCs w:val="20"/>
          <w:u w:val="single"/>
        </w:rPr>
        <w:t>Merkingar á nýlögðu malbiki</w:t>
      </w:r>
    </w:p>
    <w:p w14:paraId="3782537C" w14:textId="77777777" w:rsidR="00E46C1C" w:rsidRPr="00137D1B" w:rsidRDefault="00E46C1C" w:rsidP="00E46C1C">
      <w:pPr>
        <w:autoSpaceDE w:val="0"/>
        <w:autoSpaceDN w:val="0"/>
        <w:adjustRightInd w:val="0"/>
        <w:ind w:right="-17"/>
        <w:rPr>
          <w:szCs w:val="20"/>
        </w:rPr>
      </w:pPr>
      <w:r w:rsidRPr="00137D1B">
        <w:rPr>
          <w:szCs w:val="20"/>
        </w:rPr>
        <w:t>Merkja skal alla útlagnarkaflar með viðeigandi skiltum og umferðarhraði tekinn niður í 50 km/klst á nýlögðu malbiki, þar sem það á við. Halda skal hraðatökmörkunum þar til hemlunarviðnám kaflans hefur verið mælt og hann uppfyllir kröfur verkkaupa, sjá kröfur um hemlunarviðnám. Einnig skal setja upp skilti sem vara við nýju malbiki sem getur verið hált í bleytu. Staðsetja skal skiltin á vel sýnilega staði 50 m frá upphafi kaflans áður en ekið er inn á hann innan þéttbýlis, annars eru skiltin staðsett 100 m frá upphafi kafla. Setja skal 1-2 auka platta á undirstöður skilta, allt eftir aðstæðum þannig að þau standi betur í vindi. Skiltin sem vara við nýju malbiki, sjá hér að neðan, skulu standa í a.m.k. 14 daga frá útlögn, nema verkkaupi fari fram á annað.</w:t>
      </w:r>
    </w:p>
    <w:p w14:paraId="1DC9870D" w14:textId="77777777" w:rsidR="00E46C1C" w:rsidRPr="00137D1B" w:rsidRDefault="00E46C1C" w:rsidP="00E46C1C">
      <w:pPr>
        <w:autoSpaceDE w:val="0"/>
        <w:autoSpaceDN w:val="0"/>
        <w:adjustRightInd w:val="0"/>
        <w:ind w:right="-17"/>
        <w:rPr>
          <w:szCs w:val="24"/>
        </w:rPr>
      </w:pPr>
    </w:p>
    <w:p w14:paraId="574ED0BE" w14:textId="77777777" w:rsidR="00E46C1C" w:rsidRPr="00137D1B" w:rsidRDefault="00E46C1C" w:rsidP="00E46C1C">
      <w:pPr>
        <w:jc w:val="center"/>
        <w:rPr>
          <w:sz w:val="22"/>
        </w:rPr>
      </w:pPr>
      <w:r w:rsidRPr="00137D1B">
        <w:rPr>
          <w:noProof/>
          <w:sz w:val="22"/>
        </w:rPr>
        <w:drawing>
          <wp:inline distT="0" distB="0" distL="0" distR="0" wp14:anchorId="094978E4" wp14:editId="62AF6EF6">
            <wp:extent cx="2325679" cy="3219450"/>
            <wp:effectExtent l="0" t="0" r="0" b="0"/>
            <wp:docPr id="169231122" name="Picture 1" descr="A sign with a triangle and a triangle with a road sign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58636" name="Picture 1" descr="A sign with a triangle and a triangle with a road sign and a road sign&#10;&#10;Description automatically generated"/>
                    <pic:cNvPicPr/>
                  </pic:nvPicPr>
                  <pic:blipFill>
                    <a:blip r:embed="rId21"/>
                    <a:stretch>
                      <a:fillRect/>
                    </a:stretch>
                  </pic:blipFill>
                  <pic:spPr>
                    <a:xfrm>
                      <a:off x="0" y="0"/>
                      <a:ext cx="2334994" cy="3232345"/>
                    </a:xfrm>
                    <a:prstGeom prst="rect">
                      <a:avLst/>
                    </a:prstGeom>
                  </pic:spPr>
                </pic:pic>
              </a:graphicData>
            </a:graphic>
          </wp:inline>
        </w:drawing>
      </w:r>
    </w:p>
    <w:p w14:paraId="05AAECC2" w14:textId="77777777" w:rsidR="00E46C1C" w:rsidRPr="00137D1B" w:rsidRDefault="00E46C1C" w:rsidP="00E46C1C">
      <w:r w:rsidRPr="00137D1B">
        <w:rPr>
          <w:u w:val="single"/>
        </w:rPr>
        <w:t>Bráðabirgðaákvæði:</w:t>
      </w:r>
      <w:r w:rsidRPr="00137D1B">
        <w:t xml:space="preserve"> Verktakar eru hvattir til að tileinka sér nýtt skilti en þeir verktakar sem þegar eiga sambærileg skilti sem áður voru í notkun hafa heimild til notkunar þeirra svo fremi þeir lími nýja útgáfu af leiðbeinandi hraðamerkinu „50“ yfir það. Þessi heimild gildir til ársloka 2027.</w:t>
      </w:r>
    </w:p>
    <w:p w14:paraId="0023EA79" w14:textId="77777777" w:rsidR="00355120" w:rsidRPr="00137D1B" w:rsidRDefault="00355120" w:rsidP="00FF5990">
      <w:pPr>
        <w:rPr>
          <w:b/>
          <w:bCs/>
          <w:u w:val="single"/>
        </w:rPr>
      </w:pPr>
      <w:r w:rsidRPr="00137D1B">
        <w:rPr>
          <w:b/>
          <w:bCs/>
          <w:u w:val="single"/>
        </w:rPr>
        <w:t>Umferð</w:t>
      </w:r>
    </w:p>
    <w:p w14:paraId="7CE6C3B9" w14:textId="77777777" w:rsidR="00355120" w:rsidRPr="00137D1B" w:rsidRDefault="00355120" w:rsidP="00FF5990">
      <w:r w:rsidRPr="00137D1B">
        <w:t xml:space="preserve">Umferð má hleypa á nýlagt malbik þegar hitastig þess er orðið lægra en </w:t>
      </w:r>
      <w:r w:rsidRPr="00D331BC">
        <w:t xml:space="preserve">40˚C </w:t>
      </w:r>
      <w:r w:rsidRPr="00D331BC">
        <w:rPr>
          <w:rFonts w:eastAsia="Times New Roman"/>
        </w:rPr>
        <w:t xml:space="preserve">og </w:t>
      </w:r>
      <w:r w:rsidRPr="00137D1B">
        <w:rPr>
          <w:rFonts w:eastAsia="Times New Roman"/>
        </w:rPr>
        <w:t>öryggisúttekt hefur verið samþykkt.</w:t>
      </w:r>
    </w:p>
    <w:p w14:paraId="3BEF9103" w14:textId="77777777" w:rsidR="00355120" w:rsidRPr="00137D1B" w:rsidRDefault="00355120" w:rsidP="00FF5990">
      <w:pPr>
        <w:rPr>
          <w:b/>
          <w:u w:val="single"/>
        </w:rPr>
      </w:pPr>
      <w:r w:rsidRPr="00137D1B">
        <w:rPr>
          <w:b/>
          <w:u w:val="single"/>
        </w:rPr>
        <w:t>Vinnusvæði</w:t>
      </w:r>
    </w:p>
    <w:p w14:paraId="709AEB3E" w14:textId="77777777" w:rsidR="00355120" w:rsidRPr="00137D1B" w:rsidRDefault="00355120" w:rsidP="00FF5990">
      <w:r w:rsidRPr="00137D1B">
        <w:t>Vinnusvæði skal skila snyrtilegu. Verktaki skal sópa upp malbiksafganga af vegyfirborði með vélsóp í lok útlangar, fjarlægja allt efnaúrkast, alla aukahluti og ílát sem hann kann að hafa haft með sér á vinnusvæðið, strax þegar yfirlögn er lokið á hverjum kafla fyrir sig. Verki telst ekki lokið fyrr en endanlegur frágangur hefur farið fram. Verktaki skal gæta þess að búnaður vegarins og nágrenni verði ekki fyrir hnjaski eða sóðist út og lagfæra það sem aflagast kann.</w:t>
      </w:r>
    </w:p>
    <w:p w14:paraId="6DDD354A" w14:textId="30EBC15F" w:rsidR="00BE7544" w:rsidRPr="00BE7544" w:rsidRDefault="00B37D11" w:rsidP="00FF5990">
      <w:pPr>
        <w:rPr>
          <w:b/>
          <w:u w:val="single"/>
        </w:rPr>
      </w:pPr>
      <w:r>
        <w:rPr>
          <w:b/>
          <w:u w:val="single"/>
        </w:rPr>
        <w:t>I</w:t>
      </w:r>
      <w:r w:rsidR="00A937D6">
        <w:rPr>
          <w:b/>
          <w:u w:val="single"/>
        </w:rPr>
        <w:t>nn</w:t>
      </w:r>
      <w:r w:rsidR="00BE7544" w:rsidRPr="00BE7544">
        <w:rPr>
          <w:b/>
          <w:u w:val="single"/>
        </w:rPr>
        <w:t>mæling</w:t>
      </w:r>
    </w:p>
    <w:p w14:paraId="3188A340" w14:textId="15DE150A" w:rsidR="00BE7544" w:rsidRPr="000F3732" w:rsidRDefault="00031DA7" w:rsidP="00BE7544">
      <w:r w:rsidRPr="000F3732">
        <w:t>Í viðhaldsverkum</w:t>
      </w:r>
      <w:r w:rsidR="00AD195E" w:rsidRPr="000F3732">
        <w:t xml:space="preserve"> </w:t>
      </w:r>
      <w:r w:rsidR="000F3732">
        <w:t xml:space="preserve">þar </w:t>
      </w:r>
      <w:r w:rsidR="00AD195E" w:rsidRPr="000F3732">
        <w:t xml:space="preserve">sem verkkaupi </w:t>
      </w:r>
      <w:r w:rsidR="00CD7AF0" w:rsidRPr="000F3732">
        <w:t>afhendir ekki útsetningargögn</w:t>
      </w:r>
      <w:r w:rsidR="005120A4" w:rsidRPr="000F3732">
        <w:t xml:space="preserve"> </w:t>
      </w:r>
      <w:r w:rsidR="00075B53" w:rsidRPr="000F3732">
        <w:t>skal ú</w:t>
      </w:r>
      <w:r w:rsidR="00BE7544" w:rsidRPr="000F3732">
        <w:t>tlagður flötur GPS mældur</w:t>
      </w:r>
      <w:r w:rsidR="00B92CF0" w:rsidRPr="000F3732">
        <w:t xml:space="preserve"> </w:t>
      </w:r>
      <w:r w:rsidR="006E5A28" w:rsidRPr="000F3732">
        <w:t>með eftirfarandi kröfum</w:t>
      </w:r>
      <w:r w:rsidR="00BE7544" w:rsidRPr="000F3732">
        <w:t xml:space="preserve">. Skila skal </w:t>
      </w:r>
      <w:r w:rsidR="00B37D11" w:rsidRPr="000F3732">
        <w:t>inn</w:t>
      </w:r>
      <w:r w:rsidR="00BE7544" w:rsidRPr="000F3732">
        <w:t xml:space="preserve">mælingu til verkkaupa sem mæligögnum í ISN93 hnitum.  Ekki er greitt fyrir fleti sem fara út fyrir </w:t>
      </w:r>
      <w:r w:rsidR="00B3208A">
        <w:t>merktan</w:t>
      </w:r>
      <w:r w:rsidR="00BE7544" w:rsidRPr="000F3732">
        <w:t xml:space="preserve"> flöt. Við GPS mælingu á útlögðum fleti skal þéttleiki punkta vera nægjanlegur þannig að malbiksbrún víki ekki meira en 5 cm út frá línu sem dregin er á milli mælipunkta. Í boga er leyfilegt að malbiksbrún víki allt að 15 cm út frá línu sem dregin er á milli mælipunkta. Við mælingu í boga skal verktaki mæla brún malbiks beggja megin við flötin í sömu stöð hornrétt á miðlínu. </w:t>
      </w:r>
    </w:p>
    <w:p w14:paraId="61EBAEE8" w14:textId="05D068BB" w:rsidR="00BE7544" w:rsidRPr="000F3732" w:rsidRDefault="00BE7544" w:rsidP="00BE7544">
      <w:r w:rsidRPr="000F3732">
        <w:t xml:space="preserve">Gögnum skal skilað á textaformi, hver </w:t>
      </w:r>
      <w:r w:rsidR="00A937D6" w:rsidRPr="000F3732">
        <w:t>inn</w:t>
      </w:r>
      <w:r w:rsidRPr="000F3732">
        <w:t xml:space="preserve">mæling fyrir hvern verkhluta skal vera í sér skjali. </w:t>
      </w:r>
    </w:p>
    <w:p w14:paraId="023F8A7C" w14:textId="77777777" w:rsidR="00355120" w:rsidRPr="00137D1B" w:rsidRDefault="00355120" w:rsidP="00FF5990">
      <w:pPr>
        <w:rPr>
          <w:b/>
          <w:bCs/>
          <w:u w:val="single"/>
        </w:rPr>
      </w:pPr>
      <w:r w:rsidRPr="00137D1B">
        <w:rPr>
          <w:b/>
          <w:bCs/>
          <w:u w:val="single"/>
        </w:rPr>
        <w:t>Viðgerð</w:t>
      </w:r>
    </w:p>
    <w:p w14:paraId="5AB06C52" w14:textId="660B3887" w:rsidR="00355120" w:rsidRPr="00137D1B" w:rsidRDefault="00355120" w:rsidP="00FF5990">
      <w:r w:rsidRPr="00137D1B">
        <w:t>Við viðgerð með nýju malbiki skal ekki verða aðskilnaður í malbikinu á neinu stigi frá framleiðslu til útlagnar. Malbik skal leggja út og þjappa á þann hátt að kröfur um þjöppun</w:t>
      </w:r>
      <w:r w:rsidR="00C064E8">
        <w:t xml:space="preserve">, </w:t>
      </w:r>
      <w:r w:rsidR="00973EA1">
        <w:t xml:space="preserve">þykkt og </w:t>
      </w:r>
      <w:r w:rsidR="00824FB0">
        <w:t>hita efnis</w:t>
      </w:r>
      <w:r w:rsidR="000B19F3">
        <w:t xml:space="preserve"> og </w:t>
      </w:r>
      <w:r w:rsidR="00D8174F">
        <w:t>sléttleika</w:t>
      </w:r>
      <w:r w:rsidRPr="00137D1B">
        <w:t xml:space="preserve"> séu uppfylltar. </w:t>
      </w:r>
    </w:p>
    <w:p w14:paraId="3D386540" w14:textId="77777777" w:rsidR="00355120" w:rsidRDefault="00355120" w:rsidP="00FF5990">
      <w:r w:rsidRPr="00137D1B">
        <w:t>Viðgerð skal ná a.m.k. 300 mm út fyrir sjálfa skemmdina. Kröfum til slitlags skal fullnægt óháð því hvaða viðgerðaraðferð er notuð. Bráðaviðgerðir skal fjarlægja þegar endanleg viðgerð fer fram.</w:t>
      </w:r>
    </w:p>
    <w:p w14:paraId="7E17E1A4" w14:textId="205C4915" w:rsidR="000B4ED1" w:rsidRPr="00CD5341" w:rsidRDefault="00355120" w:rsidP="00CD5341">
      <w:pPr>
        <w:rPr>
          <w:b/>
          <w:bCs/>
          <w:szCs w:val="20"/>
        </w:rPr>
      </w:pPr>
      <w:r w:rsidRPr="00CD5341">
        <w:rPr>
          <w:b/>
          <w:bCs/>
          <w:szCs w:val="20"/>
        </w:rPr>
        <w:t>Ílögn með hitun (bræðingur</w:t>
      </w:r>
      <w:r w:rsidR="0069414F" w:rsidRPr="00CD5341">
        <w:rPr>
          <w:b/>
          <w:bCs/>
          <w:szCs w:val="20"/>
        </w:rPr>
        <w:t>)</w:t>
      </w:r>
    </w:p>
    <w:p w14:paraId="37912277" w14:textId="77249266" w:rsidR="00355120" w:rsidRPr="00137D1B" w:rsidRDefault="00355120" w:rsidP="00FF5990">
      <w:pPr>
        <w:rPr>
          <w:szCs w:val="20"/>
        </w:rPr>
      </w:pPr>
      <w:r w:rsidRPr="00137D1B">
        <w:rPr>
          <w:szCs w:val="20"/>
        </w:rPr>
        <w:t>Skemmda svæðið skal hitað með óbeinni hitun og svæðið jafnað undir viðbót af nýju malbiki. Nýtt malbik skal jafnað yfir svæðið með nauðsynlegri yfirhæð svo að eftir völtun verði bótin í fleti við slitlagið umhverfis. Völtun og frágangur er eins og fyrir malbiksslitlag.</w:t>
      </w:r>
    </w:p>
    <w:p w14:paraId="39422D58" w14:textId="5868129B" w:rsidR="000B4ED1" w:rsidRPr="00137D1B" w:rsidRDefault="00355120" w:rsidP="00355120">
      <w:pPr>
        <w:rPr>
          <w:b/>
          <w:bCs/>
          <w:szCs w:val="20"/>
        </w:rPr>
      </w:pPr>
      <w:r w:rsidRPr="00137D1B">
        <w:rPr>
          <w:b/>
          <w:bCs/>
          <w:szCs w:val="20"/>
        </w:rPr>
        <w:t xml:space="preserve">Fræsun og ílögn </w:t>
      </w:r>
    </w:p>
    <w:p w14:paraId="55E3FD61" w14:textId="2B9EACAF" w:rsidR="00355120" w:rsidRPr="00137D1B" w:rsidRDefault="00C159E7" w:rsidP="00355120">
      <w:pPr>
        <w:rPr>
          <w:szCs w:val="20"/>
        </w:rPr>
      </w:pPr>
      <w:r w:rsidRPr="00137D1B">
        <w:rPr>
          <w:szCs w:val="20"/>
        </w:rPr>
        <w:t>F</w:t>
      </w:r>
      <w:r w:rsidR="00355120" w:rsidRPr="00137D1B">
        <w:rPr>
          <w:szCs w:val="20"/>
        </w:rPr>
        <w:t>ræst skal fyrir ílögn með malbiki. Skal fræsidýpt vera að minnsta kosti þreföld stærsta steinastærð malbiksins sem lagt verður í fræsifarið. Líma skal botn og kanta og leggja bótina í og valta. Til límingar skal nota 0,3 kg/m</w:t>
      </w:r>
      <w:r w:rsidR="00355120" w:rsidRPr="00137D1B">
        <w:rPr>
          <w:szCs w:val="20"/>
          <w:vertAlign w:val="superscript"/>
        </w:rPr>
        <w:t xml:space="preserve">2 </w:t>
      </w:r>
      <w:r w:rsidR="00355120" w:rsidRPr="00137D1B">
        <w:rPr>
          <w:szCs w:val="20"/>
        </w:rPr>
        <w:t>af C50B3 bikþeytu og skal hún hafa brotnað áður en malbikið er lagt yfir. Þá skal bikleif vera 0,15 kg/m</w:t>
      </w:r>
      <w:r w:rsidR="00355120" w:rsidRPr="00137D1B">
        <w:rPr>
          <w:szCs w:val="20"/>
          <w:vertAlign w:val="superscript"/>
        </w:rPr>
        <w:t>2</w:t>
      </w:r>
      <w:r w:rsidR="00355120" w:rsidRPr="00137D1B">
        <w:rPr>
          <w:szCs w:val="20"/>
        </w:rPr>
        <w:t>.</w:t>
      </w:r>
    </w:p>
    <w:p w14:paraId="66988346" w14:textId="77777777" w:rsidR="00C159E7" w:rsidRPr="00137D1B" w:rsidRDefault="00355120" w:rsidP="00355120">
      <w:pPr>
        <w:rPr>
          <w:b/>
          <w:bCs/>
          <w:szCs w:val="20"/>
        </w:rPr>
      </w:pPr>
      <w:r w:rsidRPr="00137D1B">
        <w:rPr>
          <w:b/>
          <w:bCs/>
          <w:szCs w:val="20"/>
        </w:rPr>
        <w:t>Uppúrtekt og ílögn</w:t>
      </w:r>
    </w:p>
    <w:p w14:paraId="267C5D63" w14:textId="03F114F0" w:rsidR="00355120" w:rsidRPr="00137D1B" w:rsidRDefault="00355120" w:rsidP="00355120">
      <w:pPr>
        <w:rPr>
          <w:szCs w:val="20"/>
        </w:rPr>
      </w:pPr>
      <w:r w:rsidRPr="00137D1B">
        <w:rPr>
          <w:szCs w:val="20"/>
        </w:rPr>
        <w:t>Saga skal í gegnum malbikslagið og fjarlægja það. Líma skal kanta og leggja bótina í og valta. Lélegt burðarlag skal fjarlægja og setja hæft burðarlag í. Hreinsa skal burtu allt frostnæmt efni. Fylla skal aftur með burðarlagsefni er fullnægir kröfum viðkomandi burðarlags og þjappa það í rétta hæð undir viðgerðarmalbikslagið. Ef svæði sem á að gera við er blautt skal laga afvötnunina þegar fullnaðarviðgerð er framkvæmd.</w:t>
      </w:r>
    </w:p>
    <w:p w14:paraId="68B87393" w14:textId="77777777" w:rsidR="00C159E7" w:rsidRPr="00137D1B" w:rsidRDefault="00355120" w:rsidP="00355120">
      <w:pPr>
        <w:rPr>
          <w:b/>
          <w:bCs/>
          <w:szCs w:val="20"/>
        </w:rPr>
      </w:pPr>
      <w:r w:rsidRPr="00137D1B">
        <w:rPr>
          <w:b/>
          <w:bCs/>
          <w:szCs w:val="20"/>
        </w:rPr>
        <w:t>Klæðing</w:t>
      </w:r>
    </w:p>
    <w:p w14:paraId="0C176F11" w14:textId="0736B26F" w:rsidR="00355120" w:rsidRPr="00137D1B" w:rsidRDefault="00355120" w:rsidP="00355120">
      <w:pPr>
        <w:rPr>
          <w:szCs w:val="20"/>
        </w:rPr>
      </w:pPr>
      <w:r w:rsidRPr="00137D1B">
        <w:rPr>
          <w:szCs w:val="20"/>
        </w:rPr>
        <w:t>Klæðing er gjarnan notuð til að þétta opin og sprungin svæði og fleiður (e. sealing). Blása skal úr skemmdinni með þrýstilofti og leggja svo klæðinguna út. Klæðingu í fleiðurskemmdir þarf að leggja í nægjanlega mörgum lögum til þess að koma bótinni í rétta hæð.</w:t>
      </w:r>
    </w:p>
    <w:p w14:paraId="7DD7057F" w14:textId="77777777" w:rsidR="00C159E7" w:rsidRPr="00137D1B" w:rsidRDefault="00355120" w:rsidP="00355120">
      <w:pPr>
        <w:rPr>
          <w:b/>
          <w:bCs/>
          <w:szCs w:val="20"/>
        </w:rPr>
      </w:pPr>
      <w:r w:rsidRPr="00137D1B">
        <w:rPr>
          <w:b/>
          <w:bCs/>
          <w:szCs w:val="20"/>
        </w:rPr>
        <w:t>Húðun (e. slurry seal)</w:t>
      </w:r>
    </w:p>
    <w:p w14:paraId="7A0C9951" w14:textId="7C17F6D8" w:rsidR="00355120" w:rsidRPr="00137D1B" w:rsidRDefault="00355120" w:rsidP="00355120">
      <w:pPr>
        <w:rPr>
          <w:szCs w:val="20"/>
        </w:rPr>
      </w:pPr>
      <w:r w:rsidRPr="00137D1B">
        <w:rPr>
          <w:szCs w:val="20"/>
        </w:rPr>
        <w:t>Blása skal úr skemmdinni með þrýstilofti og húðun dregin yfir samkvæmt fyrirmælum. Klæða skal yfir húðunina 300 mm inn á óskemmt svæði umhverfis skemmdina áður en umferð hefst.</w:t>
      </w:r>
    </w:p>
    <w:p w14:paraId="678FEA92" w14:textId="77777777" w:rsidR="00C159E7" w:rsidRPr="00137D1B" w:rsidRDefault="00355120" w:rsidP="00355120">
      <w:pPr>
        <w:rPr>
          <w:b/>
          <w:bCs/>
          <w:szCs w:val="20"/>
        </w:rPr>
      </w:pPr>
      <w:r w:rsidRPr="00137D1B">
        <w:rPr>
          <w:b/>
          <w:bCs/>
          <w:szCs w:val="20"/>
        </w:rPr>
        <w:t>Kjarnaholur</w:t>
      </w:r>
    </w:p>
    <w:p w14:paraId="5062B6D4" w14:textId="1726D1B6" w:rsidR="00355120" w:rsidRPr="00137D1B" w:rsidRDefault="00355120" w:rsidP="00355120">
      <w:pPr>
        <w:rPr>
          <w:szCs w:val="20"/>
        </w:rPr>
      </w:pPr>
      <w:r w:rsidRPr="00137D1B">
        <w:rPr>
          <w:szCs w:val="20"/>
        </w:rPr>
        <w:t>Límbera skal brúnir og botn. Malbiki/holuviðgerðarefni skal komið fyrir í holu og þjappað vel. Yfirborð viðgerðar skal vera í sömu hæð og yfirlögn í kring.</w:t>
      </w:r>
    </w:p>
    <w:p w14:paraId="760CCD56" w14:textId="77777777" w:rsidR="00355120" w:rsidRPr="00137D1B" w:rsidRDefault="00355120" w:rsidP="00355120">
      <w:pPr>
        <w:rPr>
          <w:b/>
          <w:sz w:val="22"/>
        </w:rPr>
      </w:pPr>
      <w:r w:rsidRPr="00137D1B">
        <w:rPr>
          <w:b/>
          <w:sz w:val="22"/>
        </w:rPr>
        <w:t>d)</w:t>
      </w:r>
      <w:r w:rsidRPr="00137D1B">
        <w:rPr>
          <w:b/>
          <w:sz w:val="22"/>
        </w:rPr>
        <w:tab/>
        <w:t>Prófanir og mælingar</w:t>
      </w:r>
    </w:p>
    <w:p w14:paraId="0DF5226F" w14:textId="2886D3AB" w:rsidR="007900D2" w:rsidRPr="00FD4776" w:rsidRDefault="007900D2" w:rsidP="00355120">
      <w:pPr>
        <w:rPr>
          <w:b/>
          <w:szCs w:val="20"/>
          <w:u w:val="single"/>
        </w:rPr>
      </w:pPr>
      <w:r w:rsidRPr="00FD4776">
        <w:rPr>
          <w:b/>
          <w:szCs w:val="20"/>
          <w:u w:val="single"/>
        </w:rPr>
        <w:t>Bindiefni</w:t>
      </w:r>
    </w:p>
    <w:p w14:paraId="7493C841" w14:textId="521EEE06" w:rsidR="007900D2" w:rsidRPr="00FD4776" w:rsidRDefault="00524CBB" w:rsidP="001225CE">
      <w:r w:rsidRPr="00FD4776">
        <w:t xml:space="preserve">Verktaki skal taka sýni af </w:t>
      </w:r>
      <w:r w:rsidR="001225CE" w:rsidRPr="00FD4776">
        <w:t xml:space="preserve">því biki sem hann hyggst nota í </w:t>
      </w:r>
      <w:r w:rsidR="00DF1652" w:rsidRPr="00FD4776">
        <w:t xml:space="preserve">verkið </w:t>
      </w:r>
      <w:r w:rsidR="00E7709C" w:rsidRPr="00FD4776">
        <w:t xml:space="preserve">til að staðfesta niðurstöður framleiðanda biks. </w:t>
      </w:r>
      <w:r w:rsidR="000E0E4C" w:rsidRPr="00FD4776">
        <w:t xml:space="preserve">Niðurstöður skulu </w:t>
      </w:r>
      <w:r w:rsidR="00DE466F" w:rsidRPr="00FD4776">
        <w:t>afhentar</w:t>
      </w:r>
      <w:r w:rsidR="000E0E4C" w:rsidRPr="00FD4776">
        <w:t xml:space="preserve"> verkkaupa </w:t>
      </w:r>
      <w:r w:rsidR="001565D0" w:rsidRPr="00FD4776">
        <w:t xml:space="preserve">fyrir </w:t>
      </w:r>
      <w:r w:rsidR="000E0E4C" w:rsidRPr="00FD4776">
        <w:t>upphaf verks</w:t>
      </w:r>
      <w:r w:rsidR="009963D2" w:rsidRPr="00FD4776">
        <w:t xml:space="preserve">. Einnig skal verktaki taka sýni </w:t>
      </w:r>
      <w:r w:rsidR="006A649E" w:rsidRPr="00FD4776">
        <w:t xml:space="preserve">þegar nýr farmur hefur </w:t>
      </w:r>
      <w:r w:rsidR="009A570E" w:rsidRPr="00FD4776">
        <w:t>borist</w:t>
      </w:r>
      <w:r w:rsidR="00E84BFB" w:rsidRPr="00FD4776">
        <w:t>, rannsaka og skila niðurstöðum</w:t>
      </w:r>
      <w:r w:rsidR="009A570E" w:rsidRPr="00FD4776">
        <w:t xml:space="preserve"> áður en hann er tekinn í notkun.</w:t>
      </w:r>
    </w:p>
    <w:p w14:paraId="467467D9" w14:textId="77777777" w:rsidR="001B6B2D" w:rsidRDefault="00AA5F9C" w:rsidP="001225CE">
      <w:pPr>
        <w:rPr>
          <w:b/>
          <w:szCs w:val="20"/>
          <w:u w:val="single"/>
        </w:rPr>
      </w:pPr>
      <w:r w:rsidRPr="00FD4776">
        <w:rPr>
          <w:b/>
          <w:szCs w:val="20"/>
          <w:u w:val="single"/>
        </w:rPr>
        <w:t>L</w:t>
      </w:r>
      <w:r w:rsidR="00E151C5" w:rsidRPr="00FD4776">
        <w:rPr>
          <w:b/>
          <w:szCs w:val="20"/>
          <w:u w:val="single"/>
        </w:rPr>
        <w:t>ímefni</w:t>
      </w:r>
    </w:p>
    <w:p w14:paraId="7CFCBD36" w14:textId="09B3F8E3" w:rsidR="00602289" w:rsidRDefault="00602289" w:rsidP="001225CE">
      <w:r w:rsidRPr="00FD4776">
        <w:t>Verk</w:t>
      </w:r>
      <w:r w:rsidR="005B2D56" w:rsidRPr="00FD4776">
        <w:t xml:space="preserve">kaupi hefur heimild til að taka sýni </w:t>
      </w:r>
      <w:r w:rsidR="00087AB0" w:rsidRPr="00FD4776">
        <w:t>af bikþeytu til límingar.</w:t>
      </w:r>
    </w:p>
    <w:p w14:paraId="642E52C7" w14:textId="77777777" w:rsidR="00355120" w:rsidRPr="00CD5341" w:rsidRDefault="00355120" w:rsidP="00355120">
      <w:pPr>
        <w:rPr>
          <w:b/>
          <w:szCs w:val="20"/>
          <w:u w:val="single"/>
        </w:rPr>
      </w:pPr>
      <w:r w:rsidRPr="00CD5341">
        <w:rPr>
          <w:b/>
          <w:szCs w:val="20"/>
          <w:u w:val="single"/>
        </w:rPr>
        <w:t>Efnisvinnsla steinefna</w:t>
      </w:r>
    </w:p>
    <w:p w14:paraId="602A83EB" w14:textId="77777777" w:rsidR="00355120" w:rsidRPr="00137D1B" w:rsidRDefault="00355120" w:rsidP="00355120">
      <w:pPr>
        <w:rPr>
          <w:szCs w:val="20"/>
        </w:rPr>
      </w:pPr>
      <w:r w:rsidRPr="00137D1B">
        <w:rPr>
          <w:szCs w:val="20"/>
        </w:rPr>
        <w:t>Steinefni sem nota á í malbik skal gerðarprófað og skulu niðurstöður liggja fyrir í upphafi verks. Leiki vafi á hæfi efnisins skal það prófað sérstaklega. Komi í ljós að steinefni sem verkaupi eða verktaki leggur til uppfylli ekki kröfur skal verkataki stöðva notkun þess og tilkynna verkkaupa það þegar í stað.</w:t>
      </w:r>
    </w:p>
    <w:p w14:paraId="5A13B03A" w14:textId="77777777" w:rsidR="00355120" w:rsidRPr="00137D1B" w:rsidRDefault="00355120" w:rsidP="00355120">
      <w:pPr>
        <w:rPr>
          <w:szCs w:val="20"/>
        </w:rPr>
      </w:pPr>
      <w:r w:rsidRPr="00137D1B">
        <w:rPr>
          <w:szCs w:val="20"/>
        </w:rPr>
        <w:t>Við gerðarprófun og framleiðslueftirlit skal prófa skv. eftirfarandi aðferðum sem eru í samræmi við fylgistaðal ÍST 76: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40" w:firstRow="0" w:lastRow="1" w:firstColumn="0" w:lastColumn="1" w:noHBand="0" w:noVBand="0"/>
      </w:tblPr>
      <w:tblGrid>
        <w:gridCol w:w="1338"/>
        <w:gridCol w:w="5033"/>
      </w:tblGrid>
      <w:tr w:rsidR="00355120" w:rsidRPr="00137D1B" w14:paraId="01613A5B" w14:textId="77777777">
        <w:trPr>
          <w:trHeight w:val="477"/>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05C8374" w14:textId="77777777" w:rsidR="00355120" w:rsidRPr="00137D1B" w:rsidRDefault="00355120">
            <w:pPr>
              <w:rPr>
                <w:b/>
                <w:szCs w:val="20"/>
              </w:rPr>
            </w:pPr>
            <w:r w:rsidRPr="00137D1B">
              <w:rPr>
                <w:b/>
                <w:szCs w:val="20"/>
              </w:rPr>
              <w:t>Próf</w:t>
            </w:r>
          </w:p>
        </w:tc>
        <w:tc>
          <w:tcPr>
            <w:tcW w:w="0" w:type="auto"/>
            <w:tcBorders>
              <w:top w:val="single" w:sz="6" w:space="0" w:color="000000"/>
              <w:left w:val="single" w:sz="6" w:space="0" w:color="000000"/>
              <w:bottom w:val="single" w:sz="6" w:space="0" w:color="000000"/>
              <w:right w:val="single" w:sz="6" w:space="0" w:color="000000"/>
            </w:tcBorders>
            <w:hideMark/>
          </w:tcPr>
          <w:p w14:paraId="382BBF93" w14:textId="77777777" w:rsidR="00355120" w:rsidRPr="00137D1B" w:rsidRDefault="00355120">
            <w:pPr>
              <w:rPr>
                <w:b/>
                <w:szCs w:val="20"/>
              </w:rPr>
            </w:pPr>
            <w:r w:rsidRPr="00137D1B">
              <w:rPr>
                <w:b/>
                <w:szCs w:val="20"/>
              </w:rPr>
              <w:t>Prófunaraðferð /mæling</w:t>
            </w:r>
          </w:p>
        </w:tc>
      </w:tr>
      <w:tr w:rsidR="00355120" w:rsidRPr="00137D1B" w14:paraId="4E24B18C" w14:textId="77777777">
        <w:trPr>
          <w:trHeight w:val="413"/>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0A086145" w14:textId="77777777" w:rsidR="00355120" w:rsidRPr="00137D1B" w:rsidRDefault="00355120">
            <w:pPr>
              <w:rPr>
                <w:szCs w:val="20"/>
              </w:rPr>
            </w:pPr>
            <w:r w:rsidRPr="00137D1B">
              <w:rPr>
                <w:szCs w:val="20"/>
              </w:rPr>
              <w:t>Húmus</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7E884DFC" w14:textId="77777777" w:rsidR="00355120" w:rsidRPr="00137D1B" w:rsidRDefault="00355120">
            <w:pPr>
              <w:rPr>
                <w:szCs w:val="20"/>
              </w:rPr>
            </w:pPr>
            <w:r w:rsidRPr="00137D1B">
              <w:rPr>
                <w:szCs w:val="20"/>
              </w:rPr>
              <w:t>Sjónmat/ ÍST EN 1744-1</w:t>
            </w:r>
          </w:p>
        </w:tc>
      </w:tr>
      <w:tr w:rsidR="00355120" w:rsidRPr="00137D1B" w14:paraId="2CAD4A22" w14:textId="77777777">
        <w:trPr>
          <w:trHeight w:val="421"/>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70BC26CA" w14:textId="77777777" w:rsidR="00355120" w:rsidRPr="00137D1B" w:rsidRDefault="00355120">
            <w:pPr>
              <w:rPr>
                <w:szCs w:val="20"/>
              </w:rPr>
            </w:pPr>
            <w:r w:rsidRPr="00137D1B">
              <w:rPr>
                <w:szCs w:val="20"/>
              </w:rPr>
              <w:t>Þjálni</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7D2918E7" w14:textId="77777777" w:rsidR="00355120" w:rsidRPr="00137D1B" w:rsidRDefault="00355120">
            <w:pPr>
              <w:rPr>
                <w:szCs w:val="20"/>
              </w:rPr>
            </w:pPr>
            <w:r w:rsidRPr="00137D1B">
              <w:rPr>
                <w:szCs w:val="20"/>
              </w:rPr>
              <w:t>Sjónmat/ ASTM D4318</w:t>
            </w:r>
          </w:p>
        </w:tc>
      </w:tr>
      <w:tr w:rsidR="00355120" w:rsidRPr="00137D1B" w14:paraId="6EF96BA7" w14:textId="77777777">
        <w:trPr>
          <w:trHeight w:val="420"/>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0F01C9B4" w14:textId="77777777" w:rsidR="00355120" w:rsidRPr="00137D1B" w:rsidRDefault="00355120">
            <w:pPr>
              <w:rPr>
                <w:szCs w:val="20"/>
              </w:rPr>
            </w:pPr>
            <w:r w:rsidRPr="00137D1B">
              <w:rPr>
                <w:szCs w:val="20"/>
              </w:rPr>
              <w:t>Kornadreifing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52A3BF94" w14:textId="77777777" w:rsidR="00355120" w:rsidRPr="00137D1B" w:rsidRDefault="00355120">
            <w:pPr>
              <w:rPr>
                <w:szCs w:val="20"/>
              </w:rPr>
            </w:pPr>
            <w:r w:rsidRPr="00137D1B">
              <w:rPr>
                <w:szCs w:val="20"/>
              </w:rPr>
              <w:t>ÍST EN 933-1</w:t>
            </w:r>
          </w:p>
        </w:tc>
      </w:tr>
      <w:tr w:rsidR="00355120" w:rsidRPr="00137D1B" w14:paraId="2C42CB8B"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vAlign w:val="bottom"/>
          </w:tcPr>
          <w:p w14:paraId="71A3CC2B" w14:textId="77777777" w:rsidR="00355120" w:rsidRPr="00137D1B" w:rsidRDefault="00355120">
            <w:pPr>
              <w:rPr>
                <w:szCs w:val="20"/>
              </w:rPr>
            </w:pPr>
            <w:r w:rsidRPr="00137D1B">
              <w:rPr>
                <w:szCs w:val="20"/>
              </w:rPr>
              <w:t>Viðloðun</w:t>
            </w:r>
          </w:p>
        </w:tc>
        <w:tc>
          <w:tcPr>
            <w:tcW w:w="0" w:type="auto"/>
            <w:tcBorders>
              <w:top w:val="single" w:sz="6" w:space="0" w:color="000000"/>
              <w:left w:val="single" w:sz="6" w:space="0" w:color="000000"/>
              <w:bottom w:val="single" w:sz="6" w:space="0" w:color="000000"/>
              <w:right w:val="single" w:sz="6" w:space="0" w:color="000000"/>
            </w:tcBorders>
            <w:vAlign w:val="bottom"/>
          </w:tcPr>
          <w:p w14:paraId="33DC7A0B" w14:textId="77777777" w:rsidR="00355120" w:rsidRPr="00137D1B" w:rsidRDefault="00355120">
            <w:pPr>
              <w:rPr>
                <w:szCs w:val="20"/>
              </w:rPr>
            </w:pPr>
            <w:r w:rsidRPr="00137D1B">
              <w:rPr>
                <w:szCs w:val="20"/>
              </w:rPr>
              <w:t>ÍST EN 12697-11</w:t>
            </w:r>
          </w:p>
        </w:tc>
      </w:tr>
      <w:tr w:rsidR="00355120" w:rsidRPr="00137D1B" w14:paraId="4DC233BF"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vAlign w:val="bottom"/>
            <w:hideMark/>
          </w:tcPr>
          <w:p w14:paraId="19875B48" w14:textId="77777777" w:rsidR="00355120" w:rsidRPr="00137D1B" w:rsidRDefault="00355120">
            <w:pPr>
              <w:rPr>
                <w:szCs w:val="20"/>
              </w:rPr>
            </w:pPr>
            <w:r w:rsidRPr="00137D1B">
              <w:rPr>
                <w:szCs w:val="20"/>
              </w:rPr>
              <w:t>Berggreining</w:t>
            </w:r>
          </w:p>
        </w:tc>
        <w:tc>
          <w:tcPr>
            <w:tcW w:w="0" w:type="auto"/>
            <w:tcBorders>
              <w:top w:val="single" w:sz="6" w:space="0" w:color="000000"/>
              <w:left w:val="single" w:sz="6" w:space="0" w:color="000000"/>
              <w:bottom w:val="single" w:sz="6" w:space="0" w:color="000000"/>
              <w:right w:val="single" w:sz="6" w:space="0" w:color="000000"/>
            </w:tcBorders>
            <w:vAlign w:val="bottom"/>
            <w:hideMark/>
          </w:tcPr>
          <w:p w14:paraId="78C58D14" w14:textId="77777777" w:rsidR="00355120" w:rsidRPr="00137D1B" w:rsidRDefault="00355120">
            <w:pPr>
              <w:rPr>
                <w:szCs w:val="20"/>
              </w:rPr>
            </w:pPr>
            <w:r w:rsidRPr="00137D1B">
              <w:rPr>
                <w:szCs w:val="20"/>
              </w:rPr>
              <w:t>ÍST EN 932-3 og flokkunarkerfi Efnisgæðaritsins (viðauki 10)</w:t>
            </w:r>
          </w:p>
        </w:tc>
      </w:tr>
      <w:tr w:rsidR="00355120" w:rsidRPr="00137D1B" w14:paraId="7236592B"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2E480D6A" w14:textId="77777777" w:rsidR="00355120" w:rsidRPr="00137D1B" w:rsidRDefault="00355120">
            <w:pPr>
              <w:rPr>
                <w:szCs w:val="20"/>
              </w:rPr>
            </w:pPr>
            <w:r w:rsidRPr="00137D1B">
              <w:rPr>
                <w:szCs w:val="20"/>
              </w:rPr>
              <w:t>Frostþol*</w:t>
            </w:r>
          </w:p>
        </w:tc>
        <w:tc>
          <w:tcPr>
            <w:tcW w:w="0" w:type="auto"/>
            <w:tcBorders>
              <w:top w:val="single" w:sz="6" w:space="0" w:color="000000"/>
              <w:left w:val="single" w:sz="6" w:space="0" w:color="000000"/>
              <w:bottom w:val="single" w:sz="6" w:space="0" w:color="000000"/>
              <w:right w:val="single" w:sz="6" w:space="0" w:color="000000"/>
            </w:tcBorders>
          </w:tcPr>
          <w:p w14:paraId="1D376BFC" w14:textId="77777777" w:rsidR="00355120" w:rsidRPr="00137D1B" w:rsidRDefault="00355120">
            <w:pPr>
              <w:rPr>
                <w:szCs w:val="20"/>
              </w:rPr>
            </w:pPr>
            <w:r w:rsidRPr="00137D1B">
              <w:rPr>
                <w:szCs w:val="20"/>
              </w:rPr>
              <w:t>ÍST EN 1367-6</w:t>
            </w:r>
          </w:p>
        </w:tc>
      </w:tr>
      <w:tr w:rsidR="00355120" w:rsidRPr="00137D1B" w14:paraId="3DE8C23C"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2A07B06C" w14:textId="77777777" w:rsidR="00355120" w:rsidRPr="00137D1B" w:rsidRDefault="00355120">
            <w:pPr>
              <w:rPr>
                <w:szCs w:val="20"/>
              </w:rPr>
            </w:pPr>
            <w:r w:rsidRPr="00137D1B">
              <w:rPr>
                <w:szCs w:val="20"/>
              </w:rPr>
              <w:t xml:space="preserve">Styrkleiki </w:t>
            </w:r>
          </w:p>
        </w:tc>
        <w:tc>
          <w:tcPr>
            <w:tcW w:w="0" w:type="auto"/>
            <w:tcBorders>
              <w:top w:val="single" w:sz="6" w:space="0" w:color="000000"/>
              <w:left w:val="single" w:sz="6" w:space="0" w:color="000000"/>
              <w:bottom w:val="single" w:sz="6" w:space="0" w:color="000000"/>
              <w:right w:val="single" w:sz="6" w:space="0" w:color="000000"/>
            </w:tcBorders>
          </w:tcPr>
          <w:p w14:paraId="0407E4FF" w14:textId="77777777" w:rsidR="00355120" w:rsidRPr="00137D1B" w:rsidRDefault="00355120">
            <w:pPr>
              <w:rPr>
                <w:szCs w:val="20"/>
              </w:rPr>
            </w:pPr>
            <w:r w:rsidRPr="00137D1B">
              <w:rPr>
                <w:szCs w:val="20"/>
              </w:rPr>
              <w:t>ÍST EN 1097-2</w:t>
            </w:r>
          </w:p>
        </w:tc>
      </w:tr>
      <w:tr w:rsidR="00355120" w:rsidRPr="00137D1B" w14:paraId="238BD552"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25704919" w14:textId="77777777" w:rsidR="00355120" w:rsidRPr="00137D1B" w:rsidRDefault="00355120">
            <w:pPr>
              <w:rPr>
                <w:szCs w:val="20"/>
              </w:rPr>
            </w:pPr>
            <w:r w:rsidRPr="00137D1B">
              <w:rPr>
                <w:szCs w:val="20"/>
              </w:rPr>
              <w:t>Brothlutfall**</w:t>
            </w:r>
          </w:p>
        </w:tc>
        <w:tc>
          <w:tcPr>
            <w:tcW w:w="0" w:type="auto"/>
            <w:tcBorders>
              <w:top w:val="single" w:sz="6" w:space="0" w:color="000000"/>
              <w:left w:val="single" w:sz="6" w:space="0" w:color="000000"/>
              <w:bottom w:val="single" w:sz="6" w:space="0" w:color="000000"/>
              <w:right w:val="single" w:sz="6" w:space="0" w:color="000000"/>
            </w:tcBorders>
          </w:tcPr>
          <w:p w14:paraId="5FB0FAA1" w14:textId="77777777" w:rsidR="00355120" w:rsidRPr="00137D1B" w:rsidRDefault="00355120">
            <w:pPr>
              <w:rPr>
                <w:szCs w:val="20"/>
              </w:rPr>
            </w:pPr>
            <w:r w:rsidRPr="00137D1B">
              <w:rPr>
                <w:szCs w:val="20"/>
              </w:rPr>
              <w:t>ÍST EN 933-5</w:t>
            </w:r>
          </w:p>
        </w:tc>
      </w:tr>
      <w:tr w:rsidR="00355120" w:rsidRPr="00137D1B" w14:paraId="248B7193"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468374AB" w14:textId="77777777" w:rsidR="00355120" w:rsidRPr="00137D1B" w:rsidRDefault="00355120">
            <w:pPr>
              <w:rPr>
                <w:szCs w:val="20"/>
              </w:rPr>
            </w:pPr>
            <w:r w:rsidRPr="00137D1B">
              <w:rPr>
                <w:szCs w:val="20"/>
              </w:rPr>
              <w:t>Kornalögun</w:t>
            </w:r>
          </w:p>
        </w:tc>
        <w:tc>
          <w:tcPr>
            <w:tcW w:w="0" w:type="auto"/>
            <w:tcBorders>
              <w:top w:val="single" w:sz="6" w:space="0" w:color="000000"/>
              <w:left w:val="single" w:sz="6" w:space="0" w:color="000000"/>
              <w:bottom w:val="single" w:sz="6" w:space="0" w:color="000000"/>
              <w:right w:val="single" w:sz="6" w:space="0" w:color="000000"/>
            </w:tcBorders>
          </w:tcPr>
          <w:p w14:paraId="3C1FA1B5" w14:textId="77777777" w:rsidR="00355120" w:rsidRPr="00137D1B" w:rsidRDefault="00355120">
            <w:pPr>
              <w:rPr>
                <w:szCs w:val="20"/>
              </w:rPr>
            </w:pPr>
            <w:r w:rsidRPr="00137D1B">
              <w:rPr>
                <w:szCs w:val="20"/>
              </w:rPr>
              <w:t>ÍST EN 933-3</w:t>
            </w:r>
          </w:p>
        </w:tc>
      </w:tr>
      <w:tr w:rsidR="00355120" w:rsidRPr="00137D1B" w14:paraId="03DC4EFD"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1490DF8F" w14:textId="77777777" w:rsidR="00355120" w:rsidRPr="00137D1B" w:rsidRDefault="00355120">
            <w:pPr>
              <w:rPr>
                <w:szCs w:val="20"/>
              </w:rPr>
            </w:pPr>
            <w:r w:rsidRPr="00137D1B">
              <w:rPr>
                <w:szCs w:val="20"/>
              </w:rPr>
              <w:t>Slitþol</w:t>
            </w:r>
          </w:p>
        </w:tc>
        <w:tc>
          <w:tcPr>
            <w:tcW w:w="0" w:type="auto"/>
            <w:tcBorders>
              <w:top w:val="single" w:sz="6" w:space="0" w:color="000000"/>
              <w:left w:val="single" w:sz="6" w:space="0" w:color="000000"/>
              <w:bottom w:val="single" w:sz="6" w:space="0" w:color="000000"/>
              <w:right w:val="single" w:sz="6" w:space="0" w:color="000000"/>
            </w:tcBorders>
          </w:tcPr>
          <w:p w14:paraId="14DD2B8C" w14:textId="77777777" w:rsidR="00355120" w:rsidRPr="00137D1B" w:rsidRDefault="00355120">
            <w:pPr>
              <w:rPr>
                <w:szCs w:val="20"/>
              </w:rPr>
            </w:pPr>
            <w:r w:rsidRPr="00137D1B">
              <w:rPr>
                <w:szCs w:val="20"/>
              </w:rPr>
              <w:t>ÍST EN 1097-9</w:t>
            </w:r>
          </w:p>
        </w:tc>
      </w:tr>
      <w:tr w:rsidR="00355120" w:rsidRPr="00137D1B" w14:paraId="1456D2BE" w14:textId="77777777">
        <w:trPr>
          <w:trHeight w:val="286"/>
          <w:jc w:val="center"/>
        </w:trPr>
        <w:tc>
          <w:tcPr>
            <w:tcW w:w="0" w:type="auto"/>
            <w:tcBorders>
              <w:top w:val="single" w:sz="6" w:space="0" w:color="000000"/>
              <w:left w:val="single" w:sz="6" w:space="0" w:color="000000"/>
              <w:bottom w:val="single" w:sz="6" w:space="0" w:color="000000"/>
              <w:right w:val="single" w:sz="6" w:space="0" w:color="000000"/>
            </w:tcBorders>
          </w:tcPr>
          <w:p w14:paraId="35CEEB12" w14:textId="77777777" w:rsidR="00355120" w:rsidRPr="00137D1B" w:rsidRDefault="00355120">
            <w:pPr>
              <w:rPr>
                <w:szCs w:val="20"/>
              </w:rPr>
            </w:pPr>
            <w:r w:rsidRPr="00137D1B">
              <w:rPr>
                <w:szCs w:val="20"/>
              </w:rPr>
              <w:t>Slípigildi PSV</w:t>
            </w:r>
          </w:p>
        </w:tc>
        <w:tc>
          <w:tcPr>
            <w:tcW w:w="0" w:type="auto"/>
            <w:tcBorders>
              <w:top w:val="single" w:sz="6" w:space="0" w:color="000000"/>
              <w:left w:val="single" w:sz="6" w:space="0" w:color="000000"/>
              <w:bottom w:val="single" w:sz="6" w:space="0" w:color="000000"/>
              <w:right w:val="single" w:sz="6" w:space="0" w:color="000000"/>
            </w:tcBorders>
          </w:tcPr>
          <w:p w14:paraId="5E1CDCFE" w14:textId="77777777" w:rsidR="00355120" w:rsidRPr="00137D1B" w:rsidRDefault="00355120">
            <w:pPr>
              <w:rPr>
                <w:szCs w:val="20"/>
              </w:rPr>
            </w:pPr>
            <w:r w:rsidRPr="00137D1B">
              <w:rPr>
                <w:szCs w:val="20"/>
              </w:rPr>
              <w:t>ÍST EN 1097-8</w:t>
            </w:r>
          </w:p>
        </w:tc>
      </w:tr>
    </w:tbl>
    <w:p w14:paraId="61DF8E06" w14:textId="77777777" w:rsidR="00355120" w:rsidRPr="00137D1B" w:rsidRDefault="00355120" w:rsidP="00D463A5">
      <w:pPr>
        <w:spacing w:before="120"/>
        <w:rPr>
          <w:szCs w:val="20"/>
        </w:rPr>
      </w:pPr>
      <w:r w:rsidRPr="00137D1B">
        <w:rPr>
          <w:szCs w:val="20"/>
        </w:rPr>
        <w:t>* Einungis framkvæmt ef steinefni stenst ekki leiðbeinandi kröfur til gæðaflokkunar samkvæmt berggreiningu.</w:t>
      </w:r>
    </w:p>
    <w:p w14:paraId="58587590" w14:textId="77777777" w:rsidR="00355120" w:rsidRPr="00137D1B" w:rsidRDefault="00355120" w:rsidP="00355120">
      <w:pPr>
        <w:rPr>
          <w:szCs w:val="20"/>
        </w:rPr>
      </w:pPr>
      <w:r w:rsidRPr="00137D1B">
        <w:rPr>
          <w:szCs w:val="20"/>
        </w:rPr>
        <w:t>**Gildir ekki fyrir malað berg</w:t>
      </w:r>
    </w:p>
    <w:p w14:paraId="54A2F90B" w14:textId="1DF9B5C3" w:rsidR="00355120" w:rsidRPr="00137D1B" w:rsidRDefault="00355120" w:rsidP="00355120">
      <w:pPr>
        <w:rPr>
          <w:szCs w:val="20"/>
          <w:lang w:eastAsia="is-IS"/>
        </w:rPr>
      </w:pPr>
      <w:r w:rsidRPr="00137D1B">
        <w:rPr>
          <w:szCs w:val="20"/>
        </w:rPr>
        <w:t>Endurskin steinefna skal mæla eins og lýst er í riti norsku vegagerðarinnar, Håndbok R210 Laboratorieundersøkelser, kafla 115.</w:t>
      </w:r>
      <w:r w:rsidRPr="00137D1B">
        <w:rPr>
          <w:szCs w:val="20"/>
          <w:lang w:eastAsia="en-GB"/>
        </w:rPr>
        <w:t xml:space="preserve"> </w:t>
      </w:r>
    </w:p>
    <w:p w14:paraId="0B38EBC6" w14:textId="77777777" w:rsidR="00355120" w:rsidRPr="00137D1B" w:rsidRDefault="00355120" w:rsidP="00355120">
      <w:pPr>
        <w:rPr>
          <w:szCs w:val="20"/>
        </w:rPr>
      </w:pPr>
      <w:r w:rsidRPr="00137D1B">
        <w:rPr>
          <w:szCs w:val="20"/>
        </w:rPr>
        <w:t xml:space="preserve">Við framleiðslueftirlit framleiðanda steinefna skal lágmarkstíðni prófana vera í samræmi við töflu 1 í ÍST 76. </w:t>
      </w:r>
    </w:p>
    <w:p w14:paraId="21B9B711" w14:textId="77777777" w:rsidR="00355120" w:rsidRPr="00137D1B" w:rsidRDefault="00355120" w:rsidP="00355120">
      <w:pPr>
        <w:rPr>
          <w:szCs w:val="20"/>
        </w:rPr>
      </w:pPr>
      <w:r w:rsidRPr="00137D1B">
        <w:rPr>
          <w:szCs w:val="20"/>
        </w:rPr>
        <w:t>Endurskin steinefna skal mæla að lágmarki einu sinni á ári.</w:t>
      </w:r>
    </w:p>
    <w:p w14:paraId="6CB0BA20" w14:textId="77777777" w:rsidR="00355120" w:rsidRPr="00137D1B" w:rsidRDefault="00355120" w:rsidP="00355120">
      <w:pPr>
        <w:rPr>
          <w:b/>
          <w:sz w:val="22"/>
          <w:u w:val="single"/>
        </w:rPr>
      </w:pPr>
      <w:r w:rsidRPr="00137D1B">
        <w:rPr>
          <w:b/>
          <w:sz w:val="22"/>
          <w:u w:val="single"/>
        </w:rPr>
        <w:t>Framleiðsla malbiks</w:t>
      </w:r>
    </w:p>
    <w:p w14:paraId="52E14B3F" w14:textId="77777777" w:rsidR="00355120" w:rsidRPr="00137D1B" w:rsidRDefault="00355120" w:rsidP="00C6379C">
      <w:pPr>
        <w:rPr>
          <w:b/>
        </w:rPr>
      </w:pPr>
      <w:r w:rsidRPr="00137D1B">
        <w:t>Lágmarkstíðni prófana við eftirlit með framleiðslu malbiks skal ákvarða með tilliti til viðauka A í staðli ÍST EN 13108-21, sbr. fylgistaðal ÍST 75. Að lágmarki skal gera prófanir í framleiðslu fyrir hvern framleiðsludag.</w:t>
      </w:r>
    </w:p>
    <w:p w14:paraId="28107FD6" w14:textId="77777777" w:rsidR="00355120" w:rsidRPr="00137D1B" w:rsidRDefault="00355120" w:rsidP="00C6379C">
      <w:pPr>
        <w:rPr>
          <w:lang w:eastAsia="en-GB"/>
        </w:rPr>
      </w:pPr>
      <w:r w:rsidRPr="00137D1B">
        <w:rPr>
          <w:lang w:eastAsia="en-GB"/>
        </w:rPr>
        <w:t>Verkkaupi getur ávallt óskað eftir gögnum um og úr innra eftirliti framleiðanda og sett fram kröfur um frekara eftirlit.</w:t>
      </w:r>
    </w:p>
    <w:p w14:paraId="1C050751" w14:textId="77777777" w:rsidR="00355120" w:rsidRPr="00137D1B" w:rsidRDefault="00355120" w:rsidP="00C6379C">
      <w:pPr>
        <w:rPr>
          <w:lang w:eastAsia="en-GB"/>
        </w:rPr>
      </w:pPr>
      <w:r w:rsidRPr="00137D1B">
        <w:rPr>
          <w:lang w:eastAsia="en-GB"/>
        </w:rPr>
        <w:t>Endurunnið malbik (RAP) sem notað er í malbiksblöndur skal innihalda steinefni sömu tegundar og steinefni sem notað er í malbiksblönduna. Ef verktaki óskar eftir að nota meira en 10% RAP, að hámarki 20%, í sína blöndu skal hann framkvæma rannsóknir samkvæmt staðli ÍST EN 13108-8 og afhenda verkkaupa niðurstöður. Magn endurunnins malbiks þarf að koma fram í gerðarprófi fyrir viðkomandi malbikstegund.</w:t>
      </w:r>
    </w:p>
    <w:p w14:paraId="07F66859" w14:textId="77777777" w:rsidR="00355120" w:rsidRPr="00137D1B" w:rsidRDefault="00355120" w:rsidP="00C6379C">
      <w:pPr>
        <w:rPr>
          <w:b/>
          <w:bCs/>
          <w:u w:val="single"/>
          <w:lang w:eastAsia="en-GB"/>
        </w:rPr>
      </w:pPr>
      <w:r w:rsidRPr="00137D1B">
        <w:rPr>
          <w:b/>
          <w:bCs/>
          <w:u w:val="single"/>
          <w:lang w:eastAsia="en-GB"/>
        </w:rPr>
        <w:t>Líming</w:t>
      </w:r>
    </w:p>
    <w:p w14:paraId="130DE179" w14:textId="77777777" w:rsidR="00355120" w:rsidRPr="00137D1B" w:rsidRDefault="00355120" w:rsidP="00C6379C">
      <w:r w:rsidRPr="00137D1B">
        <w:t>Verktaki skal framkvæma teppapróf á tækjabúnaði til dreifingar á lími. Prófið skal framkvæma fyrir upphaf verks á hverju ári og þegar tilefni er til vegna frábrigða eða bilana. Tilkynna skal eftirlitsmanni áður en prófið er framkvæmt og niðurstöður prófs skal afhenda verkkaupa.</w:t>
      </w:r>
    </w:p>
    <w:p w14:paraId="168F88D8" w14:textId="77777777" w:rsidR="00355120" w:rsidRPr="00137D1B" w:rsidRDefault="00355120" w:rsidP="00C6379C">
      <w:pPr>
        <w:rPr>
          <w:b/>
          <w:bCs/>
          <w:u w:val="single"/>
          <w:lang w:eastAsia="en-GB"/>
        </w:rPr>
      </w:pPr>
      <w:r w:rsidRPr="00137D1B">
        <w:rPr>
          <w:b/>
          <w:bCs/>
          <w:u w:val="single"/>
          <w:lang w:eastAsia="en-GB"/>
        </w:rPr>
        <w:t>Útlagt malbik</w:t>
      </w:r>
    </w:p>
    <w:p w14:paraId="1B818E8D" w14:textId="77777777" w:rsidR="00355120" w:rsidRPr="00137D1B" w:rsidRDefault="00355120" w:rsidP="00C6379C">
      <w:r w:rsidRPr="00137D1B">
        <w:rPr>
          <w:lang w:eastAsia="en-GB"/>
        </w:rPr>
        <w:t xml:space="preserve">Rúmþyngd (holrýmd) malbiks í vegi eftir völtun skal staðfesta með </w:t>
      </w:r>
      <w:r w:rsidRPr="00137D1B">
        <w:t>viðurkenndum aðferðum sem samþykktar eru af verkkaupa. Mælingar skal gera svo oft að tryggt sé að kröfur séu uppfylltar.</w:t>
      </w:r>
    </w:p>
    <w:p w14:paraId="54468705" w14:textId="626EF40F" w:rsidR="00355120" w:rsidRPr="00137D1B" w:rsidRDefault="00355120" w:rsidP="00C6379C">
      <w:pPr>
        <w:rPr>
          <w:lang w:eastAsia="en-GB"/>
        </w:rPr>
      </w:pPr>
      <w:r w:rsidRPr="00137D1B">
        <w:rPr>
          <w:lang w:eastAsia="en-GB"/>
        </w:rPr>
        <w:t xml:space="preserve">Verktaki skal taka sýni úr frágengnu malbiki (borkjarna). Sýnataka skal vera í samræmi við ÍST EN 12697-27. Í einu sýni/kjarnasetti eru þrír borkjarnar. </w:t>
      </w:r>
      <w:r w:rsidRPr="00137D1B">
        <w:t>Fjöldi sýna úr frágengnu malbiki skal vera eitt á 6.000 m</w:t>
      </w:r>
      <w:r w:rsidRPr="00137D1B">
        <w:rPr>
          <w:vertAlign w:val="superscript"/>
        </w:rPr>
        <w:t>2</w:t>
      </w:r>
      <w:r w:rsidRPr="00137D1B">
        <w:t xml:space="preserve"> fresti en a.mk. eitt í hverjum kafla. Til staðfestingar á þykkt skal skila ljósmynd af mælingu kjarna með skíðmáli. Einnig skal mæla holrýmd og </w:t>
      </w:r>
      <w:r w:rsidR="00733963">
        <w:t>bindiefnismagn</w:t>
      </w:r>
      <w:r w:rsidRPr="00137D1B">
        <w:t xml:space="preserve">. Val á staðsetningu skal gert í samráði við eftirlit. </w:t>
      </w:r>
      <w:r w:rsidRPr="00137D1B">
        <w:rPr>
          <w:lang w:eastAsia="en-GB"/>
        </w:rPr>
        <w:t>Sýnatökustaðir skulu innmældir með GPS. Öll önnur sýnataka er háð samþykki verkkaupa. Hámarks fjöldi sýna er þó tvö á hverja 200 m útlagðs malbiks. Kjarnasýni skal ekki tekið nær útbrún eða samskeytum malbiks en 150 mm. Ekki er heimilt að taka sýni í hjólförum akreina nema með sérstöku leyfi verkkaupa.</w:t>
      </w:r>
    </w:p>
    <w:p w14:paraId="30B6B5D1" w14:textId="77777777" w:rsidR="00355120" w:rsidRPr="00137D1B" w:rsidRDefault="00355120" w:rsidP="00355120">
      <w:pPr>
        <w:rPr>
          <w:sz w:val="22"/>
          <w:lang w:eastAsia="en-GB"/>
        </w:rPr>
      </w:pPr>
      <w:r w:rsidRPr="00137D1B">
        <w:rPr>
          <w:szCs w:val="20"/>
          <w:lang w:eastAsia="en-GB"/>
        </w:rPr>
        <w:t>Gera skal verktaka viðvart hyggist verkkaupi taka sýni úr frágengnu slitlagi í samræmi við ÍST EN 12697-27 og er verktaka heimilt að krefjast þess að sýnið sé svo stórt að það nægi til þrefaldrar prófunar, einnar sem verktaki gerir, aðra sem</w:t>
      </w:r>
      <w:r w:rsidRPr="00137D1B">
        <w:rPr>
          <w:sz w:val="22"/>
          <w:lang w:eastAsia="en-GB"/>
        </w:rPr>
        <w:t xml:space="preserve"> verkkaupi lætur gera og þriðju </w:t>
      </w:r>
      <w:r w:rsidRPr="00137D1B">
        <w:rPr>
          <w:szCs w:val="20"/>
          <w:lang w:eastAsia="en-GB"/>
        </w:rPr>
        <w:t>til prófunar, ef ágreiningur kemur upp á verkábyrgðartíma.</w:t>
      </w:r>
      <w:r w:rsidRPr="00137D1B">
        <w:rPr>
          <w:sz w:val="22"/>
          <w:lang w:eastAsia="en-GB"/>
        </w:rPr>
        <w:t xml:space="preserve"> </w:t>
      </w:r>
    </w:p>
    <w:p w14:paraId="6C69D516" w14:textId="77777777" w:rsidR="00355120" w:rsidRPr="00137D1B" w:rsidRDefault="00355120" w:rsidP="00355120">
      <w:pPr>
        <w:rPr>
          <w:szCs w:val="20"/>
          <w:lang w:eastAsia="en-GB"/>
        </w:rPr>
      </w:pPr>
      <w:r w:rsidRPr="00137D1B">
        <w:rPr>
          <w:szCs w:val="20"/>
        </w:rPr>
        <w:t>Á meðan útlögn stendur skal verktaki þykktarmæla reglulega til að staðfesta að fyrirskrifuð þykkt náist. Ef hjólför eru í undirlagi skulu mælingarnar teknar utan hjólfara.</w:t>
      </w:r>
    </w:p>
    <w:p w14:paraId="332095BE" w14:textId="77777777" w:rsidR="00355120" w:rsidRPr="00137D1B" w:rsidRDefault="00355120" w:rsidP="00355120">
      <w:pPr>
        <w:rPr>
          <w:szCs w:val="20"/>
          <w:lang w:eastAsia="en-GB"/>
        </w:rPr>
      </w:pPr>
      <w:r w:rsidRPr="00137D1B">
        <w:rPr>
          <w:szCs w:val="20"/>
          <w:lang w:eastAsia="en-GB"/>
        </w:rPr>
        <w:t>Í nýframkvæmdum skal tíðni mælinga í hæðarlegu yfirborðs og sléttleika vera eftirfarandi:</w:t>
      </w:r>
    </w:p>
    <w:tbl>
      <w:tblPr>
        <w:tblW w:w="836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985"/>
        <w:gridCol w:w="6379"/>
      </w:tblGrid>
      <w:tr w:rsidR="00355120" w:rsidRPr="00137D1B" w14:paraId="499471E4" w14:textId="77777777" w:rsidTr="00800977">
        <w:tc>
          <w:tcPr>
            <w:tcW w:w="1985" w:type="dxa"/>
            <w:vAlign w:val="center"/>
          </w:tcPr>
          <w:p w14:paraId="041D7178" w14:textId="77777777" w:rsidR="00355120" w:rsidRPr="00137D1B" w:rsidRDefault="00355120">
            <w:pPr>
              <w:ind w:right="-7"/>
              <w:rPr>
                <w:b/>
                <w:szCs w:val="20"/>
              </w:rPr>
            </w:pPr>
            <w:r w:rsidRPr="00137D1B">
              <w:rPr>
                <w:b/>
                <w:szCs w:val="20"/>
              </w:rPr>
              <w:t>Mæling</w:t>
            </w:r>
          </w:p>
        </w:tc>
        <w:tc>
          <w:tcPr>
            <w:tcW w:w="6379" w:type="dxa"/>
            <w:vAlign w:val="center"/>
          </w:tcPr>
          <w:p w14:paraId="7896BB18" w14:textId="77777777" w:rsidR="00355120" w:rsidRPr="00137D1B" w:rsidRDefault="00355120">
            <w:pPr>
              <w:ind w:right="-7"/>
              <w:rPr>
                <w:b/>
                <w:szCs w:val="20"/>
              </w:rPr>
            </w:pPr>
            <w:r w:rsidRPr="00137D1B">
              <w:rPr>
                <w:b/>
                <w:szCs w:val="20"/>
              </w:rPr>
              <w:t>Tíðni mælinga</w:t>
            </w:r>
          </w:p>
        </w:tc>
      </w:tr>
      <w:tr w:rsidR="00355120" w:rsidRPr="00137D1B" w14:paraId="0C6A917E" w14:textId="77777777" w:rsidTr="00800977">
        <w:tc>
          <w:tcPr>
            <w:tcW w:w="1985" w:type="dxa"/>
            <w:vAlign w:val="center"/>
          </w:tcPr>
          <w:p w14:paraId="5EE22080" w14:textId="77777777" w:rsidR="00355120" w:rsidRPr="00137D1B" w:rsidRDefault="00355120">
            <w:pPr>
              <w:ind w:right="-7"/>
              <w:rPr>
                <w:szCs w:val="20"/>
              </w:rPr>
            </w:pPr>
            <w:r w:rsidRPr="00137D1B">
              <w:rPr>
                <w:szCs w:val="20"/>
              </w:rPr>
              <w:t>Hæðarlega</w:t>
            </w:r>
          </w:p>
        </w:tc>
        <w:tc>
          <w:tcPr>
            <w:tcW w:w="6379" w:type="dxa"/>
            <w:vAlign w:val="center"/>
          </w:tcPr>
          <w:p w14:paraId="2405C530" w14:textId="77777777" w:rsidR="00355120" w:rsidRPr="00137D1B" w:rsidRDefault="00355120">
            <w:pPr>
              <w:ind w:right="-7"/>
              <w:rPr>
                <w:szCs w:val="20"/>
              </w:rPr>
            </w:pPr>
            <w:r w:rsidRPr="00137D1B">
              <w:rPr>
                <w:szCs w:val="20"/>
              </w:rPr>
              <w:t>200 m mældir af hverjum km</w:t>
            </w:r>
          </w:p>
        </w:tc>
      </w:tr>
      <w:tr w:rsidR="00355120" w:rsidRPr="00137D1B" w14:paraId="25F1A3DE" w14:textId="77777777" w:rsidTr="00800977">
        <w:tc>
          <w:tcPr>
            <w:tcW w:w="1985" w:type="dxa"/>
            <w:vAlign w:val="center"/>
          </w:tcPr>
          <w:p w14:paraId="6F5C3416" w14:textId="77777777" w:rsidR="00355120" w:rsidRPr="00137D1B" w:rsidRDefault="00355120">
            <w:pPr>
              <w:ind w:right="-7"/>
              <w:rPr>
                <w:szCs w:val="20"/>
              </w:rPr>
            </w:pPr>
            <w:r w:rsidRPr="00137D1B">
              <w:rPr>
                <w:szCs w:val="20"/>
              </w:rPr>
              <w:t>Þverhalli</w:t>
            </w:r>
          </w:p>
        </w:tc>
        <w:tc>
          <w:tcPr>
            <w:tcW w:w="6379" w:type="dxa"/>
            <w:vAlign w:val="center"/>
          </w:tcPr>
          <w:p w14:paraId="3F471B5D" w14:textId="77777777" w:rsidR="00355120" w:rsidRPr="00137D1B" w:rsidRDefault="00355120">
            <w:pPr>
              <w:ind w:right="-7"/>
              <w:rPr>
                <w:szCs w:val="20"/>
              </w:rPr>
            </w:pPr>
            <w:r w:rsidRPr="00137D1B">
              <w:rPr>
                <w:szCs w:val="20"/>
              </w:rPr>
              <w:t>Minnst 10 snið innan 200 m kafla á hverjum km</w:t>
            </w:r>
          </w:p>
        </w:tc>
      </w:tr>
      <w:tr w:rsidR="00355120" w:rsidRPr="00137D1B" w14:paraId="0DB93525" w14:textId="77777777" w:rsidTr="00800977">
        <w:tc>
          <w:tcPr>
            <w:tcW w:w="1985" w:type="dxa"/>
            <w:vAlign w:val="center"/>
          </w:tcPr>
          <w:p w14:paraId="42283066" w14:textId="77777777" w:rsidR="00355120" w:rsidRPr="00137D1B" w:rsidRDefault="00355120">
            <w:pPr>
              <w:ind w:right="-7"/>
              <w:rPr>
                <w:szCs w:val="20"/>
              </w:rPr>
            </w:pPr>
            <w:r w:rsidRPr="00137D1B">
              <w:rPr>
                <w:szCs w:val="20"/>
              </w:rPr>
              <w:t>Ýfi (sléttleiki)</w:t>
            </w:r>
          </w:p>
        </w:tc>
        <w:tc>
          <w:tcPr>
            <w:tcW w:w="6379" w:type="dxa"/>
            <w:vAlign w:val="center"/>
          </w:tcPr>
          <w:p w14:paraId="1AD58E1A" w14:textId="77777777" w:rsidR="00355120" w:rsidRPr="00137D1B" w:rsidRDefault="00355120">
            <w:pPr>
              <w:ind w:right="-7"/>
              <w:rPr>
                <w:szCs w:val="20"/>
              </w:rPr>
            </w:pPr>
            <w:r w:rsidRPr="00137D1B">
              <w:rPr>
                <w:szCs w:val="20"/>
              </w:rPr>
              <w:t>Minnst 40 m á 200 m kafla (réttskeið) eða samfelld mæling með veggreini</w:t>
            </w:r>
          </w:p>
        </w:tc>
      </w:tr>
    </w:tbl>
    <w:p w14:paraId="33EB508C" w14:textId="77777777" w:rsidR="00C6379C" w:rsidRPr="00137D1B" w:rsidRDefault="00C6379C" w:rsidP="00355120">
      <w:pPr>
        <w:rPr>
          <w:b/>
          <w:sz w:val="22"/>
        </w:rPr>
      </w:pPr>
    </w:p>
    <w:p w14:paraId="15387AAD" w14:textId="71430A34" w:rsidR="00355120" w:rsidRPr="00137D1B" w:rsidRDefault="00355120" w:rsidP="00355120">
      <w:pPr>
        <w:rPr>
          <w:b/>
          <w:sz w:val="22"/>
        </w:rPr>
      </w:pPr>
      <w:r w:rsidRPr="00137D1B">
        <w:rPr>
          <w:b/>
          <w:sz w:val="22"/>
        </w:rPr>
        <w:t>e)</w:t>
      </w:r>
      <w:r w:rsidRPr="00137D1B">
        <w:rPr>
          <w:b/>
          <w:sz w:val="22"/>
        </w:rPr>
        <w:tab/>
        <w:t>Nákvæmniskröfur, frávik</w:t>
      </w:r>
    </w:p>
    <w:p w14:paraId="15B5870B" w14:textId="77777777" w:rsidR="00355120" w:rsidRPr="00137D1B" w:rsidRDefault="00355120" w:rsidP="00C6379C">
      <w:pPr>
        <w:rPr>
          <w:b/>
          <w:bCs/>
          <w:u w:val="single"/>
        </w:rPr>
      </w:pPr>
      <w:r w:rsidRPr="00137D1B">
        <w:rPr>
          <w:b/>
          <w:bCs/>
          <w:u w:val="single"/>
        </w:rPr>
        <w:t>Efnisvinnsla</w:t>
      </w:r>
    </w:p>
    <w:p w14:paraId="700A64FE" w14:textId="77777777" w:rsidR="00355120" w:rsidRPr="00137D1B" w:rsidRDefault="00355120" w:rsidP="00C6379C">
      <w:r w:rsidRPr="00137D1B">
        <w:t xml:space="preserve">Um frávik á kröfum til efnisgæða steinefna gildir að eitt sýni af fimm má víkja frá gildandi kröfu en þó má ekkert frávik vera meira en 10% af tölugildi kröfuflokksins í átt til lakari efnisgæða. </w:t>
      </w:r>
    </w:p>
    <w:p w14:paraId="59D166B9" w14:textId="77777777" w:rsidR="00355120" w:rsidRPr="00137D1B" w:rsidRDefault="00355120" w:rsidP="00C6379C">
      <w:pPr>
        <w:rPr>
          <w:b/>
          <w:bCs/>
          <w:u w:val="single"/>
        </w:rPr>
      </w:pPr>
      <w:r w:rsidRPr="00137D1B">
        <w:rPr>
          <w:b/>
          <w:bCs/>
          <w:u w:val="single"/>
        </w:rPr>
        <w:t>Malbik</w:t>
      </w:r>
    </w:p>
    <w:p w14:paraId="00400BA2" w14:textId="040D6561" w:rsidR="004133BA" w:rsidRPr="00137D1B" w:rsidRDefault="00355120" w:rsidP="00C6379C">
      <w:pPr>
        <w:rPr>
          <w:rFonts w:eastAsia="SimSun" w:cs="Times New Roman"/>
          <w:szCs w:val="20"/>
        </w:rPr>
      </w:pPr>
      <w:r w:rsidRPr="00137D1B">
        <w:rPr>
          <w:rFonts w:eastAsia="SimSun" w:cs="Times New Roman"/>
          <w:szCs w:val="20"/>
        </w:rPr>
        <w:t xml:space="preserve">Frávik frá tölugildi viðmiðunar bindiefnismagns (Target binder content) á framleiðslusýnum samkvæmt staðli ÍST EN 13108-21 Annex A </w:t>
      </w:r>
      <w:r w:rsidR="008C317B">
        <w:rPr>
          <w:rFonts w:eastAsia="SimSun" w:cs="Times New Roman"/>
          <w:szCs w:val="20"/>
        </w:rPr>
        <w:t xml:space="preserve">má </w:t>
      </w:r>
      <w:r w:rsidR="001C423C">
        <w:rPr>
          <w:rFonts w:eastAsia="SimSun" w:cs="Times New Roman"/>
          <w:szCs w:val="20"/>
        </w:rPr>
        <w:t>vera</w:t>
      </w:r>
      <w:r w:rsidRPr="00137D1B">
        <w:rPr>
          <w:rFonts w:eastAsia="SimSun" w:cs="Times New Roman"/>
          <w:szCs w:val="20"/>
        </w:rPr>
        <w:t>, ± 0,5 fyrir stök sýni og ± 0,3 fyrir meðaltal fjögurra sýna.</w:t>
      </w:r>
      <w:r w:rsidR="001C423C">
        <w:rPr>
          <w:rFonts w:eastAsia="SimSun" w:cs="Times New Roman"/>
          <w:szCs w:val="20"/>
        </w:rPr>
        <w:t xml:space="preserve"> </w:t>
      </w:r>
    </w:p>
    <w:p w14:paraId="37B3CB41" w14:textId="0FC2FA87" w:rsidR="00355120" w:rsidRPr="00137D1B" w:rsidRDefault="00134F87" w:rsidP="00C6379C">
      <w:pPr>
        <w:rPr>
          <w:rFonts w:eastAsia="SimSun" w:cs="Times New Roman"/>
          <w:szCs w:val="20"/>
        </w:rPr>
      </w:pPr>
      <w:r>
        <w:rPr>
          <w:rFonts w:eastAsia="SimSun" w:cs="Times New Roman"/>
          <w:szCs w:val="20"/>
        </w:rPr>
        <w:t>Niðurstöður</w:t>
      </w:r>
      <w:r w:rsidR="00355120" w:rsidRPr="00137D1B">
        <w:rPr>
          <w:rFonts w:eastAsia="SimSun" w:cs="Times New Roman"/>
          <w:szCs w:val="20"/>
        </w:rPr>
        <w:t xml:space="preserve"> stakra sýna </w:t>
      </w:r>
      <w:r w:rsidR="00A962C4">
        <w:rPr>
          <w:rFonts w:eastAsia="SimSun" w:cs="Times New Roman"/>
          <w:szCs w:val="20"/>
        </w:rPr>
        <w:t>skulu</w:t>
      </w:r>
      <w:r w:rsidR="00355120" w:rsidRPr="00137D1B">
        <w:rPr>
          <w:rFonts w:eastAsia="SimSun" w:cs="Times New Roman"/>
          <w:szCs w:val="20"/>
        </w:rPr>
        <w:t xml:space="preserve"> </w:t>
      </w:r>
      <w:r w:rsidR="0002183A">
        <w:rPr>
          <w:rFonts w:eastAsia="SimSun" w:cs="Times New Roman"/>
          <w:szCs w:val="20"/>
        </w:rPr>
        <w:t>vera</w:t>
      </w:r>
      <w:r w:rsidR="00355120" w:rsidRPr="00137D1B">
        <w:rPr>
          <w:rFonts w:eastAsia="SimSun" w:cs="Times New Roman"/>
          <w:szCs w:val="20"/>
        </w:rPr>
        <w:t xml:space="preserve"> innan min. 1,5% og max. 3,5%. Ekki er heimilt að reikna vikmörk á efri og neðri mörk holrýmdar.</w:t>
      </w:r>
    </w:p>
    <w:p w14:paraId="078951F6" w14:textId="77777777" w:rsidR="00355120" w:rsidRPr="00137D1B" w:rsidRDefault="00355120" w:rsidP="00C6379C">
      <w:r w:rsidRPr="00137D1B">
        <w:t>Frávik frá þjöppunargildi: Rúmþyngd malbiks eftir þjöppun skal vera a.m.k. 96% af rúmþyngd fenginni með Marshallþjöppun.</w:t>
      </w:r>
    </w:p>
    <w:p w14:paraId="3A19F993" w14:textId="77777777" w:rsidR="00355120" w:rsidRPr="00137D1B" w:rsidRDefault="00355120" w:rsidP="00C6379C">
      <w:r w:rsidRPr="00137D1B">
        <w:t>Leyfð frávik frá hönnuðum sáldurferli (e. target) er samkvæmt fylgistaðli ÍST 75 sem er í samræmi við ÍST EN 13108-21, Annex A, töflu A.1.</w:t>
      </w:r>
    </w:p>
    <w:p w14:paraId="11884084" w14:textId="77777777" w:rsidR="00355120" w:rsidRPr="00137D1B" w:rsidRDefault="00355120" w:rsidP="00C6379C">
      <w:bookmarkStart w:id="16" w:name="_Ref163377459"/>
      <w:r w:rsidRPr="00137D1B">
        <w:t xml:space="preserve">Mishæð á þversamskeyti milli útlagnar og eldra slitlags skal aldrei vera meira en 10 mm mælt með 3 m réttskeið á yfirborði og skal jafnast út á 10 m bili. </w:t>
      </w:r>
    </w:p>
    <w:bookmarkEnd w:id="16"/>
    <w:p w14:paraId="331FBFB3" w14:textId="77777777" w:rsidR="00355120" w:rsidRPr="00137D1B" w:rsidRDefault="00355120" w:rsidP="00C6379C">
      <w:pPr>
        <w:rPr>
          <w:lang w:eastAsia="is-IS"/>
        </w:rPr>
      </w:pPr>
      <w:r w:rsidRPr="00137D1B">
        <w:t xml:space="preserve">Frávik frá hemlunarviðnámi og feitra bletta má sjá </w:t>
      </w:r>
      <w:r w:rsidRPr="00FD1207">
        <w:rPr>
          <w:i/>
        </w:rPr>
        <w:t>í lið c í malbik, almenn lýsing</w:t>
      </w:r>
      <w:r w:rsidRPr="00137D1B">
        <w:t>.</w:t>
      </w:r>
    </w:p>
    <w:p w14:paraId="640A1542" w14:textId="77777777" w:rsidR="00355120" w:rsidRPr="00137D1B" w:rsidRDefault="00355120" w:rsidP="00C6379C">
      <w:pPr>
        <w:rPr>
          <w:lang w:eastAsia="is-IS"/>
        </w:rPr>
      </w:pPr>
      <w:bookmarkStart w:id="17" w:name="_Hlk74233258"/>
      <w:r w:rsidRPr="00137D1B">
        <w:rPr>
          <w:lang w:eastAsia="is-IS"/>
        </w:rPr>
        <w:t>Takist ekki strax að leiðrétta galla á verkinu til samræmis við útboðslýsingu skal verktaki stöðva verkið í heild og gera viðeigandi öryggisráðstafanir. Boða skal til verkfundar og er verktaka skylt að sýna fram á að fullnægjandi breytingar hafi verið gerðar á framleiðslu.</w:t>
      </w:r>
      <w:bookmarkEnd w:id="17"/>
    </w:p>
    <w:p w14:paraId="71DE8002" w14:textId="77777777" w:rsidR="00355120" w:rsidRPr="00137D1B" w:rsidRDefault="00355120" w:rsidP="00C6379C">
      <w:r w:rsidRPr="00137D1B">
        <w:t xml:space="preserve">Verktaka er ekki heimilt að breyta breidd útlagnar malbiks nema með samþykki eftirlits og skal það tekið fyrir á verkfundi. </w:t>
      </w:r>
    </w:p>
    <w:p w14:paraId="7FE1B04D" w14:textId="77777777" w:rsidR="00355120" w:rsidRPr="00137D1B" w:rsidRDefault="00355120" w:rsidP="00C6379C">
      <w:pPr>
        <w:rPr>
          <w:b/>
          <w:bCs/>
        </w:rPr>
      </w:pPr>
      <w:r w:rsidRPr="00137D1B">
        <w:rPr>
          <w:b/>
          <w:bCs/>
        </w:rPr>
        <w:t>Útlögn í nýframkvæmdaverkum</w:t>
      </w:r>
    </w:p>
    <w:p w14:paraId="1035899D" w14:textId="77777777" w:rsidR="00355120" w:rsidRPr="00137D1B" w:rsidRDefault="00355120" w:rsidP="00C6379C">
      <w:pPr>
        <w:rPr>
          <w:lang w:eastAsia="is-IS"/>
        </w:rPr>
      </w:pPr>
      <w:r w:rsidRPr="00137D1B">
        <w:rPr>
          <w:lang w:eastAsia="is-IS"/>
        </w:rPr>
        <w:t>Leyfð frávik í láréttum fleti frá hannaðri slitlagsbrún er +30/-0 mm.</w:t>
      </w:r>
    </w:p>
    <w:p w14:paraId="70ED0773" w14:textId="77777777" w:rsidR="00355120" w:rsidRPr="00137D1B" w:rsidRDefault="00355120" w:rsidP="00C6379C">
      <w:pPr>
        <w:rPr>
          <w:lang w:eastAsia="is-IS"/>
        </w:rPr>
      </w:pPr>
      <w:r w:rsidRPr="00137D1B">
        <w:rPr>
          <w:lang w:eastAsia="is-IS"/>
        </w:rPr>
        <w:t>Leyft frávik fyrir hverja þykktarmælingu á kjarna úr útlögðu malbiki er +10/-0 mm.</w:t>
      </w:r>
    </w:p>
    <w:p w14:paraId="5043C88D" w14:textId="77777777" w:rsidR="00355120" w:rsidRPr="00137D1B" w:rsidRDefault="00355120" w:rsidP="00C6379C">
      <w:r w:rsidRPr="00137D1B">
        <w:rPr>
          <w:lang w:eastAsia="is-IS"/>
        </w:rPr>
        <w:t>Leyfð frávik í hæðarlegu yfirborðs og sléttleika eru samkvæmt töfluninni hér að neðan.</w:t>
      </w: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97"/>
        <w:gridCol w:w="746"/>
      </w:tblGrid>
      <w:tr w:rsidR="00355120" w:rsidRPr="00137D1B" w14:paraId="6517CAC2" w14:textId="77777777">
        <w:tc>
          <w:tcPr>
            <w:tcW w:w="0" w:type="auto"/>
            <w:vAlign w:val="center"/>
          </w:tcPr>
          <w:p w14:paraId="5371BA24" w14:textId="77777777" w:rsidR="00355120" w:rsidRPr="000832AE" w:rsidRDefault="00355120">
            <w:pPr>
              <w:keepNext/>
              <w:ind w:right="-7"/>
              <w:rPr>
                <w:b/>
                <w:szCs w:val="20"/>
              </w:rPr>
            </w:pPr>
            <w:r w:rsidRPr="000832AE">
              <w:rPr>
                <w:b/>
                <w:szCs w:val="20"/>
              </w:rPr>
              <w:t>Mælingar</w:t>
            </w:r>
          </w:p>
        </w:tc>
        <w:tc>
          <w:tcPr>
            <w:tcW w:w="0" w:type="auto"/>
            <w:vAlign w:val="center"/>
          </w:tcPr>
          <w:p w14:paraId="4CFEC6A7" w14:textId="77777777" w:rsidR="00355120" w:rsidRPr="000832AE" w:rsidRDefault="00355120">
            <w:pPr>
              <w:keepNext/>
              <w:ind w:right="-7"/>
              <w:rPr>
                <w:b/>
                <w:szCs w:val="20"/>
              </w:rPr>
            </w:pPr>
            <w:r w:rsidRPr="000832AE">
              <w:rPr>
                <w:b/>
                <w:szCs w:val="20"/>
              </w:rPr>
              <w:t>Kröfur</w:t>
            </w:r>
          </w:p>
        </w:tc>
      </w:tr>
      <w:tr w:rsidR="00355120" w:rsidRPr="00137D1B" w14:paraId="11382A01" w14:textId="77777777">
        <w:tc>
          <w:tcPr>
            <w:tcW w:w="0" w:type="auto"/>
            <w:vAlign w:val="center"/>
          </w:tcPr>
          <w:p w14:paraId="5CCA695D" w14:textId="77777777" w:rsidR="00355120" w:rsidRPr="00137D1B" w:rsidRDefault="00355120">
            <w:pPr>
              <w:keepNext/>
              <w:ind w:right="-7"/>
            </w:pPr>
            <w:r w:rsidRPr="00137D1B">
              <w:t>Mestu ójöfnu á akrein mældar með 3 m réttskeið (mm)</w:t>
            </w:r>
          </w:p>
        </w:tc>
        <w:tc>
          <w:tcPr>
            <w:tcW w:w="0" w:type="auto"/>
            <w:vAlign w:val="center"/>
          </w:tcPr>
          <w:p w14:paraId="5C38FC69" w14:textId="77777777" w:rsidR="00355120" w:rsidRPr="00137D1B" w:rsidRDefault="00355120">
            <w:pPr>
              <w:keepNext/>
              <w:ind w:right="-7"/>
              <w:jc w:val="center"/>
            </w:pPr>
            <w:r w:rsidRPr="00137D1B">
              <w:t>6</w:t>
            </w:r>
          </w:p>
        </w:tc>
      </w:tr>
      <w:tr w:rsidR="00355120" w:rsidRPr="00137D1B" w14:paraId="3A6C4B38" w14:textId="77777777">
        <w:tc>
          <w:tcPr>
            <w:tcW w:w="0" w:type="auto"/>
            <w:vAlign w:val="center"/>
          </w:tcPr>
          <w:p w14:paraId="32B02462" w14:textId="77777777" w:rsidR="00355120" w:rsidRPr="00137D1B" w:rsidRDefault="00355120">
            <w:pPr>
              <w:keepNext/>
              <w:ind w:right="-7"/>
            </w:pPr>
            <w:r w:rsidRPr="00137D1B">
              <w:t xml:space="preserve">Hámarks hrýfi, IRI (international Roughness Index), </w:t>
            </w:r>
          </w:p>
        </w:tc>
        <w:tc>
          <w:tcPr>
            <w:tcW w:w="0" w:type="auto"/>
            <w:vAlign w:val="center"/>
          </w:tcPr>
          <w:p w14:paraId="2A708A09" w14:textId="77777777" w:rsidR="00355120" w:rsidRPr="00137D1B" w:rsidRDefault="00355120">
            <w:pPr>
              <w:keepNext/>
              <w:ind w:right="-7"/>
              <w:jc w:val="center"/>
            </w:pPr>
            <w:r w:rsidRPr="00137D1B">
              <w:t>2,0</w:t>
            </w:r>
          </w:p>
        </w:tc>
      </w:tr>
      <w:tr w:rsidR="00355120" w:rsidRPr="00137D1B" w14:paraId="5F836A61" w14:textId="77777777">
        <w:tc>
          <w:tcPr>
            <w:tcW w:w="0" w:type="auto"/>
            <w:vAlign w:val="center"/>
          </w:tcPr>
          <w:p w14:paraId="678E75EA" w14:textId="77777777" w:rsidR="00355120" w:rsidRPr="00137D1B" w:rsidRDefault="00355120">
            <w:pPr>
              <w:keepNext/>
              <w:ind w:right="-7"/>
            </w:pPr>
            <w:r w:rsidRPr="00137D1B">
              <w:t>Hámark frávika frá hönnuðu yfirborði (mm)</w:t>
            </w:r>
          </w:p>
        </w:tc>
        <w:tc>
          <w:tcPr>
            <w:tcW w:w="0" w:type="auto"/>
            <w:vAlign w:val="center"/>
          </w:tcPr>
          <w:p w14:paraId="5F4E724A" w14:textId="77777777" w:rsidR="00355120" w:rsidRPr="00137D1B" w:rsidRDefault="00355120">
            <w:pPr>
              <w:keepNext/>
              <w:ind w:right="-7"/>
              <w:jc w:val="center"/>
            </w:pPr>
            <w:r w:rsidRPr="00137D1B">
              <w:rPr>
                <w:rFonts w:eastAsia="Symbol" w:cs="Symbol"/>
              </w:rPr>
              <w:t>±</w:t>
            </w:r>
            <w:r w:rsidRPr="00137D1B">
              <w:t xml:space="preserve"> 30</w:t>
            </w:r>
          </w:p>
        </w:tc>
      </w:tr>
      <w:tr w:rsidR="00355120" w:rsidRPr="00137D1B" w14:paraId="76670397" w14:textId="77777777">
        <w:tc>
          <w:tcPr>
            <w:tcW w:w="0" w:type="auto"/>
            <w:vAlign w:val="center"/>
          </w:tcPr>
          <w:p w14:paraId="4F9501D9" w14:textId="77777777" w:rsidR="00355120" w:rsidRPr="00137D1B" w:rsidRDefault="00355120">
            <w:pPr>
              <w:keepNext/>
              <w:ind w:right="-7"/>
            </w:pPr>
            <w:r w:rsidRPr="00137D1B">
              <w:t>Hámark  hæðarbreytinga á 20 m (mm)</w:t>
            </w:r>
          </w:p>
        </w:tc>
        <w:tc>
          <w:tcPr>
            <w:tcW w:w="0" w:type="auto"/>
            <w:vAlign w:val="center"/>
          </w:tcPr>
          <w:p w14:paraId="2274D047" w14:textId="77777777" w:rsidR="00355120" w:rsidRPr="00137D1B" w:rsidRDefault="00355120">
            <w:pPr>
              <w:keepNext/>
              <w:ind w:right="-7"/>
              <w:jc w:val="center"/>
            </w:pPr>
            <w:r w:rsidRPr="00137D1B">
              <w:rPr>
                <w:rFonts w:eastAsia="Symbol" w:cs="Symbol"/>
              </w:rPr>
              <w:t>±</w:t>
            </w:r>
            <w:r w:rsidRPr="00137D1B">
              <w:t xml:space="preserve"> 10</w:t>
            </w:r>
          </w:p>
        </w:tc>
      </w:tr>
      <w:tr w:rsidR="00355120" w:rsidRPr="00137D1B" w14:paraId="436B1498" w14:textId="77777777">
        <w:tc>
          <w:tcPr>
            <w:tcW w:w="0" w:type="auto"/>
            <w:vAlign w:val="center"/>
          </w:tcPr>
          <w:p w14:paraId="6901A2DA" w14:textId="77777777" w:rsidR="00355120" w:rsidRPr="00137D1B" w:rsidRDefault="00355120">
            <w:pPr>
              <w:keepNext/>
              <w:ind w:right="-7"/>
            </w:pPr>
            <w:r w:rsidRPr="00137D1B">
              <w:t>Hámark frávika frá hönnuðum þverhalla (‰)</w:t>
            </w:r>
          </w:p>
        </w:tc>
        <w:tc>
          <w:tcPr>
            <w:tcW w:w="0" w:type="auto"/>
            <w:vAlign w:val="center"/>
          </w:tcPr>
          <w:p w14:paraId="7ED16DB7" w14:textId="77777777" w:rsidR="00355120" w:rsidRPr="00137D1B" w:rsidRDefault="00355120">
            <w:pPr>
              <w:keepNext/>
              <w:ind w:right="-7"/>
              <w:jc w:val="center"/>
            </w:pPr>
            <w:r w:rsidRPr="00137D1B">
              <w:rPr>
                <w:rFonts w:eastAsia="Symbol" w:cs="Symbol"/>
              </w:rPr>
              <w:t>±</w:t>
            </w:r>
            <w:r w:rsidRPr="00137D1B">
              <w:t xml:space="preserve"> 4,0</w:t>
            </w:r>
          </w:p>
        </w:tc>
      </w:tr>
    </w:tbl>
    <w:p w14:paraId="29614643" w14:textId="77777777" w:rsidR="00355120" w:rsidRPr="00137D1B" w:rsidRDefault="00355120" w:rsidP="00B05E12">
      <w:pPr>
        <w:spacing w:before="120"/>
      </w:pPr>
      <w:bookmarkStart w:id="18" w:name="_Toc478117633"/>
      <w:bookmarkStart w:id="19" w:name="_Toc123821405"/>
      <w:r w:rsidRPr="00137D1B">
        <w:t xml:space="preserve">Malbiksefni sem fer í útlögn t.d. vegna hjólfara eða ósléttleika er gert upp sérstaklega út frá hönnuðu magni í vegkafla, þetta getur bæði leitt til frádráttar og magnaukningar. </w:t>
      </w:r>
    </w:p>
    <w:p w14:paraId="13D13C4E" w14:textId="77777777" w:rsidR="00355120" w:rsidRPr="00137D1B" w:rsidRDefault="00355120" w:rsidP="00355120">
      <w:r w:rsidRPr="00137D1B">
        <w:t>Falli sýni úr útlögðu malbiki, utan tilskilinna marka, getur verkkaupi krafist þess að malbik lagt þann dag sem sýnið var tekið sé fjarlægt og malbikað að nýju.</w:t>
      </w:r>
      <w:r w:rsidRPr="00137D1B">
        <w:rPr>
          <w:rFonts w:ascii="Calibri" w:hAnsi="Calibri" w:cs="Calibri"/>
        </w:rPr>
        <w:t> </w:t>
      </w:r>
      <w:r w:rsidRPr="00137D1B">
        <w:t>Verktaki skal bera allan kostna</w:t>
      </w:r>
      <w:r w:rsidRPr="00137D1B">
        <w:rPr>
          <w:rFonts w:cs="Vegagerdin FK Grotesk"/>
        </w:rPr>
        <w:t>ð</w:t>
      </w:r>
      <w:r w:rsidRPr="00137D1B">
        <w:t xml:space="preserve"> sem af </w:t>
      </w:r>
      <w:r w:rsidRPr="00137D1B">
        <w:rPr>
          <w:rFonts w:cs="Vegagerdin FK Grotesk"/>
        </w:rPr>
        <w:t>þ</w:t>
      </w:r>
      <w:r w:rsidRPr="00137D1B">
        <w:t>essu hl</w:t>
      </w:r>
      <w:r w:rsidRPr="00137D1B">
        <w:rPr>
          <w:rFonts w:cs="Vegagerdin FK Grotesk"/>
        </w:rPr>
        <w:t>ý</w:t>
      </w:r>
      <w:r w:rsidRPr="00137D1B">
        <w:t>st.</w:t>
      </w:r>
      <w:r w:rsidRPr="00137D1B">
        <w:rPr>
          <w:rFonts w:ascii="Calibri" w:hAnsi="Calibri" w:cs="Calibri"/>
        </w:rPr>
        <w:t> </w:t>
      </w:r>
      <w:r w:rsidRPr="00137D1B">
        <w:t xml:space="preserve"> </w:t>
      </w:r>
      <w:r w:rsidRPr="00137D1B">
        <w:rPr>
          <w:rFonts w:cs="Vegagerdin FK Grotesk"/>
        </w:rPr>
        <w:t>Áð</w:t>
      </w:r>
      <w:r w:rsidRPr="00137D1B">
        <w:t xml:space="preserve">ur en til beitingar </w:t>
      </w:r>
      <w:r w:rsidRPr="00137D1B">
        <w:rPr>
          <w:rFonts w:cs="Vegagerdin FK Grotesk"/>
        </w:rPr>
        <w:t>þ</w:t>
      </w:r>
      <w:r w:rsidRPr="00137D1B">
        <w:t xml:space="preserve">essa </w:t>
      </w:r>
      <w:r w:rsidRPr="00137D1B">
        <w:rPr>
          <w:rFonts w:cs="Vegagerdin FK Grotesk"/>
        </w:rPr>
        <w:t>á</w:t>
      </w:r>
      <w:r w:rsidRPr="00137D1B">
        <w:t>kv</w:t>
      </w:r>
      <w:r w:rsidRPr="00137D1B">
        <w:rPr>
          <w:rFonts w:cs="Vegagerdin FK Grotesk"/>
        </w:rPr>
        <w:t>æð</w:t>
      </w:r>
      <w:r w:rsidRPr="00137D1B">
        <w:t xml:space="preserve">is kemur skal verktaka gefinn kostur </w:t>
      </w:r>
      <w:r w:rsidRPr="00137D1B">
        <w:rPr>
          <w:rFonts w:cs="Vegagerdin FK Grotesk"/>
        </w:rPr>
        <w:t>á</w:t>
      </w:r>
      <w:r w:rsidRPr="00137D1B">
        <w:t xml:space="preserve"> a</w:t>
      </w:r>
      <w:r w:rsidRPr="00137D1B">
        <w:rPr>
          <w:rFonts w:cs="Vegagerdin FK Grotesk"/>
        </w:rPr>
        <w:t>ð</w:t>
      </w:r>
      <w:r w:rsidRPr="00137D1B">
        <w:t xml:space="preserve"> l</w:t>
      </w:r>
      <w:r w:rsidRPr="00137D1B">
        <w:rPr>
          <w:rFonts w:cs="Vegagerdin FK Grotesk"/>
        </w:rPr>
        <w:t>á</w:t>
      </w:r>
      <w:r w:rsidRPr="00137D1B">
        <w:t xml:space="preserve">ta fara fram athugun </w:t>
      </w:r>
      <w:r w:rsidRPr="00137D1B">
        <w:rPr>
          <w:rFonts w:cs="Vegagerdin FK Grotesk"/>
        </w:rPr>
        <w:t>á</w:t>
      </w:r>
      <w:r w:rsidRPr="00137D1B">
        <w:t xml:space="preserve"> </w:t>
      </w:r>
      <w:r w:rsidRPr="00137D1B">
        <w:rPr>
          <w:rFonts w:cs="Vegagerdin FK Grotesk"/>
        </w:rPr>
        <w:t>ú</w:t>
      </w:r>
      <w:r w:rsidRPr="00137D1B">
        <w:t>tl</w:t>
      </w:r>
      <w:r w:rsidRPr="00137D1B">
        <w:rPr>
          <w:rFonts w:cs="Vegagerdin FK Grotesk"/>
        </w:rPr>
        <w:t>ö</w:t>
      </w:r>
      <w:r w:rsidRPr="00137D1B">
        <w:t>g</w:t>
      </w:r>
      <w:r w:rsidRPr="00137D1B">
        <w:rPr>
          <w:rFonts w:cs="Vegagerdin FK Grotesk"/>
        </w:rPr>
        <w:t>ð</w:t>
      </w:r>
      <w:r w:rsidRPr="00137D1B">
        <w:t xml:space="preserve">u malbiki (kjarnasýni), </w:t>
      </w:r>
      <w:r w:rsidRPr="00137D1B">
        <w:rPr>
          <w:rFonts w:cs="Vegagerdin FK Grotesk"/>
        </w:rPr>
        <w:t>á</w:t>
      </w:r>
      <w:r w:rsidRPr="00137D1B">
        <w:t xml:space="preserve"> sinn kostna</w:t>
      </w:r>
      <w:r w:rsidRPr="00137D1B">
        <w:rPr>
          <w:rFonts w:cs="Vegagerdin FK Grotesk"/>
        </w:rPr>
        <w:t>ð.</w:t>
      </w:r>
      <w:r w:rsidRPr="00137D1B">
        <w:t xml:space="preserve"> Þetta er gert me</w:t>
      </w:r>
      <w:r w:rsidRPr="00137D1B">
        <w:rPr>
          <w:rFonts w:cs="Vegagerdin FK Grotesk"/>
        </w:rPr>
        <w:t>ð</w:t>
      </w:r>
      <w:r w:rsidRPr="00137D1B">
        <w:t xml:space="preserve"> </w:t>
      </w:r>
      <w:r w:rsidRPr="00137D1B">
        <w:rPr>
          <w:rFonts w:cs="Vegagerdin FK Grotesk"/>
        </w:rPr>
        <w:t>þ</w:t>
      </w:r>
      <w:r w:rsidRPr="00137D1B">
        <w:t>a</w:t>
      </w:r>
      <w:r w:rsidRPr="00137D1B">
        <w:rPr>
          <w:rFonts w:cs="Vegagerdin FK Grotesk"/>
        </w:rPr>
        <w:t>ð</w:t>
      </w:r>
      <w:r w:rsidRPr="00137D1B">
        <w:t xml:space="preserve"> fyrir augum a</w:t>
      </w:r>
      <w:r w:rsidRPr="00137D1B">
        <w:rPr>
          <w:rFonts w:cs="Vegagerdin FK Grotesk"/>
        </w:rPr>
        <w:t>ð</w:t>
      </w:r>
      <w:r w:rsidRPr="00137D1B">
        <w:t xml:space="preserve"> takmarka </w:t>
      </w:r>
      <w:r w:rsidRPr="00137D1B">
        <w:rPr>
          <w:rFonts w:cs="Vegagerdin FK Grotesk"/>
        </w:rPr>
        <w:t>þ</w:t>
      </w:r>
      <w:r w:rsidRPr="00137D1B">
        <w:t>a</w:t>
      </w:r>
      <w:r w:rsidRPr="00137D1B">
        <w:rPr>
          <w:rFonts w:cs="Vegagerdin FK Grotesk"/>
        </w:rPr>
        <w:t>ð</w:t>
      </w:r>
      <w:r w:rsidRPr="00137D1B">
        <w:t xml:space="preserve"> magn sem fjarl</w:t>
      </w:r>
      <w:r w:rsidRPr="00137D1B">
        <w:rPr>
          <w:rFonts w:cs="Vegagerdin FK Grotesk"/>
        </w:rPr>
        <w:t>æ</w:t>
      </w:r>
      <w:r w:rsidRPr="00137D1B">
        <w:t>gt er. Verktaka er bent á að takmörk eru fyrir fjölda kjarnasýna á hverjum vegkafla.</w:t>
      </w:r>
    </w:p>
    <w:p w14:paraId="5D032625" w14:textId="77777777" w:rsidR="00355120" w:rsidRPr="00137D1B" w:rsidRDefault="00355120" w:rsidP="00355120">
      <w:r w:rsidRPr="00137D1B">
        <w:t>Ef vafi leikur á gæðum getur verkkaupi óskað eftir viðbótar sýnatöku. Allar viðbótar rannsóknir á sýnum sem verkkaupi tekur í samráði við verktaka úr útlögðu malbiki skulu rannsökuð af óháðri rannsóknarstofu. Standast sýnin kröfur greiðir verkkaupi kostnað rannsókna. Falli sýnin í rannsókn greiðir verktaki fyrir rannsókn.</w:t>
      </w:r>
    </w:p>
    <w:p w14:paraId="5CDB40EA" w14:textId="1995782B" w:rsidR="00355120" w:rsidRPr="002F7DE6" w:rsidRDefault="00355120" w:rsidP="000B75AA">
      <w:pPr>
        <w:rPr>
          <w:b/>
        </w:rPr>
      </w:pPr>
      <w:r w:rsidRPr="00924BC2">
        <w:rPr>
          <w:b/>
          <w:bCs/>
          <w:u w:val="single"/>
        </w:rPr>
        <w:t>Frádrát</w:t>
      </w:r>
      <w:r w:rsidR="009151F9">
        <w:rPr>
          <w:b/>
          <w:bCs/>
          <w:u w:val="single"/>
        </w:rPr>
        <w:t>tur</w:t>
      </w:r>
      <w:r w:rsidR="009151F9" w:rsidRPr="002F7DE6">
        <w:rPr>
          <w:b/>
        </w:rPr>
        <w:t xml:space="preserve"> </w:t>
      </w:r>
      <w:r w:rsidR="002F7DE6" w:rsidRPr="002F7DE6">
        <w:rPr>
          <w:b/>
        </w:rPr>
        <w:t>(</w:t>
      </w:r>
      <w:r w:rsidR="00F9745A" w:rsidRPr="002F7DE6">
        <w:t xml:space="preserve">skv. </w:t>
      </w:r>
      <w:r w:rsidR="00EE6B21" w:rsidRPr="00CE2D89">
        <w:rPr>
          <w:i/>
        </w:rPr>
        <w:t>grein 2</w:t>
      </w:r>
      <w:r w:rsidR="009B0A18" w:rsidRPr="00CE2D89">
        <w:rPr>
          <w:i/>
        </w:rPr>
        <w:t>7.4</w:t>
      </w:r>
      <w:r w:rsidR="009B0A18" w:rsidRPr="002F7DE6">
        <w:t>.</w:t>
      </w:r>
      <w:r w:rsidR="006B4970" w:rsidRPr="002F7DE6">
        <w:t xml:space="preserve"> </w:t>
      </w:r>
      <w:r w:rsidR="00770454" w:rsidRPr="002F7DE6">
        <w:t xml:space="preserve">sbr. </w:t>
      </w:r>
      <w:r w:rsidR="0027245C" w:rsidRPr="002F7DE6">
        <w:t>undirgreinar</w:t>
      </w:r>
      <w:r w:rsidR="009B0A18" w:rsidRPr="002F7DE6">
        <w:t xml:space="preserve"> í </w:t>
      </w:r>
      <w:r w:rsidR="009B0A18" w:rsidRPr="002F7DE6">
        <w:rPr>
          <w:i/>
        </w:rPr>
        <w:t xml:space="preserve">Bók A, </w:t>
      </w:r>
      <w:r w:rsidR="00390EA6" w:rsidRPr="002F7DE6">
        <w:rPr>
          <w:i/>
        </w:rPr>
        <w:t>útboðslýsing og</w:t>
      </w:r>
      <w:r w:rsidR="00627B5D" w:rsidRPr="002F7DE6">
        <w:rPr>
          <w:i/>
        </w:rPr>
        <w:t xml:space="preserve"> almennir samningsskilmálar</w:t>
      </w:r>
      <w:r w:rsidR="00390EA6" w:rsidRPr="002F7DE6">
        <w:rPr>
          <w:b/>
        </w:rPr>
        <w:t xml:space="preserve"> </w:t>
      </w:r>
      <w:r w:rsidR="002F7DE6" w:rsidRPr="002F7DE6">
        <w:rPr>
          <w:b/>
        </w:rPr>
        <w:t>)</w:t>
      </w:r>
    </w:p>
    <w:p w14:paraId="62564B4A" w14:textId="73F29E6C" w:rsidR="00355120" w:rsidRPr="00137D1B" w:rsidRDefault="00355120" w:rsidP="000B75AA">
      <w:r w:rsidRPr="00137D1B">
        <w:t xml:space="preserve">Verkkaupi áskilur sér rétt til þess að draga af greiðslum til verktaka fyrir unnið verk hafi það ekki uppfyllt kröfur verklýsingar. Séu gildi langt utan krafna er gerð krafa um endurgerð viðkomandi kafla. </w:t>
      </w:r>
      <w:r w:rsidR="00243291">
        <w:t>Frádráttarákvæði gilda fyrir ú</w:t>
      </w:r>
      <w:r w:rsidR="006B66E9">
        <w:t xml:space="preserve">tlagt malbik sem verktaki skilar </w:t>
      </w:r>
      <w:r w:rsidR="00995259">
        <w:t>af sér til verkkaupa</w:t>
      </w:r>
      <w:r w:rsidR="00DE30D0">
        <w:t xml:space="preserve"> </w:t>
      </w:r>
      <w:r w:rsidR="00DE30D0" w:rsidRPr="00CC56A9">
        <w:t xml:space="preserve">í </w:t>
      </w:r>
      <w:r w:rsidR="009F2978" w:rsidRPr="00CC56A9">
        <w:t>verkþætti 63.43.</w:t>
      </w:r>
      <w:r w:rsidR="009F2978">
        <w:t xml:space="preserve"> </w:t>
      </w:r>
      <w:r w:rsidR="00F671FF" w:rsidRPr="00CC56A9">
        <w:t xml:space="preserve">Ekki </w:t>
      </w:r>
      <w:r w:rsidR="00006B85" w:rsidRPr="00CC56A9">
        <w:t>er</w:t>
      </w:r>
      <w:r w:rsidR="00F671FF" w:rsidRPr="00CC56A9">
        <w:t xml:space="preserve"> beit</w:t>
      </w:r>
      <w:r w:rsidR="00006B85" w:rsidRPr="00CC56A9">
        <w:t>t</w:t>
      </w:r>
      <w:r w:rsidR="00F671FF" w:rsidRPr="00CC56A9">
        <w:t xml:space="preserve"> frádrætti fyrir holrýmd og </w:t>
      </w:r>
      <w:r w:rsidR="00D3082A" w:rsidRPr="00CC56A9">
        <w:t>bindiefnismagn</w:t>
      </w:r>
      <w:r w:rsidR="006D5FED" w:rsidRPr="00CC56A9">
        <w:t xml:space="preserve"> </w:t>
      </w:r>
      <w:r w:rsidR="00FD4D8D" w:rsidRPr="00CC56A9">
        <w:t>samhliða en vali</w:t>
      </w:r>
      <w:r w:rsidR="00405BD7" w:rsidRPr="00CC56A9">
        <w:t xml:space="preserve">ð er stærra frávikið af þeim liðum. Heimilt er að </w:t>
      </w:r>
      <w:r w:rsidR="00722661" w:rsidRPr="00CC56A9">
        <w:t xml:space="preserve">beita ákvæðum um viðnám og </w:t>
      </w:r>
      <w:r w:rsidR="00EE4B44" w:rsidRPr="00CC56A9">
        <w:t xml:space="preserve">þykkt </w:t>
      </w:r>
      <w:r w:rsidR="003623AD" w:rsidRPr="00CC56A9">
        <w:t xml:space="preserve">samhliða </w:t>
      </w:r>
      <w:r w:rsidR="00FA5A73" w:rsidRPr="00CC56A9">
        <w:t>öðrum frádrætti</w:t>
      </w:r>
      <w:r w:rsidR="008A0182" w:rsidRPr="00CC56A9">
        <w:t>.</w:t>
      </w:r>
      <w:r w:rsidR="00495188" w:rsidRPr="00CC56A9">
        <w:t xml:space="preserve"> </w:t>
      </w:r>
      <w:r w:rsidR="000233FF" w:rsidRPr="00CC56A9">
        <w:t xml:space="preserve">Ef endurgera þarf viðkomandi kafla er ekki </w:t>
      </w:r>
      <w:r w:rsidR="009610D4" w:rsidRPr="00CC56A9">
        <w:t>krafist</w:t>
      </w:r>
      <w:r w:rsidR="000233FF" w:rsidRPr="00CC56A9">
        <w:t xml:space="preserve"> frádráttar</w:t>
      </w:r>
      <w:r w:rsidR="009758CD" w:rsidRPr="00CC56A9">
        <w:t xml:space="preserve"> á öðrum þáttum </w:t>
      </w:r>
      <w:r w:rsidR="00C94C89" w:rsidRPr="00CC56A9">
        <w:t xml:space="preserve">á því lagi sem þarf að endurgera. </w:t>
      </w:r>
      <w:r w:rsidR="005B5BE5" w:rsidRPr="00CC56A9">
        <w:t>Uppfylli endurgerð</w:t>
      </w:r>
      <w:r w:rsidR="00C9623C" w:rsidRPr="00CC56A9">
        <w:t>ur</w:t>
      </w:r>
      <w:r w:rsidR="005B5BE5" w:rsidRPr="00CC56A9">
        <w:t xml:space="preserve"> </w:t>
      </w:r>
      <w:r w:rsidR="00771FF2" w:rsidRPr="00CC56A9">
        <w:t>kafli ekki kröfur getur komið til frádráttar</w:t>
      </w:r>
      <w:r w:rsidR="000742D4" w:rsidRPr="00CC56A9">
        <w:t xml:space="preserve"> </w:t>
      </w:r>
      <w:r w:rsidR="001E1419" w:rsidRPr="00CC56A9">
        <w:t>vegna</w:t>
      </w:r>
      <w:r w:rsidR="000742D4" w:rsidRPr="00CC56A9">
        <w:t xml:space="preserve"> ný</w:t>
      </w:r>
      <w:r w:rsidR="001E1419" w:rsidRPr="00CC56A9">
        <w:t>rrar útlagnar</w:t>
      </w:r>
      <w:r w:rsidR="00E036C4" w:rsidRPr="00CC56A9">
        <w:t>.</w:t>
      </w:r>
      <w:r w:rsidR="00B75990">
        <w:t xml:space="preserve"> </w:t>
      </w:r>
    </w:p>
    <w:p w14:paraId="631E80E8" w14:textId="7D522388" w:rsidR="00355120" w:rsidRPr="00137D1B" w:rsidRDefault="00355120" w:rsidP="000B75AA">
      <w:pPr>
        <w:rPr>
          <w:lang w:eastAsia="is-IS"/>
        </w:rPr>
      </w:pPr>
      <w:r w:rsidRPr="00137D1B">
        <w:rPr>
          <w:lang w:eastAsia="is-IS"/>
        </w:rPr>
        <w:t>Uppfylli gæði malbiks ekki gerðar kröfur gildir eftirfarandi tafla um þær aðgerðir sem grípa skal til.</w:t>
      </w:r>
      <w:r w:rsidR="000348E8">
        <w:rPr>
          <w:lang w:eastAsia="is-I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305"/>
        <w:gridCol w:w="1377"/>
        <w:gridCol w:w="1202"/>
        <w:gridCol w:w="1290"/>
        <w:gridCol w:w="1305"/>
      </w:tblGrid>
      <w:tr w:rsidR="00355120" w:rsidRPr="00137D1B" w14:paraId="4D79F27C" w14:textId="77777777" w:rsidTr="00A36269">
        <w:tc>
          <w:tcPr>
            <w:tcW w:w="2133" w:type="dxa"/>
          </w:tcPr>
          <w:p w14:paraId="244441A3" w14:textId="77777777" w:rsidR="00355120" w:rsidRPr="007E22B6" w:rsidRDefault="00355120" w:rsidP="00830193">
            <w:pPr>
              <w:spacing w:before="120" w:line="240" w:lineRule="auto"/>
              <w:rPr>
                <w:b/>
                <w:bCs/>
              </w:rPr>
            </w:pPr>
            <w:r w:rsidRPr="007E22B6">
              <w:rPr>
                <w:b/>
                <w:bCs/>
              </w:rPr>
              <w:t>Kröfuliður</w:t>
            </w:r>
          </w:p>
        </w:tc>
        <w:tc>
          <w:tcPr>
            <w:tcW w:w="1305" w:type="dxa"/>
          </w:tcPr>
          <w:p w14:paraId="6996DFA2" w14:textId="77777777" w:rsidR="00355120" w:rsidRPr="007E22B6" w:rsidRDefault="00355120" w:rsidP="00830193">
            <w:pPr>
              <w:spacing w:before="120" w:line="240" w:lineRule="auto"/>
              <w:rPr>
                <w:b/>
                <w:bCs/>
              </w:rPr>
            </w:pPr>
            <w:r w:rsidRPr="007E22B6">
              <w:rPr>
                <w:b/>
                <w:bCs/>
              </w:rPr>
              <w:t>Endurgerð</w:t>
            </w:r>
          </w:p>
        </w:tc>
        <w:tc>
          <w:tcPr>
            <w:tcW w:w="1377" w:type="dxa"/>
          </w:tcPr>
          <w:p w14:paraId="5C0E2663" w14:textId="77777777" w:rsidR="00355120" w:rsidRPr="007E22B6" w:rsidRDefault="00355120" w:rsidP="00830193">
            <w:pPr>
              <w:spacing w:before="120" w:line="240" w:lineRule="auto"/>
              <w:rPr>
                <w:b/>
                <w:bCs/>
              </w:rPr>
            </w:pPr>
            <w:r w:rsidRPr="007E22B6">
              <w:rPr>
                <w:b/>
                <w:bCs/>
              </w:rPr>
              <w:t>Aðgerð</w:t>
            </w:r>
          </w:p>
        </w:tc>
        <w:tc>
          <w:tcPr>
            <w:tcW w:w="1202" w:type="dxa"/>
          </w:tcPr>
          <w:p w14:paraId="25E38A52" w14:textId="77777777" w:rsidR="00355120" w:rsidRPr="007E22B6" w:rsidRDefault="00355120" w:rsidP="00830193">
            <w:pPr>
              <w:spacing w:before="120" w:line="240" w:lineRule="auto"/>
              <w:rPr>
                <w:b/>
                <w:bCs/>
              </w:rPr>
            </w:pPr>
            <w:r w:rsidRPr="007E22B6">
              <w:rPr>
                <w:b/>
                <w:bCs/>
              </w:rPr>
              <w:t>Innan marka</w:t>
            </w:r>
          </w:p>
        </w:tc>
        <w:tc>
          <w:tcPr>
            <w:tcW w:w="1290" w:type="dxa"/>
          </w:tcPr>
          <w:p w14:paraId="253E23EA" w14:textId="77777777" w:rsidR="00355120" w:rsidRPr="007E22B6" w:rsidRDefault="00355120" w:rsidP="00830193">
            <w:pPr>
              <w:spacing w:before="120" w:line="240" w:lineRule="auto"/>
              <w:rPr>
                <w:b/>
                <w:bCs/>
              </w:rPr>
            </w:pPr>
            <w:r w:rsidRPr="007E22B6">
              <w:rPr>
                <w:b/>
                <w:bCs/>
              </w:rPr>
              <w:t>Aðgerð</w:t>
            </w:r>
          </w:p>
        </w:tc>
        <w:tc>
          <w:tcPr>
            <w:tcW w:w="1305" w:type="dxa"/>
          </w:tcPr>
          <w:p w14:paraId="5BF47D5B" w14:textId="77777777" w:rsidR="00355120" w:rsidRPr="007E22B6" w:rsidRDefault="00355120" w:rsidP="00830193">
            <w:pPr>
              <w:spacing w:before="120" w:line="240" w:lineRule="auto"/>
              <w:rPr>
                <w:b/>
                <w:bCs/>
              </w:rPr>
            </w:pPr>
            <w:r w:rsidRPr="007E22B6">
              <w:rPr>
                <w:b/>
                <w:bCs/>
              </w:rPr>
              <w:t>Endurgerð</w:t>
            </w:r>
          </w:p>
        </w:tc>
      </w:tr>
      <w:tr w:rsidR="00355120" w:rsidRPr="00137D1B" w14:paraId="5E2B7E5A" w14:textId="77777777" w:rsidTr="00A36269">
        <w:tc>
          <w:tcPr>
            <w:tcW w:w="2133" w:type="dxa"/>
          </w:tcPr>
          <w:p w14:paraId="5A586480" w14:textId="3C0EB52F" w:rsidR="00355120" w:rsidRPr="007E22B6" w:rsidRDefault="00355120" w:rsidP="00830193">
            <w:pPr>
              <w:spacing w:before="120" w:line="240" w:lineRule="auto"/>
              <w:rPr>
                <w:b/>
                <w:bCs/>
              </w:rPr>
            </w:pPr>
            <w:r w:rsidRPr="007E22B6">
              <w:rPr>
                <w:b/>
              </w:rPr>
              <w:t xml:space="preserve">Viðmiðunar </w:t>
            </w:r>
            <w:r w:rsidR="009402BE">
              <w:rPr>
                <w:b/>
              </w:rPr>
              <w:t>bindiefnismagn</w:t>
            </w:r>
            <w:r w:rsidRPr="007E22B6">
              <w:rPr>
                <w:b/>
              </w:rPr>
              <w:t xml:space="preserve"> </w:t>
            </w:r>
            <w:r w:rsidR="00E03834">
              <w:rPr>
                <w:b/>
              </w:rPr>
              <w:t>(VB)</w:t>
            </w:r>
          </w:p>
        </w:tc>
        <w:tc>
          <w:tcPr>
            <w:tcW w:w="1305" w:type="dxa"/>
          </w:tcPr>
          <w:p w14:paraId="0C145A18" w14:textId="5CF2813B" w:rsidR="00355120" w:rsidRPr="00506EC4" w:rsidRDefault="00355120" w:rsidP="00922268">
            <w:pPr>
              <w:spacing w:before="120" w:line="240" w:lineRule="auto"/>
              <w:jc w:val="center"/>
            </w:pPr>
            <w:r w:rsidRPr="00506EC4">
              <w:t>&lt; 0,5 undir</w:t>
            </w:r>
            <w:r w:rsidR="00A437AC" w:rsidRPr="00506EC4">
              <w:t xml:space="preserve"> </w:t>
            </w:r>
            <w:r w:rsidR="00AD783B">
              <w:t>VB</w:t>
            </w:r>
          </w:p>
        </w:tc>
        <w:tc>
          <w:tcPr>
            <w:tcW w:w="1377" w:type="dxa"/>
          </w:tcPr>
          <w:p w14:paraId="03D10B29" w14:textId="71F58AAA" w:rsidR="00355120" w:rsidRPr="00506EC4" w:rsidRDefault="00355120" w:rsidP="00922268">
            <w:pPr>
              <w:spacing w:before="120" w:line="240" w:lineRule="auto"/>
              <w:jc w:val="center"/>
            </w:pPr>
            <w:r w:rsidRPr="00506EC4">
              <w:t>0,</w:t>
            </w:r>
            <w:r w:rsidR="00F53E97">
              <w:t>4</w:t>
            </w:r>
            <w:r w:rsidRPr="00506EC4">
              <w:t>-0,5 undir</w:t>
            </w:r>
            <w:r w:rsidR="00882A30" w:rsidRPr="00506EC4">
              <w:t xml:space="preserve"> </w:t>
            </w:r>
            <w:r w:rsidR="00C42619">
              <w:t>VB</w:t>
            </w:r>
          </w:p>
        </w:tc>
        <w:tc>
          <w:tcPr>
            <w:tcW w:w="1202" w:type="dxa"/>
          </w:tcPr>
          <w:p w14:paraId="05A5DF77" w14:textId="1576595A" w:rsidR="00355120" w:rsidRPr="00506EC4" w:rsidRDefault="00A82C41" w:rsidP="00922268">
            <w:pPr>
              <w:spacing w:before="120" w:line="240" w:lineRule="auto"/>
              <w:jc w:val="center"/>
            </w:pPr>
            <w:r w:rsidRPr="00506EC4">
              <w:t>±</w:t>
            </w:r>
            <w:r w:rsidR="00293F44" w:rsidRPr="00506EC4">
              <w:t>0,</w:t>
            </w:r>
            <w:r w:rsidRPr="00506EC4">
              <w:t>3</w:t>
            </w:r>
            <w:r w:rsidR="007E681D">
              <w:t xml:space="preserve"> </w:t>
            </w:r>
            <w:r w:rsidR="00922268">
              <w:t>frá VB</w:t>
            </w:r>
          </w:p>
        </w:tc>
        <w:tc>
          <w:tcPr>
            <w:tcW w:w="1290" w:type="dxa"/>
          </w:tcPr>
          <w:p w14:paraId="477A9B37" w14:textId="666F40E0" w:rsidR="00355120" w:rsidRPr="00506EC4" w:rsidRDefault="00355120" w:rsidP="002501E5">
            <w:pPr>
              <w:spacing w:before="120" w:line="240" w:lineRule="auto"/>
              <w:jc w:val="center"/>
            </w:pPr>
            <w:r w:rsidRPr="00506EC4">
              <w:t>0,</w:t>
            </w:r>
            <w:r w:rsidR="009D562D">
              <w:t>4</w:t>
            </w:r>
            <w:r w:rsidRPr="00506EC4">
              <w:t>-0,5 yfir</w:t>
            </w:r>
            <w:r w:rsidR="00882A30" w:rsidRPr="00506EC4">
              <w:t xml:space="preserve"> </w:t>
            </w:r>
            <w:r w:rsidR="00C42619">
              <w:t>VB</w:t>
            </w:r>
          </w:p>
        </w:tc>
        <w:tc>
          <w:tcPr>
            <w:tcW w:w="1305" w:type="dxa"/>
          </w:tcPr>
          <w:p w14:paraId="45A175A8" w14:textId="5E54AD97" w:rsidR="00355120" w:rsidRPr="00506EC4" w:rsidRDefault="00355120" w:rsidP="00922268">
            <w:pPr>
              <w:spacing w:before="120" w:line="240" w:lineRule="auto"/>
              <w:jc w:val="center"/>
            </w:pPr>
            <w:r w:rsidRPr="00506EC4">
              <w:t>&gt; 0,5</w:t>
            </w:r>
            <w:r w:rsidR="00A437AC" w:rsidRPr="00506EC4">
              <w:t xml:space="preserve"> yfir </w:t>
            </w:r>
            <w:r w:rsidR="00AD783B">
              <w:t>VB</w:t>
            </w:r>
          </w:p>
        </w:tc>
      </w:tr>
      <w:tr w:rsidR="00355120" w:rsidRPr="00137D1B" w14:paraId="5DBC148E" w14:textId="77777777" w:rsidTr="00A36269">
        <w:tc>
          <w:tcPr>
            <w:tcW w:w="2133" w:type="dxa"/>
          </w:tcPr>
          <w:p w14:paraId="459B381C" w14:textId="4892DA70" w:rsidR="00355120" w:rsidRPr="007E22B6" w:rsidRDefault="00355120" w:rsidP="00830193">
            <w:pPr>
              <w:spacing w:before="120" w:line="240" w:lineRule="auto"/>
              <w:rPr>
                <w:b/>
                <w:bCs/>
              </w:rPr>
            </w:pPr>
            <w:r w:rsidRPr="007E22B6">
              <w:rPr>
                <w:b/>
                <w:bCs/>
              </w:rPr>
              <w:t xml:space="preserve">Holrýmd </w:t>
            </w:r>
            <w:r w:rsidR="00FE16D3">
              <w:rPr>
                <w:b/>
              </w:rPr>
              <w:t>(borkjarnar)</w:t>
            </w:r>
            <w:r w:rsidRPr="007E22B6">
              <w:rPr>
                <w:b/>
              </w:rPr>
              <w:t>%</w:t>
            </w:r>
          </w:p>
        </w:tc>
        <w:tc>
          <w:tcPr>
            <w:tcW w:w="1305" w:type="dxa"/>
          </w:tcPr>
          <w:p w14:paraId="6EC455D9" w14:textId="77777777" w:rsidR="00355120" w:rsidRPr="00137D1B" w:rsidRDefault="00355120" w:rsidP="00922268">
            <w:pPr>
              <w:spacing w:before="120" w:line="240" w:lineRule="auto"/>
              <w:jc w:val="center"/>
            </w:pPr>
            <w:r w:rsidRPr="00137D1B">
              <w:t>&lt; 0,8</w:t>
            </w:r>
          </w:p>
        </w:tc>
        <w:tc>
          <w:tcPr>
            <w:tcW w:w="1377" w:type="dxa"/>
          </w:tcPr>
          <w:p w14:paraId="7D1E5133" w14:textId="77777777" w:rsidR="00355120" w:rsidRPr="00137D1B" w:rsidRDefault="00355120" w:rsidP="00922268">
            <w:pPr>
              <w:spacing w:before="120" w:line="240" w:lineRule="auto"/>
              <w:jc w:val="center"/>
            </w:pPr>
            <w:r w:rsidRPr="00137D1B">
              <w:t>0,8-1,4</w:t>
            </w:r>
          </w:p>
        </w:tc>
        <w:tc>
          <w:tcPr>
            <w:tcW w:w="1202" w:type="dxa"/>
          </w:tcPr>
          <w:p w14:paraId="0F1E1CF9" w14:textId="77777777" w:rsidR="00355120" w:rsidRPr="00137D1B" w:rsidRDefault="00355120" w:rsidP="00922268">
            <w:pPr>
              <w:spacing w:before="120" w:line="240" w:lineRule="auto"/>
              <w:jc w:val="center"/>
            </w:pPr>
            <w:r w:rsidRPr="00137D1B">
              <w:t>1,5-3,5</w:t>
            </w:r>
          </w:p>
        </w:tc>
        <w:tc>
          <w:tcPr>
            <w:tcW w:w="1290" w:type="dxa"/>
          </w:tcPr>
          <w:p w14:paraId="114A3149" w14:textId="77777777" w:rsidR="00355120" w:rsidRPr="00137D1B" w:rsidRDefault="00355120" w:rsidP="00922268">
            <w:pPr>
              <w:spacing w:before="120" w:line="240" w:lineRule="auto"/>
              <w:jc w:val="center"/>
            </w:pPr>
            <w:r w:rsidRPr="00137D1B">
              <w:t>3,6-4,5</w:t>
            </w:r>
          </w:p>
        </w:tc>
        <w:tc>
          <w:tcPr>
            <w:tcW w:w="1305" w:type="dxa"/>
          </w:tcPr>
          <w:p w14:paraId="6651732B" w14:textId="77777777" w:rsidR="00355120" w:rsidRPr="00137D1B" w:rsidRDefault="00355120" w:rsidP="00922268">
            <w:pPr>
              <w:spacing w:before="120" w:line="240" w:lineRule="auto"/>
              <w:jc w:val="center"/>
            </w:pPr>
            <w:r w:rsidRPr="00137D1B">
              <w:t>&gt; 4,5</w:t>
            </w:r>
          </w:p>
        </w:tc>
      </w:tr>
    </w:tbl>
    <w:p w14:paraId="12047712" w14:textId="77777777" w:rsidR="008D3B92" w:rsidRPr="000832AE" w:rsidRDefault="008D3B92" w:rsidP="00355120">
      <w:pPr>
        <w:tabs>
          <w:tab w:val="clear" w:pos="454"/>
          <w:tab w:val="clear" w:pos="1077"/>
          <w:tab w:val="clear" w:pos="2155"/>
        </w:tabs>
        <w:snapToGrid/>
        <w:spacing w:after="160" w:line="259" w:lineRule="auto"/>
        <w:jc w:val="left"/>
        <w:rPr>
          <w:b/>
          <w:szCs w:val="20"/>
          <w:u w:val="single"/>
        </w:rPr>
      </w:pPr>
    </w:p>
    <w:p w14:paraId="217C9234" w14:textId="77777777" w:rsidR="00355120" w:rsidRPr="000832AE" w:rsidRDefault="00355120" w:rsidP="00355120">
      <w:pPr>
        <w:tabs>
          <w:tab w:val="clear" w:pos="454"/>
          <w:tab w:val="clear" w:pos="1077"/>
          <w:tab w:val="clear" w:pos="2155"/>
        </w:tabs>
        <w:snapToGrid/>
        <w:spacing w:after="160" w:line="259" w:lineRule="auto"/>
        <w:jc w:val="left"/>
        <w:rPr>
          <w:b/>
          <w:szCs w:val="20"/>
        </w:rPr>
      </w:pPr>
      <w:r w:rsidRPr="000832AE">
        <w:rPr>
          <w:b/>
          <w:szCs w:val="20"/>
          <w:u w:val="single"/>
        </w:rPr>
        <w:t>Aðgerðir</w:t>
      </w:r>
    </w:p>
    <w:p w14:paraId="26AC1B3C" w14:textId="76707B0F" w:rsidR="0016169F" w:rsidRPr="000832AE" w:rsidRDefault="009402BE" w:rsidP="00355120">
      <w:pPr>
        <w:tabs>
          <w:tab w:val="clear" w:pos="454"/>
          <w:tab w:val="clear" w:pos="1077"/>
          <w:tab w:val="clear" w:pos="2155"/>
        </w:tabs>
        <w:snapToGrid/>
        <w:spacing w:after="160" w:line="259" w:lineRule="auto"/>
        <w:jc w:val="left"/>
        <w:rPr>
          <w:b/>
          <w:szCs w:val="20"/>
        </w:rPr>
      </w:pPr>
      <w:r w:rsidRPr="000832AE">
        <w:rPr>
          <w:b/>
          <w:bCs/>
          <w:szCs w:val="20"/>
        </w:rPr>
        <w:t>Bindiefnismagn</w:t>
      </w:r>
    </w:p>
    <w:p w14:paraId="43019D7F" w14:textId="2DBC0FCE" w:rsidR="00355120" w:rsidRPr="000832AE" w:rsidRDefault="006B4CD7" w:rsidP="00355120">
      <w:pPr>
        <w:tabs>
          <w:tab w:val="clear" w:pos="454"/>
          <w:tab w:val="clear" w:pos="1077"/>
          <w:tab w:val="clear" w:pos="2155"/>
        </w:tabs>
        <w:snapToGrid/>
        <w:spacing w:after="160" w:line="259" w:lineRule="auto"/>
        <w:jc w:val="left"/>
        <w:rPr>
          <w:szCs w:val="20"/>
          <w:u w:val="single"/>
        </w:rPr>
      </w:pPr>
      <w:r w:rsidRPr="007156BA">
        <w:rPr>
          <w:lang w:eastAsia="is-IS"/>
        </w:rPr>
        <w:t>Meðaltöl allra rannsókna</w:t>
      </w:r>
      <w:r w:rsidR="008C590D">
        <w:rPr>
          <w:lang w:eastAsia="is-IS"/>
        </w:rPr>
        <w:t xml:space="preserve"> (framleiðslusýni og borkjarnar)</w:t>
      </w:r>
      <w:r w:rsidRPr="007156BA">
        <w:rPr>
          <w:lang w:eastAsia="is-IS"/>
        </w:rPr>
        <w:t xml:space="preserve"> fyrir hvern kafla eru notuð til ákvörðunar á frádrætti.</w:t>
      </w:r>
      <w:r>
        <w:rPr>
          <w:lang w:eastAsia="is-IS"/>
        </w:rPr>
        <w:t xml:space="preserve"> </w:t>
      </w:r>
      <w:r w:rsidR="00355120" w:rsidRPr="000832AE">
        <w:rPr>
          <w:szCs w:val="20"/>
        </w:rPr>
        <w:t xml:space="preserve">Aðgerð fellst í frádrætti af greiðslu kafla sem ekki uppfyllir kröfur, sjá töflu hér að neðan.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1072"/>
      </w:tblGrid>
      <w:tr w:rsidR="00355120" w:rsidRPr="00137D1B" w14:paraId="4A5FB37F" w14:textId="77777777" w:rsidTr="00434261">
        <w:trPr>
          <w:jc w:val="center"/>
        </w:trPr>
        <w:tc>
          <w:tcPr>
            <w:tcW w:w="0" w:type="auto"/>
          </w:tcPr>
          <w:p w14:paraId="3003EB5A"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 xml:space="preserve">Frávik frá </w:t>
            </w:r>
          </w:p>
          <w:p w14:paraId="2168A9D9" w14:textId="439DDA39"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 xml:space="preserve">viðmiðunar </w:t>
            </w:r>
            <w:r w:rsidR="00846528" w:rsidRPr="000832AE">
              <w:rPr>
                <w:b/>
                <w:szCs w:val="20"/>
              </w:rPr>
              <w:t>bindiefnismagni</w:t>
            </w:r>
          </w:p>
        </w:tc>
        <w:tc>
          <w:tcPr>
            <w:tcW w:w="0" w:type="auto"/>
          </w:tcPr>
          <w:p w14:paraId="4748AE9E"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Frádráttur</w:t>
            </w:r>
          </w:p>
        </w:tc>
      </w:tr>
      <w:tr w:rsidR="00355120" w:rsidRPr="00137D1B" w14:paraId="3E69DB6F" w14:textId="77777777" w:rsidTr="00434261">
        <w:trPr>
          <w:jc w:val="center"/>
        </w:trPr>
        <w:tc>
          <w:tcPr>
            <w:tcW w:w="0" w:type="auto"/>
          </w:tcPr>
          <w:p w14:paraId="5475EFA5"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0,3-0,5 undir</w:t>
            </w:r>
          </w:p>
        </w:tc>
        <w:tc>
          <w:tcPr>
            <w:tcW w:w="0" w:type="auto"/>
          </w:tcPr>
          <w:p w14:paraId="4B7764FB" w14:textId="09CF554C" w:rsidR="00355120" w:rsidRPr="000832AE" w:rsidRDefault="0014112F">
            <w:pPr>
              <w:tabs>
                <w:tab w:val="clear" w:pos="454"/>
                <w:tab w:val="clear" w:pos="1077"/>
                <w:tab w:val="clear" w:pos="2155"/>
              </w:tabs>
              <w:snapToGrid/>
              <w:spacing w:after="0" w:line="259" w:lineRule="auto"/>
              <w:jc w:val="center"/>
              <w:rPr>
                <w:szCs w:val="20"/>
              </w:rPr>
            </w:pPr>
            <w:r w:rsidRPr="000832AE">
              <w:rPr>
                <w:szCs w:val="20"/>
              </w:rPr>
              <w:t>10</w:t>
            </w:r>
            <w:r w:rsidR="00355120" w:rsidRPr="000832AE">
              <w:rPr>
                <w:szCs w:val="20"/>
              </w:rPr>
              <w:t>%</w:t>
            </w:r>
          </w:p>
        </w:tc>
      </w:tr>
      <w:tr w:rsidR="00355120" w:rsidRPr="00137D1B" w14:paraId="25157F20" w14:textId="77777777" w:rsidTr="00434261">
        <w:trPr>
          <w:jc w:val="center"/>
        </w:trPr>
        <w:tc>
          <w:tcPr>
            <w:tcW w:w="0" w:type="auto"/>
          </w:tcPr>
          <w:p w14:paraId="7E13FA87"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0,3-0,5 yfir</w:t>
            </w:r>
          </w:p>
        </w:tc>
        <w:tc>
          <w:tcPr>
            <w:tcW w:w="0" w:type="auto"/>
          </w:tcPr>
          <w:p w14:paraId="5F7EF8A3"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5%</w:t>
            </w:r>
          </w:p>
        </w:tc>
      </w:tr>
    </w:tbl>
    <w:p w14:paraId="3B108925" w14:textId="1AE27E34" w:rsidR="00184516" w:rsidRPr="000832AE" w:rsidRDefault="00355120" w:rsidP="00E81912">
      <w:pPr>
        <w:tabs>
          <w:tab w:val="clear" w:pos="454"/>
          <w:tab w:val="clear" w:pos="1077"/>
          <w:tab w:val="clear" w:pos="2155"/>
        </w:tabs>
        <w:snapToGrid/>
        <w:spacing w:before="120" w:after="160" w:line="259" w:lineRule="auto"/>
        <w:jc w:val="left"/>
        <w:rPr>
          <w:b/>
          <w:szCs w:val="20"/>
        </w:rPr>
      </w:pPr>
      <w:r w:rsidRPr="000832AE">
        <w:rPr>
          <w:b/>
          <w:szCs w:val="20"/>
        </w:rPr>
        <w:t>Holrýmd</w:t>
      </w:r>
    </w:p>
    <w:p w14:paraId="49F48E12" w14:textId="434B882D" w:rsidR="00355120" w:rsidRPr="000832AE" w:rsidRDefault="00355120" w:rsidP="00355120">
      <w:pPr>
        <w:tabs>
          <w:tab w:val="clear" w:pos="454"/>
          <w:tab w:val="clear" w:pos="1077"/>
          <w:tab w:val="clear" w:pos="2155"/>
        </w:tabs>
        <w:snapToGrid/>
        <w:spacing w:after="160" w:line="259" w:lineRule="auto"/>
        <w:jc w:val="left"/>
        <w:rPr>
          <w:szCs w:val="20"/>
          <w:u w:val="single"/>
        </w:rPr>
      </w:pPr>
      <w:r w:rsidRPr="000832AE">
        <w:rPr>
          <w:szCs w:val="20"/>
        </w:rPr>
        <w:t>Niðurstöður á holrýmdarmælingu kjarna</w:t>
      </w:r>
      <w:r w:rsidR="00603C42" w:rsidRPr="000832AE">
        <w:rPr>
          <w:szCs w:val="20"/>
        </w:rPr>
        <w:t>,</w:t>
      </w:r>
      <w:r w:rsidR="007E67FD" w:rsidRPr="000832AE">
        <w:rPr>
          <w:szCs w:val="20"/>
        </w:rPr>
        <w:t xml:space="preserve"> </w:t>
      </w:r>
      <w:r w:rsidRPr="000832AE">
        <w:rPr>
          <w:szCs w:val="20"/>
        </w:rPr>
        <w:t xml:space="preserve">meðaltal </w:t>
      </w:r>
      <w:r w:rsidR="007E67FD" w:rsidRPr="000832AE">
        <w:rPr>
          <w:szCs w:val="20"/>
        </w:rPr>
        <w:t>allra</w:t>
      </w:r>
      <w:r w:rsidRPr="000832AE">
        <w:rPr>
          <w:szCs w:val="20"/>
        </w:rPr>
        <w:t xml:space="preserve"> </w:t>
      </w:r>
      <w:r w:rsidR="00581DCC" w:rsidRPr="000832AE">
        <w:rPr>
          <w:szCs w:val="20"/>
        </w:rPr>
        <w:t>bor</w:t>
      </w:r>
      <w:r w:rsidRPr="000832AE">
        <w:rPr>
          <w:szCs w:val="20"/>
        </w:rPr>
        <w:t>kjarna</w:t>
      </w:r>
      <w:r w:rsidR="00855D06" w:rsidRPr="000832AE">
        <w:rPr>
          <w:szCs w:val="20"/>
        </w:rPr>
        <w:t xml:space="preserve"> úr viðkomandi kafla</w:t>
      </w:r>
      <w:r w:rsidRPr="000832AE">
        <w:rPr>
          <w:szCs w:val="20"/>
        </w:rPr>
        <w:t xml:space="preserve"> eru notaðar til útreiknings. Aðgerð fellst í frádrætti af greiðslu kafla sem ekki uppfyllir kröfur, sjá töflu hér að neðan.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1072"/>
      </w:tblGrid>
      <w:tr w:rsidR="00355120" w:rsidRPr="00137D1B" w14:paraId="791BF2B8" w14:textId="77777777" w:rsidTr="000633D0">
        <w:trPr>
          <w:jc w:val="center"/>
        </w:trPr>
        <w:tc>
          <w:tcPr>
            <w:tcW w:w="0" w:type="auto"/>
          </w:tcPr>
          <w:p w14:paraId="45FB1DA8"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Holrýmd %</w:t>
            </w:r>
          </w:p>
          <w:p w14:paraId="4DAD9D0F" w14:textId="739AD5FC"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w:t>
            </w:r>
            <w:r w:rsidR="00C75E3F" w:rsidRPr="000832AE">
              <w:rPr>
                <w:b/>
                <w:szCs w:val="20"/>
              </w:rPr>
              <w:t xml:space="preserve">meðaltal allra </w:t>
            </w:r>
            <w:r w:rsidR="00581DCC" w:rsidRPr="000832AE">
              <w:rPr>
                <w:b/>
                <w:szCs w:val="20"/>
              </w:rPr>
              <w:t>bor</w:t>
            </w:r>
            <w:r w:rsidR="00D067DE" w:rsidRPr="000832AE">
              <w:rPr>
                <w:b/>
                <w:szCs w:val="20"/>
              </w:rPr>
              <w:t>kjarna úr kafla</w:t>
            </w:r>
            <w:r w:rsidRPr="000832AE">
              <w:rPr>
                <w:b/>
                <w:szCs w:val="20"/>
              </w:rPr>
              <w:t>)</w:t>
            </w:r>
          </w:p>
        </w:tc>
        <w:tc>
          <w:tcPr>
            <w:tcW w:w="0" w:type="auto"/>
          </w:tcPr>
          <w:p w14:paraId="186F18ED" w14:textId="77777777" w:rsidR="00355120" w:rsidRPr="000832AE" w:rsidRDefault="00355120">
            <w:pPr>
              <w:tabs>
                <w:tab w:val="clear" w:pos="454"/>
                <w:tab w:val="clear" w:pos="1077"/>
                <w:tab w:val="clear" w:pos="2155"/>
              </w:tabs>
              <w:snapToGrid/>
              <w:spacing w:after="0" w:line="259" w:lineRule="auto"/>
              <w:jc w:val="left"/>
              <w:rPr>
                <w:b/>
                <w:szCs w:val="20"/>
              </w:rPr>
            </w:pPr>
            <w:r w:rsidRPr="000832AE">
              <w:rPr>
                <w:b/>
                <w:szCs w:val="20"/>
              </w:rPr>
              <w:t>Frádráttur</w:t>
            </w:r>
          </w:p>
        </w:tc>
      </w:tr>
      <w:tr w:rsidR="00355120" w:rsidRPr="00137D1B" w14:paraId="6B91E9FC" w14:textId="77777777" w:rsidTr="000633D0">
        <w:trPr>
          <w:jc w:val="center"/>
        </w:trPr>
        <w:tc>
          <w:tcPr>
            <w:tcW w:w="0" w:type="auto"/>
          </w:tcPr>
          <w:p w14:paraId="403B66A5"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0,8</w:t>
            </w:r>
          </w:p>
        </w:tc>
        <w:tc>
          <w:tcPr>
            <w:tcW w:w="0" w:type="auto"/>
          </w:tcPr>
          <w:p w14:paraId="41DD8DB3" w14:textId="5F9861E3" w:rsidR="00355120" w:rsidRPr="000832AE" w:rsidRDefault="00C561B5">
            <w:pPr>
              <w:tabs>
                <w:tab w:val="clear" w:pos="454"/>
                <w:tab w:val="clear" w:pos="1077"/>
                <w:tab w:val="clear" w:pos="2155"/>
              </w:tabs>
              <w:snapToGrid/>
              <w:spacing w:after="0" w:line="259" w:lineRule="auto"/>
              <w:jc w:val="center"/>
              <w:rPr>
                <w:szCs w:val="20"/>
              </w:rPr>
            </w:pPr>
            <w:r w:rsidRPr="000832AE">
              <w:rPr>
                <w:szCs w:val="20"/>
              </w:rPr>
              <w:t>1</w:t>
            </w:r>
            <w:r w:rsidR="00B85710" w:rsidRPr="000832AE">
              <w:rPr>
                <w:szCs w:val="20"/>
              </w:rPr>
              <w:t>0</w:t>
            </w:r>
            <w:r w:rsidR="00355120" w:rsidRPr="000832AE">
              <w:rPr>
                <w:szCs w:val="20"/>
              </w:rPr>
              <w:t>%</w:t>
            </w:r>
          </w:p>
        </w:tc>
      </w:tr>
      <w:tr w:rsidR="00355120" w:rsidRPr="00137D1B" w14:paraId="7EFE43F5" w14:textId="77777777" w:rsidTr="000633D0">
        <w:trPr>
          <w:jc w:val="center"/>
        </w:trPr>
        <w:tc>
          <w:tcPr>
            <w:tcW w:w="0" w:type="auto"/>
          </w:tcPr>
          <w:p w14:paraId="57CA6035"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0,9</w:t>
            </w:r>
          </w:p>
        </w:tc>
        <w:tc>
          <w:tcPr>
            <w:tcW w:w="0" w:type="auto"/>
          </w:tcPr>
          <w:p w14:paraId="09D9AE3E" w14:textId="2D2CD1E1" w:rsidR="00355120" w:rsidRPr="000832AE" w:rsidRDefault="00B85710">
            <w:pPr>
              <w:tabs>
                <w:tab w:val="clear" w:pos="454"/>
                <w:tab w:val="clear" w:pos="1077"/>
                <w:tab w:val="clear" w:pos="2155"/>
              </w:tabs>
              <w:snapToGrid/>
              <w:spacing w:after="0" w:line="259" w:lineRule="auto"/>
              <w:jc w:val="center"/>
              <w:rPr>
                <w:szCs w:val="20"/>
              </w:rPr>
            </w:pPr>
            <w:r w:rsidRPr="000832AE">
              <w:rPr>
                <w:szCs w:val="20"/>
              </w:rPr>
              <w:t>5</w:t>
            </w:r>
            <w:r w:rsidR="00355120" w:rsidRPr="000832AE">
              <w:rPr>
                <w:szCs w:val="20"/>
              </w:rPr>
              <w:t>%</w:t>
            </w:r>
          </w:p>
        </w:tc>
      </w:tr>
      <w:tr w:rsidR="00355120" w:rsidRPr="00137D1B" w14:paraId="7723472A" w14:textId="77777777" w:rsidTr="000633D0">
        <w:trPr>
          <w:jc w:val="center"/>
        </w:trPr>
        <w:tc>
          <w:tcPr>
            <w:tcW w:w="0" w:type="auto"/>
          </w:tcPr>
          <w:p w14:paraId="79E86C4D" w14:textId="4A83E1BE"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1,</w:t>
            </w:r>
            <w:r w:rsidR="00B85710" w:rsidRPr="000832AE">
              <w:rPr>
                <w:szCs w:val="20"/>
              </w:rPr>
              <w:t>0</w:t>
            </w:r>
            <w:r w:rsidRPr="000832AE">
              <w:rPr>
                <w:szCs w:val="20"/>
              </w:rPr>
              <w:t>-1,4</w:t>
            </w:r>
          </w:p>
        </w:tc>
        <w:tc>
          <w:tcPr>
            <w:tcW w:w="0" w:type="auto"/>
          </w:tcPr>
          <w:p w14:paraId="648FAE6C" w14:textId="0F28FE21" w:rsidR="00355120" w:rsidRPr="000832AE" w:rsidRDefault="004E43F5">
            <w:pPr>
              <w:tabs>
                <w:tab w:val="clear" w:pos="454"/>
                <w:tab w:val="clear" w:pos="1077"/>
                <w:tab w:val="clear" w:pos="2155"/>
              </w:tabs>
              <w:snapToGrid/>
              <w:spacing w:after="0" w:line="259" w:lineRule="auto"/>
              <w:jc w:val="center"/>
              <w:rPr>
                <w:szCs w:val="20"/>
              </w:rPr>
            </w:pPr>
            <w:r w:rsidRPr="000832AE">
              <w:rPr>
                <w:szCs w:val="20"/>
              </w:rPr>
              <w:t>1</w:t>
            </w:r>
            <w:r w:rsidR="00355120" w:rsidRPr="000832AE">
              <w:rPr>
                <w:szCs w:val="20"/>
              </w:rPr>
              <w:t>%</w:t>
            </w:r>
          </w:p>
        </w:tc>
      </w:tr>
      <w:tr w:rsidR="00355120" w:rsidRPr="00137D1B" w14:paraId="7804E49C" w14:textId="77777777" w:rsidTr="000633D0">
        <w:trPr>
          <w:jc w:val="center"/>
        </w:trPr>
        <w:tc>
          <w:tcPr>
            <w:tcW w:w="0" w:type="auto"/>
          </w:tcPr>
          <w:p w14:paraId="1F6DFF9C" w14:textId="2A9CC8C3"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3,6-</w:t>
            </w:r>
            <w:r w:rsidR="00B85710" w:rsidRPr="000832AE">
              <w:rPr>
                <w:szCs w:val="20"/>
              </w:rPr>
              <w:t>4,0</w:t>
            </w:r>
          </w:p>
        </w:tc>
        <w:tc>
          <w:tcPr>
            <w:tcW w:w="0" w:type="auto"/>
          </w:tcPr>
          <w:p w14:paraId="59F3C622" w14:textId="624D9D00" w:rsidR="00355120" w:rsidRPr="000832AE" w:rsidRDefault="00CA23BF">
            <w:pPr>
              <w:tabs>
                <w:tab w:val="clear" w:pos="454"/>
                <w:tab w:val="clear" w:pos="1077"/>
                <w:tab w:val="clear" w:pos="2155"/>
              </w:tabs>
              <w:snapToGrid/>
              <w:spacing w:after="0" w:line="259" w:lineRule="auto"/>
              <w:jc w:val="center"/>
              <w:rPr>
                <w:szCs w:val="20"/>
              </w:rPr>
            </w:pPr>
            <w:r w:rsidRPr="000832AE">
              <w:rPr>
                <w:szCs w:val="20"/>
              </w:rPr>
              <w:t>1</w:t>
            </w:r>
            <w:r w:rsidR="00355120" w:rsidRPr="000832AE">
              <w:rPr>
                <w:szCs w:val="20"/>
              </w:rPr>
              <w:t>%</w:t>
            </w:r>
          </w:p>
        </w:tc>
      </w:tr>
      <w:tr w:rsidR="00355120" w:rsidRPr="00137D1B" w14:paraId="479F2DB7" w14:textId="77777777" w:rsidTr="000633D0">
        <w:trPr>
          <w:jc w:val="center"/>
        </w:trPr>
        <w:tc>
          <w:tcPr>
            <w:tcW w:w="0" w:type="auto"/>
          </w:tcPr>
          <w:p w14:paraId="3E7DFA3C"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4,1</w:t>
            </w:r>
          </w:p>
        </w:tc>
        <w:tc>
          <w:tcPr>
            <w:tcW w:w="0" w:type="auto"/>
          </w:tcPr>
          <w:p w14:paraId="01F5A3F2" w14:textId="15FC26A9" w:rsidR="00355120" w:rsidRPr="000832AE" w:rsidRDefault="00B85710">
            <w:pPr>
              <w:tabs>
                <w:tab w:val="clear" w:pos="454"/>
                <w:tab w:val="clear" w:pos="1077"/>
                <w:tab w:val="clear" w:pos="2155"/>
              </w:tabs>
              <w:snapToGrid/>
              <w:spacing w:after="0" w:line="259" w:lineRule="auto"/>
              <w:jc w:val="center"/>
              <w:rPr>
                <w:szCs w:val="20"/>
              </w:rPr>
            </w:pPr>
            <w:r w:rsidRPr="000832AE">
              <w:rPr>
                <w:szCs w:val="20"/>
              </w:rPr>
              <w:t>5</w:t>
            </w:r>
            <w:r w:rsidR="00355120" w:rsidRPr="000832AE">
              <w:rPr>
                <w:szCs w:val="20"/>
              </w:rPr>
              <w:t>%</w:t>
            </w:r>
          </w:p>
        </w:tc>
      </w:tr>
      <w:tr w:rsidR="00355120" w:rsidRPr="00137D1B" w14:paraId="6AB6EA06" w14:textId="77777777" w:rsidTr="000633D0">
        <w:trPr>
          <w:jc w:val="center"/>
        </w:trPr>
        <w:tc>
          <w:tcPr>
            <w:tcW w:w="0" w:type="auto"/>
          </w:tcPr>
          <w:p w14:paraId="40A9A52B"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4,2</w:t>
            </w:r>
          </w:p>
        </w:tc>
        <w:tc>
          <w:tcPr>
            <w:tcW w:w="0" w:type="auto"/>
          </w:tcPr>
          <w:p w14:paraId="47322B60" w14:textId="60A28F6D" w:rsidR="00355120" w:rsidRPr="000832AE" w:rsidRDefault="00B85710">
            <w:pPr>
              <w:tabs>
                <w:tab w:val="clear" w:pos="454"/>
                <w:tab w:val="clear" w:pos="1077"/>
                <w:tab w:val="clear" w:pos="2155"/>
              </w:tabs>
              <w:snapToGrid/>
              <w:spacing w:after="0" w:line="259" w:lineRule="auto"/>
              <w:jc w:val="center"/>
              <w:rPr>
                <w:szCs w:val="20"/>
              </w:rPr>
            </w:pPr>
            <w:r w:rsidRPr="000832AE">
              <w:rPr>
                <w:szCs w:val="20"/>
              </w:rPr>
              <w:t>8</w:t>
            </w:r>
            <w:r w:rsidR="00355120" w:rsidRPr="000832AE">
              <w:rPr>
                <w:szCs w:val="20"/>
              </w:rPr>
              <w:t>%</w:t>
            </w:r>
          </w:p>
        </w:tc>
      </w:tr>
      <w:tr w:rsidR="00355120" w:rsidRPr="00137D1B" w14:paraId="692B54E7" w14:textId="77777777" w:rsidTr="000633D0">
        <w:trPr>
          <w:jc w:val="center"/>
        </w:trPr>
        <w:tc>
          <w:tcPr>
            <w:tcW w:w="0" w:type="auto"/>
          </w:tcPr>
          <w:p w14:paraId="063CD474"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4,3</w:t>
            </w:r>
          </w:p>
        </w:tc>
        <w:tc>
          <w:tcPr>
            <w:tcW w:w="0" w:type="auto"/>
          </w:tcPr>
          <w:p w14:paraId="66AF2BAC" w14:textId="5F3FE4D7" w:rsidR="00355120" w:rsidRPr="000832AE" w:rsidRDefault="002E2223">
            <w:pPr>
              <w:tabs>
                <w:tab w:val="clear" w:pos="454"/>
                <w:tab w:val="clear" w:pos="1077"/>
                <w:tab w:val="clear" w:pos="2155"/>
              </w:tabs>
              <w:snapToGrid/>
              <w:spacing w:after="0" w:line="259" w:lineRule="auto"/>
              <w:jc w:val="center"/>
              <w:rPr>
                <w:szCs w:val="20"/>
              </w:rPr>
            </w:pPr>
            <w:r w:rsidRPr="000832AE">
              <w:rPr>
                <w:szCs w:val="20"/>
              </w:rPr>
              <w:t>1</w:t>
            </w:r>
            <w:r w:rsidR="00B85710" w:rsidRPr="000832AE">
              <w:rPr>
                <w:szCs w:val="20"/>
              </w:rPr>
              <w:t>0</w:t>
            </w:r>
            <w:r w:rsidR="00355120" w:rsidRPr="000832AE">
              <w:rPr>
                <w:szCs w:val="20"/>
              </w:rPr>
              <w:t>%</w:t>
            </w:r>
          </w:p>
        </w:tc>
      </w:tr>
      <w:tr w:rsidR="00355120" w:rsidRPr="00137D1B" w14:paraId="78C18A9D" w14:textId="77777777" w:rsidTr="000633D0">
        <w:trPr>
          <w:jc w:val="center"/>
        </w:trPr>
        <w:tc>
          <w:tcPr>
            <w:tcW w:w="0" w:type="auto"/>
          </w:tcPr>
          <w:p w14:paraId="3E64FF94"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4,4</w:t>
            </w:r>
          </w:p>
        </w:tc>
        <w:tc>
          <w:tcPr>
            <w:tcW w:w="0" w:type="auto"/>
          </w:tcPr>
          <w:p w14:paraId="43ADAC8E" w14:textId="35848B67" w:rsidR="00355120" w:rsidRPr="000832AE" w:rsidRDefault="006F60E6">
            <w:pPr>
              <w:tabs>
                <w:tab w:val="clear" w:pos="454"/>
                <w:tab w:val="clear" w:pos="1077"/>
                <w:tab w:val="clear" w:pos="2155"/>
              </w:tabs>
              <w:snapToGrid/>
              <w:spacing w:after="0" w:line="259" w:lineRule="auto"/>
              <w:jc w:val="center"/>
              <w:rPr>
                <w:szCs w:val="20"/>
              </w:rPr>
            </w:pPr>
            <w:r w:rsidRPr="000832AE">
              <w:rPr>
                <w:szCs w:val="20"/>
              </w:rPr>
              <w:t>12</w:t>
            </w:r>
            <w:r w:rsidR="00355120" w:rsidRPr="000832AE">
              <w:rPr>
                <w:szCs w:val="20"/>
              </w:rPr>
              <w:t>%</w:t>
            </w:r>
          </w:p>
        </w:tc>
      </w:tr>
      <w:tr w:rsidR="00355120" w:rsidRPr="00137D1B" w14:paraId="15F9B3B5" w14:textId="77777777" w:rsidTr="000633D0">
        <w:trPr>
          <w:jc w:val="center"/>
        </w:trPr>
        <w:tc>
          <w:tcPr>
            <w:tcW w:w="0" w:type="auto"/>
          </w:tcPr>
          <w:p w14:paraId="33EFB0BB" w14:textId="77777777" w:rsidR="00355120" w:rsidRPr="000832AE" w:rsidRDefault="00355120">
            <w:pPr>
              <w:tabs>
                <w:tab w:val="clear" w:pos="454"/>
                <w:tab w:val="clear" w:pos="1077"/>
                <w:tab w:val="clear" w:pos="2155"/>
              </w:tabs>
              <w:snapToGrid/>
              <w:spacing w:after="0" w:line="259" w:lineRule="auto"/>
              <w:jc w:val="center"/>
              <w:rPr>
                <w:szCs w:val="20"/>
              </w:rPr>
            </w:pPr>
            <w:r w:rsidRPr="000832AE">
              <w:rPr>
                <w:szCs w:val="20"/>
              </w:rPr>
              <w:t>4,5</w:t>
            </w:r>
          </w:p>
        </w:tc>
        <w:tc>
          <w:tcPr>
            <w:tcW w:w="0" w:type="auto"/>
          </w:tcPr>
          <w:p w14:paraId="0D5BCDFA" w14:textId="4FB1850E" w:rsidR="00355120" w:rsidRPr="000832AE" w:rsidRDefault="006F60E6">
            <w:pPr>
              <w:tabs>
                <w:tab w:val="clear" w:pos="454"/>
                <w:tab w:val="clear" w:pos="1077"/>
                <w:tab w:val="clear" w:pos="2155"/>
              </w:tabs>
              <w:snapToGrid/>
              <w:spacing w:after="0" w:line="259" w:lineRule="auto"/>
              <w:jc w:val="center"/>
              <w:rPr>
                <w:szCs w:val="20"/>
              </w:rPr>
            </w:pPr>
            <w:r w:rsidRPr="000832AE">
              <w:rPr>
                <w:szCs w:val="20"/>
              </w:rPr>
              <w:t>15</w:t>
            </w:r>
            <w:r w:rsidR="00355120" w:rsidRPr="000832AE">
              <w:rPr>
                <w:szCs w:val="20"/>
              </w:rPr>
              <w:t>%</w:t>
            </w:r>
          </w:p>
        </w:tc>
      </w:tr>
    </w:tbl>
    <w:p w14:paraId="0C55759B" w14:textId="77777777" w:rsidR="00355120" w:rsidRPr="00137D1B" w:rsidRDefault="00355120" w:rsidP="00D463A5">
      <w:pPr>
        <w:spacing w:before="120"/>
      </w:pPr>
      <w:r w:rsidRPr="00137D1B">
        <w:t xml:space="preserve">Þeir vegkaflar sem sýni eru tekin úr og lenda utan marka skulu vera undir auknu eftirliti. </w:t>
      </w:r>
    </w:p>
    <w:p w14:paraId="2DE5971C" w14:textId="670500C8" w:rsidR="00184516" w:rsidRPr="00643F97" w:rsidRDefault="00355120" w:rsidP="0016169F">
      <w:pPr>
        <w:rPr>
          <w:b/>
          <w:bCs/>
        </w:rPr>
      </w:pPr>
      <w:r w:rsidRPr="00643F97">
        <w:rPr>
          <w:b/>
          <w:bCs/>
        </w:rPr>
        <w:t>Viðnám eftir 6 vikur</w:t>
      </w:r>
    </w:p>
    <w:p w14:paraId="458D687E" w14:textId="5A402378" w:rsidR="00355120" w:rsidRPr="00137D1B" w:rsidRDefault="00355120" w:rsidP="0016169F">
      <w:r w:rsidRPr="00137D1B">
        <w:t xml:space="preserve">Aðgerð fellst í að </w:t>
      </w:r>
      <w:r w:rsidR="00542B30">
        <w:t>verktaki</w:t>
      </w:r>
      <w:r w:rsidRPr="00137D1B">
        <w:t xml:space="preserve"> fínfræs</w:t>
      </w:r>
      <w:r w:rsidR="00542B30">
        <w:t>i</w:t>
      </w:r>
      <w:r w:rsidRPr="00137D1B">
        <w:t xml:space="preserve"> yfirborð malbiks (max 5 mm)</w:t>
      </w:r>
      <w:r w:rsidR="00AE5337">
        <w:t>, á eigin kostnað,</w:t>
      </w:r>
      <w:r w:rsidRPr="00137D1B">
        <w:t xml:space="preserve"> til </w:t>
      </w:r>
      <w:r w:rsidR="002E0666">
        <w:t>að</w:t>
      </w:r>
      <w:r w:rsidRPr="00137D1B">
        <w:t xml:space="preserve"> hreinsa bikfilmu ofan af nýju malbiki eða öðrum aðferðum til að auka viðnám sem verkkaupi samþykkir.</w:t>
      </w:r>
      <w:r w:rsidR="00B37302">
        <w:t xml:space="preserve"> Sjá nánar kröfur </w:t>
      </w:r>
      <w:r w:rsidR="00821DDA">
        <w:t xml:space="preserve">um hemlunarviðnám í </w:t>
      </w:r>
      <w:r w:rsidR="00821DDA" w:rsidRPr="00BA5A6D">
        <w:rPr>
          <w:i/>
        </w:rPr>
        <w:t>lið c</w:t>
      </w:r>
      <w:r w:rsidR="008B1E1F" w:rsidRPr="00BA5A6D">
        <w:rPr>
          <w:i/>
        </w:rPr>
        <w:t xml:space="preserve"> </w:t>
      </w:r>
      <w:r w:rsidR="004B5574" w:rsidRPr="00BA5A6D">
        <w:rPr>
          <w:i/>
          <w:iCs/>
        </w:rPr>
        <w:t>í malbik, almenn lýsing</w:t>
      </w:r>
      <w:r w:rsidR="008B1E1F">
        <w:t>.</w:t>
      </w:r>
    </w:p>
    <w:p w14:paraId="2A3B35F9" w14:textId="45FBE9DF" w:rsidR="00184516" w:rsidRPr="00643F97" w:rsidRDefault="00355120" w:rsidP="0016169F">
      <w:pPr>
        <w:rPr>
          <w:b/>
          <w:bCs/>
        </w:rPr>
      </w:pPr>
      <w:r w:rsidRPr="00643F97">
        <w:rPr>
          <w:b/>
          <w:bCs/>
        </w:rPr>
        <w:t>Þykkt</w:t>
      </w:r>
    </w:p>
    <w:p w14:paraId="192619A1" w14:textId="2C64DF44" w:rsidR="00DE60FD" w:rsidRDefault="00355120" w:rsidP="0016169F">
      <w:r w:rsidRPr="00137D1B">
        <w:t xml:space="preserve">Eftir útlögn er heildarmagn malbiksefnis reiknað á heildarflatarmál útlagnar. Þannig er meðalþykkt reiknuð fyrir viðkomandi vegkafla. Draga skal frá úrkastefni sem ónotað er á verkstað. Aðgerð fellst í frádrætti af greiðslu vegkafla sem ekki uppfyllir hönnunarþykkt. Fyrir hvert 1% í fráviki undir hannaðri þykkt dregst 1% af greiðslu fyrir vegkafla. Til viðbótar </w:t>
      </w:r>
      <w:r w:rsidRPr="00E80EBC">
        <w:t>er dreginn frá kostnaður vegna efnis sem uppá vantar í kaflann</w:t>
      </w:r>
      <w:r w:rsidR="00C9624C" w:rsidRPr="00E80EBC">
        <w:t xml:space="preserve"> </w:t>
      </w:r>
      <w:r w:rsidR="007D6F7F" w:rsidRPr="00E80EBC">
        <w:t>sbr</w:t>
      </w:r>
      <w:r w:rsidR="008D6930" w:rsidRPr="00E80EBC">
        <w:t xml:space="preserve">. </w:t>
      </w:r>
      <w:r w:rsidR="0019751A" w:rsidRPr="00E80EBC">
        <w:t>ve</w:t>
      </w:r>
      <w:r w:rsidR="0013122B" w:rsidRPr="00E80EBC">
        <w:t xml:space="preserve">rkþátt </w:t>
      </w:r>
      <w:r w:rsidR="0083408B" w:rsidRPr="0083408B">
        <w:t>63.43</w:t>
      </w:r>
      <w:r w:rsidR="0083408B" w:rsidRPr="00E80EBC">
        <w:t>7</w:t>
      </w:r>
      <w:r w:rsidR="0083408B" w:rsidRPr="0083408B">
        <w:t>1</w:t>
      </w:r>
      <w:r w:rsidR="00E80EBC">
        <w:t xml:space="preserve">. </w:t>
      </w:r>
      <w:r w:rsidR="0013122B" w:rsidRPr="00E80EBC">
        <w:t>S</w:t>
      </w:r>
      <w:r w:rsidR="004A39B5" w:rsidRPr="00E80EBC">
        <w:t xml:space="preserve">é </w:t>
      </w:r>
      <w:r w:rsidR="00BE02E4" w:rsidRPr="00E80EBC">
        <w:t>útreiknuð</w:t>
      </w:r>
      <w:r w:rsidR="00294850" w:rsidRPr="00E80EBC">
        <w:t xml:space="preserve"> þykkt m</w:t>
      </w:r>
      <w:r w:rsidR="005506D5" w:rsidRPr="00E80EBC">
        <w:t>eira en 20% undir hannaðri þykkt</w:t>
      </w:r>
      <w:r w:rsidR="0068189B" w:rsidRPr="00E80EBC">
        <w:t xml:space="preserve"> skal verktaki endurgera kaflann.</w:t>
      </w:r>
    </w:p>
    <w:p w14:paraId="42872EE0" w14:textId="77777777" w:rsidR="00355120" w:rsidRPr="00137D1B" w:rsidRDefault="00355120" w:rsidP="0016169F">
      <w:r w:rsidRPr="00137D1B">
        <w:t>Útreikningur á meðalþykkt malbiks</w:t>
      </w:r>
    </w:p>
    <w:p w14:paraId="4761C186" w14:textId="04A4CE23" w:rsidR="00993A2A" w:rsidRPr="00137D1B" w:rsidRDefault="000011E3" w:rsidP="0016169F">
      <m:oMathPara>
        <m:oMath>
          <m:r>
            <w:rPr>
              <w:rFonts w:ascii="Cambria Math" w:hAnsi="Cambria Math"/>
            </w:rPr>
            <m:t xml:space="preserve">Þykkt (cm)= </m:t>
          </m:r>
          <m:f>
            <m:fPr>
              <m:ctrlPr>
                <w:rPr>
                  <w:rFonts w:ascii="Cambria Math" w:hAnsi="Cambria Math"/>
                  <w:i/>
                </w:rPr>
              </m:ctrlPr>
            </m:fPr>
            <m:num>
              <m:r>
                <w:rPr>
                  <w:rFonts w:ascii="Cambria Math" w:hAnsi="Cambria Math"/>
                </w:rPr>
                <m:t>Magn (kg)</m:t>
              </m:r>
            </m:num>
            <m:den>
              <m:r>
                <w:rPr>
                  <w:rFonts w:ascii="Cambria Math" w:hAnsi="Cambria Math"/>
                </w:rPr>
                <m:t xml:space="preserve">flatarmál </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r>
                <w:rPr>
                  <w:rFonts w:ascii="Cambria Math" w:hAnsi="Cambria Math"/>
                </w:rPr>
                <m:t xml:space="preserve">*rúmþyngd </m:t>
              </m:r>
              <m:d>
                <m:dPr>
                  <m:ctrlPr>
                    <w:rPr>
                      <w:rFonts w:ascii="Cambria Math" w:hAnsi="Cambria Math"/>
                      <w:i/>
                    </w:rPr>
                  </m:ctrlPr>
                </m:dPr>
                <m:e>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den>
          </m:f>
          <m:r>
            <w:rPr>
              <w:rFonts w:ascii="Cambria Math" w:hAnsi="Cambria Math"/>
            </w:rPr>
            <m:t>*100</m:t>
          </m:r>
        </m:oMath>
      </m:oMathPara>
    </w:p>
    <w:p w14:paraId="3937F4CD" w14:textId="77777777" w:rsidR="00355120" w:rsidRPr="00137D1B" w:rsidRDefault="00355120" w:rsidP="0016169F">
      <w:r w:rsidRPr="00137D1B">
        <w:t>Magn malbiks = Heildarmagn í kílóum samkvæmt vigtunarskýrslum að frádregnu úrkasti.</w:t>
      </w:r>
    </w:p>
    <w:p w14:paraId="32B72CF2" w14:textId="77777777" w:rsidR="00355120" w:rsidRPr="00137D1B" w:rsidRDefault="00355120" w:rsidP="0016169F">
      <w:r w:rsidRPr="00137D1B">
        <w:t>Útlagt flatarmál = Heildarflatarmál kafla í fermetrum samkvæmt GPS mælingu.</w:t>
      </w:r>
    </w:p>
    <w:p w14:paraId="38441CE7" w14:textId="77777777" w:rsidR="00355120" w:rsidRPr="00137D1B" w:rsidRDefault="00355120" w:rsidP="0016169F">
      <w:r w:rsidRPr="00137D1B">
        <w:t>Rúmþyngd = Hámarksrúmþyngd í kg/m</w:t>
      </w:r>
      <w:r w:rsidRPr="00137D1B">
        <w:rPr>
          <w:vertAlign w:val="superscript"/>
        </w:rPr>
        <w:t>3</w:t>
      </w:r>
      <w:r w:rsidRPr="00137D1B">
        <w:t xml:space="preserve"> samkvæmt rannsóknaskýrslu viðkomandi efnis.</w:t>
      </w:r>
    </w:p>
    <w:p w14:paraId="5DDCA1D1" w14:textId="77777777" w:rsidR="00355120" w:rsidRPr="002D1846" w:rsidRDefault="00355120" w:rsidP="00355120">
      <w:pPr>
        <w:tabs>
          <w:tab w:val="clear" w:pos="454"/>
          <w:tab w:val="clear" w:pos="1077"/>
          <w:tab w:val="clear" w:pos="2155"/>
        </w:tabs>
        <w:snapToGrid/>
        <w:spacing w:after="160" w:line="259" w:lineRule="auto"/>
        <w:jc w:val="left"/>
        <w:rPr>
          <w:szCs w:val="20"/>
        </w:rPr>
      </w:pPr>
      <w:r w:rsidRPr="002D1846">
        <w:rPr>
          <w:szCs w:val="20"/>
        </w:rPr>
        <w:t>Dæmi: 180.000kg/1500m</w:t>
      </w:r>
      <w:r w:rsidRPr="002D1846">
        <w:rPr>
          <w:szCs w:val="20"/>
          <w:vertAlign w:val="superscript"/>
        </w:rPr>
        <w:t>2</w:t>
      </w:r>
      <w:r w:rsidRPr="002D1846">
        <w:rPr>
          <w:szCs w:val="20"/>
        </w:rPr>
        <w:t>/2550kg/m</w:t>
      </w:r>
      <w:r w:rsidRPr="002D1846">
        <w:rPr>
          <w:szCs w:val="20"/>
          <w:vertAlign w:val="superscript"/>
        </w:rPr>
        <w:t>3</w:t>
      </w:r>
      <w:r w:rsidRPr="002D1846">
        <w:rPr>
          <w:szCs w:val="20"/>
        </w:rPr>
        <w:t>*100=4,71cm</w:t>
      </w:r>
    </w:p>
    <w:p w14:paraId="7438ACE2" w14:textId="5A1D87D6" w:rsidR="00355120" w:rsidRPr="00137D1B" w:rsidRDefault="000011E3" w:rsidP="00355120">
      <w:pPr>
        <w:tabs>
          <w:tab w:val="clear" w:pos="454"/>
          <w:tab w:val="clear" w:pos="1077"/>
          <w:tab w:val="clear" w:pos="2155"/>
        </w:tabs>
        <w:snapToGrid/>
        <w:spacing w:after="160" w:line="259" w:lineRule="auto"/>
        <w:jc w:val="left"/>
        <w:rPr>
          <w:sz w:val="22"/>
          <w:highlight w:val="green"/>
        </w:rPr>
      </w:pPr>
      <m:oMathPara>
        <m:oMath>
          <m:r>
            <w:rPr>
              <w:rFonts w:ascii="Cambria Math" w:hAnsi="Cambria Math"/>
            </w:rPr>
            <m:t xml:space="preserve">Þykkt= </m:t>
          </m:r>
          <m:f>
            <m:fPr>
              <m:ctrlPr>
                <w:rPr>
                  <w:rFonts w:ascii="Cambria Math" w:hAnsi="Cambria Math"/>
                  <w:i/>
                </w:rPr>
              </m:ctrlPr>
            </m:fPr>
            <m:num>
              <m:r>
                <w:rPr>
                  <w:rFonts w:ascii="Cambria Math" w:hAnsi="Cambria Math"/>
                </w:rPr>
                <m:t>180.000 kg</m:t>
              </m:r>
            </m:num>
            <m:den>
              <m:r>
                <w:rPr>
                  <w:rFonts w:ascii="Cambria Math" w:hAnsi="Cambria Math"/>
                </w:rPr>
                <m:t xml:space="preserve">1.500 </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e>
              </m:d>
              <m:r>
                <w:rPr>
                  <w:rFonts w:ascii="Cambria Math" w:hAnsi="Cambria Math"/>
                </w:rPr>
                <m:t xml:space="preserve">*2.550 </m:t>
              </m:r>
              <m:d>
                <m:dPr>
                  <m:ctrlPr>
                    <w:rPr>
                      <w:rFonts w:ascii="Cambria Math" w:hAnsi="Cambria Math"/>
                      <w:i/>
                    </w:rPr>
                  </m:ctrlPr>
                </m:dPr>
                <m:e>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den>
          </m:f>
          <m:r>
            <w:rPr>
              <w:rFonts w:ascii="Cambria Math" w:hAnsi="Cambria Math"/>
            </w:rPr>
            <m:t>*100=4,71 cm</m:t>
          </m:r>
        </m:oMath>
      </m:oMathPara>
    </w:p>
    <w:p w14:paraId="3D4D51C3" w14:textId="77777777" w:rsidR="00355120" w:rsidRPr="00137D1B" w:rsidRDefault="00355120" w:rsidP="00355120">
      <w:pPr>
        <w:tabs>
          <w:tab w:val="clear" w:pos="454"/>
          <w:tab w:val="clear" w:pos="1077"/>
          <w:tab w:val="clear" w:pos="2155"/>
        </w:tabs>
        <w:snapToGrid/>
        <w:spacing w:after="160" w:line="259" w:lineRule="auto"/>
        <w:jc w:val="left"/>
        <w:rPr>
          <w:sz w:val="22"/>
        </w:rPr>
      </w:pPr>
    </w:p>
    <w:p w14:paraId="59576DDE" w14:textId="77777777" w:rsidR="001A1A2A" w:rsidRDefault="001A1A2A" w:rsidP="00355120">
      <w:pPr>
        <w:tabs>
          <w:tab w:val="clear" w:pos="454"/>
          <w:tab w:val="clear" w:pos="1077"/>
          <w:tab w:val="clear" w:pos="2155"/>
        </w:tabs>
        <w:snapToGrid/>
        <w:spacing w:after="160" w:line="259" w:lineRule="auto"/>
        <w:jc w:val="left"/>
        <w:rPr>
          <w:sz w:val="22"/>
        </w:rPr>
      </w:pPr>
    </w:p>
    <w:p w14:paraId="57BCC4B8" w14:textId="77777777" w:rsidR="001A1A2A" w:rsidRDefault="001A1A2A" w:rsidP="00355120">
      <w:pPr>
        <w:tabs>
          <w:tab w:val="clear" w:pos="454"/>
          <w:tab w:val="clear" w:pos="1077"/>
          <w:tab w:val="clear" w:pos="2155"/>
        </w:tabs>
        <w:snapToGrid/>
        <w:spacing w:after="160" w:line="259" w:lineRule="auto"/>
        <w:jc w:val="left"/>
        <w:rPr>
          <w:sz w:val="22"/>
        </w:rPr>
      </w:pPr>
    </w:p>
    <w:p w14:paraId="5A4682D3" w14:textId="0A1EB970" w:rsidR="00355120" w:rsidRDefault="00355120" w:rsidP="00355120">
      <w:pPr>
        <w:tabs>
          <w:tab w:val="clear" w:pos="454"/>
          <w:tab w:val="clear" w:pos="1077"/>
          <w:tab w:val="clear" w:pos="2155"/>
        </w:tabs>
        <w:snapToGrid/>
        <w:spacing w:after="160" w:line="259" w:lineRule="auto"/>
        <w:jc w:val="left"/>
        <w:rPr>
          <w:sz w:val="22"/>
        </w:rPr>
      </w:pPr>
      <w:r w:rsidRPr="00137D1B">
        <w:rPr>
          <w:sz w:val="22"/>
        </w:rPr>
        <w:br w:type="page"/>
      </w:r>
    </w:p>
    <w:p w14:paraId="75E79E4F" w14:textId="250FDC65" w:rsidR="001A1A2A" w:rsidRPr="009F3597" w:rsidRDefault="00244D09" w:rsidP="00355120">
      <w:pPr>
        <w:tabs>
          <w:tab w:val="clear" w:pos="454"/>
          <w:tab w:val="clear" w:pos="1077"/>
          <w:tab w:val="clear" w:pos="2155"/>
        </w:tabs>
        <w:snapToGrid/>
        <w:spacing w:after="160" w:line="259" w:lineRule="auto"/>
        <w:jc w:val="left"/>
        <w:rPr>
          <w:rFonts w:cs="Vegagerdin FK Grotesk"/>
          <w:b/>
          <w:color w:val="EE0000"/>
          <w:szCs w:val="20"/>
        </w:rPr>
      </w:pPr>
      <w:r w:rsidRPr="009F3597">
        <w:rPr>
          <w:color w:val="EE0000"/>
          <w:szCs w:val="20"/>
        </w:rPr>
        <w:t>Muna að skrifa inn leiðbeiningar hvernig þessir verkþættir eru notaðir og í samspili með losun brunna við fræsingar.</w:t>
      </w:r>
    </w:p>
    <w:p w14:paraId="7A4CF7A2" w14:textId="1A46481F" w:rsidR="00355120" w:rsidRPr="00080024" w:rsidRDefault="00355120" w:rsidP="00080024">
      <w:pPr>
        <w:pStyle w:val="Liur"/>
        <w:rPr>
          <w:b w:val="0"/>
          <w:bCs w:val="0"/>
          <w:color w:val="auto"/>
        </w:rPr>
      </w:pPr>
      <w:bookmarkStart w:id="20" w:name="_Toc123821407"/>
      <w:bookmarkStart w:id="21" w:name="_Toc223954310"/>
      <w:bookmarkEnd w:id="18"/>
      <w:bookmarkEnd w:id="19"/>
      <w:r w:rsidRPr="00080024">
        <w:rPr>
          <w:rStyle w:val="LiurChar"/>
          <w:b/>
          <w:bCs/>
        </w:rPr>
        <w:t>Liður, verkþáttur 63.43</w:t>
      </w:r>
      <w:r w:rsidR="003D3898">
        <w:rPr>
          <w:rStyle w:val="LiurChar"/>
          <w:b/>
          <w:bCs/>
        </w:rPr>
        <w:t xml:space="preserve"> </w:t>
      </w:r>
      <w:r w:rsidR="001C382D">
        <w:rPr>
          <w:rStyle w:val="LiurChar"/>
          <w:b/>
          <w:bCs/>
        </w:rPr>
        <w:t>Yfirlagnir</w:t>
      </w:r>
      <w:r w:rsidRPr="00080024">
        <w:rPr>
          <w:rStyle w:val="LiurChar"/>
          <w:b/>
          <w:bCs/>
        </w:rPr>
        <w:t xml:space="preserve">, </w:t>
      </w:r>
      <w:r w:rsidR="00A17B61" w:rsidRPr="00080024">
        <w:rPr>
          <w:rStyle w:val="LiurChar"/>
          <w:b/>
          <w:bCs/>
        </w:rPr>
        <w:t>slitlagsmalbik</w:t>
      </w:r>
      <w:r w:rsidRPr="00080024">
        <w:rPr>
          <w:b w:val="0"/>
          <w:bCs w:val="0"/>
        </w:rPr>
        <w:t xml:space="preserve"> </w:t>
      </w:r>
      <w:r w:rsidRPr="00080024">
        <w:rPr>
          <w:b w:val="0"/>
          <w:bCs w:val="0"/>
          <w:highlight w:val="yellow"/>
        </w:rPr>
        <w:t>AC1</w:t>
      </w:r>
      <w:r w:rsidR="00D22871" w:rsidRPr="00080024">
        <w:rPr>
          <w:b w:val="0"/>
          <w:bCs w:val="0"/>
          <w:highlight w:val="yellow"/>
        </w:rPr>
        <w:t>6</w:t>
      </w:r>
      <w:r w:rsidRPr="00080024">
        <w:rPr>
          <w:b w:val="0"/>
          <w:bCs w:val="0"/>
          <w:highlight w:val="yellow"/>
        </w:rPr>
        <w:t xml:space="preserve"> (fjölliðubætt), næturvinna</w:t>
      </w:r>
      <w:r w:rsidRPr="00080024">
        <w:rPr>
          <w:b w:val="0"/>
          <w:bCs w:val="0"/>
          <w:color w:val="auto"/>
        </w:rPr>
        <w:t>.</w:t>
      </w:r>
      <w:bookmarkEnd w:id="20"/>
      <w:bookmarkEnd w:id="21"/>
      <w:r w:rsidRPr="00080024">
        <w:rPr>
          <w:b w:val="0"/>
          <w:bCs w:val="0"/>
          <w:color w:val="auto"/>
        </w:rPr>
        <w:t xml:space="preserve"> </w:t>
      </w:r>
    </w:p>
    <w:p w14:paraId="75C4FF6E" w14:textId="51E24A81" w:rsidR="00355120" w:rsidRPr="00137D1B" w:rsidRDefault="00355120" w:rsidP="00355120">
      <w:pPr>
        <w:rPr>
          <w:color w:val="EE0000"/>
        </w:rPr>
      </w:pPr>
      <w:r w:rsidRPr="00137D1B">
        <w:rPr>
          <w:color w:val="EE0000"/>
        </w:rPr>
        <w:t xml:space="preserve">Þessi verklýsing á við allar útfærslur á AC 8/11/16 sem lagt er á bundið slitlag og valið milli malbik eða klæðingar í a lið. Skilgreina þarf í verkþáttaheiti, hvaða malbikstegund á í hlut og bæta þarf við ef hún sé fjölliðubætt og hvort hún sé unnin í næturvinnu, annars er viðbótum sleppt í verkþáttaheitinu. </w:t>
      </w:r>
    </w:p>
    <w:p w14:paraId="218814D3" w14:textId="75A6F0F8" w:rsidR="00355120" w:rsidRPr="00E157E2" w:rsidRDefault="00355120" w:rsidP="00355120">
      <w:pPr>
        <w:rPr>
          <w:szCs w:val="20"/>
        </w:rPr>
      </w:pPr>
      <w:r w:rsidRPr="00E157E2">
        <w:rPr>
          <w:b/>
          <w:szCs w:val="20"/>
        </w:rPr>
        <w:t xml:space="preserve">a) </w:t>
      </w:r>
      <w:r w:rsidRPr="00E157E2">
        <w:rPr>
          <w:szCs w:val="20"/>
        </w:rPr>
        <w:t>Verkþátturinn innifelur allt efni og alla vinnu við yfirlagnir á bundið slitlag (</w:t>
      </w:r>
      <w:r w:rsidRPr="00E157E2">
        <w:rPr>
          <w:szCs w:val="20"/>
          <w:highlight w:val="yellow"/>
        </w:rPr>
        <w:t>malbik/klæðing</w:t>
      </w:r>
      <w:r w:rsidRPr="00E157E2">
        <w:rPr>
          <w:szCs w:val="20"/>
        </w:rPr>
        <w:t>) þar með talið flutning úr blöndunarstöð, líming, útlögn, völtun</w:t>
      </w:r>
      <w:r w:rsidR="007B37F1" w:rsidRPr="00E157E2">
        <w:rPr>
          <w:szCs w:val="20"/>
        </w:rPr>
        <w:t xml:space="preserve">, </w:t>
      </w:r>
      <w:r w:rsidR="00F9321D" w:rsidRPr="00E157E2">
        <w:rPr>
          <w:szCs w:val="20"/>
        </w:rPr>
        <w:t>viðnámsmæling</w:t>
      </w:r>
      <w:r w:rsidRPr="00E157E2">
        <w:rPr>
          <w:szCs w:val="20"/>
        </w:rPr>
        <w:t xml:space="preserve"> og frágang í samræmi við fyrirmæli. Kostnaður við mælingar eru innifaldar í einingarverði.  </w:t>
      </w:r>
    </w:p>
    <w:p w14:paraId="7C93B1D9" w14:textId="77777777" w:rsidR="00355120" w:rsidRPr="00E157E2" w:rsidRDefault="00355120" w:rsidP="00355120">
      <w:pPr>
        <w:rPr>
          <w:szCs w:val="20"/>
        </w:rPr>
      </w:pPr>
      <w:r w:rsidRPr="00E157E2">
        <w:rPr>
          <w:szCs w:val="20"/>
          <w:highlight w:val="yellow"/>
        </w:rPr>
        <w:t>Undir þennan verkþátt falla kaflar sem verkkaupi óskar eftir að unnir verði að kvöld- eða næturlagi. Kafli telst unnin að kvöld- eða næturlagi ef vinna við hann fer fram að mestu eftir klukkan 18.</w:t>
      </w:r>
    </w:p>
    <w:p w14:paraId="491AD1CF" w14:textId="7235E6B5" w:rsidR="00355120" w:rsidRPr="00E157E2" w:rsidRDefault="00355120" w:rsidP="00355120">
      <w:pPr>
        <w:rPr>
          <w:szCs w:val="20"/>
        </w:rPr>
      </w:pPr>
      <w:r w:rsidRPr="00E157E2">
        <w:rPr>
          <w:b/>
          <w:szCs w:val="20"/>
        </w:rPr>
        <w:t xml:space="preserve">b) </w:t>
      </w:r>
      <w:r w:rsidRPr="00E157E2">
        <w:rPr>
          <w:color w:val="000000"/>
          <w:szCs w:val="20"/>
          <w:lang w:eastAsia="en-US"/>
        </w:rPr>
        <w:t xml:space="preserve">Stærðarflokkur steinefnis í malbik skal liggja innan markalína sáldurferils fyrir </w:t>
      </w:r>
      <w:r w:rsidRPr="00E157E2">
        <w:rPr>
          <w:color w:val="000000"/>
          <w:szCs w:val="20"/>
          <w:highlight w:val="yellow"/>
          <w:lang w:eastAsia="en-US"/>
        </w:rPr>
        <w:t>AC1</w:t>
      </w:r>
      <w:r w:rsidR="00D22871" w:rsidRPr="00E157E2">
        <w:rPr>
          <w:color w:val="000000"/>
          <w:szCs w:val="20"/>
          <w:highlight w:val="yellow"/>
          <w:lang w:eastAsia="en-US"/>
        </w:rPr>
        <w:t>6</w:t>
      </w:r>
      <w:r w:rsidRPr="00E157E2">
        <w:rPr>
          <w:color w:val="000000"/>
          <w:szCs w:val="20"/>
          <w:lang w:eastAsia="en-US"/>
        </w:rPr>
        <w:t xml:space="preserve"> sem lýst er í </w:t>
      </w:r>
      <w:r w:rsidRPr="00A86816">
        <w:rPr>
          <w:i/>
          <w:iCs/>
          <w:color w:val="000000"/>
          <w:szCs w:val="20"/>
          <w:lang w:eastAsia="en-US"/>
        </w:rPr>
        <w:t>almennri lýsingu</w:t>
      </w:r>
      <w:r w:rsidRPr="00E157E2">
        <w:rPr>
          <w:szCs w:val="20"/>
        </w:rPr>
        <w:t>.</w:t>
      </w:r>
      <w:r w:rsidRPr="00E157E2">
        <w:rPr>
          <w:b/>
          <w:szCs w:val="20"/>
        </w:rPr>
        <w:t xml:space="preserve"> </w:t>
      </w:r>
    </w:p>
    <w:p w14:paraId="24EFD555" w14:textId="7D8E8420" w:rsidR="00355120" w:rsidRPr="00E157E2" w:rsidRDefault="00355120" w:rsidP="00355120">
      <w:pPr>
        <w:rPr>
          <w:szCs w:val="20"/>
        </w:rPr>
      </w:pPr>
      <w:r w:rsidRPr="00E157E2">
        <w:rPr>
          <w:szCs w:val="20"/>
        </w:rPr>
        <w:t xml:space="preserve">Gæðaflokkur steinefna í malbiksblöndu skal vera </w:t>
      </w:r>
      <w:r w:rsidRPr="00E157E2">
        <w:rPr>
          <w:szCs w:val="20"/>
          <w:highlight w:val="yellow"/>
        </w:rPr>
        <w:t>Gæðaflokkur X</w:t>
      </w:r>
      <w:r w:rsidRPr="00E157E2">
        <w:rPr>
          <w:szCs w:val="20"/>
        </w:rPr>
        <w:t xml:space="preserve"> sem lýst er í </w:t>
      </w:r>
      <w:r w:rsidRPr="00A86816">
        <w:rPr>
          <w:i/>
          <w:iCs/>
          <w:szCs w:val="20"/>
        </w:rPr>
        <w:t>almennri lýsingu</w:t>
      </w:r>
      <w:r w:rsidRPr="00E157E2">
        <w:rPr>
          <w:szCs w:val="20"/>
        </w:rPr>
        <w:t>.</w:t>
      </w:r>
    </w:p>
    <w:p w14:paraId="1FD7DD45" w14:textId="342A120F" w:rsidR="00355120" w:rsidRPr="00E157E2" w:rsidRDefault="00833B87" w:rsidP="00355120">
      <w:pPr>
        <w:rPr>
          <w:szCs w:val="20"/>
        </w:rPr>
      </w:pPr>
      <w:r>
        <w:rPr>
          <w:szCs w:val="20"/>
        </w:rPr>
        <w:t>B</w:t>
      </w:r>
      <w:r w:rsidR="00355120" w:rsidRPr="00E157E2">
        <w:rPr>
          <w:szCs w:val="20"/>
        </w:rPr>
        <w:t xml:space="preserve">indiefni </w:t>
      </w:r>
      <w:r>
        <w:rPr>
          <w:szCs w:val="20"/>
        </w:rPr>
        <w:t>skal ver</w:t>
      </w:r>
      <w:r w:rsidR="000049D6">
        <w:rPr>
          <w:szCs w:val="20"/>
        </w:rPr>
        <w:t>a af</w:t>
      </w:r>
      <w:r w:rsidR="00355120" w:rsidRPr="00E157E2">
        <w:rPr>
          <w:szCs w:val="20"/>
        </w:rPr>
        <w:t xml:space="preserve"> gerðinni </w:t>
      </w:r>
      <w:r w:rsidR="00355120" w:rsidRPr="00E157E2">
        <w:rPr>
          <w:szCs w:val="20"/>
          <w:highlight w:val="yellow"/>
        </w:rPr>
        <w:t>PG 70/100.</w:t>
      </w:r>
    </w:p>
    <w:p w14:paraId="37506D2B" w14:textId="77777777" w:rsidR="00355120" w:rsidRPr="00E157E2" w:rsidRDefault="00355120" w:rsidP="00355120">
      <w:pPr>
        <w:spacing w:before="120"/>
        <w:ind w:right="-6"/>
        <w:rPr>
          <w:szCs w:val="20"/>
        </w:rPr>
      </w:pPr>
      <w:r w:rsidRPr="00E157E2">
        <w:rPr>
          <w:szCs w:val="20"/>
          <w:highlight w:val="yellow"/>
        </w:rPr>
        <w:t>Stífniaukandi fjölliður (SBS) skulu vera 3% af bikinnihaldi.</w:t>
      </w:r>
      <w:r w:rsidRPr="00E157E2">
        <w:rPr>
          <w:szCs w:val="20"/>
        </w:rPr>
        <w:t xml:space="preserve"> </w:t>
      </w:r>
    </w:p>
    <w:p w14:paraId="13670019" w14:textId="479658E1" w:rsidR="00F34C91" w:rsidRPr="00B0110F" w:rsidRDefault="00C437D7" w:rsidP="00355120">
      <w:pPr>
        <w:rPr>
          <w:bCs/>
          <w:color w:val="EE0000"/>
          <w:szCs w:val="20"/>
        </w:rPr>
      </w:pPr>
      <w:r>
        <w:rPr>
          <w:bCs/>
          <w:color w:val="EE0000"/>
          <w:szCs w:val="20"/>
        </w:rPr>
        <w:t xml:space="preserve">Fyrir </w:t>
      </w:r>
      <w:r w:rsidR="001D641F" w:rsidRPr="00B0110F">
        <w:rPr>
          <w:bCs/>
          <w:color w:val="EE0000"/>
          <w:szCs w:val="20"/>
        </w:rPr>
        <w:t xml:space="preserve">yfirlögn á gamalt malbiksslitlag er </w:t>
      </w:r>
      <w:r w:rsidR="00E83C07" w:rsidRPr="00B0110F">
        <w:rPr>
          <w:bCs/>
          <w:color w:val="EE0000"/>
          <w:szCs w:val="20"/>
        </w:rPr>
        <w:t>v</w:t>
      </w:r>
      <w:r w:rsidR="007507A0" w:rsidRPr="00B0110F">
        <w:rPr>
          <w:bCs/>
          <w:color w:val="EE0000"/>
          <w:szCs w:val="20"/>
        </w:rPr>
        <w:t xml:space="preserve">enja er að þykkt malbiks sé 45 mm </w:t>
      </w:r>
      <w:r w:rsidR="00E83C07" w:rsidRPr="00B0110F">
        <w:rPr>
          <w:bCs/>
          <w:color w:val="EE0000"/>
          <w:szCs w:val="20"/>
        </w:rPr>
        <w:t>fyrir</w:t>
      </w:r>
      <w:r w:rsidR="007507A0" w:rsidRPr="00B0110F">
        <w:rPr>
          <w:bCs/>
          <w:color w:val="EE0000"/>
          <w:szCs w:val="20"/>
        </w:rPr>
        <w:t xml:space="preserve"> AC16</w:t>
      </w:r>
      <w:r w:rsidR="00E83C07" w:rsidRPr="00B0110F">
        <w:rPr>
          <w:bCs/>
          <w:color w:val="EE0000"/>
          <w:szCs w:val="20"/>
        </w:rPr>
        <w:t xml:space="preserve"> og 35 mm fyrir AC11. Ef leggja </w:t>
      </w:r>
      <w:r w:rsidR="00B0110F" w:rsidRPr="00B0110F">
        <w:rPr>
          <w:bCs/>
          <w:color w:val="EE0000"/>
          <w:szCs w:val="20"/>
        </w:rPr>
        <w:t>á klæðingu er þykkt yfirleitt 60 mm fyrir AC16.</w:t>
      </w:r>
      <w:r w:rsidR="007507A0" w:rsidRPr="00B0110F">
        <w:rPr>
          <w:bCs/>
          <w:color w:val="EE0000"/>
          <w:szCs w:val="20"/>
        </w:rPr>
        <w:t xml:space="preserve"> </w:t>
      </w:r>
    </w:p>
    <w:p w14:paraId="2378E0F1" w14:textId="2C033DCF" w:rsidR="00355120" w:rsidRPr="00E157E2" w:rsidRDefault="00355120" w:rsidP="00355120">
      <w:pPr>
        <w:rPr>
          <w:szCs w:val="20"/>
        </w:rPr>
      </w:pPr>
      <w:r w:rsidRPr="00E157E2">
        <w:rPr>
          <w:b/>
          <w:szCs w:val="20"/>
        </w:rPr>
        <w:t>c)</w:t>
      </w:r>
      <w:r w:rsidRPr="00E157E2">
        <w:rPr>
          <w:szCs w:val="20"/>
        </w:rPr>
        <w:t xml:space="preserve"> Þykkt malbiks skal vera </w:t>
      </w:r>
      <w:r w:rsidR="00C95889" w:rsidRPr="00E157E2">
        <w:rPr>
          <w:szCs w:val="20"/>
          <w:highlight w:val="yellow"/>
        </w:rPr>
        <w:t>4</w:t>
      </w:r>
      <w:r w:rsidRPr="00E157E2">
        <w:rPr>
          <w:szCs w:val="20"/>
          <w:highlight w:val="yellow"/>
        </w:rPr>
        <w:t>5</w:t>
      </w:r>
      <w:r w:rsidRPr="00E157E2">
        <w:rPr>
          <w:szCs w:val="20"/>
        </w:rPr>
        <w:t xml:space="preserve"> mm.</w:t>
      </w:r>
    </w:p>
    <w:p w14:paraId="6F5A3A9D" w14:textId="437A0105" w:rsidR="00355120" w:rsidRPr="00E157E2" w:rsidRDefault="00355120" w:rsidP="00355120">
      <w:pPr>
        <w:rPr>
          <w:szCs w:val="20"/>
        </w:rPr>
      </w:pPr>
      <w:r w:rsidRPr="00E157E2">
        <w:rPr>
          <w:szCs w:val="20"/>
        </w:rPr>
        <w:t xml:space="preserve">Sjá nánar kröfur í </w:t>
      </w:r>
      <w:r w:rsidRPr="00A0522E">
        <w:rPr>
          <w:i/>
          <w:iCs/>
          <w:szCs w:val="20"/>
        </w:rPr>
        <w:t>almennu lýsingu</w:t>
      </w:r>
      <w:r w:rsidRPr="00E157E2">
        <w:rPr>
          <w:szCs w:val="20"/>
        </w:rPr>
        <w:t>.</w:t>
      </w:r>
    </w:p>
    <w:p w14:paraId="73879AA9" w14:textId="77777777" w:rsidR="00355120" w:rsidRPr="00E157E2" w:rsidRDefault="00355120" w:rsidP="00355120">
      <w:pPr>
        <w:rPr>
          <w:szCs w:val="20"/>
        </w:rPr>
      </w:pPr>
      <w:r w:rsidRPr="00E157E2">
        <w:rPr>
          <w:b/>
          <w:szCs w:val="20"/>
        </w:rPr>
        <w:t>d)</w:t>
      </w:r>
      <w:r w:rsidRPr="00E157E2">
        <w:rPr>
          <w:szCs w:val="20"/>
        </w:rPr>
        <w:t xml:space="preserve"> Fjöldi prófa úr frágengnu malbiki er lýst í </w:t>
      </w:r>
      <w:r w:rsidRPr="00A0522E">
        <w:rPr>
          <w:i/>
          <w:iCs/>
          <w:szCs w:val="20"/>
        </w:rPr>
        <w:t>almennri lýsingu</w:t>
      </w:r>
      <w:r w:rsidRPr="00E157E2">
        <w:rPr>
          <w:szCs w:val="20"/>
        </w:rPr>
        <w:t>.</w:t>
      </w:r>
    </w:p>
    <w:p w14:paraId="34452887" w14:textId="01C25D40" w:rsidR="00355120" w:rsidRPr="00E157E2" w:rsidRDefault="00355120" w:rsidP="00355120">
      <w:pPr>
        <w:rPr>
          <w:szCs w:val="20"/>
        </w:rPr>
      </w:pPr>
      <w:r w:rsidRPr="00E157E2">
        <w:rPr>
          <w:b/>
          <w:szCs w:val="20"/>
        </w:rPr>
        <w:t>f)</w:t>
      </w:r>
      <w:r w:rsidRPr="00E157E2">
        <w:rPr>
          <w:szCs w:val="20"/>
        </w:rPr>
        <w:t xml:space="preserve"> Uppgjör miðast við hannaðan útlagðan flöt malbiks. Hafi verkkaupi samþykkt umfram malbiksmagn fyrir tilgreindan kafla sem er til uppgjörs skal það magn gert upp á sama reikningi.</w:t>
      </w:r>
      <w:r w:rsidR="0060012F">
        <w:rPr>
          <w:szCs w:val="20"/>
        </w:rPr>
        <w:t xml:space="preserve"> </w:t>
      </w:r>
    </w:p>
    <w:p w14:paraId="4C0B894C" w14:textId="77777777" w:rsidR="00355120" w:rsidRPr="00E157E2" w:rsidRDefault="00355120" w:rsidP="00355120">
      <w:pPr>
        <w:rPr>
          <w:szCs w:val="20"/>
        </w:rPr>
      </w:pPr>
      <w:r w:rsidRPr="00E157E2">
        <w:rPr>
          <w:szCs w:val="20"/>
        </w:rPr>
        <w:t xml:space="preserve">Ekki verður greitt fyrir meira efnismagn en það sem vigtanir sýna að notað hafi verið að frádregnu efni sem ónotað er á verkstað. </w:t>
      </w:r>
    </w:p>
    <w:p w14:paraId="719EFACE" w14:textId="0025A987" w:rsidR="00355120" w:rsidRDefault="00355120" w:rsidP="00355120">
      <w:pPr>
        <w:rPr>
          <w:szCs w:val="20"/>
        </w:rPr>
      </w:pPr>
      <w:r w:rsidRPr="00E157E2">
        <w:rPr>
          <w:szCs w:val="20"/>
        </w:rPr>
        <w:t>Mælieining: m</w:t>
      </w:r>
      <w:r w:rsidRPr="00E157E2">
        <w:rPr>
          <w:szCs w:val="20"/>
          <w:vertAlign w:val="superscript"/>
        </w:rPr>
        <w:t>2</w:t>
      </w:r>
    </w:p>
    <w:p w14:paraId="7B0894A3" w14:textId="6DAF0830" w:rsidR="00355120" w:rsidRPr="00C21864" w:rsidRDefault="006C2151" w:rsidP="00C21864">
      <w:pPr>
        <w:pStyle w:val="Liur"/>
      </w:pPr>
      <w:bookmarkStart w:id="22" w:name="_Toc223954311"/>
      <w:r w:rsidRPr="00C21864">
        <w:t>Liður</w:t>
      </w:r>
      <w:r w:rsidR="00733F6D" w:rsidRPr="00C21864">
        <w:t>,</w:t>
      </w:r>
      <w:r w:rsidR="00DE0A69" w:rsidRPr="00C21864">
        <w:t xml:space="preserve"> verkþáttur </w:t>
      </w:r>
      <w:r w:rsidR="00DE0A69" w:rsidRPr="000D347F">
        <w:t>63.43</w:t>
      </w:r>
      <w:r w:rsidR="00311F2F" w:rsidRPr="000D347F">
        <w:t>7</w:t>
      </w:r>
      <w:r w:rsidR="00024E4C" w:rsidRPr="000D347F">
        <w:t>1</w:t>
      </w:r>
      <w:r w:rsidR="003D3898">
        <w:t xml:space="preserve"> U</w:t>
      </w:r>
      <w:r w:rsidR="00E11674" w:rsidRPr="00C21864">
        <w:t>mframmagn malbiks</w:t>
      </w:r>
      <w:bookmarkEnd w:id="22"/>
      <w:r w:rsidR="00355120" w:rsidRPr="00C21864">
        <w:t xml:space="preserve"> </w:t>
      </w:r>
    </w:p>
    <w:p w14:paraId="261FDFE7" w14:textId="4703D41F" w:rsidR="005023F1" w:rsidRPr="00736871" w:rsidRDefault="006E5116" w:rsidP="006E5116">
      <w:r w:rsidRPr="00736871">
        <w:rPr>
          <w:b/>
          <w:bCs/>
        </w:rPr>
        <w:t>a)</w:t>
      </w:r>
      <w:r w:rsidRPr="00736871">
        <w:t xml:space="preserve"> </w:t>
      </w:r>
      <w:r w:rsidR="00AE0F7A" w:rsidRPr="00736871">
        <w:t>Verkþátturinn innifelur all</w:t>
      </w:r>
      <w:r w:rsidR="00E404EF" w:rsidRPr="00736871">
        <w:t>a vinnu og allt efni</w:t>
      </w:r>
      <w:r w:rsidR="00CC0F82" w:rsidRPr="00736871">
        <w:t xml:space="preserve"> í blöndun og flutning á verkstað fyrir</w:t>
      </w:r>
      <w:r w:rsidR="00F82D65" w:rsidRPr="00736871">
        <w:t xml:space="preserve"> umfram</w:t>
      </w:r>
      <w:r w:rsidR="00FD70DA" w:rsidRPr="00736871">
        <w:t xml:space="preserve"> malbik</w:t>
      </w:r>
      <w:r w:rsidR="00CC0F82" w:rsidRPr="00736871">
        <w:t>.</w:t>
      </w:r>
      <w:r w:rsidR="00F82D65" w:rsidRPr="00736871">
        <w:t xml:space="preserve"> </w:t>
      </w:r>
      <w:r w:rsidR="00223FD9" w:rsidRPr="00736871">
        <w:t>S</w:t>
      </w:r>
      <w:r w:rsidR="00910AA8" w:rsidRPr="00736871">
        <w:t>amið er</w:t>
      </w:r>
      <w:r w:rsidR="00223FD9" w:rsidRPr="00736871">
        <w:t xml:space="preserve"> sérstaklega um magn</w:t>
      </w:r>
      <w:r w:rsidR="00910AA8" w:rsidRPr="00736871">
        <w:t xml:space="preserve"> samkvæmt </w:t>
      </w:r>
      <w:r w:rsidR="00630C06" w:rsidRPr="00A0522E">
        <w:rPr>
          <w:i/>
          <w:iCs/>
        </w:rPr>
        <w:t>malbik, almenn lýsing</w:t>
      </w:r>
      <w:r w:rsidR="00630C06" w:rsidRPr="00736871">
        <w:t>.</w:t>
      </w:r>
    </w:p>
    <w:p w14:paraId="0849737E" w14:textId="04294644" w:rsidR="000A3B73" w:rsidRPr="00736871" w:rsidRDefault="000A3B73" w:rsidP="006E5116">
      <w:r w:rsidRPr="00736871">
        <w:rPr>
          <w:b/>
          <w:bCs/>
        </w:rPr>
        <w:t>b)</w:t>
      </w:r>
      <w:r w:rsidRPr="00736871">
        <w:t xml:space="preserve"> </w:t>
      </w:r>
      <w:r w:rsidR="003A17BC" w:rsidRPr="00736871">
        <w:t xml:space="preserve">Sömu kröfur eru gerðar til </w:t>
      </w:r>
      <w:r w:rsidR="00B62935">
        <w:t xml:space="preserve">umframmagns malbiks og til </w:t>
      </w:r>
      <w:r w:rsidR="00686482" w:rsidRPr="00736871">
        <w:t xml:space="preserve">malbiksblöndu </w:t>
      </w:r>
      <w:r w:rsidR="00586840" w:rsidRPr="00736871">
        <w:t xml:space="preserve">í viðkomandi </w:t>
      </w:r>
      <w:r w:rsidR="00191F1D" w:rsidRPr="00736871">
        <w:t>yfirlögn</w:t>
      </w:r>
      <w:r w:rsidR="00B62935">
        <w:t>.</w:t>
      </w:r>
    </w:p>
    <w:p w14:paraId="66778B08" w14:textId="5B167B1E" w:rsidR="001A47EF" w:rsidRPr="00736871" w:rsidRDefault="001A47EF" w:rsidP="006E5116">
      <w:r w:rsidRPr="00736871">
        <w:rPr>
          <w:b/>
          <w:bCs/>
        </w:rPr>
        <w:t>f)</w:t>
      </w:r>
      <w:r w:rsidRPr="00736871">
        <w:t xml:space="preserve"> </w:t>
      </w:r>
      <w:r w:rsidR="00E41E7A" w:rsidRPr="00736871">
        <w:t xml:space="preserve">Uppgjör miðast við </w:t>
      </w:r>
      <w:r w:rsidR="00C133F8" w:rsidRPr="00736871">
        <w:t>samþykkt magn malbiks</w:t>
      </w:r>
      <w:r w:rsidR="00230BC4" w:rsidRPr="00736871">
        <w:t xml:space="preserve"> og flutning á verkstað</w:t>
      </w:r>
    </w:p>
    <w:p w14:paraId="712EA366" w14:textId="7BCCB088" w:rsidR="00727680" w:rsidRDefault="00727680" w:rsidP="006E5116">
      <w:r w:rsidRPr="00736871">
        <w:t>Mælieining: tonn</w:t>
      </w:r>
    </w:p>
    <w:p w14:paraId="20EE9266" w14:textId="77777777" w:rsidR="00AD6EE3" w:rsidRPr="00CF04D9" w:rsidRDefault="00AD6EE3" w:rsidP="00AD6EE3">
      <w:pPr>
        <w:rPr>
          <w:color w:val="EE0000"/>
          <w:szCs w:val="20"/>
        </w:rPr>
      </w:pPr>
      <w:r w:rsidRPr="00CF04D9">
        <w:rPr>
          <w:color w:val="EE0000"/>
          <w:szCs w:val="20"/>
        </w:rPr>
        <w:t>Hægt að nota eftirfarandi verkþátt ef gert er ráð fyrir að nota viðbættar fjölliður þ.e. umfram þau 3% sem eru skilgreind í verkþáttum.</w:t>
      </w:r>
      <w:r>
        <w:rPr>
          <w:color w:val="EE0000"/>
          <w:szCs w:val="20"/>
        </w:rPr>
        <w:t xml:space="preserve"> Þessi verkþáttur skal undanskilinn í samanburði tilboða. </w:t>
      </w:r>
    </w:p>
    <w:p w14:paraId="40BCCEDC" w14:textId="3CDB722C" w:rsidR="005354DE" w:rsidRPr="000A192F" w:rsidRDefault="005354DE" w:rsidP="00C21864">
      <w:pPr>
        <w:pStyle w:val="Liur"/>
      </w:pPr>
      <w:bookmarkStart w:id="23" w:name="_Toc223954312"/>
      <w:r w:rsidRPr="000A192F">
        <w:t xml:space="preserve">Liður, verkþáttur </w:t>
      </w:r>
      <w:r w:rsidR="00D903AD">
        <w:t>63.43</w:t>
      </w:r>
      <w:r w:rsidR="00311F2F">
        <w:t>72</w:t>
      </w:r>
      <w:r w:rsidR="003D3898">
        <w:t xml:space="preserve"> U</w:t>
      </w:r>
      <w:r>
        <w:t>mframmagn v</w:t>
      </w:r>
      <w:r w:rsidRPr="000A192F">
        <w:t>iðbætt</w:t>
      </w:r>
      <w:r>
        <w:t>ra</w:t>
      </w:r>
      <w:r w:rsidRPr="000A192F">
        <w:t xml:space="preserve"> fjöllið</w:t>
      </w:r>
      <w:r>
        <w:t>a</w:t>
      </w:r>
      <w:r w:rsidRPr="000A192F">
        <w:t xml:space="preserve"> í malbik</w:t>
      </w:r>
      <w:bookmarkEnd w:id="23"/>
    </w:p>
    <w:p w14:paraId="2658AEBB" w14:textId="3A85FFDF" w:rsidR="005354DE" w:rsidRPr="007F65E7" w:rsidRDefault="005354DE" w:rsidP="005354DE">
      <w:pPr>
        <w:rPr>
          <w:szCs w:val="20"/>
        </w:rPr>
      </w:pPr>
      <w:r w:rsidRPr="007F65E7">
        <w:rPr>
          <w:szCs w:val="20"/>
        </w:rPr>
        <w:t xml:space="preserve">a) Verkþátturinn innfelur greiðslu fyrir viðbættar fjölliður í malbiksblöndur umfram það sem getið er í verkþáttum og </w:t>
      </w:r>
      <w:r w:rsidRPr="00A0522E">
        <w:rPr>
          <w:i/>
          <w:iCs/>
          <w:szCs w:val="20"/>
        </w:rPr>
        <w:t>almennri lýsingu</w:t>
      </w:r>
      <w:r w:rsidRPr="007F65E7">
        <w:rPr>
          <w:szCs w:val="20"/>
        </w:rPr>
        <w:t>.</w:t>
      </w:r>
    </w:p>
    <w:p w14:paraId="3334097C" w14:textId="77777777" w:rsidR="005354DE" w:rsidRPr="007F65E7" w:rsidRDefault="005354DE" w:rsidP="005354DE">
      <w:pPr>
        <w:rPr>
          <w:szCs w:val="20"/>
        </w:rPr>
      </w:pPr>
      <w:r w:rsidRPr="007F65E7">
        <w:rPr>
          <w:szCs w:val="20"/>
        </w:rPr>
        <w:t>f) Uppgjör miðast við prósentustig umfram tilgreint magn í verkþáttum margfaldað við útlögð tonn með viðkomandi eiginleikum. Einingaverð er krónur fyrir hvert eitt prósentustig af viðbótar fjölliðum í hvert tonn af malbiki.</w:t>
      </w:r>
    </w:p>
    <w:p w14:paraId="6E5CB3CF" w14:textId="1D8E6BDD" w:rsidR="005354DE" w:rsidRPr="007F65E7" w:rsidRDefault="005354DE" w:rsidP="005354DE">
      <w:pPr>
        <w:rPr>
          <w:szCs w:val="20"/>
        </w:rPr>
      </w:pPr>
      <w:r w:rsidRPr="007F65E7">
        <w:rPr>
          <w:szCs w:val="20"/>
        </w:rPr>
        <w:t>Mælieining: 1% per tonn</w:t>
      </w:r>
    </w:p>
    <w:p w14:paraId="5AD05A3A" w14:textId="01DB6A40" w:rsidR="001E5BA5" w:rsidRPr="00311F2F" w:rsidRDefault="00355120" w:rsidP="00C21864">
      <w:pPr>
        <w:pStyle w:val="Liur"/>
      </w:pPr>
      <w:bookmarkStart w:id="24" w:name="_Toc223954313"/>
      <w:r w:rsidRPr="00311F2F">
        <w:t>Liður</w:t>
      </w:r>
      <w:r w:rsidR="001E5BA5" w:rsidRPr="00311F2F">
        <w:t>, verkþáttur 63.43</w:t>
      </w:r>
      <w:r w:rsidR="009A3FE4" w:rsidRPr="00311F2F">
        <w:t>7</w:t>
      </w:r>
      <w:r w:rsidR="0002435C" w:rsidRPr="00311F2F">
        <w:t>3</w:t>
      </w:r>
      <w:r w:rsidR="003D3898">
        <w:t xml:space="preserve"> N</w:t>
      </w:r>
      <w:r w:rsidR="001E5BA5" w:rsidRPr="00311F2F">
        <w:t>otkun matara</w:t>
      </w:r>
      <w:r w:rsidR="0011087E" w:rsidRPr="00311F2F">
        <w:t xml:space="preserve"> við útlögn malbiks</w:t>
      </w:r>
      <w:bookmarkEnd w:id="24"/>
      <w:r w:rsidR="001E5BA5" w:rsidRPr="00311F2F">
        <w:t xml:space="preserve"> </w:t>
      </w:r>
    </w:p>
    <w:p w14:paraId="062248E7" w14:textId="50915D45" w:rsidR="001E5BA5" w:rsidRPr="00736871" w:rsidRDefault="001E5BA5" w:rsidP="001E5BA5">
      <w:r w:rsidRPr="00736871">
        <w:rPr>
          <w:b/>
          <w:bCs/>
        </w:rPr>
        <w:t>a)</w:t>
      </w:r>
      <w:r w:rsidRPr="00736871">
        <w:t xml:space="preserve"> Verkþátturinn innifelur alla</w:t>
      </w:r>
      <w:r w:rsidR="00D06DE1" w:rsidRPr="00736871">
        <w:t>n kostnað</w:t>
      </w:r>
      <w:r w:rsidRPr="00736871">
        <w:t xml:space="preserve"> </w:t>
      </w:r>
      <w:r w:rsidR="0057404A" w:rsidRPr="00736871">
        <w:t>sem hlýst af notkun matara</w:t>
      </w:r>
      <w:r w:rsidR="00895C4E" w:rsidRPr="00736871">
        <w:t xml:space="preserve"> til</w:t>
      </w:r>
      <w:r w:rsidR="00435661" w:rsidRPr="00736871">
        <w:t xml:space="preserve"> </w:t>
      </w:r>
      <w:r w:rsidR="00895C4E" w:rsidRPr="00736871">
        <w:t>útl</w:t>
      </w:r>
      <w:r w:rsidR="00B4202F" w:rsidRPr="00736871">
        <w:t>agnar</w:t>
      </w:r>
      <w:r w:rsidR="00895C4E" w:rsidRPr="00736871">
        <w:t xml:space="preserve"> malbiks</w:t>
      </w:r>
      <w:r w:rsidRPr="00736871">
        <w:t>.</w:t>
      </w:r>
    </w:p>
    <w:p w14:paraId="58879352" w14:textId="6663CD33" w:rsidR="001E5BA5" w:rsidRPr="00736871" w:rsidRDefault="001E5BA5" w:rsidP="001E5BA5">
      <w:r w:rsidRPr="00736871">
        <w:rPr>
          <w:b/>
          <w:bCs/>
        </w:rPr>
        <w:t>f)</w:t>
      </w:r>
      <w:r w:rsidRPr="00736871">
        <w:t xml:space="preserve"> Uppgjör miðast við </w:t>
      </w:r>
      <w:r w:rsidR="00777E93" w:rsidRPr="00736871">
        <w:t>útlagt magn malbiks í fermetrum</w:t>
      </w:r>
      <w:r w:rsidR="00C5799E" w:rsidRPr="00736871">
        <w:t xml:space="preserve"> </w:t>
      </w:r>
      <w:r w:rsidR="00406CC9" w:rsidRPr="00736871">
        <w:t xml:space="preserve">með </w:t>
      </w:r>
      <w:r w:rsidR="00C5799E" w:rsidRPr="00736871">
        <w:t>notkun matara.</w:t>
      </w:r>
    </w:p>
    <w:p w14:paraId="642B94AB" w14:textId="1667F9C3" w:rsidR="001E5BA5" w:rsidRDefault="001E5BA5" w:rsidP="001E5BA5">
      <w:r w:rsidRPr="00736871">
        <w:t xml:space="preserve">Mælieining: </w:t>
      </w:r>
      <w:r w:rsidR="00E67096" w:rsidRPr="00736871">
        <w:t>m2</w:t>
      </w:r>
      <w:r w:rsidRPr="00736871">
        <w:t>.</w:t>
      </w:r>
    </w:p>
    <w:p w14:paraId="608E5E77" w14:textId="4A61EB41" w:rsidR="00592B8C" w:rsidRPr="00137D1B" w:rsidRDefault="00592B8C" w:rsidP="00C21864">
      <w:pPr>
        <w:pStyle w:val="Liur"/>
      </w:pPr>
      <w:bookmarkStart w:id="25" w:name="_Toc223954314"/>
      <w:r w:rsidRPr="00137D1B">
        <w:t xml:space="preserve">Liður, verkþáttur </w:t>
      </w:r>
      <w:r>
        <w:t>63.43</w:t>
      </w:r>
      <w:r w:rsidR="00311F2F">
        <w:t>8</w:t>
      </w:r>
      <w:r>
        <w:t>1</w:t>
      </w:r>
      <w:r w:rsidR="003D3898">
        <w:t xml:space="preserve"> B</w:t>
      </w:r>
      <w:r w:rsidRPr="00137D1B">
        <w:t>reyting á hæð brunna</w:t>
      </w:r>
      <w:bookmarkEnd w:id="25"/>
    </w:p>
    <w:p w14:paraId="50CAF164" w14:textId="77777777" w:rsidR="00592B8C" w:rsidRPr="009F3597" w:rsidRDefault="00592B8C" w:rsidP="00592B8C">
      <w:pPr>
        <w:rPr>
          <w:szCs w:val="20"/>
        </w:rPr>
      </w:pPr>
      <w:r w:rsidRPr="009F3597">
        <w:rPr>
          <w:b/>
          <w:szCs w:val="20"/>
        </w:rPr>
        <w:t>a)</w:t>
      </w:r>
      <w:r w:rsidRPr="009F3597">
        <w:rPr>
          <w:szCs w:val="20"/>
        </w:rPr>
        <w:t xml:space="preserve"> Verkþátturinn innifelur allt efni og alla vinnu við breytingu á hæð brunna í samræmi við breytta hæð yfirborðs og samkvæmt fyrirmælum. Innifalið er efni til breytingar á hæð, flutningur efnis, förgun ef við á og öll vinna við frágang brunna eftir breytingu á hæð.</w:t>
      </w:r>
    </w:p>
    <w:p w14:paraId="149B7454" w14:textId="67604898" w:rsidR="00592B8C" w:rsidRPr="009F3597" w:rsidRDefault="00592B8C" w:rsidP="00592B8C">
      <w:pPr>
        <w:rPr>
          <w:szCs w:val="20"/>
          <w:u w:val="single"/>
        </w:rPr>
      </w:pPr>
      <w:r w:rsidRPr="009F3597">
        <w:rPr>
          <w:b/>
          <w:szCs w:val="20"/>
        </w:rPr>
        <w:t>c)</w:t>
      </w:r>
      <w:r w:rsidRPr="009F3597">
        <w:rPr>
          <w:szCs w:val="20"/>
        </w:rPr>
        <w:t xml:space="preserve"> Verktaki skal </w:t>
      </w:r>
      <w:r w:rsidR="00A71EB7">
        <w:rPr>
          <w:szCs w:val="20"/>
        </w:rPr>
        <w:t>hafa samráð</w:t>
      </w:r>
      <w:r w:rsidRPr="009F3597">
        <w:rPr>
          <w:szCs w:val="20"/>
        </w:rPr>
        <w:t xml:space="preserve"> við eftirlit um hvort skipta þurfi brunnkörmum og lokum út. Verktaki skal ekki hefja útlögn fyrr en tryggt er að ekki skuli skipta út brunnlokum.</w:t>
      </w:r>
    </w:p>
    <w:p w14:paraId="2ACA7CAE" w14:textId="2F01A4A6" w:rsidR="00592B8C" w:rsidRPr="009F3597" w:rsidRDefault="00592B8C" w:rsidP="00592B8C">
      <w:pPr>
        <w:rPr>
          <w:szCs w:val="20"/>
        </w:rPr>
      </w:pPr>
      <w:r w:rsidRPr="009F3597">
        <w:rPr>
          <w:szCs w:val="20"/>
        </w:rPr>
        <w:t xml:space="preserve">Við útlögn skal verktaki tryggja að malbik falli ekki niður í sandföng. </w:t>
      </w:r>
      <w:r w:rsidR="001D0A0A">
        <w:rPr>
          <w:szCs w:val="20"/>
        </w:rPr>
        <w:t>Falli malbik</w:t>
      </w:r>
      <w:r w:rsidRPr="009F3597">
        <w:rPr>
          <w:szCs w:val="20"/>
        </w:rPr>
        <w:t xml:space="preserve"> niður í sandfang skal verktaki hreinsa það á sinn kostnað.</w:t>
      </w:r>
    </w:p>
    <w:p w14:paraId="351DE199" w14:textId="77777777" w:rsidR="00592B8C" w:rsidRPr="009F3597" w:rsidRDefault="00592B8C" w:rsidP="00592B8C">
      <w:pPr>
        <w:rPr>
          <w:szCs w:val="20"/>
        </w:rPr>
      </w:pPr>
      <w:r w:rsidRPr="009F3597">
        <w:rPr>
          <w:b/>
          <w:szCs w:val="20"/>
        </w:rPr>
        <w:t>f)</w:t>
      </w:r>
      <w:r w:rsidRPr="009F3597">
        <w:rPr>
          <w:szCs w:val="20"/>
        </w:rPr>
        <w:t xml:space="preserve">  Uppgjör miðast við fjölda breyttra brunna. </w:t>
      </w:r>
    </w:p>
    <w:p w14:paraId="566481DF" w14:textId="769D5AE6" w:rsidR="00592B8C" w:rsidRPr="009F3597" w:rsidRDefault="00592B8C" w:rsidP="00592B8C">
      <w:pPr>
        <w:rPr>
          <w:szCs w:val="20"/>
        </w:rPr>
      </w:pPr>
      <w:r w:rsidRPr="009F3597">
        <w:rPr>
          <w:szCs w:val="20"/>
        </w:rPr>
        <w:t>Mælieining: stk</w:t>
      </w:r>
      <w:r w:rsidR="00D463A5">
        <w:rPr>
          <w:szCs w:val="20"/>
        </w:rPr>
        <w:t>.</w:t>
      </w:r>
    </w:p>
    <w:p w14:paraId="68D7394D" w14:textId="2265D07F" w:rsidR="00592B8C" w:rsidRPr="00137D1B" w:rsidRDefault="00592B8C" w:rsidP="00C21864">
      <w:pPr>
        <w:pStyle w:val="Liur"/>
      </w:pPr>
      <w:bookmarkStart w:id="26" w:name="_Toc223954315"/>
      <w:r w:rsidRPr="00137D1B">
        <w:t xml:space="preserve">Liður, verkþáttur </w:t>
      </w:r>
      <w:r>
        <w:t>63.43</w:t>
      </w:r>
      <w:r w:rsidR="00311F2F">
        <w:t>8</w:t>
      </w:r>
      <w:r>
        <w:t>2</w:t>
      </w:r>
      <w:r w:rsidR="003A08B9">
        <w:t xml:space="preserve"> </w:t>
      </w:r>
      <w:r w:rsidR="00A37741">
        <w:t>E</w:t>
      </w:r>
      <w:r w:rsidRPr="00137D1B">
        <w:t>ndurnýjun og breyting á hæð brunna</w:t>
      </w:r>
      <w:bookmarkEnd w:id="26"/>
    </w:p>
    <w:p w14:paraId="23BE3164" w14:textId="77777777" w:rsidR="00592B8C" w:rsidRPr="009F3597" w:rsidRDefault="00592B8C" w:rsidP="00592B8C">
      <w:pPr>
        <w:rPr>
          <w:szCs w:val="20"/>
        </w:rPr>
      </w:pPr>
      <w:r w:rsidRPr="009F3597">
        <w:rPr>
          <w:b/>
          <w:szCs w:val="20"/>
        </w:rPr>
        <w:t>a)</w:t>
      </w:r>
      <w:r>
        <w:rPr>
          <w:szCs w:val="20"/>
        </w:rPr>
        <w:t xml:space="preserve"> </w:t>
      </w:r>
      <w:r w:rsidRPr="009F3597">
        <w:rPr>
          <w:szCs w:val="20"/>
        </w:rPr>
        <w:t>Verkkaupi leggur til steypujárnsefni í brunnkarma og lok en verktaki leggur til upphækkunarhringi og annað tilfallandi efni. Verkþátturinn innifelur allt efni sem verktaki leggur til og alla vinnu við endurnýjun og breytingu á hæð brunna í samræmi við breytta hæð yfirborðs og samkvæmt fyrirmælum. Innifalið er flutningur efnis, förgun á eldri körmum, lokum og öðru tilfallandi efni ásamt allri vinnu við frágang brunna við breytingu á hæð. Verktaki í samráði við eftirlit ákveður frá hvaða birgja efni er sótt.</w:t>
      </w:r>
    </w:p>
    <w:p w14:paraId="52798AD1" w14:textId="673487CD" w:rsidR="00592B8C" w:rsidRPr="009F3597" w:rsidRDefault="00592B8C" w:rsidP="00592B8C">
      <w:pPr>
        <w:rPr>
          <w:szCs w:val="20"/>
        </w:rPr>
      </w:pPr>
      <w:r w:rsidRPr="009F3597">
        <w:rPr>
          <w:b/>
          <w:szCs w:val="20"/>
        </w:rPr>
        <w:t>c)</w:t>
      </w:r>
      <w:r w:rsidRPr="009F3597">
        <w:rPr>
          <w:szCs w:val="20"/>
        </w:rPr>
        <w:t xml:space="preserve"> Verktaki skal </w:t>
      </w:r>
      <w:r w:rsidR="00FB79FB">
        <w:rPr>
          <w:szCs w:val="20"/>
        </w:rPr>
        <w:t>hafa samráð</w:t>
      </w:r>
      <w:r w:rsidRPr="009F3597">
        <w:rPr>
          <w:szCs w:val="20"/>
        </w:rPr>
        <w:t xml:space="preserve"> við eftirlit um hvort skipta þurfi </w:t>
      </w:r>
      <w:r w:rsidR="00232479">
        <w:rPr>
          <w:szCs w:val="20"/>
        </w:rPr>
        <w:t xml:space="preserve">út </w:t>
      </w:r>
      <w:r w:rsidRPr="009F3597">
        <w:rPr>
          <w:szCs w:val="20"/>
        </w:rPr>
        <w:t>brunnkörmum og lokum. Verktaki skal ekki hefja útlögn fyrr en tryggt er hvort skipta skuli út brunnum.</w:t>
      </w:r>
    </w:p>
    <w:p w14:paraId="1BCF4454" w14:textId="1C6DF927" w:rsidR="00592B8C" w:rsidRPr="009F3597" w:rsidRDefault="00592B8C" w:rsidP="00592B8C">
      <w:pPr>
        <w:rPr>
          <w:szCs w:val="20"/>
        </w:rPr>
      </w:pPr>
      <w:r w:rsidRPr="009F3597">
        <w:rPr>
          <w:szCs w:val="20"/>
        </w:rPr>
        <w:t xml:space="preserve">Við útlögn skal verktaki tryggja að malbik falli ekki niður í sandföng. </w:t>
      </w:r>
      <w:r w:rsidR="00490008">
        <w:rPr>
          <w:szCs w:val="20"/>
        </w:rPr>
        <w:t>Falli malbik</w:t>
      </w:r>
      <w:r w:rsidR="00490008" w:rsidRPr="009F3597">
        <w:rPr>
          <w:szCs w:val="20"/>
        </w:rPr>
        <w:t xml:space="preserve"> niður í sandfang skal verktaki hreinsa það á sinn kostnað</w:t>
      </w:r>
      <w:r w:rsidRPr="009F3597">
        <w:rPr>
          <w:szCs w:val="20"/>
        </w:rPr>
        <w:t>.</w:t>
      </w:r>
    </w:p>
    <w:p w14:paraId="797CFA2B" w14:textId="77777777" w:rsidR="00592B8C" w:rsidRPr="009F3597" w:rsidRDefault="00592B8C" w:rsidP="00592B8C">
      <w:pPr>
        <w:rPr>
          <w:szCs w:val="20"/>
        </w:rPr>
      </w:pPr>
      <w:r w:rsidRPr="009F3597">
        <w:rPr>
          <w:b/>
          <w:szCs w:val="20"/>
        </w:rPr>
        <w:t>f)</w:t>
      </w:r>
      <w:r w:rsidRPr="009F3597">
        <w:rPr>
          <w:szCs w:val="20"/>
        </w:rPr>
        <w:t xml:space="preserve"> Uppgjör miðast við fjölda breyttra brunna.</w:t>
      </w:r>
    </w:p>
    <w:p w14:paraId="4A96318A" w14:textId="77777777" w:rsidR="00592B8C" w:rsidRPr="009F3597" w:rsidRDefault="00592B8C" w:rsidP="00592B8C">
      <w:pPr>
        <w:rPr>
          <w:szCs w:val="20"/>
        </w:rPr>
      </w:pPr>
      <w:r w:rsidRPr="009F3597">
        <w:rPr>
          <w:szCs w:val="20"/>
        </w:rPr>
        <w:t>Mælieining: stk.</w:t>
      </w:r>
    </w:p>
    <w:p w14:paraId="7EF766F3" w14:textId="185DDBE2" w:rsidR="00592B8C" w:rsidRPr="00137D1B" w:rsidRDefault="00592B8C" w:rsidP="00C21864">
      <w:pPr>
        <w:pStyle w:val="Liur"/>
      </w:pPr>
      <w:bookmarkStart w:id="27" w:name="_Toc478117634"/>
      <w:bookmarkStart w:id="28" w:name="_Toc123821406"/>
      <w:bookmarkStart w:id="29" w:name="_Toc223954316"/>
      <w:r w:rsidRPr="00137D1B">
        <w:t xml:space="preserve">Liður, verkþáttur </w:t>
      </w:r>
      <w:r>
        <w:t>63.43</w:t>
      </w:r>
      <w:r w:rsidR="00311F2F">
        <w:t>8</w:t>
      </w:r>
      <w:r>
        <w:t>3</w:t>
      </w:r>
      <w:r w:rsidR="003A08B9">
        <w:t xml:space="preserve"> B</w:t>
      </w:r>
      <w:r w:rsidRPr="00137D1B">
        <w:t>reyting á hæð niðurfalla</w:t>
      </w:r>
      <w:bookmarkEnd w:id="27"/>
      <w:bookmarkEnd w:id="28"/>
      <w:bookmarkEnd w:id="29"/>
    </w:p>
    <w:p w14:paraId="74358716" w14:textId="77777777" w:rsidR="00592B8C" w:rsidRPr="009F3597" w:rsidRDefault="00592B8C" w:rsidP="00592B8C">
      <w:pPr>
        <w:rPr>
          <w:szCs w:val="20"/>
        </w:rPr>
      </w:pPr>
      <w:r w:rsidRPr="009F3597">
        <w:rPr>
          <w:b/>
          <w:szCs w:val="20"/>
        </w:rPr>
        <w:t>a)</w:t>
      </w:r>
      <w:r>
        <w:rPr>
          <w:b/>
          <w:szCs w:val="20"/>
        </w:rPr>
        <w:t xml:space="preserve"> </w:t>
      </w:r>
      <w:r w:rsidRPr="009F3597">
        <w:rPr>
          <w:szCs w:val="20"/>
        </w:rPr>
        <w:t>Verkþátturinn innifelur allt efni og alla vinnu við breytingu á hæð niðurfalla í samræmi við breytta hæð yfirborðs og samkvæmt fyrirmælum. Innifalið er efni til breytingar á hæð, flutningur efnis og öll vinna við frágang niðurfalla eftir breytingu á hæð.</w:t>
      </w:r>
    </w:p>
    <w:p w14:paraId="448C5F49" w14:textId="77777777" w:rsidR="00592B8C" w:rsidRPr="009F3597" w:rsidRDefault="00592B8C" w:rsidP="00592B8C">
      <w:pPr>
        <w:rPr>
          <w:szCs w:val="20"/>
        </w:rPr>
      </w:pPr>
      <w:r w:rsidRPr="009F3597">
        <w:rPr>
          <w:b/>
          <w:szCs w:val="20"/>
        </w:rPr>
        <w:t>c)</w:t>
      </w:r>
      <w:r w:rsidRPr="009F3597">
        <w:rPr>
          <w:szCs w:val="20"/>
        </w:rPr>
        <w:t xml:space="preserve"> Áður en útlögn hefst skal verktaki tryggja í samráði við eftirlit að allir niðurfallskarmar séu í lagi og ekki sé þörf á að skipta þeim út. </w:t>
      </w:r>
    </w:p>
    <w:p w14:paraId="58305CF1" w14:textId="2434A4BA" w:rsidR="00592B8C" w:rsidRPr="009F3597" w:rsidRDefault="00592B8C" w:rsidP="00592B8C">
      <w:pPr>
        <w:rPr>
          <w:szCs w:val="20"/>
        </w:rPr>
      </w:pPr>
      <w:r w:rsidRPr="009F3597">
        <w:rPr>
          <w:szCs w:val="20"/>
        </w:rPr>
        <w:t xml:space="preserve">Við útlögn skal verktaki tryggja að malbik falli ekki niður í sandföng. </w:t>
      </w:r>
      <w:r w:rsidR="00490008">
        <w:rPr>
          <w:szCs w:val="20"/>
        </w:rPr>
        <w:t>Falli malbik</w:t>
      </w:r>
      <w:r w:rsidR="00490008" w:rsidRPr="009F3597">
        <w:rPr>
          <w:szCs w:val="20"/>
        </w:rPr>
        <w:t xml:space="preserve"> niður í sandfang skal verktaki hreinsa það á sinn kostnað</w:t>
      </w:r>
      <w:r w:rsidRPr="009F3597">
        <w:rPr>
          <w:szCs w:val="20"/>
        </w:rPr>
        <w:t>.</w:t>
      </w:r>
    </w:p>
    <w:p w14:paraId="526A7931" w14:textId="77777777" w:rsidR="00592B8C" w:rsidRPr="009F3597" w:rsidRDefault="00592B8C" w:rsidP="00592B8C">
      <w:pPr>
        <w:rPr>
          <w:szCs w:val="20"/>
        </w:rPr>
      </w:pPr>
      <w:r w:rsidRPr="009F3597">
        <w:rPr>
          <w:b/>
          <w:szCs w:val="20"/>
        </w:rPr>
        <w:t>f)</w:t>
      </w:r>
      <w:r w:rsidRPr="009F3597">
        <w:rPr>
          <w:szCs w:val="20"/>
        </w:rPr>
        <w:t xml:space="preserve"> Uppgjör miðast við fjölda breyttra niðurfalla. </w:t>
      </w:r>
    </w:p>
    <w:p w14:paraId="59B83F5D" w14:textId="77777777" w:rsidR="00592B8C" w:rsidRPr="009F3597" w:rsidRDefault="00592B8C" w:rsidP="00592B8C">
      <w:pPr>
        <w:rPr>
          <w:szCs w:val="20"/>
        </w:rPr>
      </w:pPr>
      <w:r w:rsidRPr="009F3597">
        <w:rPr>
          <w:szCs w:val="20"/>
        </w:rPr>
        <w:t xml:space="preserve">Mælieining: stk. </w:t>
      </w:r>
    </w:p>
    <w:p w14:paraId="0C63C893" w14:textId="1842F123" w:rsidR="00592B8C" w:rsidRPr="00137D1B" w:rsidRDefault="00592B8C" w:rsidP="00E904B8">
      <w:pPr>
        <w:pStyle w:val="Liur"/>
      </w:pPr>
      <w:bookmarkStart w:id="30" w:name="_Toc223954317"/>
      <w:r w:rsidRPr="00137D1B">
        <w:t xml:space="preserve">Liður, verkþáttur </w:t>
      </w:r>
      <w:r>
        <w:t>63.43</w:t>
      </w:r>
      <w:r w:rsidR="00311F2F">
        <w:t>8</w:t>
      </w:r>
      <w:r>
        <w:t>4</w:t>
      </w:r>
      <w:r w:rsidRPr="00137D1B">
        <w:t xml:space="preserve"> </w:t>
      </w:r>
      <w:r w:rsidR="003A08B9">
        <w:t>E</w:t>
      </w:r>
      <w:r w:rsidRPr="00137D1B">
        <w:t>ndurnýjun og breyting á hæð niðurfalla</w:t>
      </w:r>
      <w:bookmarkEnd w:id="30"/>
    </w:p>
    <w:p w14:paraId="6B12778E" w14:textId="77777777" w:rsidR="00592B8C" w:rsidRPr="00790E49" w:rsidRDefault="00592B8C" w:rsidP="00592B8C">
      <w:pPr>
        <w:rPr>
          <w:szCs w:val="20"/>
        </w:rPr>
      </w:pPr>
      <w:r w:rsidRPr="00137D1B">
        <w:rPr>
          <w:b/>
          <w:sz w:val="22"/>
        </w:rPr>
        <w:t>a)</w:t>
      </w:r>
      <w:r w:rsidRPr="00137D1B">
        <w:rPr>
          <w:sz w:val="22"/>
        </w:rPr>
        <w:t xml:space="preserve"> </w:t>
      </w:r>
      <w:r w:rsidRPr="00790E49">
        <w:rPr>
          <w:szCs w:val="20"/>
        </w:rPr>
        <w:t xml:space="preserve">Verkkaupi leggur til steypujárnsefni í niðurfallskarma og rist en verktaki leggur til upphækkunarhringi og annað tilfallandi efni. Verkþátturinn innifelur allt efni sem verktaki leggur til og alla vinnu við endurnýjun og breytingu á hæð niðurfalla í samræmi við breytta hæð yfirborðs og samkvæmt fyrirmælum. Innifalið er flutningur efnis, förgun á eldri körmum og öðru tilfallandi efni ásamt allri vinnu við frágang niðurfalla við breytingu á hæð. Verktaki í samráði við eftirlit ákveður frá hvaða birgja efni er sótt. </w:t>
      </w:r>
    </w:p>
    <w:p w14:paraId="3E817FB7" w14:textId="77777777" w:rsidR="00592B8C" w:rsidRPr="00790E49" w:rsidRDefault="00592B8C" w:rsidP="00592B8C">
      <w:pPr>
        <w:tabs>
          <w:tab w:val="clear" w:pos="454"/>
          <w:tab w:val="clear" w:pos="1077"/>
          <w:tab w:val="clear" w:pos="2155"/>
        </w:tabs>
        <w:snapToGrid/>
        <w:spacing w:before="100" w:beforeAutospacing="1" w:after="0" w:line="240" w:lineRule="auto"/>
        <w:jc w:val="left"/>
        <w:rPr>
          <w:szCs w:val="20"/>
        </w:rPr>
      </w:pPr>
      <w:r w:rsidRPr="00790E49">
        <w:rPr>
          <w:b/>
          <w:szCs w:val="20"/>
        </w:rPr>
        <w:t>c)</w:t>
      </w:r>
      <w:r w:rsidRPr="00790E49">
        <w:rPr>
          <w:szCs w:val="20"/>
        </w:rPr>
        <w:t xml:space="preserve"> Áður en útlögn hefst skal verktaki tryggja í samráði við eftirlit hvaða niðurfallskörmum skuli skipta út.</w:t>
      </w:r>
    </w:p>
    <w:p w14:paraId="090D7683" w14:textId="7C87A39E" w:rsidR="00592B8C" w:rsidRPr="002368CF" w:rsidRDefault="00592B8C" w:rsidP="00592B8C">
      <w:pPr>
        <w:spacing w:before="240"/>
        <w:rPr>
          <w:szCs w:val="20"/>
        </w:rPr>
      </w:pPr>
      <w:r w:rsidRPr="002368CF">
        <w:rPr>
          <w:szCs w:val="20"/>
        </w:rPr>
        <w:t xml:space="preserve">Við útlögn skal verktaki tryggja að malbik falli ekki niður í sandföng. </w:t>
      </w:r>
      <w:r w:rsidR="00490008">
        <w:rPr>
          <w:szCs w:val="20"/>
        </w:rPr>
        <w:t>Falli malbik</w:t>
      </w:r>
      <w:r w:rsidR="00490008" w:rsidRPr="009F3597">
        <w:rPr>
          <w:szCs w:val="20"/>
        </w:rPr>
        <w:t xml:space="preserve"> niður í sandfang skal verktaki hreinsa það á sinn kostnað</w:t>
      </w:r>
      <w:r w:rsidRPr="002368CF">
        <w:rPr>
          <w:szCs w:val="20"/>
        </w:rPr>
        <w:t>.</w:t>
      </w:r>
    </w:p>
    <w:p w14:paraId="648829B3" w14:textId="77777777" w:rsidR="00592B8C" w:rsidRPr="002368CF" w:rsidRDefault="00592B8C" w:rsidP="00592B8C">
      <w:pPr>
        <w:tabs>
          <w:tab w:val="clear" w:pos="454"/>
          <w:tab w:val="clear" w:pos="1077"/>
          <w:tab w:val="clear" w:pos="2155"/>
        </w:tabs>
        <w:snapToGrid/>
        <w:spacing w:before="100" w:beforeAutospacing="1" w:after="100" w:afterAutospacing="1" w:line="240" w:lineRule="auto"/>
        <w:jc w:val="left"/>
        <w:rPr>
          <w:szCs w:val="20"/>
        </w:rPr>
      </w:pPr>
      <w:r w:rsidRPr="002368CF">
        <w:rPr>
          <w:b/>
          <w:szCs w:val="20"/>
        </w:rPr>
        <w:t>f)</w:t>
      </w:r>
      <w:r w:rsidRPr="002368CF">
        <w:rPr>
          <w:szCs w:val="20"/>
        </w:rPr>
        <w:t xml:space="preserve"> Uppgjör miðast við fjölda breyttra niðurfalla.</w:t>
      </w:r>
    </w:p>
    <w:p w14:paraId="56B49503" w14:textId="77777777" w:rsidR="00592B8C" w:rsidRPr="002368CF" w:rsidRDefault="00592B8C" w:rsidP="00592B8C">
      <w:pPr>
        <w:tabs>
          <w:tab w:val="clear" w:pos="454"/>
          <w:tab w:val="clear" w:pos="1077"/>
          <w:tab w:val="clear" w:pos="2155"/>
        </w:tabs>
        <w:snapToGrid/>
        <w:spacing w:before="100" w:beforeAutospacing="1" w:after="100" w:afterAutospacing="1" w:line="240" w:lineRule="auto"/>
        <w:jc w:val="left"/>
        <w:rPr>
          <w:szCs w:val="20"/>
        </w:rPr>
      </w:pPr>
      <w:r w:rsidRPr="002368CF">
        <w:rPr>
          <w:szCs w:val="20"/>
        </w:rPr>
        <w:t>Mælieining: stk.</w:t>
      </w:r>
    </w:p>
    <w:p w14:paraId="133B2F52" w14:textId="298B0B0F" w:rsidR="00355120" w:rsidRPr="00137D1B" w:rsidRDefault="00355120" w:rsidP="00311F2F">
      <w:pPr>
        <w:pStyle w:val="Liur"/>
        <w:tabs>
          <w:tab w:val="clear" w:pos="1077"/>
          <w:tab w:val="clear" w:pos="2155"/>
        </w:tabs>
        <w:rPr>
          <w:color w:val="auto"/>
        </w:rPr>
      </w:pPr>
      <w:bookmarkStart w:id="31" w:name="_Toc223954318"/>
      <w:r w:rsidRPr="00137D1B">
        <w:t>Liður, verkþáttur 63.4</w:t>
      </w:r>
      <w:r w:rsidR="00410335">
        <w:t>4</w:t>
      </w:r>
      <w:r w:rsidRPr="003A3231">
        <w:t>1</w:t>
      </w:r>
      <w:r w:rsidRPr="00137D1B">
        <w:t xml:space="preserve"> </w:t>
      </w:r>
      <w:r w:rsidR="000D347F">
        <w:t>H</w:t>
      </w:r>
      <w:r w:rsidRPr="00137D1B">
        <w:t xml:space="preserve">jólfarafylling úr </w:t>
      </w:r>
      <w:r w:rsidR="00A17B61">
        <w:t>slitlagsmalbik</w:t>
      </w:r>
      <w:r w:rsidRPr="00137D1B">
        <w:t xml:space="preserve"> </w:t>
      </w:r>
      <w:r w:rsidRPr="003A3231">
        <w:rPr>
          <w:highlight w:val="yellow"/>
        </w:rPr>
        <w:t>AC 8 eða AC 11</w:t>
      </w:r>
      <w:r w:rsidRPr="00137D1B">
        <w:t>,</w:t>
      </w:r>
      <w:r w:rsidRPr="00137D1B">
        <w:rPr>
          <w:color w:val="auto"/>
        </w:rPr>
        <w:t xml:space="preserve"> efni</w:t>
      </w:r>
      <w:bookmarkEnd w:id="31"/>
    </w:p>
    <w:p w14:paraId="60932B3D" w14:textId="77777777" w:rsidR="00355120" w:rsidRPr="00137D1B" w:rsidRDefault="00355120" w:rsidP="00355120">
      <w:pPr>
        <w:rPr>
          <w:color w:val="EE0000"/>
        </w:rPr>
      </w:pPr>
      <w:r w:rsidRPr="00137D1B">
        <w:rPr>
          <w:color w:val="EE0000"/>
        </w:rPr>
        <w:t xml:space="preserve">Þessi verkliður fyrir efni sem ætlað er í hjólfarafyllingu AC 8 eða AC 11. </w:t>
      </w:r>
    </w:p>
    <w:p w14:paraId="08EEA3D2" w14:textId="77777777" w:rsidR="00355120" w:rsidRPr="00137D1B" w:rsidRDefault="00355120" w:rsidP="00355120">
      <w:pPr>
        <w:rPr>
          <w:color w:val="EE0000"/>
          <w:szCs w:val="20"/>
        </w:rPr>
      </w:pPr>
      <w:r w:rsidRPr="00137D1B">
        <w:rPr>
          <w:color w:val="EE0000"/>
          <w:szCs w:val="20"/>
        </w:rPr>
        <w:t>Algengast er að við hjólfarafyllingu sé notast við ídráttar aðferð þar sem einungis er fyllt í hjólför og bretti sé stillt í núll hæð á köntum. Hjólfarafylling sem ekki er gert ráð fyrir að yfirleggja er notuð svipuð aðferð og við ídrátt nema bretti er stillt á 15-20 mm við kanta. Aðferð er þó ávallt háð samráði við eftirlitsmann.</w:t>
      </w:r>
    </w:p>
    <w:p w14:paraId="460F6EE7" w14:textId="2AC12E15" w:rsidR="00355120" w:rsidRPr="00E06401" w:rsidRDefault="00355120" w:rsidP="00355120">
      <w:pPr>
        <w:rPr>
          <w:szCs w:val="20"/>
        </w:rPr>
      </w:pPr>
      <w:r w:rsidRPr="00E06401">
        <w:rPr>
          <w:b/>
          <w:szCs w:val="20"/>
        </w:rPr>
        <w:t xml:space="preserve">a) </w:t>
      </w:r>
      <w:r w:rsidRPr="00E06401">
        <w:rPr>
          <w:szCs w:val="20"/>
        </w:rPr>
        <w:t xml:space="preserve">Verkþátturinn innifelur allt efni og alla vinnu við framleiðslu </w:t>
      </w:r>
      <w:r w:rsidR="00261D27">
        <w:rPr>
          <w:szCs w:val="20"/>
        </w:rPr>
        <w:t>slitlags</w:t>
      </w:r>
      <w:r w:rsidR="00B33BE7">
        <w:rPr>
          <w:szCs w:val="20"/>
        </w:rPr>
        <w:t>malbik</w:t>
      </w:r>
      <w:r w:rsidRPr="00E06401">
        <w:rPr>
          <w:szCs w:val="20"/>
        </w:rPr>
        <w:t xml:space="preserve">s </w:t>
      </w:r>
      <w:r w:rsidRPr="00E157E2">
        <w:rPr>
          <w:szCs w:val="20"/>
          <w:highlight w:val="yellow"/>
        </w:rPr>
        <w:t>AC 8/11</w:t>
      </w:r>
      <w:r w:rsidRPr="00E06401">
        <w:rPr>
          <w:szCs w:val="20"/>
        </w:rPr>
        <w:t xml:space="preserve"> sem ætlað er í hjólfarafyllingar og er blandað í stöð. Innifalið er geymsla og afhending úr sílói eða flutningur á tilgreindan geymslustað. Kostnaður við mælingar er innifalinn í einingarverði. </w:t>
      </w:r>
    </w:p>
    <w:p w14:paraId="591E75EC" w14:textId="77777777" w:rsidR="00355120" w:rsidRPr="00E06401" w:rsidRDefault="00355120" w:rsidP="00355120">
      <w:pPr>
        <w:rPr>
          <w:b/>
          <w:szCs w:val="20"/>
        </w:rPr>
      </w:pPr>
      <w:r w:rsidRPr="00E06401">
        <w:rPr>
          <w:b/>
          <w:szCs w:val="20"/>
        </w:rPr>
        <w:t xml:space="preserve">b) </w:t>
      </w:r>
      <w:r w:rsidRPr="00E06401">
        <w:rPr>
          <w:color w:val="000000"/>
          <w:szCs w:val="20"/>
          <w:lang w:eastAsia="en-US"/>
        </w:rPr>
        <w:t xml:space="preserve">Stærðarflokkur steinefnis í malbik skal liggja innan markalína sáldurferils fyrir </w:t>
      </w:r>
      <w:r w:rsidRPr="00E157E2">
        <w:rPr>
          <w:color w:val="000000"/>
          <w:szCs w:val="20"/>
          <w:highlight w:val="yellow"/>
          <w:lang w:eastAsia="en-US"/>
        </w:rPr>
        <w:t>AC11</w:t>
      </w:r>
      <w:r w:rsidRPr="00E06401">
        <w:rPr>
          <w:color w:val="000000"/>
          <w:szCs w:val="20"/>
          <w:lang w:eastAsia="en-US"/>
        </w:rPr>
        <w:t xml:space="preserve"> sem lýst er í </w:t>
      </w:r>
      <w:r w:rsidRPr="00B33BE7">
        <w:rPr>
          <w:i/>
          <w:iCs/>
          <w:color w:val="000000"/>
          <w:szCs w:val="20"/>
          <w:lang w:eastAsia="en-US"/>
        </w:rPr>
        <w:t>almennri lýsingu</w:t>
      </w:r>
      <w:r w:rsidRPr="00E06401">
        <w:rPr>
          <w:szCs w:val="20"/>
        </w:rPr>
        <w:t>.</w:t>
      </w:r>
      <w:r w:rsidRPr="00E06401">
        <w:rPr>
          <w:b/>
          <w:szCs w:val="20"/>
        </w:rPr>
        <w:t xml:space="preserve"> </w:t>
      </w:r>
    </w:p>
    <w:p w14:paraId="009ECF0E" w14:textId="77777777" w:rsidR="00355120" w:rsidRPr="00E06401" w:rsidRDefault="00355120" w:rsidP="00355120">
      <w:pPr>
        <w:rPr>
          <w:color w:val="EE0000"/>
          <w:szCs w:val="20"/>
        </w:rPr>
      </w:pPr>
      <w:r w:rsidRPr="00E06401">
        <w:rPr>
          <w:color w:val="EE0000"/>
          <w:szCs w:val="20"/>
        </w:rPr>
        <w:t>Almennt gildir að nota sama gæðaflokk fyrir steinefni í hjólfarafyllingar eins og í því malbikslagi sem leggja á yfir hjólfarafyllinguna. Ef hjólfarafyllingin á að standa ein og sér er valinn sá gæðaflokkur steinefnis sem hentar hverju sinni.</w:t>
      </w:r>
    </w:p>
    <w:p w14:paraId="677A0A46" w14:textId="351B0B15" w:rsidR="00355120" w:rsidRPr="00E06401" w:rsidRDefault="0041748C" w:rsidP="00355120">
      <w:pPr>
        <w:rPr>
          <w:szCs w:val="20"/>
        </w:rPr>
      </w:pPr>
      <w:r w:rsidRPr="00E157E2">
        <w:rPr>
          <w:szCs w:val="20"/>
        </w:rPr>
        <w:t>Gæðaflokkur steinefna í malbiksblöndu skal vera</w:t>
      </w:r>
      <w:r w:rsidR="00355120" w:rsidRPr="00E06401">
        <w:rPr>
          <w:szCs w:val="20"/>
        </w:rPr>
        <w:t xml:space="preserve"> </w:t>
      </w:r>
      <w:r w:rsidR="00355120" w:rsidRPr="00E06401">
        <w:rPr>
          <w:szCs w:val="20"/>
          <w:highlight w:val="yellow"/>
        </w:rPr>
        <w:t>Gæðaflokkur X</w:t>
      </w:r>
      <w:r w:rsidR="00355120" w:rsidRPr="00E06401">
        <w:rPr>
          <w:szCs w:val="20"/>
        </w:rPr>
        <w:t xml:space="preserve"> sem lýst er í </w:t>
      </w:r>
      <w:r w:rsidR="00355120" w:rsidRPr="00A0522E">
        <w:rPr>
          <w:i/>
          <w:iCs/>
          <w:szCs w:val="20"/>
        </w:rPr>
        <w:t>almennri lýsingu</w:t>
      </w:r>
      <w:r w:rsidR="00355120" w:rsidRPr="00E06401">
        <w:rPr>
          <w:szCs w:val="20"/>
        </w:rPr>
        <w:t>.</w:t>
      </w:r>
    </w:p>
    <w:p w14:paraId="4FE9167E" w14:textId="385E769E" w:rsidR="00355120" w:rsidRPr="00E06401" w:rsidRDefault="0041748C" w:rsidP="00355120">
      <w:pPr>
        <w:rPr>
          <w:szCs w:val="20"/>
        </w:rPr>
      </w:pPr>
      <w:r>
        <w:rPr>
          <w:szCs w:val="20"/>
        </w:rPr>
        <w:t>B</w:t>
      </w:r>
      <w:r w:rsidRPr="00E157E2">
        <w:rPr>
          <w:szCs w:val="20"/>
        </w:rPr>
        <w:t xml:space="preserve">indiefni </w:t>
      </w:r>
      <w:r>
        <w:rPr>
          <w:szCs w:val="20"/>
        </w:rPr>
        <w:t>skal vera af</w:t>
      </w:r>
      <w:r w:rsidRPr="00E157E2">
        <w:rPr>
          <w:szCs w:val="20"/>
        </w:rPr>
        <w:t xml:space="preserve"> gerðinni </w:t>
      </w:r>
      <w:r w:rsidR="00355120" w:rsidRPr="00E06401">
        <w:rPr>
          <w:szCs w:val="20"/>
          <w:highlight w:val="yellow"/>
        </w:rPr>
        <w:t>PG 70/100 _ 160/220.</w:t>
      </w:r>
    </w:p>
    <w:p w14:paraId="3C10B6C4" w14:textId="77777777" w:rsidR="00355120" w:rsidRPr="00E06401" w:rsidRDefault="00355120" w:rsidP="00355120">
      <w:pPr>
        <w:spacing w:before="120"/>
        <w:ind w:right="-6"/>
        <w:rPr>
          <w:szCs w:val="20"/>
        </w:rPr>
      </w:pPr>
      <w:r w:rsidRPr="00E06401">
        <w:rPr>
          <w:szCs w:val="20"/>
          <w:highlight w:val="yellow"/>
        </w:rPr>
        <w:t>Stífniaukandi fjölliður (SBS) skulu vera 3% af bikinnihaldi.</w:t>
      </w:r>
      <w:r w:rsidRPr="00E06401">
        <w:rPr>
          <w:szCs w:val="20"/>
        </w:rPr>
        <w:t xml:space="preserve"> </w:t>
      </w:r>
    </w:p>
    <w:p w14:paraId="6840529F" w14:textId="1813E496" w:rsidR="00355120" w:rsidRPr="00E06401" w:rsidRDefault="00355120" w:rsidP="00355120">
      <w:pPr>
        <w:keepNext/>
        <w:rPr>
          <w:szCs w:val="20"/>
        </w:rPr>
      </w:pPr>
      <w:r w:rsidRPr="00E06401">
        <w:rPr>
          <w:szCs w:val="20"/>
        </w:rPr>
        <w:t xml:space="preserve">Malbikið skal uppfylla allar almenna kröfur sem gerðar eru fyrir viðkomandi malbiksgerð sem lýst er í </w:t>
      </w:r>
      <w:r w:rsidRPr="00A0522E">
        <w:rPr>
          <w:i/>
          <w:iCs/>
          <w:szCs w:val="20"/>
        </w:rPr>
        <w:t>almennri lýsingu</w:t>
      </w:r>
      <w:r w:rsidRPr="00E06401">
        <w:rPr>
          <w:szCs w:val="20"/>
        </w:rPr>
        <w:t>.</w:t>
      </w:r>
    </w:p>
    <w:p w14:paraId="3CB7643F" w14:textId="261EACE1" w:rsidR="006871A2" w:rsidRPr="00E157E2" w:rsidRDefault="006871A2" w:rsidP="006871A2">
      <w:pPr>
        <w:rPr>
          <w:szCs w:val="20"/>
        </w:rPr>
      </w:pPr>
      <w:r w:rsidRPr="00E157E2">
        <w:rPr>
          <w:b/>
          <w:szCs w:val="20"/>
        </w:rPr>
        <w:t>c)</w:t>
      </w:r>
      <w:r w:rsidRPr="00E157E2">
        <w:rPr>
          <w:szCs w:val="20"/>
        </w:rPr>
        <w:t xml:space="preserve"> Sjá nánar kröfur í </w:t>
      </w:r>
      <w:r w:rsidRPr="00A0522E">
        <w:rPr>
          <w:i/>
          <w:iCs/>
          <w:szCs w:val="20"/>
        </w:rPr>
        <w:t>almenn</w:t>
      </w:r>
      <w:r w:rsidR="00917C4A">
        <w:rPr>
          <w:i/>
          <w:iCs/>
          <w:szCs w:val="20"/>
        </w:rPr>
        <w:t>ri</w:t>
      </w:r>
      <w:r w:rsidRPr="00A0522E">
        <w:rPr>
          <w:i/>
          <w:iCs/>
          <w:szCs w:val="20"/>
        </w:rPr>
        <w:t xml:space="preserve"> lýsingu</w:t>
      </w:r>
      <w:r w:rsidRPr="00E157E2">
        <w:rPr>
          <w:szCs w:val="20"/>
        </w:rPr>
        <w:t>.</w:t>
      </w:r>
    </w:p>
    <w:p w14:paraId="22EA0ADB" w14:textId="118DE525" w:rsidR="00355120" w:rsidRPr="00E06401" w:rsidRDefault="00355120" w:rsidP="00355120">
      <w:pPr>
        <w:rPr>
          <w:szCs w:val="20"/>
        </w:rPr>
      </w:pPr>
      <w:r w:rsidRPr="00E06401">
        <w:rPr>
          <w:b/>
          <w:szCs w:val="20"/>
        </w:rPr>
        <w:t>f)</w:t>
      </w:r>
      <w:r w:rsidRPr="00E06401">
        <w:rPr>
          <w:szCs w:val="20"/>
        </w:rPr>
        <w:t xml:space="preserve"> Uppgjör miðast við magn efnis</w:t>
      </w:r>
      <w:r w:rsidR="000D347F">
        <w:rPr>
          <w:szCs w:val="20"/>
        </w:rPr>
        <w:t xml:space="preserve">. </w:t>
      </w:r>
      <w:r w:rsidRPr="00E06401">
        <w:rPr>
          <w:szCs w:val="20"/>
        </w:rPr>
        <w:t>Ekki verður greitt fyrir meira efnismagn en það sem vigtanir sýna að notað hafi verið. Verktaki skal láta vigta allt efnið og verður ekki greitt sérstaklega fyrir það, né fyrir tafir sem það kann að valda.</w:t>
      </w:r>
    </w:p>
    <w:p w14:paraId="65C41294" w14:textId="46002E73" w:rsidR="00355120" w:rsidRPr="00E06401" w:rsidRDefault="00355120" w:rsidP="00355120">
      <w:pPr>
        <w:rPr>
          <w:szCs w:val="20"/>
        </w:rPr>
      </w:pPr>
      <w:r w:rsidRPr="00E06401">
        <w:rPr>
          <w:szCs w:val="20"/>
        </w:rPr>
        <w:t>Mælieining: tonn</w:t>
      </w:r>
    </w:p>
    <w:p w14:paraId="41432C0C" w14:textId="56340E3F" w:rsidR="00355120" w:rsidRPr="00137D1B" w:rsidRDefault="00355120" w:rsidP="00311F2F">
      <w:pPr>
        <w:pStyle w:val="Liur"/>
        <w:tabs>
          <w:tab w:val="clear" w:pos="1077"/>
          <w:tab w:val="clear" w:pos="2155"/>
        </w:tabs>
      </w:pPr>
      <w:bookmarkStart w:id="32" w:name="_Toc478117635"/>
      <w:bookmarkStart w:id="33" w:name="_Toc123821411"/>
      <w:bookmarkStart w:id="34" w:name="_Toc223954319"/>
      <w:r w:rsidRPr="00137D1B">
        <w:t>Liður, verkþáttur 63.</w:t>
      </w:r>
      <w:r w:rsidR="00410335">
        <w:t>4</w:t>
      </w:r>
      <w:r w:rsidRPr="00137D1B">
        <w:t>4</w:t>
      </w:r>
      <w:r w:rsidR="00410335">
        <w:t>2</w:t>
      </w:r>
      <w:r w:rsidR="00272287">
        <w:t xml:space="preserve"> </w:t>
      </w:r>
      <w:r w:rsidR="000D347F">
        <w:t>H</w:t>
      </w:r>
      <w:r w:rsidRPr="00137D1B">
        <w:t xml:space="preserve">jólfarafylling úr </w:t>
      </w:r>
      <w:r w:rsidR="00A17B61">
        <w:t>slitlagsmalbiki</w:t>
      </w:r>
      <w:r w:rsidRPr="00137D1B">
        <w:t>, flutningur</w:t>
      </w:r>
      <w:bookmarkEnd w:id="32"/>
      <w:bookmarkEnd w:id="33"/>
      <w:bookmarkEnd w:id="34"/>
    </w:p>
    <w:p w14:paraId="48FDABA4" w14:textId="77777777" w:rsidR="00355120" w:rsidRPr="00137D1B" w:rsidRDefault="00355120" w:rsidP="00355120">
      <w:pPr>
        <w:rPr>
          <w:color w:val="EE0000"/>
        </w:rPr>
      </w:pPr>
      <w:r w:rsidRPr="00137D1B">
        <w:rPr>
          <w:color w:val="EE0000"/>
        </w:rPr>
        <w:t>Þetta er einungis flutningur á malbiki sem ætlað er í hjólfarafyllingar.</w:t>
      </w:r>
    </w:p>
    <w:p w14:paraId="46AE7FE7" w14:textId="77777777" w:rsidR="00355120" w:rsidRPr="006B10A0" w:rsidRDefault="00355120" w:rsidP="00355120">
      <w:pPr>
        <w:rPr>
          <w:szCs w:val="20"/>
        </w:rPr>
      </w:pPr>
      <w:r w:rsidRPr="006B10A0">
        <w:rPr>
          <w:b/>
          <w:szCs w:val="20"/>
        </w:rPr>
        <w:t>a)</w:t>
      </w:r>
      <w:r w:rsidRPr="006B10A0">
        <w:rPr>
          <w:szCs w:val="20"/>
        </w:rPr>
        <w:t xml:space="preserve"> Verkþátturinn innifelur allann kostnað við flutning malbiks í hjólfarafyllingu úr blöndunarstöð á verkstað samkvæmt kröfum </w:t>
      </w:r>
      <w:r w:rsidRPr="00A0522E">
        <w:rPr>
          <w:i/>
          <w:iCs/>
          <w:szCs w:val="20"/>
        </w:rPr>
        <w:t>almennrar lýsingar</w:t>
      </w:r>
      <w:r w:rsidRPr="006B10A0">
        <w:rPr>
          <w:szCs w:val="20"/>
        </w:rPr>
        <w:t>.</w:t>
      </w:r>
    </w:p>
    <w:p w14:paraId="2F6DAC24" w14:textId="77777777" w:rsidR="00355120" w:rsidRPr="006B10A0" w:rsidRDefault="00355120" w:rsidP="00355120">
      <w:pPr>
        <w:rPr>
          <w:szCs w:val="20"/>
        </w:rPr>
      </w:pPr>
      <w:r w:rsidRPr="006B10A0">
        <w:rPr>
          <w:b/>
          <w:szCs w:val="20"/>
        </w:rPr>
        <w:t>f)</w:t>
      </w:r>
      <w:r w:rsidRPr="006B10A0">
        <w:rPr>
          <w:szCs w:val="20"/>
        </w:rPr>
        <w:t xml:space="preserve"> Uppgjör miðast við flutt efnismagn. </w:t>
      </w:r>
    </w:p>
    <w:p w14:paraId="1D71B826" w14:textId="0DB50F63" w:rsidR="00355120" w:rsidRPr="006B10A0" w:rsidRDefault="00355120" w:rsidP="00355120">
      <w:pPr>
        <w:rPr>
          <w:szCs w:val="20"/>
        </w:rPr>
      </w:pPr>
      <w:r w:rsidRPr="006B10A0">
        <w:rPr>
          <w:szCs w:val="20"/>
        </w:rPr>
        <w:t>Mælieining: tonn</w:t>
      </w:r>
    </w:p>
    <w:p w14:paraId="2EB23FD4" w14:textId="1EF5CEA9" w:rsidR="00355120" w:rsidRPr="00137D1B" w:rsidRDefault="00355120" w:rsidP="00311F2F">
      <w:pPr>
        <w:pStyle w:val="Liur"/>
        <w:tabs>
          <w:tab w:val="clear" w:pos="1077"/>
          <w:tab w:val="clear" w:pos="2155"/>
        </w:tabs>
      </w:pPr>
      <w:bookmarkStart w:id="35" w:name="_Toc478117636"/>
      <w:bookmarkStart w:id="36" w:name="_Toc123821412"/>
      <w:bookmarkStart w:id="37" w:name="_Toc223954320"/>
      <w:r w:rsidRPr="00137D1B">
        <w:t>Liður, verkþáttur 63.4</w:t>
      </w:r>
      <w:r w:rsidR="00410335">
        <w:t>4</w:t>
      </w:r>
      <w:r w:rsidRPr="00137D1B">
        <w:t>3</w:t>
      </w:r>
      <w:r w:rsidR="00272287">
        <w:t xml:space="preserve"> </w:t>
      </w:r>
      <w:r w:rsidRPr="00137D1B">
        <w:t xml:space="preserve"> </w:t>
      </w:r>
      <w:r w:rsidR="000D347F">
        <w:t>H</w:t>
      </w:r>
      <w:r w:rsidRPr="00137D1B">
        <w:t xml:space="preserve">jólfarafylling úr </w:t>
      </w:r>
      <w:r w:rsidR="00A17B61">
        <w:t>slitlagsmalbiki</w:t>
      </w:r>
      <w:r w:rsidRPr="00137D1B">
        <w:t>, líming</w:t>
      </w:r>
      <w:bookmarkEnd w:id="35"/>
      <w:bookmarkEnd w:id="36"/>
      <w:bookmarkEnd w:id="37"/>
    </w:p>
    <w:p w14:paraId="0747806F" w14:textId="15526C9D" w:rsidR="00355120" w:rsidRPr="003879A6" w:rsidRDefault="00355120" w:rsidP="00355120">
      <w:pPr>
        <w:rPr>
          <w:szCs w:val="20"/>
        </w:rPr>
      </w:pPr>
      <w:r w:rsidRPr="003879A6">
        <w:rPr>
          <w:b/>
          <w:szCs w:val="20"/>
        </w:rPr>
        <w:t>a)</w:t>
      </w:r>
      <w:r w:rsidRPr="003879A6">
        <w:rPr>
          <w:szCs w:val="20"/>
        </w:rPr>
        <w:t>Verkþátturinn innifelur allt efni og vinnu við límingu undir malbik í hjólfarafyllingar</w:t>
      </w:r>
      <w:r w:rsidR="00F06483">
        <w:rPr>
          <w:szCs w:val="20"/>
        </w:rPr>
        <w:t>, þ</w:t>
      </w:r>
      <w:r w:rsidRPr="003879A6">
        <w:rPr>
          <w:szCs w:val="20"/>
        </w:rPr>
        <w:t>ar með talið efni, útsprautun og flutning á verkstað samkvæmt almennri lýsingu.</w:t>
      </w:r>
    </w:p>
    <w:p w14:paraId="5D16E2B0" w14:textId="77777777" w:rsidR="00355120" w:rsidRPr="003879A6" w:rsidRDefault="00355120" w:rsidP="00355120">
      <w:pPr>
        <w:rPr>
          <w:szCs w:val="20"/>
        </w:rPr>
      </w:pPr>
      <w:r w:rsidRPr="003879A6">
        <w:rPr>
          <w:b/>
          <w:szCs w:val="20"/>
        </w:rPr>
        <w:t>f)</w:t>
      </w:r>
      <w:r w:rsidRPr="003879A6">
        <w:rPr>
          <w:szCs w:val="20"/>
        </w:rPr>
        <w:t xml:space="preserve"> Uppgjör miðast við útlagðan flöt hjólfarafyllingar. </w:t>
      </w:r>
    </w:p>
    <w:p w14:paraId="520354E6" w14:textId="761BF6BE" w:rsidR="00355120" w:rsidRPr="003879A6" w:rsidRDefault="00355120" w:rsidP="00355120">
      <w:pPr>
        <w:rPr>
          <w:szCs w:val="20"/>
        </w:rPr>
      </w:pPr>
      <w:r w:rsidRPr="003879A6">
        <w:rPr>
          <w:szCs w:val="20"/>
        </w:rPr>
        <w:t>Mælieining: m</w:t>
      </w:r>
      <w:r w:rsidRPr="003879A6">
        <w:rPr>
          <w:szCs w:val="20"/>
          <w:vertAlign w:val="superscript"/>
        </w:rPr>
        <w:t>2</w:t>
      </w:r>
    </w:p>
    <w:p w14:paraId="64DCE906" w14:textId="7A7B34E9" w:rsidR="00355120" w:rsidRPr="00137D1B" w:rsidRDefault="00355120" w:rsidP="00311F2F">
      <w:pPr>
        <w:pStyle w:val="Liur"/>
        <w:tabs>
          <w:tab w:val="clear" w:pos="1077"/>
          <w:tab w:val="clear" w:pos="2155"/>
        </w:tabs>
      </w:pPr>
      <w:bookmarkStart w:id="38" w:name="_Toc478117637"/>
      <w:bookmarkStart w:id="39" w:name="_Toc123821413"/>
      <w:bookmarkStart w:id="40" w:name="_Toc223954321"/>
      <w:r w:rsidRPr="00137D1B">
        <w:t>Liður, verkþáttur 63.4</w:t>
      </w:r>
      <w:r w:rsidR="00410335">
        <w:t>4</w:t>
      </w:r>
      <w:r w:rsidRPr="00137D1B">
        <w:t>4</w:t>
      </w:r>
      <w:r w:rsidR="00272287">
        <w:t xml:space="preserve"> </w:t>
      </w:r>
      <w:r w:rsidR="000D347F">
        <w:t>H</w:t>
      </w:r>
      <w:r w:rsidRPr="00137D1B">
        <w:t xml:space="preserve">jólfarafylling úr </w:t>
      </w:r>
      <w:r w:rsidR="00A17B61">
        <w:t>slitlagsmalbik</w:t>
      </w:r>
      <w:r w:rsidRPr="00137D1B">
        <w:t xml:space="preserve">i AC </w:t>
      </w:r>
      <w:r w:rsidRPr="007F65E7">
        <w:rPr>
          <w:highlight w:val="yellow"/>
        </w:rPr>
        <w:t>8/11</w:t>
      </w:r>
      <w:r w:rsidRPr="00137D1B">
        <w:t>, útlögn</w:t>
      </w:r>
      <w:bookmarkEnd w:id="38"/>
      <w:bookmarkEnd w:id="39"/>
      <w:bookmarkEnd w:id="40"/>
    </w:p>
    <w:p w14:paraId="09E4737C" w14:textId="77777777" w:rsidR="00355120" w:rsidRPr="00137D1B" w:rsidRDefault="00355120" w:rsidP="00355120">
      <w:pPr>
        <w:rPr>
          <w:color w:val="EE0000"/>
        </w:rPr>
      </w:pPr>
      <w:r w:rsidRPr="00137D1B">
        <w:rPr>
          <w:color w:val="EE0000"/>
        </w:rPr>
        <w:t>Velja skal AC 8 ef umferð er undir 2.000 ÁDU annars er valið AC 11.</w:t>
      </w:r>
    </w:p>
    <w:p w14:paraId="538D63B2" w14:textId="4B9D1DAB" w:rsidR="00355120" w:rsidRPr="00CF04D9" w:rsidRDefault="00355120" w:rsidP="00355120">
      <w:pPr>
        <w:rPr>
          <w:szCs w:val="20"/>
        </w:rPr>
      </w:pPr>
      <w:r w:rsidRPr="00CF04D9">
        <w:rPr>
          <w:b/>
          <w:szCs w:val="20"/>
        </w:rPr>
        <w:t xml:space="preserve">a) </w:t>
      </w:r>
      <w:r w:rsidRPr="00CF04D9">
        <w:rPr>
          <w:szCs w:val="20"/>
        </w:rPr>
        <w:t>Verkþátturinn innifelur alla vinnu við útlögn malbiks í hjólfarafyllingar</w:t>
      </w:r>
      <w:r w:rsidR="00F06483">
        <w:rPr>
          <w:szCs w:val="20"/>
        </w:rPr>
        <w:t>, þ</w:t>
      </w:r>
      <w:r w:rsidRPr="00CF04D9">
        <w:rPr>
          <w:szCs w:val="20"/>
        </w:rPr>
        <w:t xml:space="preserve">ar með talið sópun undirlags, útlögn og völtun malbiks samkvæmt </w:t>
      </w:r>
      <w:r w:rsidRPr="00A0522E">
        <w:rPr>
          <w:i/>
          <w:iCs/>
          <w:szCs w:val="20"/>
        </w:rPr>
        <w:t>almennri lýsingu</w:t>
      </w:r>
      <w:r w:rsidRPr="00CF04D9">
        <w:rPr>
          <w:szCs w:val="20"/>
        </w:rPr>
        <w:t>.</w:t>
      </w:r>
      <w:r w:rsidR="001D4720">
        <w:rPr>
          <w:szCs w:val="20"/>
        </w:rPr>
        <w:t xml:space="preserve"> </w:t>
      </w:r>
      <w:r w:rsidRPr="00CF04D9">
        <w:rPr>
          <w:szCs w:val="20"/>
        </w:rPr>
        <w:t xml:space="preserve">Kostnaður við mælingar eru innifaldar í einingarverði.  </w:t>
      </w:r>
    </w:p>
    <w:p w14:paraId="723693D4" w14:textId="77777777" w:rsidR="00355120" w:rsidRPr="00CF04D9" w:rsidRDefault="00355120" w:rsidP="00355120">
      <w:pPr>
        <w:rPr>
          <w:szCs w:val="20"/>
        </w:rPr>
      </w:pPr>
      <w:r w:rsidRPr="00CF04D9">
        <w:rPr>
          <w:b/>
          <w:szCs w:val="20"/>
        </w:rPr>
        <w:t>f)</w:t>
      </w:r>
      <w:r w:rsidRPr="00CF04D9">
        <w:rPr>
          <w:szCs w:val="20"/>
        </w:rPr>
        <w:t xml:space="preserve"> Uppgjör miðast við hannaðan útlagðan flöt hjólfarafyllingar.  </w:t>
      </w:r>
    </w:p>
    <w:p w14:paraId="32D228FF" w14:textId="29D5D68E" w:rsidR="00355120" w:rsidRPr="00CF04D9" w:rsidRDefault="00355120" w:rsidP="00355120">
      <w:pPr>
        <w:rPr>
          <w:szCs w:val="20"/>
        </w:rPr>
      </w:pPr>
      <w:r w:rsidRPr="00CF04D9">
        <w:rPr>
          <w:szCs w:val="20"/>
        </w:rPr>
        <w:t>Mælieining: m</w:t>
      </w:r>
      <w:r w:rsidRPr="00CF04D9">
        <w:rPr>
          <w:szCs w:val="20"/>
          <w:vertAlign w:val="superscript"/>
        </w:rPr>
        <w:t>2</w:t>
      </w:r>
    </w:p>
    <w:p w14:paraId="4128FCF7" w14:textId="13040E34" w:rsidR="00355120" w:rsidRPr="00137D1B" w:rsidRDefault="00355120" w:rsidP="00311F2F">
      <w:pPr>
        <w:pStyle w:val="Liur"/>
        <w:tabs>
          <w:tab w:val="clear" w:pos="1077"/>
          <w:tab w:val="clear" w:pos="2155"/>
        </w:tabs>
      </w:pPr>
      <w:bookmarkStart w:id="41" w:name="_Toc534363059"/>
      <w:bookmarkStart w:id="42" w:name="_Toc223954322"/>
      <w:r w:rsidRPr="00137D1B">
        <w:t>Liður, verkþáttur 63.51</w:t>
      </w:r>
      <w:r w:rsidR="00272287">
        <w:t xml:space="preserve"> </w:t>
      </w:r>
      <w:r w:rsidR="000D347F">
        <w:t>S</w:t>
      </w:r>
      <w:r w:rsidRPr="00137D1B">
        <w:t>ögun, uppúrtekt og ílögn</w:t>
      </w:r>
      <w:bookmarkEnd w:id="41"/>
      <w:bookmarkEnd w:id="42"/>
      <w:r w:rsidRPr="00137D1B">
        <w:t xml:space="preserve"> </w:t>
      </w:r>
    </w:p>
    <w:p w14:paraId="500611B4" w14:textId="4E968692" w:rsidR="00355120" w:rsidRPr="00E157E2" w:rsidRDefault="00355120" w:rsidP="00355120">
      <w:pPr>
        <w:rPr>
          <w:b/>
          <w:szCs w:val="20"/>
        </w:rPr>
      </w:pPr>
      <w:r w:rsidRPr="00BB61E6">
        <w:rPr>
          <w:b/>
          <w:szCs w:val="20"/>
        </w:rPr>
        <w:t>a)</w:t>
      </w:r>
      <w:r w:rsidR="00E157E2">
        <w:rPr>
          <w:b/>
          <w:szCs w:val="20"/>
        </w:rPr>
        <w:t xml:space="preserve"> </w:t>
      </w:r>
      <w:r w:rsidRPr="00BB61E6">
        <w:rPr>
          <w:szCs w:val="20"/>
        </w:rPr>
        <w:t>Um er að ræða alla þá vinnu og efni við viðgerðir með sögun. Innifalið skal vera sögun malbiks, rif, mokstur, brottflutningur og förgun á upprifnu efni, hreinsun,</w:t>
      </w:r>
      <w:r w:rsidRPr="00BB61E6">
        <w:rPr>
          <w:szCs w:val="20"/>
        </w:rPr>
        <w:br/>
        <w:t>líming, malbiksefni, flutningur efnis, útlögn, þjöppun, frágangur og losun umframefnis.</w:t>
      </w:r>
    </w:p>
    <w:p w14:paraId="638562B2" w14:textId="666D0581" w:rsidR="00355120" w:rsidRPr="00BB61E6" w:rsidRDefault="00355120" w:rsidP="00355120">
      <w:pPr>
        <w:rPr>
          <w:szCs w:val="20"/>
        </w:rPr>
      </w:pPr>
      <w:r w:rsidRPr="00BB61E6">
        <w:rPr>
          <w:b/>
          <w:szCs w:val="20"/>
        </w:rPr>
        <w:t>b)</w:t>
      </w:r>
      <w:r w:rsidR="00E157E2">
        <w:rPr>
          <w:b/>
          <w:szCs w:val="20"/>
        </w:rPr>
        <w:t xml:space="preserve"> </w:t>
      </w:r>
      <w:r w:rsidRPr="00BB61E6">
        <w:rPr>
          <w:szCs w:val="20"/>
        </w:rPr>
        <w:t xml:space="preserve">Nota skal </w:t>
      </w:r>
      <w:r w:rsidRPr="00BB61E6">
        <w:rPr>
          <w:szCs w:val="20"/>
          <w:highlight w:val="yellow"/>
        </w:rPr>
        <w:t>AC16</w:t>
      </w:r>
      <w:r w:rsidRPr="00BB61E6">
        <w:rPr>
          <w:szCs w:val="20"/>
        </w:rPr>
        <w:t xml:space="preserve"> í allar viðgerðir. Efniskröfur eru samkvæmt </w:t>
      </w:r>
      <w:r w:rsidR="005754FE" w:rsidRPr="00BB61E6">
        <w:rPr>
          <w:i/>
          <w:iCs/>
          <w:szCs w:val="20"/>
        </w:rPr>
        <w:t xml:space="preserve">malbik, </w:t>
      </w:r>
      <w:r w:rsidRPr="00BB61E6">
        <w:rPr>
          <w:i/>
          <w:iCs/>
          <w:szCs w:val="20"/>
        </w:rPr>
        <w:t>almenn lýsing</w:t>
      </w:r>
      <w:r w:rsidRPr="00BB61E6">
        <w:rPr>
          <w:szCs w:val="20"/>
        </w:rPr>
        <w:t xml:space="preserve">. </w:t>
      </w:r>
    </w:p>
    <w:p w14:paraId="0F2823BA" w14:textId="600E323C" w:rsidR="00355120" w:rsidRPr="00BB61E6" w:rsidRDefault="000A096B" w:rsidP="00355120">
      <w:pPr>
        <w:rPr>
          <w:szCs w:val="20"/>
        </w:rPr>
      </w:pPr>
      <w:r w:rsidRPr="008740BD">
        <w:rPr>
          <w:szCs w:val="20"/>
        </w:rPr>
        <w:t xml:space="preserve">Leyfilegt er að </w:t>
      </w:r>
      <w:r w:rsidR="00087300" w:rsidRPr="008740BD">
        <w:rPr>
          <w:szCs w:val="20"/>
        </w:rPr>
        <w:t xml:space="preserve">að nota bindiefni með </w:t>
      </w:r>
      <w:r w:rsidR="001B25FA" w:rsidRPr="008740BD">
        <w:rPr>
          <w:szCs w:val="20"/>
        </w:rPr>
        <w:t>PG 160/</w:t>
      </w:r>
      <w:r w:rsidR="00357D37" w:rsidRPr="008740BD">
        <w:rPr>
          <w:szCs w:val="20"/>
        </w:rPr>
        <w:t xml:space="preserve">220 </w:t>
      </w:r>
      <w:r w:rsidR="00BB7422" w:rsidRPr="008740BD">
        <w:rPr>
          <w:szCs w:val="20"/>
        </w:rPr>
        <w:t xml:space="preserve">og án </w:t>
      </w:r>
      <w:r w:rsidR="00355120" w:rsidRPr="008740BD">
        <w:rPr>
          <w:szCs w:val="20"/>
        </w:rPr>
        <w:t>SBS fjöllið</w:t>
      </w:r>
      <w:r w:rsidR="002073C5" w:rsidRPr="008740BD">
        <w:rPr>
          <w:szCs w:val="20"/>
        </w:rPr>
        <w:t>a</w:t>
      </w:r>
      <w:r w:rsidR="008740BD" w:rsidRPr="008740BD">
        <w:rPr>
          <w:szCs w:val="20"/>
        </w:rPr>
        <w:t>.</w:t>
      </w:r>
    </w:p>
    <w:p w14:paraId="11EF60FA" w14:textId="77777777" w:rsidR="00355120" w:rsidRPr="00BB61E6" w:rsidRDefault="00355120" w:rsidP="00355120">
      <w:pPr>
        <w:rPr>
          <w:szCs w:val="20"/>
        </w:rPr>
      </w:pPr>
      <w:r w:rsidRPr="00BB61E6">
        <w:rPr>
          <w:szCs w:val="20"/>
        </w:rPr>
        <w:t>Límefni skal vera af viðurkenndu efni.</w:t>
      </w:r>
    </w:p>
    <w:p w14:paraId="5F7F1ED6" w14:textId="7D392820" w:rsidR="00355120" w:rsidRPr="00BB61E6" w:rsidRDefault="00355120" w:rsidP="00355120">
      <w:pPr>
        <w:rPr>
          <w:szCs w:val="20"/>
        </w:rPr>
      </w:pPr>
      <w:r w:rsidRPr="00BB61E6">
        <w:rPr>
          <w:b/>
          <w:szCs w:val="20"/>
        </w:rPr>
        <w:t>c)</w:t>
      </w:r>
      <w:r w:rsidR="00F14DC8">
        <w:rPr>
          <w:b/>
          <w:szCs w:val="20"/>
        </w:rPr>
        <w:t xml:space="preserve"> </w:t>
      </w:r>
      <w:r w:rsidRPr="00BB61E6">
        <w:rPr>
          <w:szCs w:val="20"/>
        </w:rPr>
        <w:t xml:space="preserve">Miðað er við að þykkt viðgerðar sé </w:t>
      </w:r>
      <w:r w:rsidRPr="00F14DC8">
        <w:rPr>
          <w:szCs w:val="20"/>
          <w:highlight w:val="yellow"/>
        </w:rPr>
        <w:t>45</w:t>
      </w:r>
      <w:r w:rsidRPr="00BB61E6">
        <w:rPr>
          <w:szCs w:val="20"/>
        </w:rPr>
        <w:t xml:space="preserve"> mm.</w:t>
      </w:r>
    </w:p>
    <w:p w14:paraId="2ACEEBE2" w14:textId="66F56C67" w:rsidR="00355120" w:rsidRPr="00BB61E6" w:rsidRDefault="001D4720" w:rsidP="00355120">
      <w:pPr>
        <w:rPr>
          <w:szCs w:val="20"/>
        </w:rPr>
      </w:pPr>
      <w:r>
        <w:rPr>
          <w:szCs w:val="20"/>
        </w:rPr>
        <w:t>Eftirlit</w:t>
      </w:r>
      <w:r w:rsidR="00355120" w:rsidRPr="00BB61E6">
        <w:rPr>
          <w:szCs w:val="20"/>
        </w:rPr>
        <w:t xml:space="preserve"> merkir viðgerðarstaði á hornum hverrar viðgerðar. Verktaki skal saga við utanverða brún merkinga.</w:t>
      </w:r>
    </w:p>
    <w:p w14:paraId="5527A6DC" w14:textId="681B9DBF" w:rsidR="00355120" w:rsidRPr="00BB61E6" w:rsidRDefault="00355120" w:rsidP="00355120">
      <w:pPr>
        <w:rPr>
          <w:szCs w:val="20"/>
        </w:rPr>
      </w:pPr>
      <w:r w:rsidRPr="00BB61E6">
        <w:rPr>
          <w:b/>
          <w:szCs w:val="20"/>
        </w:rPr>
        <w:t>f)</w:t>
      </w:r>
      <w:r w:rsidR="00F14DC8">
        <w:rPr>
          <w:b/>
          <w:szCs w:val="20"/>
        </w:rPr>
        <w:t xml:space="preserve"> </w:t>
      </w:r>
      <w:r w:rsidRPr="00BB61E6">
        <w:rPr>
          <w:szCs w:val="20"/>
        </w:rPr>
        <w:t>Magnuppgjör miðast við fermetra í fullfrágenginni viðgerð sem gerð hefur verið samkvæmt fyrirmælum. Flatarmál reiknast skv. uppmældum útlögðum fleti.</w:t>
      </w:r>
    </w:p>
    <w:p w14:paraId="6D392441" w14:textId="0B94BF0F" w:rsidR="00355120" w:rsidRPr="00BB61E6" w:rsidRDefault="00355120" w:rsidP="00355120">
      <w:pPr>
        <w:rPr>
          <w:szCs w:val="20"/>
        </w:rPr>
      </w:pPr>
      <w:r w:rsidRPr="00BB61E6">
        <w:rPr>
          <w:szCs w:val="20"/>
        </w:rPr>
        <w:t>Mælieining: m</w:t>
      </w:r>
      <w:r w:rsidRPr="00BB61E6">
        <w:rPr>
          <w:szCs w:val="20"/>
          <w:vertAlign w:val="superscript"/>
        </w:rPr>
        <w:t>2</w:t>
      </w:r>
    </w:p>
    <w:p w14:paraId="1E1F4592" w14:textId="29A237B1" w:rsidR="00355120" w:rsidRPr="00137D1B" w:rsidRDefault="00355120" w:rsidP="00557AD7">
      <w:pPr>
        <w:pStyle w:val="Heading4"/>
        <w:numPr>
          <w:ilvl w:val="0"/>
          <w:numId w:val="12"/>
        </w:numPr>
        <w:tabs>
          <w:tab w:val="num" w:pos="360"/>
        </w:tabs>
        <w:ind w:left="0" w:firstLine="0"/>
      </w:pPr>
      <w:bookmarkStart w:id="43" w:name="_Toc195276177"/>
      <w:bookmarkStart w:id="44" w:name="_Toc195717836"/>
      <w:bookmarkStart w:id="45" w:name="_Toc223954323"/>
      <w:r w:rsidRPr="00137D1B">
        <w:t>Liður, verkþáttur 63.52</w:t>
      </w:r>
      <w:r w:rsidR="00272287">
        <w:t xml:space="preserve"> </w:t>
      </w:r>
      <w:r w:rsidR="000D347F">
        <w:t>F</w:t>
      </w:r>
      <w:r w:rsidRPr="00137D1B">
        <w:t>ræsun og ílögn, viðgerð 0-6 m</w:t>
      </w:r>
      <w:r w:rsidRPr="003C5F50">
        <w:rPr>
          <w:vertAlign w:val="superscript"/>
        </w:rPr>
        <w:t>2</w:t>
      </w:r>
      <w:bookmarkEnd w:id="43"/>
      <w:bookmarkEnd w:id="44"/>
      <w:bookmarkEnd w:id="45"/>
    </w:p>
    <w:p w14:paraId="53DDFFD1" w14:textId="254FF983" w:rsidR="00355120" w:rsidRPr="003C5F50" w:rsidRDefault="00355120" w:rsidP="00355120">
      <w:pPr>
        <w:rPr>
          <w:szCs w:val="20"/>
        </w:rPr>
      </w:pPr>
      <w:r w:rsidRPr="003C5F50">
        <w:rPr>
          <w:b/>
          <w:szCs w:val="20"/>
        </w:rPr>
        <w:t>a)</w:t>
      </w:r>
      <w:r w:rsidR="00F14DC8">
        <w:rPr>
          <w:b/>
          <w:szCs w:val="20"/>
        </w:rPr>
        <w:t xml:space="preserve"> </w:t>
      </w:r>
      <w:r w:rsidRPr="003C5F50">
        <w:rPr>
          <w:szCs w:val="20"/>
        </w:rPr>
        <w:t>Verkþátturinn innifelur alla þá vinnu og efni við viðgerð með fræsun að stærð 0-6 m</w:t>
      </w:r>
      <w:r w:rsidRPr="003C5F50">
        <w:rPr>
          <w:szCs w:val="20"/>
          <w:vertAlign w:val="superscript"/>
        </w:rPr>
        <w:t>2</w:t>
      </w:r>
      <w:r w:rsidRPr="003C5F50">
        <w:rPr>
          <w:szCs w:val="20"/>
        </w:rPr>
        <w:t xml:space="preserve"> í samræmi við fyrirmæli. Innifalin skal vera fræsun malbiks, losun uppfræsts efnis og flutningur þess, vélsópun í lok fræsingar, límingu, malbiksefni, flutning efnis, útlögn, þjöppun, frágang og losun umframefnis. Kostnaður við mælingar eru innifaldar í einingarverði.</w:t>
      </w:r>
    </w:p>
    <w:p w14:paraId="0AA34A4C" w14:textId="2B2EEC5B" w:rsidR="00355120" w:rsidRPr="003C5F50" w:rsidRDefault="00355120" w:rsidP="00355120">
      <w:pPr>
        <w:rPr>
          <w:szCs w:val="20"/>
        </w:rPr>
      </w:pPr>
      <w:r w:rsidRPr="003C5F50">
        <w:rPr>
          <w:b/>
          <w:szCs w:val="20"/>
        </w:rPr>
        <w:t>b)</w:t>
      </w:r>
      <w:r w:rsidR="00F14DC8">
        <w:rPr>
          <w:b/>
          <w:szCs w:val="20"/>
        </w:rPr>
        <w:t xml:space="preserve"> </w:t>
      </w:r>
      <w:r w:rsidRPr="003C5F50">
        <w:rPr>
          <w:szCs w:val="20"/>
        </w:rPr>
        <w:t xml:space="preserve">Nota skal </w:t>
      </w:r>
      <w:r w:rsidRPr="003C5F50">
        <w:rPr>
          <w:szCs w:val="20"/>
          <w:highlight w:val="yellow"/>
        </w:rPr>
        <w:t>AC16</w:t>
      </w:r>
      <w:r w:rsidRPr="003C5F50">
        <w:rPr>
          <w:szCs w:val="20"/>
        </w:rPr>
        <w:t xml:space="preserve"> í allar viðgerðir. Efniskröfur eru samkvæmt </w:t>
      </w:r>
      <w:r w:rsidR="005754FE" w:rsidRPr="003C5F50">
        <w:rPr>
          <w:i/>
          <w:iCs/>
          <w:szCs w:val="20"/>
        </w:rPr>
        <w:t>malbik, almenn lýsing</w:t>
      </w:r>
      <w:r w:rsidR="005754FE" w:rsidRPr="003C5F50">
        <w:rPr>
          <w:szCs w:val="20"/>
        </w:rPr>
        <w:t>.</w:t>
      </w:r>
    </w:p>
    <w:p w14:paraId="7F5298FF" w14:textId="77777777" w:rsidR="008740BD" w:rsidRPr="00BB61E6" w:rsidRDefault="008740BD" w:rsidP="008740BD">
      <w:pPr>
        <w:rPr>
          <w:szCs w:val="20"/>
        </w:rPr>
      </w:pPr>
      <w:r w:rsidRPr="008740BD">
        <w:rPr>
          <w:szCs w:val="20"/>
        </w:rPr>
        <w:t>Leyfilegt er að að nota bindiefni með PG 160/220 og án SBS fjölliða.</w:t>
      </w:r>
    </w:p>
    <w:p w14:paraId="257EA23E" w14:textId="77777777" w:rsidR="00355120" w:rsidRPr="003C5F50" w:rsidRDefault="00355120" w:rsidP="00355120">
      <w:pPr>
        <w:rPr>
          <w:szCs w:val="20"/>
        </w:rPr>
      </w:pPr>
      <w:r w:rsidRPr="003C5F50">
        <w:rPr>
          <w:szCs w:val="20"/>
        </w:rPr>
        <w:t>Límefni skal vera af viðurkenndu efni.</w:t>
      </w:r>
    </w:p>
    <w:p w14:paraId="03C212C9" w14:textId="01BE82A9" w:rsidR="00355120" w:rsidRPr="003C5F50" w:rsidRDefault="00355120" w:rsidP="00355120">
      <w:pPr>
        <w:rPr>
          <w:szCs w:val="20"/>
        </w:rPr>
      </w:pPr>
      <w:r w:rsidRPr="003C5F50">
        <w:rPr>
          <w:b/>
          <w:szCs w:val="20"/>
        </w:rPr>
        <w:t>c)</w:t>
      </w:r>
      <w:r w:rsidR="00F14DC8">
        <w:rPr>
          <w:b/>
          <w:szCs w:val="20"/>
        </w:rPr>
        <w:t xml:space="preserve"> </w:t>
      </w:r>
      <w:r w:rsidRPr="003C5F50">
        <w:rPr>
          <w:szCs w:val="20"/>
        </w:rPr>
        <w:t xml:space="preserve">Miðað er við að þykkt viðgerðar sé </w:t>
      </w:r>
      <w:r w:rsidRPr="00F14DC8">
        <w:rPr>
          <w:szCs w:val="20"/>
          <w:highlight w:val="yellow"/>
        </w:rPr>
        <w:t>45</w:t>
      </w:r>
      <w:r w:rsidRPr="003C5F50">
        <w:rPr>
          <w:szCs w:val="20"/>
        </w:rPr>
        <w:t xml:space="preserve"> mm.</w:t>
      </w:r>
    </w:p>
    <w:p w14:paraId="47575B85" w14:textId="77777777" w:rsidR="00355120" w:rsidRPr="003C5F50" w:rsidRDefault="00355120" w:rsidP="00355120">
      <w:pPr>
        <w:rPr>
          <w:szCs w:val="20"/>
        </w:rPr>
      </w:pPr>
      <w:r w:rsidRPr="003C5F50">
        <w:rPr>
          <w:szCs w:val="20"/>
        </w:rPr>
        <w:t>Fulltrúi verkkaupa merkir viðgerðarstaði á hornum hverrar viðgerðar. Verktaki skal fræsa við utanverða brún merkinga.</w:t>
      </w:r>
    </w:p>
    <w:p w14:paraId="6612FB95" w14:textId="2F402E38" w:rsidR="00355120" w:rsidRPr="003C5F50" w:rsidRDefault="00355120" w:rsidP="00355120">
      <w:pPr>
        <w:rPr>
          <w:szCs w:val="20"/>
        </w:rPr>
      </w:pPr>
      <w:r w:rsidRPr="003C5F50">
        <w:rPr>
          <w:b/>
          <w:szCs w:val="20"/>
        </w:rPr>
        <w:t>f)</w:t>
      </w:r>
      <w:r w:rsidR="00F14DC8">
        <w:rPr>
          <w:b/>
          <w:szCs w:val="20"/>
        </w:rPr>
        <w:t xml:space="preserve"> </w:t>
      </w:r>
      <w:r w:rsidRPr="003C5F50">
        <w:rPr>
          <w:szCs w:val="20"/>
        </w:rPr>
        <w:t>Magnuppgjör miðast við fermetra í fullfrágenginni viðgerð sem gerð hefur verið samkvæmt fyrirmælum. Flatarmál reiknast skv. uppmældum útlögðum fleti.</w:t>
      </w:r>
    </w:p>
    <w:p w14:paraId="014A74CD" w14:textId="64726223" w:rsidR="00355120" w:rsidRPr="003C5F50" w:rsidRDefault="00355120" w:rsidP="00355120">
      <w:pPr>
        <w:rPr>
          <w:szCs w:val="20"/>
        </w:rPr>
      </w:pPr>
      <w:r w:rsidRPr="003C5F50">
        <w:rPr>
          <w:szCs w:val="20"/>
        </w:rPr>
        <w:t>Mælieining: m</w:t>
      </w:r>
      <w:r w:rsidRPr="003C5F50">
        <w:rPr>
          <w:szCs w:val="20"/>
          <w:vertAlign w:val="superscript"/>
        </w:rPr>
        <w:t>2</w:t>
      </w:r>
    </w:p>
    <w:p w14:paraId="206F8A1B" w14:textId="4FC67CEE" w:rsidR="00355120" w:rsidRPr="00137D1B" w:rsidRDefault="00355120" w:rsidP="00557AD7">
      <w:pPr>
        <w:pStyle w:val="Heading4"/>
        <w:numPr>
          <w:ilvl w:val="0"/>
          <w:numId w:val="12"/>
        </w:numPr>
        <w:tabs>
          <w:tab w:val="num" w:pos="360"/>
        </w:tabs>
        <w:ind w:left="0" w:firstLine="0"/>
      </w:pPr>
      <w:bookmarkStart w:id="46" w:name="_Toc195276178"/>
      <w:bookmarkStart w:id="47" w:name="_Toc195717837"/>
      <w:bookmarkStart w:id="48" w:name="_Toc223954324"/>
      <w:r w:rsidRPr="00137D1B">
        <w:t>Liður, verkþáttur 63.5</w:t>
      </w:r>
      <w:r w:rsidR="003A01EE">
        <w:t>2</w:t>
      </w:r>
      <w:r w:rsidR="00272287">
        <w:t xml:space="preserve"> </w:t>
      </w:r>
      <w:r w:rsidR="000D347F">
        <w:t xml:space="preserve"> </w:t>
      </w:r>
      <w:r w:rsidRPr="00137D1B">
        <w:t>Fræsun og ílögn, viðgerð 6, 1 – 50 m</w:t>
      </w:r>
      <w:r w:rsidRPr="00E157E2">
        <w:rPr>
          <w:vertAlign w:val="superscript"/>
        </w:rPr>
        <w:t>2</w:t>
      </w:r>
      <w:bookmarkEnd w:id="46"/>
      <w:bookmarkEnd w:id="47"/>
      <w:bookmarkEnd w:id="48"/>
    </w:p>
    <w:p w14:paraId="368BC1B3" w14:textId="594DA0E9" w:rsidR="00355120" w:rsidRPr="003C5F50" w:rsidRDefault="00355120" w:rsidP="00355120">
      <w:pPr>
        <w:rPr>
          <w:szCs w:val="20"/>
        </w:rPr>
      </w:pPr>
      <w:r w:rsidRPr="003C5F50">
        <w:rPr>
          <w:b/>
          <w:szCs w:val="20"/>
        </w:rPr>
        <w:t>a)</w:t>
      </w:r>
      <w:r w:rsidR="00F14DC8">
        <w:rPr>
          <w:b/>
          <w:szCs w:val="20"/>
        </w:rPr>
        <w:t xml:space="preserve"> </w:t>
      </w:r>
      <w:r w:rsidRPr="003C5F50">
        <w:rPr>
          <w:szCs w:val="20"/>
        </w:rPr>
        <w:t>Verkþátturinn innifelur alla þá vinnu og efni við viðgerð með fræsun að stærð 6,1-50 m2 í samræmi við fyrirmæli. Innifalin skal vera fræsun malbiks, losun uppfræsts efnis og flutningur þess, vélsópun í lok fræsingar, límingu, malbiksefni, flutning efnis, útlögn, þjöppun, frágang og losun umframefnis. Kostnaður við mælingar eru innifaldar í einingarverði.</w:t>
      </w:r>
    </w:p>
    <w:p w14:paraId="3CE0EE19" w14:textId="5D90146F" w:rsidR="00E157E2" w:rsidRDefault="00355120" w:rsidP="003C5F50">
      <w:pPr>
        <w:rPr>
          <w:szCs w:val="20"/>
        </w:rPr>
      </w:pPr>
      <w:r w:rsidRPr="003C5F50">
        <w:rPr>
          <w:b/>
          <w:szCs w:val="20"/>
        </w:rPr>
        <w:t>b)</w:t>
      </w:r>
      <w:r w:rsidR="00F14DC8">
        <w:rPr>
          <w:b/>
          <w:szCs w:val="20"/>
        </w:rPr>
        <w:t xml:space="preserve"> </w:t>
      </w:r>
      <w:r w:rsidRPr="003C5F50">
        <w:rPr>
          <w:szCs w:val="20"/>
        </w:rPr>
        <w:t xml:space="preserve">Nota skal </w:t>
      </w:r>
      <w:r w:rsidRPr="00E157E2">
        <w:rPr>
          <w:szCs w:val="20"/>
          <w:highlight w:val="yellow"/>
        </w:rPr>
        <w:t>AC16</w:t>
      </w:r>
      <w:r w:rsidRPr="003C5F50">
        <w:rPr>
          <w:szCs w:val="20"/>
        </w:rPr>
        <w:t xml:space="preserve"> í allar viðgerðir. Efniskröfur eru samkvæmt </w:t>
      </w:r>
      <w:r w:rsidR="005754FE" w:rsidRPr="003C5F50">
        <w:rPr>
          <w:i/>
          <w:iCs/>
          <w:szCs w:val="20"/>
        </w:rPr>
        <w:t>malbik, almenn lýsing</w:t>
      </w:r>
      <w:r w:rsidR="005754FE" w:rsidRPr="003C5F50">
        <w:rPr>
          <w:szCs w:val="20"/>
        </w:rPr>
        <w:t>.</w:t>
      </w:r>
      <w:r w:rsidRPr="003C5F50">
        <w:rPr>
          <w:szCs w:val="20"/>
        </w:rPr>
        <w:t xml:space="preserve"> </w:t>
      </w:r>
    </w:p>
    <w:p w14:paraId="71ED6315" w14:textId="77777777" w:rsidR="008740BD" w:rsidRPr="00BB61E6" w:rsidRDefault="008740BD" w:rsidP="008740BD">
      <w:pPr>
        <w:rPr>
          <w:szCs w:val="20"/>
        </w:rPr>
      </w:pPr>
      <w:r w:rsidRPr="008740BD">
        <w:rPr>
          <w:szCs w:val="20"/>
        </w:rPr>
        <w:t>Leyfilegt er að að nota bindiefni með PG 160/220 og án SBS fjölliða.</w:t>
      </w:r>
    </w:p>
    <w:p w14:paraId="2D08003B" w14:textId="77777777" w:rsidR="00355120" w:rsidRPr="003C5F50" w:rsidRDefault="00355120" w:rsidP="00355120">
      <w:pPr>
        <w:rPr>
          <w:szCs w:val="20"/>
        </w:rPr>
      </w:pPr>
      <w:r w:rsidRPr="003C5F50">
        <w:rPr>
          <w:szCs w:val="20"/>
        </w:rPr>
        <w:t>Límefni skal vera af viðurkenndu efni.</w:t>
      </w:r>
    </w:p>
    <w:p w14:paraId="697EAA87" w14:textId="6DA28E79" w:rsidR="00355120" w:rsidRPr="003C5F50" w:rsidRDefault="00355120" w:rsidP="00355120">
      <w:pPr>
        <w:rPr>
          <w:szCs w:val="20"/>
        </w:rPr>
      </w:pPr>
      <w:r w:rsidRPr="003C5F50">
        <w:rPr>
          <w:b/>
          <w:szCs w:val="20"/>
        </w:rPr>
        <w:t>c)</w:t>
      </w:r>
      <w:r w:rsidR="00F14DC8">
        <w:rPr>
          <w:b/>
          <w:szCs w:val="20"/>
        </w:rPr>
        <w:t xml:space="preserve"> </w:t>
      </w:r>
      <w:r w:rsidRPr="003C5F50">
        <w:rPr>
          <w:szCs w:val="20"/>
        </w:rPr>
        <w:t xml:space="preserve">Miðað er við að þykkt viðgerðar sé </w:t>
      </w:r>
      <w:r w:rsidRPr="00F14DC8">
        <w:rPr>
          <w:szCs w:val="20"/>
          <w:highlight w:val="yellow"/>
        </w:rPr>
        <w:t>45</w:t>
      </w:r>
      <w:r w:rsidRPr="003C5F50">
        <w:rPr>
          <w:szCs w:val="20"/>
        </w:rPr>
        <w:t xml:space="preserve"> mm.</w:t>
      </w:r>
    </w:p>
    <w:p w14:paraId="3B60EC16" w14:textId="3AD3A0C8" w:rsidR="00355120" w:rsidRPr="003C5F50" w:rsidRDefault="00432D61" w:rsidP="00355120">
      <w:pPr>
        <w:rPr>
          <w:szCs w:val="20"/>
        </w:rPr>
      </w:pPr>
      <w:r>
        <w:rPr>
          <w:szCs w:val="20"/>
        </w:rPr>
        <w:t>Eftirlit</w:t>
      </w:r>
      <w:r w:rsidR="00355120" w:rsidRPr="003C5F50">
        <w:rPr>
          <w:szCs w:val="20"/>
        </w:rPr>
        <w:t xml:space="preserve"> merkir viðgerðarstaði á hornum hverrar viðgerðar. Verktaki skal fræsa við utanverða brún merkinga.</w:t>
      </w:r>
    </w:p>
    <w:p w14:paraId="104DE92D" w14:textId="46C7F155" w:rsidR="00355120" w:rsidRPr="003C5F50" w:rsidRDefault="00355120" w:rsidP="00355120">
      <w:pPr>
        <w:rPr>
          <w:szCs w:val="20"/>
        </w:rPr>
      </w:pPr>
      <w:r w:rsidRPr="003C5F50">
        <w:rPr>
          <w:szCs w:val="20"/>
        </w:rPr>
        <w:t>Krafist er véllagnar ef breidd er meiri en 1,0 m og stærð flatar er stærri en 6 m</w:t>
      </w:r>
      <w:r w:rsidRPr="003C5F50">
        <w:rPr>
          <w:szCs w:val="20"/>
          <w:vertAlign w:val="superscript"/>
        </w:rPr>
        <w:t>2</w:t>
      </w:r>
      <w:r w:rsidR="00D463A5">
        <w:rPr>
          <w:szCs w:val="20"/>
        </w:rPr>
        <w:t>.</w:t>
      </w:r>
    </w:p>
    <w:p w14:paraId="6C78D2C1" w14:textId="2E4AA6D5" w:rsidR="00355120" w:rsidRPr="003C5F50" w:rsidRDefault="00355120" w:rsidP="00355120">
      <w:pPr>
        <w:rPr>
          <w:szCs w:val="20"/>
        </w:rPr>
      </w:pPr>
      <w:r w:rsidRPr="003C5F50">
        <w:rPr>
          <w:b/>
          <w:szCs w:val="20"/>
        </w:rPr>
        <w:t>f)</w:t>
      </w:r>
      <w:r w:rsidR="00F14DC8">
        <w:rPr>
          <w:b/>
          <w:szCs w:val="20"/>
        </w:rPr>
        <w:t xml:space="preserve"> </w:t>
      </w:r>
      <w:r w:rsidRPr="003C5F50">
        <w:rPr>
          <w:szCs w:val="20"/>
        </w:rPr>
        <w:t>Magnuppgjör miðast við fermetra í fullfrágenginni viðgerð sem gerð hefur verið samkvæmt fyrirmælum. Flatarmál reiknast skv. uppmældum útlögðum fleti.</w:t>
      </w:r>
    </w:p>
    <w:p w14:paraId="723A1B7D" w14:textId="132BC1B1" w:rsidR="00355120" w:rsidRPr="003C5F50" w:rsidRDefault="00355120" w:rsidP="00355120">
      <w:pPr>
        <w:rPr>
          <w:szCs w:val="20"/>
        </w:rPr>
      </w:pPr>
      <w:r w:rsidRPr="003C5F50">
        <w:rPr>
          <w:szCs w:val="20"/>
        </w:rPr>
        <w:t>Mælieining: m</w:t>
      </w:r>
      <w:r w:rsidRPr="003C5F50">
        <w:rPr>
          <w:szCs w:val="20"/>
          <w:vertAlign w:val="superscript"/>
        </w:rPr>
        <w:t>2</w:t>
      </w:r>
    </w:p>
    <w:p w14:paraId="3A3D8179" w14:textId="5304D3A0" w:rsidR="00355120" w:rsidRPr="00137D1B" w:rsidRDefault="00355120" w:rsidP="000D347F">
      <w:pPr>
        <w:pStyle w:val="Liur"/>
        <w:tabs>
          <w:tab w:val="clear" w:pos="1077"/>
          <w:tab w:val="clear" w:pos="2155"/>
        </w:tabs>
      </w:pPr>
      <w:bookmarkStart w:id="49" w:name="_Toc195276179"/>
      <w:bookmarkStart w:id="50" w:name="_Toc195717838"/>
      <w:bookmarkStart w:id="51" w:name="_Toc223954325"/>
      <w:r w:rsidRPr="00137D1B">
        <w:t>Liður, verkþáttur 63.52</w:t>
      </w:r>
      <w:r w:rsidR="000D347F">
        <w:t xml:space="preserve"> </w:t>
      </w:r>
      <w:r w:rsidRPr="00137D1B">
        <w:t>Fræsun og ílögn, viðgerð 50, 1-100 m</w:t>
      </w:r>
      <w:r w:rsidRPr="00E157E2">
        <w:rPr>
          <w:vertAlign w:val="superscript"/>
        </w:rPr>
        <w:t>2</w:t>
      </w:r>
      <w:bookmarkEnd w:id="49"/>
      <w:bookmarkEnd w:id="50"/>
      <w:bookmarkEnd w:id="51"/>
    </w:p>
    <w:p w14:paraId="6E13B45A" w14:textId="0B52DB80" w:rsidR="00355120" w:rsidRPr="00E157E2" w:rsidRDefault="00355120" w:rsidP="00355120">
      <w:pPr>
        <w:rPr>
          <w:szCs w:val="20"/>
        </w:rPr>
      </w:pPr>
      <w:r w:rsidRPr="00E157E2">
        <w:rPr>
          <w:b/>
          <w:szCs w:val="20"/>
        </w:rPr>
        <w:t>a)</w:t>
      </w:r>
      <w:r w:rsidR="00EF6E78">
        <w:rPr>
          <w:b/>
          <w:szCs w:val="20"/>
        </w:rPr>
        <w:t xml:space="preserve"> </w:t>
      </w:r>
      <w:r w:rsidRPr="00E157E2">
        <w:rPr>
          <w:szCs w:val="20"/>
        </w:rPr>
        <w:t>Verkþátturinn innifelur alla þá vinnu og efni við viðgerð með fræsun að stærð 50,1 og 150 m</w:t>
      </w:r>
      <w:r w:rsidRPr="00E157E2">
        <w:rPr>
          <w:szCs w:val="20"/>
          <w:vertAlign w:val="superscript"/>
        </w:rPr>
        <w:t>2</w:t>
      </w:r>
      <w:r w:rsidRPr="00E157E2">
        <w:rPr>
          <w:szCs w:val="20"/>
        </w:rPr>
        <w:t xml:space="preserve"> í samræmi við fyrirmæli. Innifalin skal vera fræsun malbiks, losun uppfræsts efnis og flutningur þess, vélsópun í lok fræsingar, limingu, malbiksefni, flutning efnis, útlögn, þjöppun, frágang og losun umframefnis. Kostnaður við mælingar eru innifaldar í einingarverði.</w:t>
      </w:r>
    </w:p>
    <w:p w14:paraId="02F3D162" w14:textId="77777777" w:rsidR="004F2CB2" w:rsidRDefault="00355120" w:rsidP="00355120">
      <w:pPr>
        <w:rPr>
          <w:szCs w:val="20"/>
        </w:rPr>
      </w:pPr>
      <w:r w:rsidRPr="00E157E2">
        <w:rPr>
          <w:b/>
          <w:szCs w:val="20"/>
        </w:rPr>
        <w:t>b)</w:t>
      </w:r>
      <w:r w:rsidR="00875047">
        <w:rPr>
          <w:b/>
          <w:szCs w:val="20"/>
        </w:rPr>
        <w:t xml:space="preserve"> </w:t>
      </w:r>
      <w:r w:rsidRPr="00E157E2">
        <w:rPr>
          <w:szCs w:val="20"/>
        </w:rPr>
        <w:t xml:space="preserve">Nota skal </w:t>
      </w:r>
      <w:r w:rsidRPr="00875047">
        <w:rPr>
          <w:szCs w:val="20"/>
          <w:highlight w:val="yellow"/>
        </w:rPr>
        <w:t>AC16</w:t>
      </w:r>
      <w:r w:rsidRPr="00E157E2">
        <w:rPr>
          <w:szCs w:val="20"/>
        </w:rPr>
        <w:t xml:space="preserve"> í allar viðgerðir. Efniskröfur eru samkvæmt </w:t>
      </w:r>
      <w:r w:rsidR="005754FE" w:rsidRPr="00E157E2">
        <w:rPr>
          <w:i/>
          <w:iCs/>
          <w:szCs w:val="20"/>
        </w:rPr>
        <w:t>malbik, almenn lýsing</w:t>
      </w:r>
      <w:r w:rsidR="005754FE" w:rsidRPr="00E157E2">
        <w:rPr>
          <w:szCs w:val="20"/>
        </w:rPr>
        <w:t>.</w:t>
      </w:r>
      <w:r w:rsidRPr="00E157E2">
        <w:rPr>
          <w:szCs w:val="20"/>
        </w:rPr>
        <w:t xml:space="preserve"> </w:t>
      </w:r>
    </w:p>
    <w:p w14:paraId="152DC64A" w14:textId="77777777" w:rsidR="008740BD" w:rsidRPr="00BB61E6" w:rsidRDefault="008740BD" w:rsidP="008740BD">
      <w:pPr>
        <w:rPr>
          <w:szCs w:val="20"/>
        </w:rPr>
      </w:pPr>
      <w:r w:rsidRPr="008740BD">
        <w:rPr>
          <w:szCs w:val="20"/>
        </w:rPr>
        <w:t>Leyfilegt er að að nota bindiefni með PG 160/220 og án SBS fjölliða.</w:t>
      </w:r>
    </w:p>
    <w:p w14:paraId="13BE6902" w14:textId="77777777" w:rsidR="00355120" w:rsidRPr="00E157E2" w:rsidRDefault="00355120" w:rsidP="00355120">
      <w:pPr>
        <w:rPr>
          <w:szCs w:val="20"/>
        </w:rPr>
      </w:pPr>
      <w:r w:rsidRPr="00E157E2">
        <w:rPr>
          <w:szCs w:val="20"/>
        </w:rPr>
        <w:t>Límefni skal vera af viðurkenndu efni.</w:t>
      </w:r>
    </w:p>
    <w:p w14:paraId="4B2BA706" w14:textId="5AD77C6D" w:rsidR="00355120" w:rsidRPr="00E157E2" w:rsidRDefault="00355120" w:rsidP="00355120">
      <w:pPr>
        <w:rPr>
          <w:szCs w:val="20"/>
        </w:rPr>
      </w:pPr>
      <w:r w:rsidRPr="00E157E2">
        <w:rPr>
          <w:b/>
          <w:szCs w:val="20"/>
        </w:rPr>
        <w:t>c)</w:t>
      </w:r>
      <w:r w:rsidR="00875047">
        <w:rPr>
          <w:b/>
          <w:szCs w:val="20"/>
        </w:rPr>
        <w:t xml:space="preserve"> </w:t>
      </w:r>
      <w:r w:rsidRPr="00E157E2">
        <w:rPr>
          <w:szCs w:val="20"/>
        </w:rPr>
        <w:t xml:space="preserve">Miðað er við að þykkt viðgerðar sé </w:t>
      </w:r>
      <w:r w:rsidRPr="00875047">
        <w:rPr>
          <w:szCs w:val="20"/>
          <w:highlight w:val="yellow"/>
        </w:rPr>
        <w:t>45</w:t>
      </w:r>
      <w:r w:rsidRPr="00E157E2">
        <w:rPr>
          <w:szCs w:val="20"/>
        </w:rPr>
        <w:t xml:space="preserve"> mm.</w:t>
      </w:r>
    </w:p>
    <w:p w14:paraId="64B36A1E" w14:textId="4A3B819A" w:rsidR="00355120" w:rsidRPr="00E157E2" w:rsidRDefault="00212F94" w:rsidP="00355120">
      <w:pPr>
        <w:rPr>
          <w:szCs w:val="20"/>
        </w:rPr>
      </w:pPr>
      <w:r>
        <w:rPr>
          <w:szCs w:val="20"/>
        </w:rPr>
        <w:t>Eftirlit</w:t>
      </w:r>
      <w:r w:rsidR="00355120" w:rsidRPr="00E157E2">
        <w:rPr>
          <w:szCs w:val="20"/>
        </w:rPr>
        <w:t xml:space="preserve"> merkir viðgerðarstaði á hornum hverrar viðgerðar. Verktaki skal fræsa við utanverða brún merkinga.</w:t>
      </w:r>
    </w:p>
    <w:p w14:paraId="51FAF20A" w14:textId="77777777" w:rsidR="00355120" w:rsidRPr="00E157E2" w:rsidRDefault="00355120" w:rsidP="00355120">
      <w:pPr>
        <w:rPr>
          <w:szCs w:val="20"/>
        </w:rPr>
      </w:pPr>
      <w:r w:rsidRPr="00E157E2">
        <w:rPr>
          <w:szCs w:val="20"/>
        </w:rPr>
        <w:t>Krafist er véllagnar ef breidd er meiri en 1,0 m og stærð flatar er stærri en 6 m</w:t>
      </w:r>
      <w:r w:rsidRPr="00E157E2">
        <w:rPr>
          <w:szCs w:val="20"/>
          <w:vertAlign w:val="superscript"/>
        </w:rPr>
        <w:t>2</w:t>
      </w:r>
      <w:r w:rsidRPr="00E157E2">
        <w:rPr>
          <w:szCs w:val="20"/>
        </w:rPr>
        <w:t xml:space="preserve"> .</w:t>
      </w:r>
    </w:p>
    <w:p w14:paraId="77A891C1" w14:textId="1BC513A3" w:rsidR="00355120" w:rsidRPr="00E157E2" w:rsidRDefault="00355120" w:rsidP="00355120">
      <w:pPr>
        <w:rPr>
          <w:szCs w:val="20"/>
        </w:rPr>
      </w:pPr>
      <w:r w:rsidRPr="00E157E2">
        <w:rPr>
          <w:b/>
          <w:szCs w:val="20"/>
        </w:rPr>
        <w:t>f)</w:t>
      </w:r>
      <w:r w:rsidR="00875047">
        <w:rPr>
          <w:b/>
          <w:szCs w:val="20"/>
        </w:rPr>
        <w:t xml:space="preserve"> </w:t>
      </w:r>
      <w:r w:rsidRPr="00E157E2">
        <w:rPr>
          <w:szCs w:val="20"/>
        </w:rPr>
        <w:t>Magnuppgjör miðast við fermetra í fullfrágenginni viðgerð sem gerð hefur verið samkvæmt fyrirmælum. Flatarmál reiknast skv. uppmældum útlögðum fleti.</w:t>
      </w:r>
    </w:p>
    <w:p w14:paraId="18EC89E2" w14:textId="7F822729" w:rsidR="00355120" w:rsidRDefault="00355120" w:rsidP="00355120">
      <w:pPr>
        <w:rPr>
          <w:szCs w:val="20"/>
        </w:rPr>
      </w:pPr>
      <w:r w:rsidRPr="00E157E2">
        <w:rPr>
          <w:szCs w:val="20"/>
        </w:rPr>
        <w:t>Mælieining: m</w:t>
      </w:r>
      <w:r w:rsidRPr="00E157E2">
        <w:rPr>
          <w:szCs w:val="20"/>
          <w:vertAlign w:val="superscript"/>
        </w:rPr>
        <w:t>2</w:t>
      </w:r>
    </w:p>
    <w:p w14:paraId="295CF7D1" w14:textId="38CC4120" w:rsidR="00A11E36" w:rsidRPr="005F6055" w:rsidRDefault="00A11E36" w:rsidP="000D045F">
      <w:pPr>
        <w:pStyle w:val="Heading4"/>
        <w:numPr>
          <w:ilvl w:val="0"/>
          <w:numId w:val="12"/>
        </w:numPr>
        <w:tabs>
          <w:tab w:val="clear" w:pos="1077"/>
          <w:tab w:val="clear" w:pos="2155"/>
        </w:tabs>
        <w:ind w:left="0" w:firstLine="0"/>
      </w:pPr>
      <w:bookmarkStart w:id="52" w:name="_Toc41232791"/>
      <w:bookmarkStart w:id="53" w:name="_Toc123821429"/>
      <w:bookmarkStart w:id="54" w:name="_Toc223954326"/>
      <w:r w:rsidRPr="005F6055">
        <w:t xml:space="preserve">Liður, </w:t>
      </w:r>
      <w:r w:rsidR="00163FE1">
        <w:t>v</w:t>
      </w:r>
      <w:r w:rsidRPr="005F6055">
        <w:t xml:space="preserve">erkþáttur </w:t>
      </w:r>
      <w:r w:rsidR="006E664A" w:rsidRPr="005F6055">
        <w:t>63.</w:t>
      </w:r>
      <w:r w:rsidR="00376CEA">
        <w:t>7</w:t>
      </w:r>
      <w:r w:rsidR="006E664A" w:rsidRPr="005F6055">
        <w:t>1</w:t>
      </w:r>
      <w:r w:rsidRPr="005F6055">
        <w:t xml:space="preserve"> </w:t>
      </w:r>
      <w:bookmarkEnd w:id="52"/>
      <w:bookmarkEnd w:id="53"/>
      <w:r w:rsidRPr="005F6055">
        <w:t>Hvinrönd/Vegrifflur</w:t>
      </w:r>
      <w:bookmarkEnd w:id="54"/>
    </w:p>
    <w:p w14:paraId="6E9BD96D" w14:textId="77777777" w:rsidR="00A11E36" w:rsidRPr="00D46AF5" w:rsidRDefault="00A11E36" w:rsidP="00A11E36">
      <w:pPr>
        <w:rPr>
          <w:szCs w:val="20"/>
        </w:rPr>
      </w:pPr>
      <w:r w:rsidRPr="009A0916">
        <w:rPr>
          <w:b/>
          <w:bCs/>
          <w:szCs w:val="20"/>
        </w:rPr>
        <w:t>a)</w:t>
      </w:r>
      <w:r>
        <w:rPr>
          <w:szCs w:val="20"/>
        </w:rPr>
        <w:t xml:space="preserve"> </w:t>
      </w:r>
      <w:r w:rsidRPr="00D46AF5">
        <w:rPr>
          <w:szCs w:val="20"/>
        </w:rPr>
        <w:t xml:space="preserve">Verkþátturinn innifelur gerð vegriffla, fræstar í vegyfirborð. </w:t>
      </w:r>
    </w:p>
    <w:p w14:paraId="6BF115E5" w14:textId="77777777" w:rsidR="00A11E36" w:rsidRPr="009F345C" w:rsidRDefault="00A11E36" w:rsidP="00A11E36">
      <w:pPr>
        <w:rPr>
          <w:i/>
          <w:iCs/>
          <w:szCs w:val="20"/>
        </w:rPr>
      </w:pPr>
      <w:r w:rsidRPr="009A0916">
        <w:rPr>
          <w:b/>
          <w:bCs/>
          <w:szCs w:val="20"/>
        </w:rPr>
        <w:t>c)</w:t>
      </w:r>
      <w:r>
        <w:rPr>
          <w:szCs w:val="20"/>
        </w:rPr>
        <w:t xml:space="preserve"> Kröfur um vegrifflur er lýst í </w:t>
      </w:r>
      <w:r w:rsidRPr="009F345C">
        <w:rPr>
          <w:i/>
          <w:iCs/>
          <w:szCs w:val="20"/>
        </w:rPr>
        <w:t>fræsun slitlags, almenn lýsing.</w:t>
      </w:r>
    </w:p>
    <w:p w14:paraId="1AE1D03B" w14:textId="77777777" w:rsidR="00A11E36" w:rsidRPr="00D46AF5" w:rsidRDefault="00A11E36" w:rsidP="00A11E36">
      <w:pPr>
        <w:rPr>
          <w:szCs w:val="20"/>
        </w:rPr>
      </w:pPr>
      <w:r w:rsidRPr="009A0916">
        <w:rPr>
          <w:b/>
          <w:szCs w:val="20"/>
        </w:rPr>
        <w:t>f)</w:t>
      </w:r>
      <w:r w:rsidRPr="00D46AF5">
        <w:rPr>
          <w:szCs w:val="20"/>
        </w:rPr>
        <w:t xml:space="preserve"> Uppgjör miðast við lengd vegrifflna. </w:t>
      </w:r>
    </w:p>
    <w:p w14:paraId="63FE1969" w14:textId="77777777" w:rsidR="00A11E36" w:rsidRPr="00D46AF5" w:rsidRDefault="00A11E36" w:rsidP="00A11E36">
      <w:pPr>
        <w:rPr>
          <w:szCs w:val="20"/>
        </w:rPr>
      </w:pPr>
      <w:r w:rsidRPr="00D46AF5">
        <w:rPr>
          <w:szCs w:val="20"/>
        </w:rPr>
        <w:t>Mælieining: m</w:t>
      </w:r>
    </w:p>
    <w:p w14:paraId="457264D0" w14:textId="4658ACC5" w:rsidR="00355120" w:rsidRPr="00272287" w:rsidRDefault="00355120" w:rsidP="00E1366E">
      <w:pPr>
        <w:pStyle w:val="Liur"/>
        <w:tabs>
          <w:tab w:val="clear" w:pos="1077"/>
          <w:tab w:val="clear" w:pos="2155"/>
        </w:tabs>
      </w:pPr>
      <w:bookmarkStart w:id="55" w:name="_Toc223954327"/>
      <w:r w:rsidRPr="00272287">
        <w:t xml:space="preserve">Liður, </w:t>
      </w:r>
      <w:r w:rsidRPr="00E1366E">
        <w:t>verkþáttur</w:t>
      </w:r>
      <w:r w:rsidRPr="00272287">
        <w:t xml:space="preserve"> 68.11 Malaraxlir</w:t>
      </w:r>
      <w:bookmarkEnd w:id="55"/>
    </w:p>
    <w:p w14:paraId="509264DD" w14:textId="67333CC8" w:rsidR="00355120" w:rsidRPr="00875047" w:rsidRDefault="00355120" w:rsidP="00355120">
      <w:pPr>
        <w:rPr>
          <w:color w:val="EE0000"/>
          <w:szCs w:val="20"/>
        </w:rPr>
      </w:pPr>
      <w:r w:rsidRPr="00875047">
        <w:rPr>
          <w:color w:val="EE0000"/>
          <w:szCs w:val="20"/>
        </w:rPr>
        <w:t xml:space="preserve">Ákveða þarf hvort verkkaupi leggi til efni til verksins eða ekki og þá taka út </w:t>
      </w:r>
      <w:r w:rsidR="00875047" w:rsidRPr="00875047">
        <w:rPr>
          <w:color w:val="EE0000"/>
          <w:szCs w:val="20"/>
        </w:rPr>
        <w:t>gulmerkt</w:t>
      </w:r>
      <w:r w:rsidRPr="00875047">
        <w:rPr>
          <w:color w:val="EE0000"/>
          <w:szCs w:val="20"/>
        </w:rPr>
        <w:t xml:space="preserve"> hér að neðan.</w:t>
      </w:r>
    </w:p>
    <w:p w14:paraId="1B34624E" w14:textId="77777777" w:rsidR="00355120" w:rsidRPr="00875047" w:rsidRDefault="00355120" w:rsidP="00355120">
      <w:pPr>
        <w:rPr>
          <w:szCs w:val="20"/>
        </w:rPr>
      </w:pPr>
      <w:r w:rsidRPr="00875047">
        <w:rPr>
          <w:b/>
          <w:szCs w:val="20"/>
        </w:rPr>
        <w:t>a)</w:t>
      </w:r>
      <w:r w:rsidRPr="00875047">
        <w:rPr>
          <w:szCs w:val="20"/>
        </w:rPr>
        <w:t xml:space="preserve"> Verkþátturinn innifelur allt efni og alla vinnu við gerð malaraxla í samræmi við fyrirmæli og hefur verktaki að hámarki 14 daga frá útlögn til koma efninu fyrir. Innifaldið er m.a. </w:t>
      </w:r>
      <w:r w:rsidRPr="00875047">
        <w:rPr>
          <w:szCs w:val="20"/>
          <w:highlight w:val="yellow"/>
        </w:rPr>
        <w:t>efnisöflun</w:t>
      </w:r>
      <w:r w:rsidRPr="00875047">
        <w:rPr>
          <w:szCs w:val="20"/>
        </w:rPr>
        <w:t xml:space="preserve">, ámokstur, flutningur, haugsetning ef þörf er á, útlögn, þjöppun, þurrkun eða vökvun eftir því sem þörf er á, jöfnun og allur frágangur efnis í axlir. Fylla þarf meðfram yfirlögnum með malarefni.  Þykkt er breytileg en miðað er við að greiða fyrir 7 cm þykkt efni.  Leggja skal 20 cm breytt meðfram kanti yfirlagnar. Ekki er greitt fyrir meiri breidd.  </w:t>
      </w:r>
    </w:p>
    <w:p w14:paraId="43AC1304" w14:textId="77777777" w:rsidR="00355120" w:rsidRPr="00137D1B" w:rsidRDefault="00355120" w:rsidP="00355120">
      <w:pPr>
        <w:jc w:val="center"/>
      </w:pPr>
      <w:r w:rsidRPr="00137D1B">
        <w:rPr>
          <w:noProof/>
        </w:rPr>
        <w:drawing>
          <wp:inline distT="0" distB="0" distL="0" distR="0" wp14:anchorId="450EDEA2" wp14:editId="667FC830">
            <wp:extent cx="5080635" cy="3260090"/>
            <wp:effectExtent l="19050" t="19050" r="24765" b="16510"/>
            <wp:docPr id="1980556159"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graph with lines and numbers&#10;&#10;AI-generated content may be incorrect."/>
                    <pic:cNvPicPr/>
                  </pic:nvPicPr>
                  <pic:blipFill>
                    <a:blip r:embed="rId22">
                      <a:extLst>
                        <a:ext uri="{28A0092B-C50C-407E-A947-70E740481C1C}">
                          <a14:useLocalDpi xmlns:a14="http://schemas.microsoft.com/office/drawing/2010/main" val="0"/>
                        </a:ext>
                      </a:extLst>
                    </a:blip>
                    <a:srcRect l="1619" t="4359" r="2338" b="2452"/>
                    <a:stretch>
                      <a:fillRect/>
                    </a:stretch>
                  </pic:blipFill>
                  <pic:spPr>
                    <a:xfrm>
                      <a:off x="0" y="0"/>
                      <a:ext cx="5080635" cy="3260090"/>
                    </a:xfrm>
                    <a:prstGeom prst="rect">
                      <a:avLst/>
                    </a:prstGeom>
                    <a:ln>
                      <a:solidFill>
                        <a:schemeClr val="tx1"/>
                      </a:solidFill>
                    </a:ln>
                  </pic:spPr>
                </pic:pic>
              </a:graphicData>
            </a:graphic>
          </wp:inline>
        </w:drawing>
      </w:r>
    </w:p>
    <w:p w14:paraId="3B6261A3" w14:textId="77777777" w:rsidR="00355120" w:rsidRPr="00875047" w:rsidRDefault="00355120" w:rsidP="00355120">
      <w:pPr>
        <w:jc w:val="left"/>
        <w:rPr>
          <w:szCs w:val="20"/>
        </w:rPr>
      </w:pPr>
      <w:r w:rsidRPr="00875047">
        <w:rPr>
          <w:b/>
          <w:szCs w:val="20"/>
        </w:rPr>
        <w:t xml:space="preserve">b) </w:t>
      </w:r>
      <w:r w:rsidRPr="00875047">
        <w:rPr>
          <w:szCs w:val="20"/>
        </w:rPr>
        <w:t xml:space="preserve">Nota skal malarslitlagsefni (0-16mm). Kornadreifing malarslitlagsins skal vera í samræmi við markalínur. </w:t>
      </w:r>
    </w:p>
    <w:p w14:paraId="4848743E" w14:textId="77777777" w:rsidR="00355120" w:rsidRPr="00137D1B" w:rsidRDefault="00355120" w:rsidP="00355120">
      <w:r w:rsidRPr="00137D1B">
        <w:t>Styrkur (LA-próf) skal vera LA</w:t>
      </w:r>
      <w:r w:rsidRPr="00137D1B">
        <w:rPr>
          <w:vertAlign w:val="subscript"/>
        </w:rPr>
        <w:t xml:space="preserve">35 </w:t>
      </w:r>
      <w:r w:rsidRPr="00137D1B">
        <w:t>, samkvæmt ÍST EN 1097-2</w:t>
      </w:r>
    </w:p>
    <w:p w14:paraId="1EA05A0C" w14:textId="77777777" w:rsidR="00355120" w:rsidRPr="00875047" w:rsidRDefault="00355120" w:rsidP="00355120">
      <w:pPr>
        <w:rPr>
          <w:szCs w:val="20"/>
        </w:rPr>
      </w:pPr>
      <w:r w:rsidRPr="00875047">
        <w:rPr>
          <w:szCs w:val="20"/>
        </w:rPr>
        <w:t>Brothlutfall skal vera C</w:t>
      </w:r>
      <w:r w:rsidRPr="00875047">
        <w:rPr>
          <w:szCs w:val="20"/>
          <w:vertAlign w:val="subscript"/>
        </w:rPr>
        <w:t xml:space="preserve">50/30 </w:t>
      </w:r>
      <w:r w:rsidRPr="00875047">
        <w:rPr>
          <w:szCs w:val="20"/>
        </w:rPr>
        <w:t>, samkvæmt ÍST EN 13242</w:t>
      </w:r>
    </w:p>
    <w:p w14:paraId="08AB4AF1" w14:textId="77777777" w:rsidR="00355120" w:rsidRPr="00875047" w:rsidRDefault="00355120" w:rsidP="00355120">
      <w:pPr>
        <w:rPr>
          <w:szCs w:val="20"/>
        </w:rPr>
      </w:pPr>
      <w:r w:rsidRPr="00875047">
        <w:rPr>
          <w:szCs w:val="20"/>
        </w:rPr>
        <w:t>Verktaka er heimilt að nota fræs í stað malarefnis og skal steinefni í fræsi uppfylla að lágmarki sömu kröfur og eru hér að ofan.</w:t>
      </w:r>
    </w:p>
    <w:p w14:paraId="2E66A517" w14:textId="77777777" w:rsidR="00355120" w:rsidRPr="00875047" w:rsidRDefault="00355120" w:rsidP="00355120">
      <w:pPr>
        <w:rPr>
          <w:szCs w:val="20"/>
        </w:rPr>
      </w:pPr>
      <w:r w:rsidRPr="00875047">
        <w:rPr>
          <w:b/>
          <w:szCs w:val="20"/>
        </w:rPr>
        <w:t>c)</w:t>
      </w:r>
      <w:r w:rsidRPr="00875047">
        <w:rPr>
          <w:szCs w:val="20"/>
        </w:rPr>
        <w:t xml:space="preserve"> Eftir að malbikun er lokið skal fylla með malarslitlagsefni (0-16 mm) í svæðið utan við malbikaða öxl í breidd 20 cm.  Breytilegt getur verið hve þykkt þarf að leggja en miðað er við að þykkt sé að meðaltali 7 cm. </w:t>
      </w:r>
    </w:p>
    <w:p w14:paraId="32D83D45" w14:textId="77777777" w:rsidR="00355120" w:rsidRPr="00875047" w:rsidRDefault="00355120" w:rsidP="00355120">
      <w:pPr>
        <w:rPr>
          <w:szCs w:val="20"/>
        </w:rPr>
      </w:pPr>
      <w:r w:rsidRPr="00875047">
        <w:rPr>
          <w:b/>
          <w:szCs w:val="20"/>
        </w:rPr>
        <w:t>f)</w:t>
      </w:r>
      <w:r w:rsidRPr="00875047">
        <w:rPr>
          <w:szCs w:val="20"/>
        </w:rPr>
        <w:t xml:space="preserve"> Uppgjör miðast við hannaðan frágenginn axlaflöt, sem reiknast frá slitlagsbrún 20 cm.  </w:t>
      </w:r>
    </w:p>
    <w:p w14:paraId="2CB358B5" w14:textId="7B3789DF" w:rsidR="00355120" w:rsidRPr="00137D1B" w:rsidRDefault="00355120" w:rsidP="00355120">
      <w:r w:rsidRPr="00137D1B">
        <w:t>Mælieining: m</w:t>
      </w:r>
      <w:r w:rsidRPr="00137D1B">
        <w:rPr>
          <w:vertAlign w:val="superscript"/>
        </w:rPr>
        <w:t>2</w:t>
      </w:r>
    </w:p>
    <w:p w14:paraId="0FB7CDC8" w14:textId="77777777" w:rsidR="00355120" w:rsidRPr="009304C2" w:rsidRDefault="00355120" w:rsidP="005C41DB">
      <w:pPr>
        <w:pStyle w:val="Heading2"/>
      </w:pPr>
      <w:bookmarkStart w:id="56" w:name="_Toc188362405"/>
      <w:bookmarkStart w:id="57" w:name="_Toc188362736"/>
      <w:bookmarkStart w:id="58" w:name="_Toc202765962"/>
      <w:bookmarkStart w:id="59" w:name="_Toc223954328"/>
      <w:r w:rsidRPr="009304C2">
        <w:t>Fræsun slitlags, almenn lýsing</w:t>
      </w:r>
      <w:bookmarkEnd w:id="56"/>
      <w:bookmarkEnd w:id="57"/>
      <w:bookmarkEnd w:id="58"/>
      <w:bookmarkEnd w:id="59"/>
    </w:p>
    <w:p w14:paraId="195E39F7" w14:textId="77777777" w:rsidR="00355120" w:rsidRPr="00875047" w:rsidRDefault="00355120" w:rsidP="00355120">
      <w:pPr>
        <w:rPr>
          <w:szCs w:val="20"/>
        </w:rPr>
      </w:pPr>
      <w:r w:rsidRPr="00875047">
        <w:rPr>
          <w:b/>
          <w:szCs w:val="20"/>
        </w:rPr>
        <w:t>a)</w:t>
      </w:r>
      <w:r w:rsidRPr="00875047">
        <w:rPr>
          <w:b/>
          <w:szCs w:val="20"/>
        </w:rPr>
        <w:tab/>
        <w:t>Verksvið</w:t>
      </w:r>
    </w:p>
    <w:p w14:paraId="4EE27712" w14:textId="77777777" w:rsidR="00355120" w:rsidRPr="00875047" w:rsidRDefault="00355120" w:rsidP="00355120">
      <w:pPr>
        <w:rPr>
          <w:szCs w:val="20"/>
        </w:rPr>
      </w:pPr>
      <w:r w:rsidRPr="00875047">
        <w:rPr>
          <w:szCs w:val="20"/>
        </w:rPr>
        <w:t xml:space="preserve">Verksviðið innifelur allan kostnað við fræsun slitlags, upptekt og flutning á fræstu efni á lager eða á samþykktan losunarstað og hreinsun vegyfirborðs. </w:t>
      </w:r>
    </w:p>
    <w:p w14:paraId="60FECC2C" w14:textId="77777777" w:rsidR="00355120" w:rsidRPr="00875047" w:rsidRDefault="00355120" w:rsidP="00355120">
      <w:pPr>
        <w:rPr>
          <w:szCs w:val="20"/>
        </w:rPr>
      </w:pPr>
      <w:r w:rsidRPr="00875047">
        <w:rPr>
          <w:b/>
          <w:szCs w:val="20"/>
        </w:rPr>
        <w:t>b)</w:t>
      </w:r>
      <w:r w:rsidRPr="00875047">
        <w:rPr>
          <w:b/>
          <w:szCs w:val="20"/>
        </w:rPr>
        <w:tab/>
        <w:t>Efniskröfur</w:t>
      </w:r>
    </w:p>
    <w:p w14:paraId="29EB9DA3" w14:textId="77777777" w:rsidR="00355120" w:rsidRPr="00875047" w:rsidRDefault="00355120" w:rsidP="00355120">
      <w:pPr>
        <w:rPr>
          <w:szCs w:val="20"/>
        </w:rPr>
      </w:pPr>
      <w:r w:rsidRPr="00875047">
        <w:rPr>
          <w:szCs w:val="20"/>
        </w:rPr>
        <w:t>Efni til breytinga á hæð niðurfalla og brunna skal vera í samræmi við það sem fyrir er í veginum.</w:t>
      </w:r>
    </w:p>
    <w:p w14:paraId="4F0B2E09" w14:textId="77777777" w:rsidR="00355120" w:rsidRPr="00875047" w:rsidRDefault="00355120" w:rsidP="00355120">
      <w:pPr>
        <w:rPr>
          <w:szCs w:val="20"/>
        </w:rPr>
      </w:pPr>
      <w:r w:rsidRPr="00875047">
        <w:rPr>
          <w:b/>
          <w:szCs w:val="20"/>
        </w:rPr>
        <w:t xml:space="preserve">c) </w:t>
      </w:r>
      <w:r w:rsidRPr="00875047">
        <w:rPr>
          <w:b/>
          <w:szCs w:val="20"/>
        </w:rPr>
        <w:tab/>
        <w:t>Vinnugæði</w:t>
      </w:r>
    </w:p>
    <w:p w14:paraId="7AF1F578" w14:textId="77777777" w:rsidR="00355120" w:rsidRPr="00875047" w:rsidRDefault="00355120" w:rsidP="00355120">
      <w:pPr>
        <w:rPr>
          <w:szCs w:val="20"/>
        </w:rPr>
      </w:pPr>
      <w:r w:rsidRPr="00875047">
        <w:rPr>
          <w:szCs w:val="20"/>
        </w:rPr>
        <w:t>Fræsa skal slitlag í samræmi við fyrirmæli, í þeirri dýpt eða hæð, og með þeim þverhalla sem kveðið er á um.</w:t>
      </w:r>
    </w:p>
    <w:p w14:paraId="2F62F382" w14:textId="77777777" w:rsidR="00355120" w:rsidRPr="00875047" w:rsidRDefault="00355120" w:rsidP="00355120">
      <w:pPr>
        <w:rPr>
          <w:szCs w:val="20"/>
        </w:rPr>
      </w:pPr>
      <w:r w:rsidRPr="00875047">
        <w:rPr>
          <w:szCs w:val="20"/>
        </w:rPr>
        <w:t xml:space="preserve">Fræsingin skal hvergi vera þynnri en uppgefin þykkt. Þykkt fræsingar er mæld þannig að réttskeið (eða strengd snúra) er lögð yfir fræsinguna og mælt undir með þykktarfleyg. Þau svæði sem ekki standast mál skulu fræst aftur. </w:t>
      </w:r>
    </w:p>
    <w:p w14:paraId="02247FE6" w14:textId="77777777" w:rsidR="00355120" w:rsidRPr="00875047" w:rsidRDefault="00355120" w:rsidP="00355120">
      <w:pPr>
        <w:rPr>
          <w:szCs w:val="20"/>
        </w:rPr>
      </w:pPr>
      <w:r w:rsidRPr="00875047">
        <w:rPr>
          <w:szCs w:val="20"/>
        </w:rPr>
        <w:t xml:space="preserve">Ekki er heimilt að hafa fræsibotn lengur opinn en í 24 tíma áður en lagt er yfir nema með samþykki eftirlits. </w:t>
      </w:r>
    </w:p>
    <w:p w14:paraId="4D4B3A79" w14:textId="77777777" w:rsidR="00355120" w:rsidRPr="00875047" w:rsidRDefault="00355120" w:rsidP="00355120">
      <w:pPr>
        <w:rPr>
          <w:szCs w:val="20"/>
        </w:rPr>
      </w:pPr>
      <w:r w:rsidRPr="00875047">
        <w:rPr>
          <w:szCs w:val="20"/>
        </w:rPr>
        <w:t>Fræsimynstur skal vera reglulegt án hlykkja og samsíða akbraut. Þar sem fræst er á gatnamótum skal hlíta fyrirmælum um samskeyti á fræsimynstri hliðargötu og aðalvegar. Hreinsa skal vegyfirborðið strax að lokinni fræsun.</w:t>
      </w:r>
    </w:p>
    <w:p w14:paraId="5A0F1C55" w14:textId="77777777" w:rsidR="00355120" w:rsidRPr="00875047" w:rsidRDefault="00355120" w:rsidP="00355120">
      <w:pPr>
        <w:rPr>
          <w:szCs w:val="20"/>
        </w:rPr>
      </w:pPr>
      <w:r w:rsidRPr="00875047">
        <w:rPr>
          <w:szCs w:val="20"/>
        </w:rPr>
        <w:t>Þar sem kafli er fræstur skal verktaki nota götusóp útbúnum með ryksugu og háþrýstibúnaði til hreinsunar á götu til að tryggja að sem minnst ryk sitji eftir í fræsifari.</w:t>
      </w:r>
    </w:p>
    <w:p w14:paraId="10BEDAB3" w14:textId="77777777" w:rsidR="00355120" w:rsidRPr="00875047" w:rsidRDefault="00355120" w:rsidP="00355120">
      <w:pPr>
        <w:rPr>
          <w:szCs w:val="20"/>
        </w:rPr>
      </w:pPr>
      <w:r w:rsidRPr="00875047">
        <w:rPr>
          <w:szCs w:val="20"/>
        </w:rPr>
        <w:t>Hafi verkkaupi gefið heimild fyrir að hafa fræsibotn opinn lengur en tilgreindan tíma skal verktaki gera ráð fyrir að verkkaupi fari fram á sópun/hreinsun á fræsibotni fyrir útlögn malbiks.</w:t>
      </w:r>
    </w:p>
    <w:p w14:paraId="04D8B523" w14:textId="78CB64FD" w:rsidR="00355120" w:rsidRPr="00875047" w:rsidRDefault="00355120" w:rsidP="00355120">
      <w:pPr>
        <w:rPr>
          <w:szCs w:val="20"/>
        </w:rPr>
      </w:pPr>
      <w:r w:rsidRPr="00875047">
        <w:rPr>
          <w:szCs w:val="20"/>
        </w:rPr>
        <w:t>Ef umferð er hleypt á fræst svæði skal verktaki tryggja að flá niður hvassar brúnir</w:t>
      </w:r>
      <w:r w:rsidR="005C72FB" w:rsidRPr="00875047">
        <w:rPr>
          <w:szCs w:val="20"/>
        </w:rPr>
        <w:t>.</w:t>
      </w:r>
      <w:r w:rsidRPr="00875047">
        <w:rPr>
          <w:szCs w:val="20"/>
        </w:rPr>
        <w:t xml:space="preserve"> </w:t>
      </w:r>
      <w:r w:rsidR="00A8003B" w:rsidRPr="00875047">
        <w:rPr>
          <w:szCs w:val="20"/>
        </w:rPr>
        <w:t>F</w:t>
      </w:r>
      <w:r w:rsidRPr="00875047">
        <w:rPr>
          <w:szCs w:val="20"/>
        </w:rPr>
        <w:t>ræsiþykkt</w:t>
      </w:r>
      <w:r w:rsidR="00A8003B" w:rsidRPr="00875047">
        <w:rPr>
          <w:szCs w:val="20"/>
        </w:rPr>
        <w:t xml:space="preserve"> skal</w:t>
      </w:r>
      <w:r w:rsidRPr="00875047">
        <w:rPr>
          <w:szCs w:val="20"/>
        </w:rPr>
        <w:t xml:space="preserve"> fláð niður á að lágmarki 0,5 m þegar ekið er upp úr fræsifari. Einnig skal setja upp viðeigandi skilti </w:t>
      </w:r>
      <w:r w:rsidR="00A91F14" w:rsidRPr="00875047">
        <w:rPr>
          <w:szCs w:val="20"/>
        </w:rPr>
        <w:t>eftir atvikum</w:t>
      </w:r>
      <w:r w:rsidRPr="00875047">
        <w:rPr>
          <w:szCs w:val="20"/>
        </w:rPr>
        <w:t xml:space="preserve"> til að </w:t>
      </w:r>
      <w:r w:rsidR="003D7FF7" w:rsidRPr="00875047">
        <w:rPr>
          <w:szCs w:val="20"/>
        </w:rPr>
        <w:t>taka niður hraða</w:t>
      </w:r>
      <w:r w:rsidR="00DA1675" w:rsidRPr="00875047">
        <w:rPr>
          <w:szCs w:val="20"/>
        </w:rPr>
        <w:t xml:space="preserve">, </w:t>
      </w:r>
      <w:r w:rsidRPr="00875047">
        <w:rPr>
          <w:szCs w:val="20"/>
        </w:rPr>
        <w:t xml:space="preserve">vara við hvössum brúnum og grófara yfirborði. </w:t>
      </w:r>
    </w:p>
    <w:p w14:paraId="08A9A45C" w14:textId="77777777" w:rsidR="00355120" w:rsidRPr="00875047" w:rsidRDefault="00355120" w:rsidP="00355120">
      <w:pPr>
        <w:rPr>
          <w:szCs w:val="20"/>
        </w:rPr>
      </w:pPr>
      <w:r w:rsidRPr="00875047">
        <w:rPr>
          <w:szCs w:val="20"/>
        </w:rPr>
        <w:t>Fræstir fletir sem nota á sem slitlag skulu fullnægja kröfum um sléttleika. Þess skal gætt að ganga frá köntum og skeytum í samræmi við fyrirmæli.</w:t>
      </w:r>
    </w:p>
    <w:p w14:paraId="6F130A14" w14:textId="2599C03B" w:rsidR="00355120" w:rsidRPr="00875047" w:rsidRDefault="00355120" w:rsidP="00355120">
      <w:pPr>
        <w:rPr>
          <w:szCs w:val="20"/>
        </w:rPr>
      </w:pPr>
      <w:r w:rsidRPr="00875047">
        <w:rPr>
          <w:szCs w:val="20"/>
        </w:rPr>
        <w:t>Verktaki skal gæta þess að hann valdi ekki óþarfa ryk- og hávaðamengun. Verkkaupi getur takmarkað vinnutíma þegar unnið er við fræsun í byggð til að tryggja að íbúar verði ekki fyrir óþarfa hávaðamengun</w:t>
      </w:r>
      <w:r w:rsidR="00330962" w:rsidRPr="00875047">
        <w:rPr>
          <w:szCs w:val="20"/>
        </w:rPr>
        <w:t xml:space="preserve"> sbr. </w:t>
      </w:r>
      <w:r w:rsidR="00330962" w:rsidRPr="00875047">
        <w:rPr>
          <w:i/>
          <w:iCs/>
          <w:szCs w:val="20"/>
        </w:rPr>
        <w:t xml:space="preserve">grein </w:t>
      </w:r>
      <w:r w:rsidR="00175B86" w:rsidRPr="00875047">
        <w:rPr>
          <w:i/>
          <w:iCs/>
          <w:szCs w:val="20"/>
        </w:rPr>
        <w:t>26.1 í Bók A</w:t>
      </w:r>
      <w:r w:rsidR="00614E36" w:rsidRPr="00875047">
        <w:rPr>
          <w:i/>
          <w:iCs/>
          <w:szCs w:val="20"/>
        </w:rPr>
        <w:t xml:space="preserve"> Útboðslýsing og almennir samingsskilmálar</w:t>
      </w:r>
      <w:r w:rsidRPr="00875047">
        <w:rPr>
          <w:szCs w:val="20"/>
        </w:rPr>
        <w:t>.</w:t>
      </w:r>
    </w:p>
    <w:p w14:paraId="487684FF" w14:textId="77777777" w:rsidR="00355120" w:rsidRPr="00875047" w:rsidRDefault="00355120" w:rsidP="00355120">
      <w:pPr>
        <w:rPr>
          <w:szCs w:val="20"/>
        </w:rPr>
      </w:pPr>
      <w:r w:rsidRPr="00875047">
        <w:rPr>
          <w:szCs w:val="20"/>
        </w:rPr>
        <w:t>Fræsiför til ílagnar nýs malbiks skulu vera samkvæmt fyrirmælum.</w:t>
      </w:r>
    </w:p>
    <w:p w14:paraId="05D8FB7D" w14:textId="77777777" w:rsidR="00355120" w:rsidRPr="00875047" w:rsidRDefault="00355120" w:rsidP="00355120">
      <w:pPr>
        <w:rPr>
          <w:szCs w:val="20"/>
        </w:rPr>
      </w:pPr>
      <w:r w:rsidRPr="00875047">
        <w:rPr>
          <w:szCs w:val="20"/>
        </w:rPr>
        <w:t>Fræsi verktaki í vegbúnað s.s. skynjara eða annan búnað skal verktaki upplýsa verkkaupa um það.</w:t>
      </w:r>
    </w:p>
    <w:p w14:paraId="70349D82" w14:textId="77777777" w:rsidR="00355120" w:rsidRPr="00875047" w:rsidRDefault="00355120" w:rsidP="00355120">
      <w:pPr>
        <w:rPr>
          <w:szCs w:val="20"/>
        </w:rPr>
      </w:pPr>
      <w:r w:rsidRPr="00875047">
        <w:rPr>
          <w:szCs w:val="20"/>
        </w:rPr>
        <w:t>Við fræsingu skal losa upp steypujárn og lok áður en fræsing hefst og setja bráðabirgða lok í staðin. Þegar verktaki hefur lokið við fræsingu skal hann ganga frá brunni með nýju brunnloki og karmi og skal það vera slétt við fræst yfirborð. Verktaki er ábyrgur fyrir frágangi brunnloka þar til hann hefur lokið við yfirlögn.</w:t>
      </w:r>
    </w:p>
    <w:p w14:paraId="2D8B7FC9" w14:textId="77777777" w:rsidR="00355120" w:rsidRPr="00875047" w:rsidRDefault="00355120" w:rsidP="00355120">
      <w:pPr>
        <w:rPr>
          <w:szCs w:val="20"/>
          <w:u w:val="single"/>
        </w:rPr>
      </w:pPr>
      <w:r w:rsidRPr="00875047">
        <w:rPr>
          <w:szCs w:val="20"/>
          <w:u w:val="single"/>
        </w:rPr>
        <w:t>Þverlásar</w:t>
      </w:r>
    </w:p>
    <w:p w14:paraId="5BB209B9" w14:textId="77777777" w:rsidR="00355120" w:rsidRPr="00875047" w:rsidRDefault="00355120" w:rsidP="00355120">
      <w:pPr>
        <w:rPr>
          <w:szCs w:val="20"/>
        </w:rPr>
      </w:pPr>
      <w:r w:rsidRPr="00875047">
        <w:rPr>
          <w:szCs w:val="20"/>
        </w:rPr>
        <w:t>Hér að neðan er tafla yfir lágmarks breiddir þverlása (í akstursstefnu) þegar malbik er lagt án heilfræsingar ofan á eldra slitlag. Eftirlit verkkaupa sér um að merkja út fyrir lásum.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555"/>
        <w:gridCol w:w="2102"/>
      </w:tblGrid>
      <w:tr w:rsidR="00355120" w:rsidRPr="00137D1B" w14:paraId="68921064" w14:textId="77777777" w:rsidTr="00EB19D2">
        <w:trPr>
          <w:jc w:val="center"/>
        </w:trPr>
        <w:tc>
          <w:tcPr>
            <w:tcW w:w="0" w:type="auto"/>
          </w:tcPr>
          <w:p w14:paraId="582BF7E4" w14:textId="7A1EBAD0" w:rsidR="00355120" w:rsidRPr="00875047" w:rsidRDefault="00355120">
            <w:pPr>
              <w:rPr>
                <w:b/>
                <w:szCs w:val="20"/>
              </w:rPr>
            </w:pPr>
            <w:r w:rsidRPr="00875047">
              <w:rPr>
                <w:b/>
                <w:szCs w:val="20"/>
              </w:rPr>
              <w:t>Háma</w:t>
            </w:r>
            <w:r w:rsidR="00931F95" w:rsidRPr="00875047">
              <w:rPr>
                <w:b/>
                <w:szCs w:val="20"/>
              </w:rPr>
              <w:t>r</w:t>
            </w:r>
            <w:r w:rsidRPr="00875047">
              <w:rPr>
                <w:b/>
                <w:szCs w:val="20"/>
              </w:rPr>
              <w:t>kshraði</w:t>
            </w:r>
          </w:p>
        </w:tc>
        <w:tc>
          <w:tcPr>
            <w:tcW w:w="0" w:type="auto"/>
          </w:tcPr>
          <w:p w14:paraId="29D1BF12" w14:textId="77777777" w:rsidR="00355120" w:rsidRPr="00875047" w:rsidRDefault="00355120">
            <w:pPr>
              <w:rPr>
                <w:b/>
                <w:szCs w:val="20"/>
              </w:rPr>
            </w:pPr>
            <w:r w:rsidRPr="00875047">
              <w:rPr>
                <w:b/>
                <w:szCs w:val="20"/>
              </w:rPr>
              <w:t>Breidd á þverlás</w:t>
            </w:r>
          </w:p>
        </w:tc>
        <w:tc>
          <w:tcPr>
            <w:tcW w:w="0" w:type="auto"/>
          </w:tcPr>
          <w:p w14:paraId="6E9BD5D3" w14:textId="77777777" w:rsidR="00355120" w:rsidRPr="00875047" w:rsidRDefault="00355120">
            <w:pPr>
              <w:rPr>
                <w:b/>
                <w:szCs w:val="20"/>
              </w:rPr>
            </w:pPr>
            <w:r w:rsidRPr="00875047">
              <w:rPr>
                <w:b/>
                <w:szCs w:val="20"/>
              </w:rPr>
              <w:t xml:space="preserve">Breidd á þverlás </w:t>
            </w:r>
          </w:p>
          <w:p w14:paraId="6B66FA02" w14:textId="77777777" w:rsidR="00355120" w:rsidRPr="00875047" w:rsidRDefault="00355120">
            <w:pPr>
              <w:rPr>
                <w:b/>
                <w:szCs w:val="20"/>
              </w:rPr>
            </w:pPr>
            <w:r w:rsidRPr="00875047">
              <w:rPr>
                <w:b/>
                <w:szCs w:val="20"/>
              </w:rPr>
              <w:t>(Tenging við klæðingu)</w:t>
            </w:r>
          </w:p>
        </w:tc>
      </w:tr>
      <w:tr w:rsidR="00355120" w:rsidRPr="00137D1B" w14:paraId="6C3A6BB1" w14:textId="77777777" w:rsidTr="00EB19D2">
        <w:trPr>
          <w:jc w:val="center"/>
        </w:trPr>
        <w:tc>
          <w:tcPr>
            <w:tcW w:w="0" w:type="auto"/>
          </w:tcPr>
          <w:p w14:paraId="468BBB4C" w14:textId="77777777" w:rsidR="00355120" w:rsidRPr="00875047" w:rsidRDefault="00355120">
            <w:pPr>
              <w:rPr>
                <w:szCs w:val="20"/>
              </w:rPr>
            </w:pPr>
            <w:r w:rsidRPr="00875047">
              <w:rPr>
                <w:szCs w:val="20"/>
              </w:rPr>
              <w:t>50-60 km/klst</w:t>
            </w:r>
          </w:p>
        </w:tc>
        <w:tc>
          <w:tcPr>
            <w:tcW w:w="0" w:type="auto"/>
          </w:tcPr>
          <w:p w14:paraId="799D2CD2" w14:textId="77777777" w:rsidR="00355120" w:rsidRPr="00875047" w:rsidRDefault="00355120">
            <w:pPr>
              <w:rPr>
                <w:szCs w:val="20"/>
              </w:rPr>
            </w:pPr>
            <w:r w:rsidRPr="00875047">
              <w:rPr>
                <w:szCs w:val="20"/>
              </w:rPr>
              <w:t>3-5 m</w:t>
            </w:r>
          </w:p>
        </w:tc>
        <w:tc>
          <w:tcPr>
            <w:tcW w:w="0" w:type="auto"/>
          </w:tcPr>
          <w:p w14:paraId="1DCD68CE" w14:textId="77777777" w:rsidR="00355120" w:rsidRPr="00875047" w:rsidRDefault="00355120">
            <w:pPr>
              <w:rPr>
                <w:szCs w:val="20"/>
              </w:rPr>
            </w:pPr>
            <w:r w:rsidRPr="00875047">
              <w:rPr>
                <w:szCs w:val="20"/>
              </w:rPr>
              <w:t>3 m</w:t>
            </w:r>
          </w:p>
        </w:tc>
      </w:tr>
      <w:tr w:rsidR="00355120" w:rsidRPr="00137D1B" w14:paraId="469E3B66" w14:textId="77777777" w:rsidTr="00EB19D2">
        <w:trPr>
          <w:jc w:val="center"/>
        </w:trPr>
        <w:tc>
          <w:tcPr>
            <w:tcW w:w="0" w:type="auto"/>
          </w:tcPr>
          <w:p w14:paraId="184262BC" w14:textId="77777777" w:rsidR="00355120" w:rsidRPr="00875047" w:rsidRDefault="00355120">
            <w:pPr>
              <w:rPr>
                <w:szCs w:val="20"/>
              </w:rPr>
            </w:pPr>
            <w:r w:rsidRPr="00875047">
              <w:rPr>
                <w:szCs w:val="20"/>
              </w:rPr>
              <w:t>70-80 km/klst</w:t>
            </w:r>
          </w:p>
        </w:tc>
        <w:tc>
          <w:tcPr>
            <w:tcW w:w="0" w:type="auto"/>
          </w:tcPr>
          <w:p w14:paraId="45D27C78" w14:textId="77777777" w:rsidR="00355120" w:rsidRPr="00875047" w:rsidRDefault="00355120">
            <w:pPr>
              <w:rPr>
                <w:szCs w:val="20"/>
              </w:rPr>
            </w:pPr>
            <w:r w:rsidRPr="00875047">
              <w:rPr>
                <w:szCs w:val="20"/>
              </w:rPr>
              <w:t>4-8 m</w:t>
            </w:r>
          </w:p>
        </w:tc>
        <w:tc>
          <w:tcPr>
            <w:tcW w:w="0" w:type="auto"/>
          </w:tcPr>
          <w:p w14:paraId="36FDEDF2" w14:textId="77777777" w:rsidR="00355120" w:rsidRPr="00875047" w:rsidRDefault="00355120">
            <w:pPr>
              <w:rPr>
                <w:szCs w:val="20"/>
              </w:rPr>
            </w:pPr>
            <w:r w:rsidRPr="00875047">
              <w:rPr>
                <w:szCs w:val="20"/>
              </w:rPr>
              <w:t>4 m</w:t>
            </w:r>
          </w:p>
        </w:tc>
      </w:tr>
      <w:tr w:rsidR="00355120" w:rsidRPr="00137D1B" w14:paraId="5B1AD224" w14:textId="77777777" w:rsidTr="00EB19D2">
        <w:trPr>
          <w:jc w:val="center"/>
        </w:trPr>
        <w:tc>
          <w:tcPr>
            <w:tcW w:w="0" w:type="auto"/>
          </w:tcPr>
          <w:p w14:paraId="3F5993C4" w14:textId="77777777" w:rsidR="00355120" w:rsidRPr="00875047" w:rsidRDefault="00355120">
            <w:pPr>
              <w:rPr>
                <w:szCs w:val="20"/>
              </w:rPr>
            </w:pPr>
            <w:r w:rsidRPr="00875047">
              <w:rPr>
                <w:szCs w:val="20"/>
              </w:rPr>
              <w:t>90 km/klst</w:t>
            </w:r>
          </w:p>
        </w:tc>
        <w:tc>
          <w:tcPr>
            <w:tcW w:w="0" w:type="auto"/>
          </w:tcPr>
          <w:p w14:paraId="6A86ACA1" w14:textId="77777777" w:rsidR="00355120" w:rsidRPr="00875047" w:rsidRDefault="00355120">
            <w:pPr>
              <w:rPr>
                <w:szCs w:val="20"/>
              </w:rPr>
            </w:pPr>
            <w:r w:rsidRPr="00875047">
              <w:rPr>
                <w:szCs w:val="20"/>
              </w:rPr>
              <w:t>6-10 m</w:t>
            </w:r>
          </w:p>
        </w:tc>
        <w:tc>
          <w:tcPr>
            <w:tcW w:w="0" w:type="auto"/>
          </w:tcPr>
          <w:p w14:paraId="4B9981F1" w14:textId="77777777" w:rsidR="00355120" w:rsidRPr="00875047" w:rsidRDefault="00355120">
            <w:pPr>
              <w:rPr>
                <w:szCs w:val="20"/>
              </w:rPr>
            </w:pPr>
            <w:r w:rsidRPr="00875047">
              <w:rPr>
                <w:szCs w:val="20"/>
              </w:rPr>
              <w:t>5 m</w:t>
            </w:r>
          </w:p>
        </w:tc>
      </w:tr>
      <w:tr w:rsidR="00355120" w:rsidRPr="00137D1B" w14:paraId="2456B345" w14:textId="77777777" w:rsidTr="00EB19D2">
        <w:trPr>
          <w:jc w:val="center"/>
        </w:trPr>
        <w:tc>
          <w:tcPr>
            <w:tcW w:w="0" w:type="auto"/>
          </w:tcPr>
          <w:p w14:paraId="2EFC95E2" w14:textId="77777777" w:rsidR="00355120" w:rsidRPr="00875047" w:rsidRDefault="00355120">
            <w:pPr>
              <w:rPr>
                <w:szCs w:val="20"/>
              </w:rPr>
            </w:pPr>
            <w:r w:rsidRPr="00875047">
              <w:rPr>
                <w:szCs w:val="20"/>
              </w:rPr>
              <w:t>Vegtengingar</w:t>
            </w:r>
          </w:p>
        </w:tc>
        <w:tc>
          <w:tcPr>
            <w:tcW w:w="0" w:type="auto"/>
          </w:tcPr>
          <w:p w14:paraId="2B0EBAAC" w14:textId="77777777" w:rsidR="00355120" w:rsidRPr="00875047" w:rsidRDefault="00355120">
            <w:pPr>
              <w:rPr>
                <w:szCs w:val="20"/>
              </w:rPr>
            </w:pPr>
            <w:r w:rsidRPr="00875047">
              <w:rPr>
                <w:szCs w:val="20"/>
              </w:rPr>
              <w:t>1-3 m</w:t>
            </w:r>
          </w:p>
        </w:tc>
        <w:tc>
          <w:tcPr>
            <w:tcW w:w="0" w:type="auto"/>
          </w:tcPr>
          <w:p w14:paraId="6F1C1B78" w14:textId="77777777" w:rsidR="00355120" w:rsidRPr="00875047" w:rsidRDefault="00355120">
            <w:pPr>
              <w:rPr>
                <w:szCs w:val="20"/>
              </w:rPr>
            </w:pPr>
            <w:r w:rsidRPr="00875047">
              <w:rPr>
                <w:szCs w:val="20"/>
              </w:rPr>
              <w:t>1 m</w:t>
            </w:r>
          </w:p>
        </w:tc>
      </w:tr>
    </w:tbl>
    <w:p w14:paraId="2D282E77" w14:textId="7ABA1C24" w:rsidR="00355120" w:rsidRPr="00875047" w:rsidRDefault="00355120" w:rsidP="00DA4618">
      <w:pPr>
        <w:spacing w:before="120"/>
        <w:rPr>
          <w:szCs w:val="20"/>
        </w:rPr>
      </w:pPr>
      <w:r w:rsidRPr="00875047">
        <w:rPr>
          <w:szCs w:val="20"/>
        </w:rPr>
        <w:t xml:space="preserve">Þverlásar við ristarhlið og brýr skulu að lágmarki vera </w:t>
      </w:r>
      <w:r w:rsidR="00A42DCE" w:rsidRPr="00875047">
        <w:rPr>
          <w:szCs w:val="20"/>
        </w:rPr>
        <w:t>10</w:t>
      </w:r>
      <w:r w:rsidRPr="00875047">
        <w:rPr>
          <w:szCs w:val="20"/>
        </w:rPr>
        <w:t xml:space="preserve"> metrar og metið sérstaklega í samráði við verkkaupa. Ef brú er í lágboga þarf að meta breidd þverlása sérstaklega.</w:t>
      </w:r>
    </w:p>
    <w:p w14:paraId="798B613F" w14:textId="504B946C" w:rsidR="00355120" w:rsidRPr="00875047" w:rsidRDefault="00355120" w:rsidP="00355120">
      <w:pPr>
        <w:rPr>
          <w:szCs w:val="20"/>
        </w:rPr>
      </w:pPr>
      <w:r w:rsidRPr="00875047">
        <w:rPr>
          <w:szCs w:val="20"/>
        </w:rPr>
        <w:t xml:space="preserve">Þar sem hjólför eru djúp á aðliggjandi vegkafla við nýtt malbiksslitlag skal meta sérstaklega hvernig útfæra eigi fræsingu við hjólfarið svo ekki myndist </w:t>
      </w:r>
      <w:r w:rsidR="000F17E4" w:rsidRPr="00875047">
        <w:rPr>
          <w:szCs w:val="20"/>
        </w:rPr>
        <w:t>hærri</w:t>
      </w:r>
      <w:r w:rsidRPr="00875047">
        <w:rPr>
          <w:szCs w:val="20"/>
        </w:rPr>
        <w:t xml:space="preserve"> brún </w:t>
      </w:r>
      <w:r w:rsidR="000F17E4" w:rsidRPr="00875047">
        <w:rPr>
          <w:szCs w:val="20"/>
        </w:rPr>
        <w:t>en 10 mm</w:t>
      </w:r>
      <w:r w:rsidRPr="00875047">
        <w:rPr>
          <w:szCs w:val="20"/>
        </w:rPr>
        <w:t>.</w:t>
      </w:r>
    </w:p>
    <w:p w14:paraId="731E9BCE" w14:textId="77777777" w:rsidR="00355120" w:rsidRPr="00875047" w:rsidRDefault="00355120" w:rsidP="00355120">
      <w:pPr>
        <w:rPr>
          <w:szCs w:val="20"/>
        </w:rPr>
      </w:pPr>
      <w:r w:rsidRPr="00875047">
        <w:rPr>
          <w:szCs w:val="20"/>
        </w:rPr>
        <w:t xml:space="preserve">Þverlásar skulu fræstir í vegtengingar með bundnu slitlagi skv. töflu hér á undan. </w:t>
      </w:r>
    </w:p>
    <w:p w14:paraId="784C19A8" w14:textId="77777777" w:rsidR="00355120" w:rsidRPr="00875047" w:rsidRDefault="00355120" w:rsidP="00355120">
      <w:pPr>
        <w:rPr>
          <w:szCs w:val="20"/>
          <w:u w:val="single"/>
        </w:rPr>
      </w:pPr>
      <w:r w:rsidRPr="00875047">
        <w:rPr>
          <w:szCs w:val="20"/>
          <w:u w:val="single"/>
        </w:rPr>
        <w:t>Langlásar</w:t>
      </w:r>
    </w:p>
    <w:p w14:paraId="1A812A8F" w14:textId="77777777" w:rsidR="00355120" w:rsidRPr="00875047" w:rsidRDefault="00355120" w:rsidP="00355120">
      <w:pPr>
        <w:rPr>
          <w:szCs w:val="20"/>
        </w:rPr>
      </w:pPr>
      <w:r w:rsidRPr="00875047">
        <w:rPr>
          <w:szCs w:val="20"/>
        </w:rPr>
        <w:t xml:space="preserve">Þegar breikka á veg og tengja á nýtt malbiksslitlag við eldra þarf að fræsa langlás sem er að lágmarki 0,3 m á breidd. Saumur malbikslagna má ekki lenda í hjólfari akreinar. </w:t>
      </w:r>
    </w:p>
    <w:p w14:paraId="684A7269" w14:textId="77777777" w:rsidR="00355120" w:rsidRPr="00875047" w:rsidRDefault="00355120" w:rsidP="00355120">
      <w:pPr>
        <w:rPr>
          <w:szCs w:val="20"/>
          <w:u w:val="single"/>
        </w:rPr>
      </w:pPr>
      <w:r w:rsidRPr="00875047">
        <w:rPr>
          <w:szCs w:val="20"/>
          <w:u w:val="single"/>
        </w:rPr>
        <w:t>Vegrifflur</w:t>
      </w:r>
    </w:p>
    <w:p w14:paraId="0B140468" w14:textId="14CA4832" w:rsidR="00355120" w:rsidRPr="00875047" w:rsidRDefault="00355120" w:rsidP="00355120">
      <w:pPr>
        <w:rPr>
          <w:szCs w:val="20"/>
        </w:rPr>
      </w:pPr>
      <w:r w:rsidRPr="00875047">
        <w:rPr>
          <w:szCs w:val="20"/>
        </w:rPr>
        <w:t xml:space="preserve">Vegrifflur skulu ávallt staðsettar utan við kantlínu </w:t>
      </w:r>
      <w:r w:rsidR="00597F7E">
        <w:rPr>
          <w:szCs w:val="20"/>
        </w:rPr>
        <w:t>ef því verður við komið</w:t>
      </w:r>
      <w:r w:rsidRPr="00875047">
        <w:rPr>
          <w:szCs w:val="20"/>
        </w:rPr>
        <w:t xml:space="preserve"> </w:t>
      </w:r>
      <w:r w:rsidR="00AD028A">
        <w:rPr>
          <w:szCs w:val="20"/>
        </w:rPr>
        <w:t>annars í kantlín</w:t>
      </w:r>
      <w:r w:rsidR="001B74D6">
        <w:rPr>
          <w:szCs w:val="20"/>
        </w:rPr>
        <w:t>u</w:t>
      </w:r>
      <w:r w:rsidRPr="00875047">
        <w:rPr>
          <w:szCs w:val="20"/>
        </w:rPr>
        <w:t xml:space="preserve"> eða í miðlínu og liggja samsíða miðlínu vegar. Hafa skal samráð við eftirlitsmann áður en verkþáttur hefst. Vegrifflur skulu ekki vera nær íbúðarhúsnæði en 150 m. Miða skal við eftirfarandi stærðir á vegrifflum.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885"/>
        <w:gridCol w:w="1271"/>
        <w:gridCol w:w="1075"/>
      </w:tblGrid>
      <w:tr w:rsidR="00355120" w:rsidRPr="00137D1B" w14:paraId="77B66CC7" w14:textId="77777777" w:rsidTr="00C511E3">
        <w:tc>
          <w:tcPr>
            <w:tcW w:w="0" w:type="auto"/>
          </w:tcPr>
          <w:p w14:paraId="19F9D097" w14:textId="77777777" w:rsidR="00355120" w:rsidRPr="00875047" w:rsidRDefault="00355120">
            <w:pPr>
              <w:spacing w:before="60" w:after="60"/>
              <w:rPr>
                <w:b/>
                <w:szCs w:val="20"/>
              </w:rPr>
            </w:pPr>
            <w:r w:rsidRPr="00875047">
              <w:rPr>
                <w:b/>
                <w:szCs w:val="20"/>
              </w:rPr>
              <w:t>Breidd</w:t>
            </w:r>
          </w:p>
        </w:tc>
        <w:tc>
          <w:tcPr>
            <w:tcW w:w="0" w:type="auto"/>
          </w:tcPr>
          <w:p w14:paraId="1FC3FD49" w14:textId="77777777" w:rsidR="00355120" w:rsidRPr="00875047" w:rsidRDefault="00355120">
            <w:pPr>
              <w:spacing w:before="60" w:after="60"/>
              <w:rPr>
                <w:b/>
                <w:szCs w:val="20"/>
              </w:rPr>
            </w:pPr>
            <w:r w:rsidRPr="00875047">
              <w:rPr>
                <w:b/>
                <w:szCs w:val="20"/>
              </w:rPr>
              <w:t>Lengd</w:t>
            </w:r>
          </w:p>
        </w:tc>
        <w:tc>
          <w:tcPr>
            <w:tcW w:w="0" w:type="auto"/>
          </w:tcPr>
          <w:p w14:paraId="3CD8977C" w14:textId="77777777" w:rsidR="00355120" w:rsidRPr="00875047" w:rsidRDefault="00355120">
            <w:pPr>
              <w:spacing w:before="60" w:after="60"/>
              <w:rPr>
                <w:b/>
                <w:szCs w:val="20"/>
              </w:rPr>
            </w:pPr>
            <w:r w:rsidRPr="00875047">
              <w:rPr>
                <w:b/>
                <w:szCs w:val="20"/>
              </w:rPr>
              <w:t>Bil milli riffla</w:t>
            </w:r>
          </w:p>
        </w:tc>
        <w:tc>
          <w:tcPr>
            <w:tcW w:w="0" w:type="auto"/>
          </w:tcPr>
          <w:p w14:paraId="5C385234" w14:textId="77777777" w:rsidR="00355120" w:rsidRPr="00875047" w:rsidRDefault="00355120">
            <w:pPr>
              <w:spacing w:before="60" w:after="60"/>
              <w:rPr>
                <w:b/>
                <w:szCs w:val="20"/>
              </w:rPr>
            </w:pPr>
            <w:r w:rsidRPr="00875047">
              <w:rPr>
                <w:b/>
                <w:szCs w:val="20"/>
              </w:rPr>
              <w:t>Dýpt</w:t>
            </w:r>
          </w:p>
        </w:tc>
      </w:tr>
      <w:tr w:rsidR="00355120" w:rsidRPr="00137D1B" w14:paraId="0E490090" w14:textId="77777777" w:rsidTr="00C511E3">
        <w:tc>
          <w:tcPr>
            <w:tcW w:w="0" w:type="auto"/>
          </w:tcPr>
          <w:p w14:paraId="2C7810F8" w14:textId="77777777" w:rsidR="00355120" w:rsidRPr="00875047" w:rsidRDefault="00355120">
            <w:pPr>
              <w:spacing w:before="60" w:after="60"/>
              <w:rPr>
                <w:szCs w:val="20"/>
              </w:rPr>
            </w:pPr>
            <w:r w:rsidRPr="00875047">
              <w:rPr>
                <w:szCs w:val="20"/>
              </w:rPr>
              <w:t>300 mm</w:t>
            </w:r>
          </w:p>
        </w:tc>
        <w:tc>
          <w:tcPr>
            <w:tcW w:w="0" w:type="auto"/>
          </w:tcPr>
          <w:p w14:paraId="152FCB8B" w14:textId="77777777" w:rsidR="00355120" w:rsidRPr="00875047" w:rsidRDefault="00355120">
            <w:pPr>
              <w:spacing w:before="60" w:after="60"/>
              <w:rPr>
                <w:szCs w:val="20"/>
              </w:rPr>
            </w:pPr>
            <w:r w:rsidRPr="00875047">
              <w:rPr>
                <w:szCs w:val="20"/>
              </w:rPr>
              <w:t>150 mm</w:t>
            </w:r>
          </w:p>
        </w:tc>
        <w:tc>
          <w:tcPr>
            <w:tcW w:w="0" w:type="auto"/>
          </w:tcPr>
          <w:p w14:paraId="65A057FB" w14:textId="77777777" w:rsidR="00355120" w:rsidRPr="00875047" w:rsidRDefault="00355120">
            <w:pPr>
              <w:spacing w:before="60" w:after="60"/>
              <w:rPr>
                <w:szCs w:val="20"/>
              </w:rPr>
            </w:pPr>
            <w:r w:rsidRPr="00875047">
              <w:rPr>
                <w:szCs w:val="20"/>
              </w:rPr>
              <w:t>300 mm</w:t>
            </w:r>
          </w:p>
        </w:tc>
        <w:tc>
          <w:tcPr>
            <w:tcW w:w="0" w:type="auto"/>
          </w:tcPr>
          <w:p w14:paraId="535C12C5" w14:textId="24AD5B23" w:rsidR="00355120" w:rsidRPr="00875047" w:rsidRDefault="00355120">
            <w:pPr>
              <w:spacing w:before="60" w:after="60"/>
              <w:rPr>
                <w:szCs w:val="20"/>
              </w:rPr>
            </w:pPr>
            <w:r w:rsidRPr="00875047">
              <w:rPr>
                <w:szCs w:val="20"/>
              </w:rPr>
              <w:t>10 ± 2 mm</w:t>
            </w:r>
          </w:p>
        </w:tc>
      </w:tr>
    </w:tbl>
    <w:p w14:paraId="59D932E4" w14:textId="77777777" w:rsidR="00D463A5" w:rsidRDefault="00D463A5" w:rsidP="00355120">
      <w:pPr>
        <w:rPr>
          <w:b/>
          <w:szCs w:val="20"/>
        </w:rPr>
      </w:pPr>
    </w:p>
    <w:p w14:paraId="28FB67BF" w14:textId="27FE1786" w:rsidR="00355120" w:rsidRPr="00875047" w:rsidRDefault="00355120" w:rsidP="00DA4618">
      <w:pPr>
        <w:spacing w:before="120"/>
        <w:rPr>
          <w:szCs w:val="20"/>
        </w:rPr>
      </w:pPr>
      <w:r w:rsidRPr="00875047">
        <w:rPr>
          <w:b/>
          <w:szCs w:val="20"/>
        </w:rPr>
        <w:t>d)</w:t>
      </w:r>
      <w:r w:rsidRPr="00875047">
        <w:rPr>
          <w:b/>
          <w:szCs w:val="20"/>
        </w:rPr>
        <w:tab/>
        <w:t>Prófanir og mælingar</w:t>
      </w:r>
    </w:p>
    <w:p w14:paraId="4FC7D949" w14:textId="77777777" w:rsidR="00355120" w:rsidRPr="00875047" w:rsidRDefault="00355120" w:rsidP="00355120">
      <w:pPr>
        <w:rPr>
          <w:szCs w:val="20"/>
        </w:rPr>
      </w:pPr>
      <w:r w:rsidRPr="00875047">
        <w:rPr>
          <w:szCs w:val="20"/>
        </w:rPr>
        <w:t>Verktaki skal sannreyna dýpt og/eða hæð fræsunar og þverhalla á fræstu yfirborði með réttskeið eða öðrum jafngóðum mælingum, um leið og fræst er. Mæla skal á a.m.k. 20 m fresti og í samráði við eftirlit. Hafi komið fram frávik við mælingar skal skrá þær niðurstöður og afhenda verkkaupa.</w:t>
      </w:r>
    </w:p>
    <w:p w14:paraId="40E7A9A0" w14:textId="77777777" w:rsidR="00355120" w:rsidRPr="00875047" w:rsidRDefault="00355120" w:rsidP="00355120">
      <w:pPr>
        <w:rPr>
          <w:szCs w:val="20"/>
        </w:rPr>
      </w:pPr>
      <w:r w:rsidRPr="00875047">
        <w:rPr>
          <w:b/>
          <w:szCs w:val="20"/>
        </w:rPr>
        <w:t xml:space="preserve">e) </w:t>
      </w:r>
      <w:r w:rsidRPr="00875047">
        <w:rPr>
          <w:b/>
          <w:szCs w:val="20"/>
        </w:rPr>
        <w:tab/>
        <w:t>Nákvæmniskröfur - Frávik</w:t>
      </w:r>
    </w:p>
    <w:p w14:paraId="12632C61" w14:textId="05B4A96B" w:rsidR="00355120" w:rsidRPr="00875047" w:rsidRDefault="00355120" w:rsidP="00355120">
      <w:pPr>
        <w:rPr>
          <w:szCs w:val="20"/>
        </w:rPr>
      </w:pPr>
      <w:r w:rsidRPr="00875047">
        <w:rPr>
          <w:szCs w:val="20"/>
        </w:rPr>
        <w:t>Leyfð frávik í láréttum fleti frá hannaðri breidd fræsingar er +10/-0 mm.</w:t>
      </w:r>
    </w:p>
    <w:p w14:paraId="01AA4322" w14:textId="2E1620BF" w:rsidR="00355120" w:rsidRPr="00875047" w:rsidRDefault="00355120" w:rsidP="00355120">
      <w:pPr>
        <w:rPr>
          <w:szCs w:val="20"/>
        </w:rPr>
      </w:pPr>
      <w:r w:rsidRPr="00875047">
        <w:rPr>
          <w:szCs w:val="20"/>
        </w:rPr>
        <w:t>Leyft frávik frá hannaðri þykkt fræsingar er +</w:t>
      </w:r>
      <w:r w:rsidR="00B10D76" w:rsidRPr="00875047">
        <w:rPr>
          <w:szCs w:val="20"/>
        </w:rPr>
        <w:t>5%</w:t>
      </w:r>
      <w:r w:rsidRPr="00875047">
        <w:rPr>
          <w:szCs w:val="20"/>
        </w:rPr>
        <w:t>/-0</w:t>
      </w:r>
      <w:r w:rsidR="007119F6" w:rsidRPr="00875047">
        <w:rPr>
          <w:szCs w:val="20"/>
        </w:rPr>
        <w:t>%</w:t>
      </w:r>
      <w:r w:rsidRPr="00875047">
        <w:rPr>
          <w:szCs w:val="20"/>
        </w:rPr>
        <w:t>.</w:t>
      </w:r>
    </w:p>
    <w:p w14:paraId="7813E6E5" w14:textId="77777777" w:rsidR="00355120" w:rsidRPr="00875047" w:rsidRDefault="00355120" w:rsidP="00355120">
      <w:pPr>
        <w:rPr>
          <w:szCs w:val="20"/>
        </w:rPr>
      </w:pPr>
      <w:r w:rsidRPr="00875047">
        <w:rPr>
          <w:szCs w:val="20"/>
        </w:rPr>
        <w:t>Þegar yfirborð er fræst samkvæmt hannaðri hæðarlegu eru leyfð frávik í hæðarlegu</w:t>
      </w:r>
    </w:p>
    <w:p w14:paraId="2E8DD97A" w14:textId="77777777" w:rsidR="00355120" w:rsidRPr="00875047" w:rsidRDefault="00355120" w:rsidP="00355120">
      <w:pPr>
        <w:rPr>
          <w:szCs w:val="20"/>
        </w:rPr>
      </w:pPr>
      <w:r w:rsidRPr="00875047">
        <w:rPr>
          <w:szCs w:val="20"/>
        </w:rPr>
        <w:t>yfirborðs og sléttleika samkvæmt neðangreindu: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684"/>
      </w:tblGrid>
      <w:tr w:rsidR="00355120" w:rsidRPr="00137D1B" w14:paraId="6D2BC08D" w14:textId="77777777">
        <w:trPr>
          <w:trHeight w:val="20"/>
        </w:trPr>
        <w:tc>
          <w:tcPr>
            <w:tcW w:w="5529" w:type="dxa"/>
          </w:tcPr>
          <w:p w14:paraId="12DCE195" w14:textId="77777777" w:rsidR="00355120" w:rsidRPr="00875047" w:rsidRDefault="00355120">
            <w:pPr>
              <w:rPr>
                <w:b/>
                <w:szCs w:val="20"/>
              </w:rPr>
            </w:pPr>
          </w:p>
        </w:tc>
        <w:tc>
          <w:tcPr>
            <w:tcW w:w="2684" w:type="dxa"/>
          </w:tcPr>
          <w:p w14:paraId="3EC6D6D0" w14:textId="77777777" w:rsidR="00355120" w:rsidRPr="00875047" w:rsidRDefault="00355120">
            <w:pPr>
              <w:rPr>
                <w:b/>
                <w:szCs w:val="20"/>
              </w:rPr>
            </w:pPr>
            <w:r w:rsidRPr="00875047">
              <w:rPr>
                <w:szCs w:val="20"/>
              </w:rPr>
              <w:t>Mæling</w:t>
            </w:r>
          </w:p>
        </w:tc>
      </w:tr>
      <w:tr w:rsidR="00355120" w:rsidRPr="00137D1B" w14:paraId="0D419CE9" w14:textId="77777777">
        <w:trPr>
          <w:trHeight w:val="20"/>
        </w:trPr>
        <w:tc>
          <w:tcPr>
            <w:tcW w:w="5529" w:type="dxa"/>
          </w:tcPr>
          <w:p w14:paraId="4286DD01" w14:textId="77777777" w:rsidR="00355120" w:rsidRPr="00875047" w:rsidRDefault="00355120">
            <w:pPr>
              <w:rPr>
                <w:szCs w:val="20"/>
              </w:rPr>
            </w:pPr>
            <w:r w:rsidRPr="00875047">
              <w:rPr>
                <w:szCs w:val="20"/>
              </w:rPr>
              <w:t>Mestu ójöfnu á akrein mældar með 3 m réttskeið (mm)</w:t>
            </w:r>
          </w:p>
        </w:tc>
        <w:tc>
          <w:tcPr>
            <w:tcW w:w="2684" w:type="dxa"/>
          </w:tcPr>
          <w:p w14:paraId="4AD94BE6" w14:textId="77777777" w:rsidR="00355120" w:rsidRPr="00875047" w:rsidRDefault="00355120">
            <w:pPr>
              <w:rPr>
                <w:szCs w:val="20"/>
              </w:rPr>
            </w:pPr>
            <w:r w:rsidRPr="00875047">
              <w:rPr>
                <w:szCs w:val="20"/>
              </w:rPr>
              <w:t>6</w:t>
            </w:r>
          </w:p>
        </w:tc>
      </w:tr>
      <w:tr w:rsidR="00355120" w:rsidRPr="00137D1B" w14:paraId="374B4770" w14:textId="77777777">
        <w:trPr>
          <w:trHeight w:val="20"/>
        </w:trPr>
        <w:tc>
          <w:tcPr>
            <w:tcW w:w="5529" w:type="dxa"/>
          </w:tcPr>
          <w:p w14:paraId="292D4EC4" w14:textId="77777777" w:rsidR="00355120" w:rsidRPr="00875047" w:rsidRDefault="00355120">
            <w:pPr>
              <w:rPr>
                <w:szCs w:val="20"/>
              </w:rPr>
            </w:pPr>
            <w:r w:rsidRPr="00875047">
              <w:rPr>
                <w:szCs w:val="20"/>
              </w:rPr>
              <w:t>Mesta frávik frá hönnuðu yfirborði (mm)</w:t>
            </w:r>
          </w:p>
        </w:tc>
        <w:tc>
          <w:tcPr>
            <w:tcW w:w="2684" w:type="dxa"/>
          </w:tcPr>
          <w:p w14:paraId="4A3390EA" w14:textId="77777777" w:rsidR="00355120" w:rsidRPr="00875047" w:rsidRDefault="00355120">
            <w:pPr>
              <w:rPr>
                <w:szCs w:val="20"/>
              </w:rPr>
            </w:pPr>
            <w:r w:rsidRPr="00875047">
              <w:rPr>
                <w:szCs w:val="20"/>
              </w:rPr>
              <w:t>± 30</w:t>
            </w:r>
          </w:p>
        </w:tc>
      </w:tr>
      <w:tr w:rsidR="00355120" w:rsidRPr="00137D1B" w14:paraId="078E8BE8" w14:textId="77777777">
        <w:trPr>
          <w:trHeight w:val="20"/>
        </w:trPr>
        <w:tc>
          <w:tcPr>
            <w:tcW w:w="5529" w:type="dxa"/>
          </w:tcPr>
          <w:p w14:paraId="5E0052C7" w14:textId="77777777" w:rsidR="00355120" w:rsidRPr="00875047" w:rsidRDefault="00355120">
            <w:pPr>
              <w:rPr>
                <w:szCs w:val="20"/>
              </w:rPr>
            </w:pPr>
            <w:r w:rsidRPr="00875047">
              <w:rPr>
                <w:szCs w:val="20"/>
              </w:rPr>
              <w:t>Mesta hæðarbreyting á 20 m (mm)</w:t>
            </w:r>
          </w:p>
        </w:tc>
        <w:tc>
          <w:tcPr>
            <w:tcW w:w="2684" w:type="dxa"/>
          </w:tcPr>
          <w:p w14:paraId="4D7473E2" w14:textId="77777777" w:rsidR="00355120" w:rsidRPr="00875047" w:rsidRDefault="00355120">
            <w:pPr>
              <w:rPr>
                <w:szCs w:val="20"/>
              </w:rPr>
            </w:pPr>
            <w:r w:rsidRPr="00875047">
              <w:rPr>
                <w:szCs w:val="20"/>
              </w:rPr>
              <w:t>± 15</w:t>
            </w:r>
          </w:p>
        </w:tc>
      </w:tr>
      <w:tr w:rsidR="00355120" w:rsidRPr="00137D1B" w14:paraId="76573163" w14:textId="77777777">
        <w:trPr>
          <w:trHeight w:val="20"/>
        </w:trPr>
        <w:tc>
          <w:tcPr>
            <w:tcW w:w="5529" w:type="dxa"/>
          </w:tcPr>
          <w:p w14:paraId="0299FEDA" w14:textId="77777777" w:rsidR="00355120" w:rsidRPr="00875047" w:rsidRDefault="00355120">
            <w:pPr>
              <w:rPr>
                <w:szCs w:val="20"/>
              </w:rPr>
            </w:pPr>
            <w:r w:rsidRPr="00875047">
              <w:rPr>
                <w:szCs w:val="20"/>
              </w:rPr>
              <w:t>Mest frávik frá hönnuðum þverhalla (‰)</w:t>
            </w:r>
          </w:p>
        </w:tc>
        <w:tc>
          <w:tcPr>
            <w:tcW w:w="2684" w:type="dxa"/>
          </w:tcPr>
          <w:p w14:paraId="68D2B42E" w14:textId="77777777" w:rsidR="00355120" w:rsidRPr="00875047" w:rsidRDefault="00355120">
            <w:pPr>
              <w:rPr>
                <w:szCs w:val="20"/>
              </w:rPr>
            </w:pPr>
            <w:r w:rsidRPr="00875047">
              <w:rPr>
                <w:szCs w:val="20"/>
              </w:rPr>
              <w:t>± 3,5</w:t>
            </w:r>
          </w:p>
        </w:tc>
      </w:tr>
    </w:tbl>
    <w:p w14:paraId="0A0E8A4B" w14:textId="77777777" w:rsidR="00355120" w:rsidRPr="00875047" w:rsidRDefault="00355120" w:rsidP="00355120">
      <w:pPr>
        <w:rPr>
          <w:szCs w:val="20"/>
        </w:rPr>
      </w:pPr>
    </w:p>
    <w:p w14:paraId="1A8FF4CF" w14:textId="77777777" w:rsidR="00355120" w:rsidRDefault="00355120" w:rsidP="00355120">
      <w:pPr>
        <w:rPr>
          <w:szCs w:val="20"/>
        </w:rPr>
      </w:pPr>
      <w:r w:rsidRPr="00875047">
        <w:rPr>
          <w:szCs w:val="20"/>
        </w:rPr>
        <w:t xml:space="preserve">Frávik út frá útsettri línu fyrir vegrifflur eru að hámarki ± 50 mm. </w:t>
      </w:r>
    </w:p>
    <w:p w14:paraId="6F0053BE" w14:textId="77777777" w:rsidR="00500CE9" w:rsidRPr="0046480B" w:rsidRDefault="00500CE9" w:rsidP="0046480B">
      <w:pPr>
        <w:pStyle w:val="Liur"/>
        <w:tabs>
          <w:tab w:val="clear" w:pos="1077"/>
          <w:tab w:val="clear" w:pos="2155"/>
        </w:tabs>
      </w:pPr>
      <w:bookmarkStart w:id="60" w:name="_Toc223954329"/>
      <w:r w:rsidRPr="0046480B">
        <w:t>Liður, verkþáttur 66.1  Gróffræsun</w:t>
      </w:r>
      <w:r w:rsidRPr="00163FE1">
        <w:rPr>
          <w:highlight w:val="yellow"/>
        </w:rPr>
        <w:t>.(næturvinna)</w:t>
      </w:r>
      <w:bookmarkEnd w:id="60"/>
    </w:p>
    <w:p w14:paraId="7A998194" w14:textId="77777777" w:rsidR="00500CE9" w:rsidRPr="00137D1B" w:rsidRDefault="00500CE9" w:rsidP="00500CE9">
      <w:r w:rsidRPr="00875047">
        <w:rPr>
          <w:b/>
          <w:szCs w:val="20"/>
        </w:rPr>
        <w:t>a)</w:t>
      </w:r>
      <w:r w:rsidRPr="00875047">
        <w:rPr>
          <w:szCs w:val="20"/>
        </w:rPr>
        <w:t xml:space="preserve"> Verkþátturinn innifelur allan kostnað við gróffræsun slitlags á svæðum þar sem leggja á nýtt slitlag eftir fræsun. Sé hæðarmunur fræsts og ófræsts yfirborðs svo mikill að umferð geti stafað hætta af, skal verktaki sjá um og kosta allar merkingar og löggæslu sem eftirlitið og viðkomandi lögregluyfirvöld telja nauðsynlega. Kostnaður við fræsingu fláa við fræsibotn skal innifalin í heilfræsingu. Síðan er greitt fyrir fræsingu lása þegar flái er fjarlægður fyrir malbikun.</w:t>
      </w:r>
    </w:p>
    <w:p w14:paraId="6E0CF7C9" w14:textId="77777777" w:rsidR="00500CE9" w:rsidRPr="00875047" w:rsidRDefault="00500CE9" w:rsidP="00500CE9">
      <w:pPr>
        <w:rPr>
          <w:bCs/>
          <w:color w:val="EE0000"/>
          <w:szCs w:val="20"/>
        </w:rPr>
      </w:pPr>
      <w:r w:rsidRPr="00875047">
        <w:rPr>
          <w:bCs/>
          <w:color w:val="EE0000"/>
          <w:szCs w:val="20"/>
        </w:rPr>
        <w:t>Fræsidýpt helst í hendur við áætlað malbiksþykkt t.d. 45mm fyrir AC 16.</w:t>
      </w:r>
    </w:p>
    <w:p w14:paraId="028ABEF4" w14:textId="77777777" w:rsidR="00500CE9" w:rsidRPr="00875047" w:rsidRDefault="00500CE9" w:rsidP="00500CE9">
      <w:pPr>
        <w:keepNext/>
        <w:rPr>
          <w:szCs w:val="20"/>
        </w:rPr>
      </w:pPr>
      <w:r w:rsidRPr="00875047">
        <w:rPr>
          <w:b/>
          <w:bCs/>
          <w:szCs w:val="20"/>
        </w:rPr>
        <w:t>c)</w:t>
      </w:r>
      <w:r w:rsidRPr="00875047">
        <w:rPr>
          <w:szCs w:val="20"/>
        </w:rPr>
        <w:t xml:space="preserve"> Miða skal við </w:t>
      </w:r>
      <w:r w:rsidRPr="00875047">
        <w:rPr>
          <w:szCs w:val="20"/>
          <w:highlight w:val="yellow"/>
        </w:rPr>
        <w:t>45</w:t>
      </w:r>
      <w:r w:rsidRPr="00875047">
        <w:rPr>
          <w:szCs w:val="20"/>
        </w:rPr>
        <w:t xml:space="preserve"> mm í fræsingardýpt.</w:t>
      </w:r>
    </w:p>
    <w:p w14:paraId="1FCC3D88" w14:textId="77777777" w:rsidR="00500CE9" w:rsidRPr="00875047" w:rsidRDefault="00500CE9" w:rsidP="00500CE9">
      <w:pPr>
        <w:keepNext/>
        <w:rPr>
          <w:szCs w:val="20"/>
        </w:rPr>
      </w:pPr>
      <w:r w:rsidRPr="00137D1B">
        <w:rPr>
          <w:b/>
        </w:rPr>
        <w:t>f)</w:t>
      </w:r>
      <w:r w:rsidRPr="00137D1B">
        <w:t xml:space="preserve"> </w:t>
      </w:r>
      <w:r w:rsidRPr="00875047">
        <w:rPr>
          <w:szCs w:val="20"/>
        </w:rPr>
        <w:t xml:space="preserve">Uppgjör miðast við flöt slitlags sem fræstur er samkvæmt fyrirmælum. </w:t>
      </w:r>
    </w:p>
    <w:p w14:paraId="7961484C" w14:textId="77777777" w:rsidR="00500CE9" w:rsidRPr="00875047" w:rsidRDefault="00500CE9" w:rsidP="00500CE9">
      <w:pPr>
        <w:rPr>
          <w:color w:val="EE0000"/>
          <w:szCs w:val="20"/>
        </w:rPr>
      </w:pPr>
      <w:r w:rsidRPr="00875047">
        <w:rPr>
          <w:color w:val="EE0000"/>
          <w:szCs w:val="20"/>
        </w:rPr>
        <w:t>Ef vinna á þennan verkþátt í næturvinnu kemur eftirfarandi texti.</w:t>
      </w:r>
    </w:p>
    <w:p w14:paraId="241F7DCD" w14:textId="77777777" w:rsidR="00500CE9" w:rsidRDefault="00500CE9" w:rsidP="00500CE9">
      <w:pPr>
        <w:rPr>
          <w:szCs w:val="20"/>
        </w:rPr>
      </w:pPr>
      <w:r w:rsidRPr="00875047">
        <w:rPr>
          <w:szCs w:val="20"/>
          <w:highlight w:val="yellow"/>
        </w:rPr>
        <w:t xml:space="preserve">Undir þennan lið falla kaflar sem verkkaupi </w:t>
      </w:r>
      <w:r w:rsidRPr="00875047">
        <w:rPr>
          <w:szCs w:val="20"/>
          <w:highlight w:val="yellow"/>
          <w:u w:val="single"/>
        </w:rPr>
        <w:t>óskar</w:t>
      </w:r>
      <w:r w:rsidRPr="00875047">
        <w:rPr>
          <w:szCs w:val="20"/>
          <w:highlight w:val="yellow"/>
        </w:rPr>
        <w:t xml:space="preserve"> eftir að fræstir verði að kvöld- eða næturlagi. Kafli telst unnin að kvöld- eða næturlagi ef vinna við hann fer fram að mestu eftir klukkan 18.</w:t>
      </w:r>
      <w:r w:rsidRPr="00875047">
        <w:rPr>
          <w:szCs w:val="20"/>
        </w:rPr>
        <w:t xml:space="preserve"> </w:t>
      </w:r>
    </w:p>
    <w:p w14:paraId="077AF089" w14:textId="579E3189" w:rsidR="00376E57" w:rsidRPr="00137D1B" w:rsidRDefault="00376E57" w:rsidP="00376E57">
      <w:pPr>
        <w:pStyle w:val="Heading4"/>
        <w:numPr>
          <w:ilvl w:val="0"/>
          <w:numId w:val="12"/>
        </w:numPr>
        <w:tabs>
          <w:tab w:val="clear" w:pos="1077"/>
          <w:tab w:val="clear" w:pos="2155"/>
        </w:tabs>
        <w:ind w:left="0" w:firstLine="0"/>
      </w:pPr>
      <w:bookmarkStart w:id="61" w:name="_Toc478117643"/>
      <w:bookmarkStart w:id="62" w:name="_Toc123821416"/>
      <w:bookmarkStart w:id="63" w:name="_Toc223954330"/>
      <w:r w:rsidRPr="00137D1B">
        <w:t>Liður, verkþáttur 66.14 Fræsun lása.</w:t>
      </w:r>
      <w:bookmarkEnd w:id="61"/>
      <w:bookmarkEnd w:id="62"/>
      <w:bookmarkEnd w:id="63"/>
    </w:p>
    <w:p w14:paraId="126A5B10" w14:textId="77777777" w:rsidR="00376E57" w:rsidRPr="009F3597" w:rsidRDefault="00376E57" w:rsidP="00376E57">
      <w:pPr>
        <w:rPr>
          <w:szCs w:val="20"/>
        </w:rPr>
      </w:pPr>
      <w:r w:rsidRPr="009F3597">
        <w:rPr>
          <w:b/>
          <w:szCs w:val="20"/>
        </w:rPr>
        <w:t>a)</w:t>
      </w:r>
      <w:r w:rsidRPr="009F3597">
        <w:rPr>
          <w:szCs w:val="20"/>
        </w:rPr>
        <w:t xml:space="preserve"> Verkþátturinn innifelur allan kostnað við hreinsun og fræsun á lásum í malbiki samkvæmt </w:t>
      </w:r>
      <w:r w:rsidRPr="009F3597">
        <w:rPr>
          <w:i/>
          <w:szCs w:val="20"/>
        </w:rPr>
        <w:t>fræsing, almenn lýsing</w:t>
      </w:r>
      <w:r w:rsidRPr="009F3597">
        <w:rPr>
          <w:szCs w:val="20"/>
        </w:rPr>
        <w:t>.</w:t>
      </w:r>
    </w:p>
    <w:p w14:paraId="15343D7F" w14:textId="77777777" w:rsidR="00376E57" w:rsidRPr="00137D1B" w:rsidRDefault="00376E57" w:rsidP="00376E57">
      <w:r w:rsidRPr="00137D1B">
        <w:rPr>
          <w:b/>
        </w:rPr>
        <w:t>f)</w:t>
      </w:r>
      <w:r w:rsidRPr="00137D1B">
        <w:t xml:space="preserve"> </w:t>
      </w:r>
      <w:r w:rsidRPr="009F3597">
        <w:rPr>
          <w:szCs w:val="20"/>
        </w:rPr>
        <w:t>Uppgjör miðast við flatarmál fræsingar í lás.</w:t>
      </w:r>
    </w:p>
    <w:p w14:paraId="1027EBF5" w14:textId="006CD5FD" w:rsidR="00376E57" w:rsidRDefault="00376E57" w:rsidP="00376E57">
      <w:pPr>
        <w:rPr>
          <w:szCs w:val="20"/>
        </w:rPr>
      </w:pPr>
      <w:r w:rsidRPr="009F3597">
        <w:rPr>
          <w:szCs w:val="20"/>
        </w:rPr>
        <w:t>Mælieining: m</w:t>
      </w:r>
      <w:r w:rsidRPr="009F3597">
        <w:rPr>
          <w:szCs w:val="20"/>
          <w:vertAlign w:val="superscript"/>
        </w:rPr>
        <w:t>2</w:t>
      </w:r>
    </w:p>
    <w:p w14:paraId="3D55FAC7" w14:textId="4A292A2D" w:rsidR="00355ECA" w:rsidRPr="00283A52" w:rsidRDefault="00355ECA" w:rsidP="00355ECA">
      <w:pPr>
        <w:pStyle w:val="Heading4"/>
        <w:numPr>
          <w:ilvl w:val="0"/>
          <w:numId w:val="12"/>
        </w:numPr>
        <w:tabs>
          <w:tab w:val="clear" w:pos="1077"/>
          <w:tab w:val="clear" w:pos="2155"/>
        </w:tabs>
        <w:ind w:left="0" w:firstLine="0"/>
      </w:pPr>
      <w:bookmarkStart w:id="64" w:name="_Toc223954331"/>
      <w:r w:rsidRPr="00283A52">
        <w:t>Liður, verkþáttur 66.</w:t>
      </w:r>
      <w:r>
        <w:t>15</w:t>
      </w:r>
      <w:r w:rsidRPr="00283A52">
        <w:t xml:space="preserve"> Fræsun á mössuðum flötum</w:t>
      </w:r>
      <w:bookmarkEnd w:id="64"/>
    </w:p>
    <w:p w14:paraId="26828BD9" w14:textId="77777777" w:rsidR="00355ECA" w:rsidRPr="009F3597" w:rsidRDefault="00355ECA" w:rsidP="00355ECA">
      <w:pPr>
        <w:rPr>
          <w:szCs w:val="20"/>
        </w:rPr>
      </w:pPr>
      <w:r w:rsidRPr="009F3597">
        <w:rPr>
          <w:b/>
          <w:szCs w:val="20"/>
        </w:rPr>
        <w:t>a)</w:t>
      </w:r>
      <w:r w:rsidRPr="009F3597">
        <w:rPr>
          <w:szCs w:val="20"/>
        </w:rPr>
        <w:t xml:space="preserve"> Verkþátturinn innifelur allan kostnað við fræsun á mössuðum yfirborðsmerkingum þar sem einöngu á að yfirleggja.</w:t>
      </w:r>
    </w:p>
    <w:p w14:paraId="793BB85B" w14:textId="77777777" w:rsidR="00355ECA" w:rsidRPr="00137D1B" w:rsidRDefault="00355ECA" w:rsidP="00355ECA">
      <w:r w:rsidRPr="00137D1B">
        <w:rPr>
          <w:b/>
        </w:rPr>
        <w:t>f)</w:t>
      </w:r>
      <w:r w:rsidRPr="00137D1B">
        <w:t xml:space="preserve"> </w:t>
      </w:r>
      <w:r w:rsidRPr="009F3597">
        <w:rPr>
          <w:szCs w:val="20"/>
        </w:rPr>
        <w:t>Uppgjör miðast við flöt mössunar sem fjarlægður er samkvæmt fyrirmælum.</w:t>
      </w:r>
    </w:p>
    <w:p w14:paraId="031C6191" w14:textId="2CDEF514" w:rsidR="00355ECA" w:rsidRPr="009F3597" w:rsidRDefault="00355ECA" w:rsidP="00355ECA">
      <w:pPr>
        <w:rPr>
          <w:szCs w:val="20"/>
        </w:rPr>
      </w:pPr>
      <w:r w:rsidRPr="009F3597">
        <w:rPr>
          <w:szCs w:val="20"/>
        </w:rPr>
        <w:t>Mælieining: m</w:t>
      </w:r>
      <w:r w:rsidRPr="009F3597">
        <w:rPr>
          <w:szCs w:val="20"/>
          <w:vertAlign w:val="superscript"/>
        </w:rPr>
        <w:t>2</w:t>
      </w:r>
    </w:p>
    <w:p w14:paraId="2788933E" w14:textId="4E04F5E2" w:rsidR="00355120" w:rsidRPr="00A44A9B" w:rsidRDefault="00355120" w:rsidP="00376E57">
      <w:pPr>
        <w:pStyle w:val="Liur"/>
        <w:tabs>
          <w:tab w:val="clear" w:pos="1077"/>
          <w:tab w:val="clear" w:pos="2155"/>
        </w:tabs>
        <w:ind w:hanging="502"/>
      </w:pPr>
      <w:bookmarkStart w:id="65" w:name="_Toc478117642"/>
      <w:bookmarkStart w:id="66" w:name="_Toc123821414"/>
      <w:bookmarkStart w:id="67" w:name="_Toc223954332"/>
      <w:r w:rsidRPr="00A44A9B">
        <w:t xml:space="preserve">Liður, </w:t>
      </w:r>
      <w:r w:rsidR="00163FE1">
        <w:t>v</w:t>
      </w:r>
      <w:r w:rsidRPr="00A44A9B">
        <w:t xml:space="preserve">erkþáttur </w:t>
      </w:r>
      <w:r w:rsidR="00DF57FB">
        <w:t>66.91</w:t>
      </w:r>
      <w:r w:rsidRPr="00A44A9B">
        <w:t xml:space="preserve"> </w:t>
      </w:r>
      <w:r w:rsidR="006D1830">
        <w:t xml:space="preserve">Losun </w:t>
      </w:r>
      <w:r w:rsidR="002C4376">
        <w:t>br</w:t>
      </w:r>
      <w:r w:rsidR="00500CE9">
        <w:t>unnkarma fyrir gróffræsun</w:t>
      </w:r>
      <w:bookmarkEnd w:id="67"/>
    </w:p>
    <w:p w14:paraId="3D857E07" w14:textId="3709A759" w:rsidR="00355120" w:rsidRPr="00A44A9B" w:rsidRDefault="00355120" w:rsidP="00355120">
      <w:r w:rsidRPr="00F54F56">
        <w:rPr>
          <w:b/>
        </w:rPr>
        <w:t>a)</w:t>
      </w:r>
      <w:r w:rsidRPr="00A44A9B">
        <w:t xml:space="preserve"> Verkþátturinn innifelur allan kostnað við losun brunnkarma þar með talið að brjóta upp malbik í kring og aðrar nauðsynlegar aðgerðir til að koma fyrir bráðabirgðaloki í réttri hæð fyrir fræsingu. Einnig er </w:t>
      </w:r>
      <w:r w:rsidRPr="009D5721">
        <w:t xml:space="preserve">innifalið í þessum lið að koma fyrir nýjum </w:t>
      </w:r>
      <w:r w:rsidR="004B4C66" w:rsidRPr="009D5721">
        <w:t>eða notuðum</w:t>
      </w:r>
      <w:r w:rsidRPr="009D5721">
        <w:t xml:space="preserve"> karmi og loki eftir fræsingu</w:t>
      </w:r>
      <w:r w:rsidR="00C4132F" w:rsidRPr="009D5721">
        <w:t xml:space="preserve"> samkvæmt fyrirmælum </w:t>
      </w:r>
      <w:r w:rsidR="006514EC" w:rsidRPr="009D5721">
        <w:t>verkkaupa</w:t>
      </w:r>
      <w:r w:rsidRPr="009D5721">
        <w:t>.</w:t>
      </w:r>
    </w:p>
    <w:p w14:paraId="4540977A" w14:textId="497B7B1E" w:rsidR="00355120" w:rsidRPr="00A44A9B" w:rsidRDefault="00355120" w:rsidP="00355120">
      <w:r w:rsidRPr="00F54F56">
        <w:rPr>
          <w:b/>
        </w:rPr>
        <w:t>c)</w:t>
      </w:r>
      <w:r w:rsidRPr="00A44A9B">
        <w:t xml:space="preserve"> Verktaki skal tryggja að nýr karmur og lok sé vel skorðað eftir fræsingu og valdi ekki tjóni ef umferð er hleypt á kafla </w:t>
      </w:r>
      <w:r w:rsidR="00A20278">
        <w:t>fyrir</w:t>
      </w:r>
      <w:r w:rsidRPr="00A44A9B">
        <w:t xml:space="preserve"> yfirlögn</w:t>
      </w:r>
      <w:r w:rsidR="00A20278">
        <w:t>.</w:t>
      </w:r>
      <w:r w:rsidRPr="00A44A9B">
        <w:t xml:space="preserve"> Einnig skal verktaki tryggja að karmur liggi slétt við fræst yfirborð.</w:t>
      </w:r>
    </w:p>
    <w:p w14:paraId="5A00015B" w14:textId="77777777" w:rsidR="00355120" w:rsidRPr="00A44A9B" w:rsidRDefault="00355120" w:rsidP="00355120">
      <w:r w:rsidRPr="00F54F56">
        <w:rPr>
          <w:b/>
        </w:rPr>
        <w:t>f)</w:t>
      </w:r>
      <w:r w:rsidRPr="00A44A9B">
        <w:t xml:space="preserve"> Uppgjör miðast við fjölda brunnkarma</w:t>
      </w:r>
    </w:p>
    <w:p w14:paraId="4D40D853" w14:textId="77777777" w:rsidR="00355120" w:rsidRPr="00137D1B" w:rsidRDefault="00355120" w:rsidP="00355120">
      <w:r w:rsidRPr="00A44A9B">
        <w:t>Mælieining: stk</w:t>
      </w:r>
      <w:r w:rsidRPr="00137D1B">
        <w:t>.</w:t>
      </w:r>
    </w:p>
    <w:p w14:paraId="4BB7C0F1" w14:textId="23BC1D53" w:rsidR="00355120" w:rsidRPr="00A44A9B" w:rsidRDefault="00355120" w:rsidP="00376E57">
      <w:pPr>
        <w:pStyle w:val="Liur"/>
        <w:tabs>
          <w:tab w:val="clear" w:pos="1077"/>
          <w:tab w:val="clear" w:pos="2155"/>
        </w:tabs>
      </w:pPr>
      <w:bookmarkStart w:id="68" w:name="_Toc223954333"/>
      <w:r w:rsidRPr="00A44A9B">
        <w:t xml:space="preserve">Liður, </w:t>
      </w:r>
      <w:r w:rsidR="00163FE1">
        <w:t>v</w:t>
      </w:r>
      <w:r w:rsidRPr="00A44A9B">
        <w:t xml:space="preserve">erkþáttur </w:t>
      </w:r>
      <w:r w:rsidR="00DF57FB">
        <w:t>66.92</w:t>
      </w:r>
      <w:r w:rsidRPr="00A44A9B">
        <w:t xml:space="preserve"> </w:t>
      </w:r>
      <w:r w:rsidR="005A532A">
        <w:t xml:space="preserve">Losun </w:t>
      </w:r>
      <w:r w:rsidRPr="00A44A9B">
        <w:t>niðurfallskarma</w:t>
      </w:r>
      <w:r w:rsidR="009B6288">
        <w:t xml:space="preserve"> fyrir </w:t>
      </w:r>
      <w:r w:rsidR="006D1830">
        <w:t>gróf</w:t>
      </w:r>
      <w:r w:rsidR="009B6288">
        <w:t>ræsun</w:t>
      </w:r>
      <w:bookmarkEnd w:id="68"/>
    </w:p>
    <w:p w14:paraId="6371C0C1" w14:textId="56A4163C" w:rsidR="00355120" w:rsidRPr="00A44A9B" w:rsidRDefault="00355120" w:rsidP="00355120">
      <w:r w:rsidRPr="00F54F56">
        <w:rPr>
          <w:b/>
        </w:rPr>
        <w:t>a)</w:t>
      </w:r>
      <w:r w:rsidRPr="00A44A9B">
        <w:t xml:space="preserve"> Verkþátturinn innifelur allan kostnað við losun niðurfallskarma þar með talið að brjóta upp malbik í kring og aðrar nauðsynlegar aðgerðir til að koma fyrir bráðabirgðaloki í réttri hæð fyrir fræsingu. Einnig er innifalið í þessum lið að </w:t>
      </w:r>
      <w:r w:rsidRPr="00F06623">
        <w:t xml:space="preserve">koma fyrir nýjum </w:t>
      </w:r>
      <w:r w:rsidR="00911266" w:rsidRPr="00F06623">
        <w:t xml:space="preserve">eða notuðum </w:t>
      </w:r>
      <w:r w:rsidRPr="00F06623">
        <w:t>niðurfallskarmi og rist eftir fræsingu</w:t>
      </w:r>
      <w:r w:rsidR="00911266" w:rsidRPr="00F06623">
        <w:t xml:space="preserve"> samkvæmt fyrirmælum verkkaupa</w:t>
      </w:r>
      <w:r w:rsidRPr="00F06623">
        <w:t>.</w:t>
      </w:r>
    </w:p>
    <w:p w14:paraId="1DFC98D6" w14:textId="120D8CCB" w:rsidR="00355120" w:rsidRPr="00A44A9B" w:rsidRDefault="00355120" w:rsidP="00355120">
      <w:r w:rsidRPr="00F54F56">
        <w:rPr>
          <w:b/>
        </w:rPr>
        <w:t>c)</w:t>
      </w:r>
      <w:r w:rsidRPr="00A44A9B">
        <w:t xml:space="preserve"> Verktaki skal tryggja að nýr niðurfallskarmur og rist sé vel skorðað eftir fræsingu og valdi ekki tjóni ef umferð er hleypt á kafla </w:t>
      </w:r>
      <w:r w:rsidR="00A20278">
        <w:t>fyrir</w:t>
      </w:r>
      <w:r w:rsidRPr="00A44A9B">
        <w:t xml:space="preserve"> yfirlögn. Einnig skal verktaki tryggja að karmur liggi slétt við fræst yfirborð.</w:t>
      </w:r>
    </w:p>
    <w:p w14:paraId="7E8012B8" w14:textId="77777777" w:rsidR="00355120" w:rsidRPr="00A44A9B" w:rsidRDefault="00355120" w:rsidP="00355120">
      <w:r w:rsidRPr="00F54F56">
        <w:rPr>
          <w:b/>
        </w:rPr>
        <w:t>f)</w:t>
      </w:r>
      <w:r w:rsidRPr="00A44A9B">
        <w:t xml:space="preserve"> Uppgjör miðast við fjölda niðurfallskarma sem losuð eru</w:t>
      </w:r>
    </w:p>
    <w:p w14:paraId="125B19E7" w14:textId="77777777" w:rsidR="00355120" w:rsidRPr="00137D1B" w:rsidRDefault="00355120" w:rsidP="00355120">
      <w:r w:rsidRPr="00A44A9B">
        <w:t>Mælieining: stk.</w:t>
      </w:r>
    </w:p>
    <w:p w14:paraId="59E267BF" w14:textId="77777777" w:rsidR="00355120" w:rsidRPr="00137D1B" w:rsidRDefault="00355120" w:rsidP="005C41DB">
      <w:pPr>
        <w:pStyle w:val="Heading2"/>
      </w:pPr>
      <w:bookmarkStart w:id="69" w:name="_Toc41232718"/>
      <w:bookmarkStart w:id="70" w:name="_Toc223954334"/>
      <w:bookmarkEnd w:id="65"/>
      <w:bookmarkEnd w:id="66"/>
      <w:r w:rsidRPr="00137D1B">
        <w:t>Yfirborðsmerkingar vega, almenn lýsing</w:t>
      </w:r>
      <w:bookmarkEnd w:id="69"/>
      <w:bookmarkEnd w:id="70"/>
    </w:p>
    <w:p w14:paraId="33EE642D" w14:textId="29BECD74" w:rsidR="008B71F3" w:rsidRPr="008B71F3" w:rsidRDefault="006C07D2" w:rsidP="008B71F3">
      <w:pPr>
        <w:rPr>
          <w:b/>
        </w:rPr>
      </w:pPr>
      <w:r>
        <w:rPr>
          <w:b/>
        </w:rPr>
        <w:t xml:space="preserve">a) </w:t>
      </w:r>
      <w:r w:rsidR="008B71F3" w:rsidRPr="008B71F3">
        <w:rPr>
          <w:b/>
        </w:rPr>
        <w:t>Verksvið</w:t>
      </w:r>
    </w:p>
    <w:p w14:paraId="39BD5664" w14:textId="48006A3F" w:rsidR="008B71F3" w:rsidRPr="008B71F3" w:rsidRDefault="008B71F3" w:rsidP="008B71F3">
      <w:r w:rsidRPr="008B71F3">
        <w:t>Verkþátturinn felst í vinnu við merkingar á yfirborði vega.</w:t>
      </w:r>
      <w:r w:rsidR="004C508E">
        <w:t xml:space="preserve"> </w:t>
      </w:r>
      <w:r w:rsidRPr="008B71F3">
        <w:t>Í því felst aðstöðusköpun, efnisflutningar, hreinsun yfirborðs og vinnusvæðamerkingar í samræmi við gildandi reglu</w:t>
      </w:r>
      <w:r w:rsidR="002B0D48">
        <w:t xml:space="preserve">r </w:t>
      </w:r>
      <w:r w:rsidR="00FC1A19" w:rsidRPr="00D46AF5">
        <w:rPr>
          <w:szCs w:val="20"/>
        </w:rPr>
        <w:t xml:space="preserve">Línur geta verið deililínur, </w:t>
      </w:r>
      <w:r w:rsidR="002028EB">
        <w:rPr>
          <w:szCs w:val="20"/>
        </w:rPr>
        <w:t>kantlínur</w:t>
      </w:r>
      <w:r w:rsidR="009D47A6">
        <w:rPr>
          <w:szCs w:val="20"/>
        </w:rPr>
        <w:t xml:space="preserve">, </w:t>
      </w:r>
      <w:r w:rsidR="00FC1A19" w:rsidRPr="00D46AF5">
        <w:rPr>
          <w:szCs w:val="20"/>
        </w:rPr>
        <w:t>miðlínur og stýrilínur</w:t>
      </w:r>
      <w:r w:rsidR="00FC1A19">
        <w:rPr>
          <w:szCs w:val="20"/>
        </w:rPr>
        <w:t>.</w:t>
      </w:r>
    </w:p>
    <w:p w14:paraId="21A1CE28" w14:textId="77777777" w:rsidR="00ED142C" w:rsidRDefault="00E8447F" w:rsidP="008B71F3">
      <w:pPr>
        <w:rPr>
          <w:b/>
        </w:rPr>
      </w:pPr>
      <w:r>
        <w:rPr>
          <w:b/>
        </w:rPr>
        <w:t>Málning</w:t>
      </w:r>
    </w:p>
    <w:p w14:paraId="53EEBE6B" w14:textId="46112061" w:rsidR="00C14DEC" w:rsidRDefault="00ED142C" w:rsidP="008B71F3">
      <w:r w:rsidRPr="00AA4CCC">
        <w:rPr>
          <w:bCs/>
        </w:rPr>
        <w:t xml:space="preserve">Verkþátturinn </w:t>
      </w:r>
      <w:r w:rsidR="00E02F45" w:rsidRPr="00AA4CCC">
        <w:rPr>
          <w:bCs/>
        </w:rPr>
        <w:t xml:space="preserve">innifelur </w:t>
      </w:r>
      <w:r w:rsidR="00881759" w:rsidRPr="00AA4CCC">
        <w:rPr>
          <w:bCs/>
        </w:rPr>
        <w:t>v</w:t>
      </w:r>
      <w:r w:rsidR="00C14DEC" w:rsidRPr="00AA4CCC">
        <w:rPr>
          <w:bCs/>
        </w:rPr>
        <w:t xml:space="preserve">erkþátturinn allt efni og alla vinnu við </w:t>
      </w:r>
      <w:r w:rsidR="007A352C" w:rsidRPr="00AA4CCC">
        <w:rPr>
          <w:bCs/>
        </w:rPr>
        <w:t xml:space="preserve"> yfirborðsmerkingu vega með vegmálingu </w:t>
      </w:r>
      <w:r w:rsidR="00B03967" w:rsidRPr="00AA4CCC">
        <w:rPr>
          <w:bCs/>
        </w:rPr>
        <w:t>og</w:t>
      </w:r>
      <w:r w:rsidR="00A80A76" w:rsidRPr="00AA4CCC">
        <w:rPr>
          <w:bCs/>
        </w:rPr>
        <w:t xml:space="preserve"> allan</w:t>
      </w:r>
      <w:r w:rsidR="00C14DEC" w:rsidRPr="00AA4CCC">
        <w:rPr>
          <w:bCs/>
        </w:rPr>
        <w:t xml:space="preserve"> anna</w:t>
      </w:r>
      <w:r w:rsidR="00A80A76" w:rsidRPr="00AA4CCC">
        <w:rPr>
          <w:bCs/>
        </w:rPr>
        <w:t>n</w:t>
      </w:r>
      <w:r w:rsidR="00C14DEC" w:rsidRPr="00AA4CCC">
        <w:rPr>
          <w:bCs/>
        </w:rPr>
        <w:t xml:space="preserve"> kostnað við uppsetningu og niðurtekt umferðarmerkja í samráði við lögreglu og eftirlitið.</w:t>
      </w:r>
      <w:r w:rsidR="004960AB">
        <w:t xml:space="preserve"> </w:t>
      </w:r>
    </w:p>
    <w:p w14:paraId="68ADBD3B" w14:textId="623C08E9" w:rsidR="006A6580" w:rsidRDefault="00AA4CCC" w:rsidP="00EA3C1D">
      <w:pPr>
        <w:rPr>
          <w:b/>
          <w:bCs/>
        </w:rPr>
      </w:pPr>
      <w:r>
        <w:rPr>
          <w:b/>
          <w:bCs/>
        </w:rPr>
        <w:t>Vegmössun</w:t>
      </w:r>
      <w:r w:rsidR="00F37511">
        <w:rPr>
          <w:b/>
          <w:bCs/>
        </w:rPr>
        <w:t xml:space="preserve"> (</w:t>
      </w:r>
      <w:r w:rsidR="00C16245">
        <w:rPr>
          <w:b/>
          <w:bCs/>
        </w:rPr>
        <w:t>vinna við skó</w:t>
      </w:r>
      <w:r w:rsidR="00F37511">
        <w:rPr>
          <w:b/>
          <w:bCs/>
        </w:rPr>
        <w:t>)</w:t>
      </w:r>
    </w:p>
    <w:p w14:paraId="37A9C4E4" w14:textId="1A13F538" w:rsidR="00EA3C1D" w:rsidRPr="008B71F3" w:rsidRDefault="006A6580" w:rsidP="00EA3C1D">
      <w:pPr>
        <w:rPr>
          <w:b/>
          <w:bCs/>
          <w:iCs/>
        </w:rPr>
      </w:pPr>
      <w:r w:rsidRPr="00F37511">
        <w:t>Verkþátturinn</w:t>
      </w:r>
      <w:r w:rsidR="00F37511" w:rsidRPr="00F37511">
        <w:t xml:space="preserve"> </w:t>
      </w:r>
      <w:r w:rsidR="00EA3C1D" w:rsidRPr="00F37511">
        <w:rPr>
          <w:iCs/>
        </w:rPr>
        <w:t>i</w:t>
      </w:r>
      <w:r w:rsidR="00EA3C1D" w:rsidRPr="00F37511">
        <w:t xml:space="preserve">nnifelur allt efni og alla vinnu </w:t>
      </w:r>
      <w:r w:rsidR="00F37511" w:rsidRPr="00F37511">
        <w:t>við yfirborðsmerkingar með hitadeigum massa (vegmössun, vinna með skó</w:t>
      </w:r>
      <w:r w:rsidR="00F37511" w:rsidRPr="00F37511">
        <w:rPr>
          <w:iCs/>
        </w:rPr>
        <w:t>)</w:t>
      </w:r>
      <w:r w:rsidR="00EA3C1D" w:rsidRPr="00F37511">
        <w:t>, þ.m.t. öflun efnisins og grunns fyrir steypt yfirborð,</w:t>
      </w:r>
      <w:r w:rsidR="00EA3C1D" w:rsidRPr="00F37511">
        <w:rPr>
          <w:szCs w:val="20"/>
        </w:rPr>
        <w:t xml:space="preserve"> vinnu við uppsetningu og niðurtekt á umferðarmerkjum</w:t>
      </w:r>
      <w:r w:rsidR="00EA3C1D" w:rsidRPr="00F37511">
        <w:t>, hreinsun yfirborðs fyrir mössun, grunnun ef með þarf, upphitun, hrærslu og útlögn massans</w:t>
      </w:r>
      <w:r w:rsidR="00E71C98">
        <w:t xml:space="preserve">, </w:t>
      </w:r>
      <w:r w:rsidR="00E71C98" w:rsidRPr="00BB71C1">
        <w:t xml:space="preserve">áfylling plastefnis og glerperlna, </w:t>
      </w:r>
      <w:r w:rsidR="00EA3C1D" w:rsidRPr="00F37511">
        <w:t xml:space="preserve"> og þrif tækja og búnaðar.</w:t>
      </w:r>
      <w:r w:rsidR="00EA3C1D">
        <w:t xml:space="preserve"> </w:t>
      </w:r>
    </w:p>
    <w:p w14:paraId="6E445F08" w14:textId="5A1EB4FC" w:rsidR="0002500D" w:rsidRDefault="00DA6D8D" w:rsidP="002D13B8">
      <w:pPr>
        <w:rPr>
          <w:b/>
          <w:bCs/>
        </w:rPr>
      </w:pPr>
      <w:r w:rsidRPr="00BB71C1">
        <w:rPr>
          <w:b/>
          <w:bCs/>
        </w:rPr>
        <w:t>Sprautu</w:t>
      </w:r>
      <w:r w:rsidR="000C2815" w:rsidRPr="00BB71C1">
        <w:rPr>
          <w:b/>
          <w:bCs/>
        </w:rPr>
        <w:t>mössun</w:t>
      </w:r>
      <w:r w:rsidRPr="00471810">
        <w:rPr>
          <w:b/>
          <w:bCs/>
        </w:rPr>
        <w:t xml:space="preserve"> </w:t>
      </w:r>
    </w:p>
    <w:p w14:paraId="6F15B43E" w14:textId="0AB31FDE" w:rsidR="002D13B8" w:rsidRPr="00445D66" w:rsidRDefault="0011392D" w:rsidP="002D13B8">
      <w:r w:rsidRPr="00BB71C1">
        <w:t xml:space="preserve">Verkþátturinn </w:t>
      </w:r>
      <w:r w:rsidR="0022704A" w:rsidRPr="00BB71C1">
        <w:t>inn</w:t>
      </w:r>
      <w:r w:rsidR="00F65E2F" w:rsidRPr="00BB71C1">
        <w:t>ifelur verkþátturinn</w:t>
      </w:r>
      <w:r w:rsidR="006A6ADD" w:rsidRPr="00BB71C1">
        <w:t xml:space="preserve"> allt efni og alla vinnu við </w:t>
      </w:r>
      <w:r w:rsidR="00BB71C1" w:rsidRPr="00BB71C1">
        <w:t>við sprautumössun slitlaga</w:t>
      </w:r>
      <w:r w:rsidR="002D13B8" w:rsidRPr="00BB71C1">
        <w:t>, þar með talin uppsetning og niðurtekt á umferðarmerkjum, hrærslu efna ef þarf, áfylling plastefnis og glerperlna á sprautuvél (bíl), sprautumössun og hreinsun</w:t>
      </w:r>
      <w:r w:rsidR="002D13B8" w:rsidRPr="00445D66">
        <w:t xml:space="preserve"> tækja að verki loknu. </w:t>
      </w:r>
    </w:p>
    <w:p w14:paraId="2D2694DF" w14:textId="25384CCB" w:rsidR="006C07D2" w:rsidRDefault="006C07D2" w:rsidP="008B71F3">
      <w:pPr>
        <w:rPr>
          <w:b/>
          <w:bCs/>
          <w:iCs/>
        </w:rPr>
      </w:pPr>
      <w:r>
        <w:rPr>
          <w:b/>
          <w:bCs/>
          <w:iCs/>
        </w:rPr>
        <w:t xml:space="preserve">b) </w:t>
      </w:r>
      <w:r w:rsidR="008B71F3" w:rsidRPr="008B71F3">
        <w:rPr>
          <w:b/>
          <w:bCs/>
          <w:iCs/>
        </w:rPr>
        <w:t xml:space="preserve">Efniskröfur </w:t>
      </w:r>
    </w:p>
    <w:p w14:paraId="44D4B8C1" w14:textId="77777777" w:rsidR="00EC0439" w:rsidRPr="008B71F3" w:rsidRDefault="00EC0439" w:rsidP="00EC0439">
      <w:pPr>
        <w:rPr>
          <w:b/>
          <w:bCs/>
          <w:iCs/>
          <w:u w:val="single"/>
        </w:rPr>
      </w:pPr>
      <w:r w:rsidRPr="006C07D2">
        <w:rPr>
          <w:b/>
          <w:bCs/>
          <w:iCs/>
          <w:u w:val="single"/>
        </w:rPr>
        <w:t>M</w:t>
      </w:r>
      <w:r w:rsidRPr="008B71F3">
        <w:rPr>
          <w:b/>
          <w:bCs/>
          <w:iCs/>
          <w:u w:val="single"/>
        </w:rPr>
        <w:t>álning</w:t>
      </w:r>
    </w:p>
    <w:p w14:paraId="2FC0A705" w14:textId="77777777" w:rsidR="00EC0439" w:rsidRPr="008B71F3" w:rsidRDefault="00EC0439" w:rsidP="00EC0439">
      <w:r w:rsidRPr="008B71F3">
        <w:t>Verktaki skal nota AquaRoute™ LP 6007 White vatnsmálningu eða sambærilega málningu háð samþykki verkkaupa.</w:t>
      </w:r>
    </w:p>
    <w:p w14:paraId="46959602" w14:textId="4D501570" w:rsidR="00F27848" w:rsidRPr="001D242E" w:rsidRDefault="00F27848" w:rsidP="008B71F3">
      <w:pPr>
        <w:rPr>
          <w:b/>
          <w:u w:val="single"/>
        </w:rPr>
      </w:pPr>
      <w:r w:rsidRPr="001D242E">
        <w:rPr>
          <w:b/>
          <w:bCs/>
          <w:u w:val="single"/>
        </w:rPr>
        <w:t>V</w:t>
      </w:r>
      <w:r w:rsidR="00430820">
        <w:rPr>
          <w:b/>
          <w:bCs/>
          <w:u w:val="single"/>
        </w:rPr>
        <w:t>eg</w:t>
      </w:r>
      <w:r w:rsidRPr="001D242E">
        <w:rPr>
          <w:b/>
          <w:bCs/>
          <w:u w:val="single"/>
        </w:rPr>
        <w:t>mössun</w:t>
      </w:r>
      <w:r w:rsidR="001D242E">
        <w:rPr>
          <w:b/>
          <w:bCs/>
          <w:u w:val="single"/>
        </w:rPr>
        <w:t xml:space="preserve"> (vinna með skó)</w:t>
      </w:r>
    </w:p>
    <w:p w14:paraId="3B7B6D9F" w14:textId="77777777" w:rsidR="001D242E" w:rsidRPr="00862D6F" w:rsidRDefault="001D242E" w:rsidP="001D242E">
      <w:r w:rsidRPr="00862D6F">
        <w:t>Eftirfarandi upplýsingar skulu koma fram í vörulýsingu massans:</w:t>
      </w:r>
    </w:p>
    <w:p w14:paraId="09293BBD" w14:textId="77777777" w:rsidR="001D242E" w:rsidRPr="00862D6F" w:rsidRDefault="001D242E" w:rsidP="001D242E">
      <w:r w:rsidRPr="00862D6F">
        <w:t xml:space="preserve">Gerð massans: </w:t>
      </w:r>
    </w:p>
    <w:p w14:paraId="0DE5865F" w14:textId="77777777" w:rsidR="001D242E" w:rsidRPr="00862D6F" w:rsidRDefault="001D242E" w:rsidP="001D242E">
      <w:r w:rsidRPr="00862D6F">
        <w:t xml:space="preserve">- kornadreifing steinefnisins </w:t>
      </w:r>
    </w:p>
    <w:p w14:paraId="3960B3A4" w14:textId="77777777" w:rsidR="001D242E" w:rsidRPr="00862D6F" w:rsidRDefault="001D242E" w:rsidP="001D242E">
      <w:r w:rsidRPr="00862D6F">
        <w:t xml:space="preserve">- magn og gerð litarefnis </w:t>
      </w:r>
    </w:p>
    <w:p w14:paraId="4DD87F35" w14:textId="77777777" w:rsidR="001D242E" w:rsidRPr="00862D6F" w:rsidRDefault="001D242E" w:rsidP="001D242E">
      <w:r w:rsidRPr="00862D6F">
        <w:t xml:space="preserve">- bindiefnismagn, IR-rannsókn á bindiefninu </w:t>
      </w:r>
    </w:p>
    <w:p w14:paraId="0594EBED" w14:textId="77777777" w:rsidR="001D242E" w:rsidRPr="00862D6F" w:rsidRDefault="001D242E" w:rsidP="001D242E">
      <w:r w:rsidRPr="00862D6F">
        <w:t xml:space="preserve">- þurr rúmþyngd massans </w:t>
      </w:r>
    </w:p>
    <w:p w14:paraId="3D2B8424" w14:textId="77777777" w:rsidR="001D242E" w:rsidRPr="00862D6F" w:rsidRDefault="001D242E" w:rsidP="001D242E">
      <w:r w:rsidRPr="00862D6F">
        <w:t xml:space="preserve">- þrýstiálagsstuðull massans við 20 °C og 30 °C </w:t>
      </w:r>
    </w:p>
    <w:p w14:paraId="497936E3" w14:textId="77777777" w:rsidR="001D242E" w:rsidRPr="00862D6F" w:rsidRDefault="001D242E" w:rsidP="001D242E">
      <w:r w:rsidRPr="00862D6F">
        <w:t xml:space="preserve">- Tröger slitþolstala </w:t>
      </w:r>
    </w:p>
    <w:p w14:paraId="4A3B8C30" w14:textId="77777777" w:rsidR="001D242E" w:rsidRPr="00862D6F" w:rsidRDefault="001D242E" w:rsidP="001D242E">
      <w:r w:rsidRPr="00862D6F">
        <w:t xml:space="preserve">- þungaprósent af glerperlum í massanum </w:t>
      </w:r>
    </w:p>
    <w:p w14:paraId="697DF297" w14:textId="77777777" w:rsidR="001D242E" w:rsidRPr="00862D6F" w:rsidRDefault="001D242E" w:rsidP="001D242E">
      <w:r w:rsidRPr="00862D6F">
        <w:t>- tegund perlanna og brotstuðull</w:t>
      </w:r>
    </w:p>
    <w:p w14:paraId="19F0041D" w14:textId="77777777" w:rsidR="001D242E" w:rsidRPr="00862D6F" w:rsidRDefault="001D242E" w:rsidP="001D242E">
      <w:r w:rsidRPr="00862D6F">
        <w:t xml:space="preserve">Meðhöndlun massans: </w:t>
      </w:r>
    </w:p>
    <w:p w14:paraId="27DA869B" w14:textId="77777777" w:rsidR="001D242E" w:rsidRPr="00862D6F" w:rsidRDefault="001D242E" w:rsidP="001D242E">
      <w:r w:rsidRPr="00862D6F">
        <w:t xml:space="preserve">- fyrirmæli um geymslu </w:t>
      </w:r>
    </w:p>
    <w:p w14:paraId="056AB963" w14:textId="77777777" w:rsidR="001D242E" w:rsidRPr="00862D6F" w:rsidRDefault="001D242E" w:rsidP="001D242E">
      <w:r w:rsidRPr="00862D6F">
        <w:t xml:space="preserve">- geymsluþol við þá geymsluaðferð </w:t>
      </w:r>
    </w:p>
    <w:p w14:paraId="6A56AC9B" w14:textId="77777777" w:rsidR="001D242E" w:rsidRPr="00862D6F" w:rsidRDefault="001D242E" w:rsidP="001D242E">
      <w:r w:rsidRPr="00862D6F">
        <w:t xml:space="preserve">- aðferð við blöndun lauskorna massa </w:t>
      </w:r>
    </w:p>
    <w:p w14:paraId="1A28A581" w14:textId="77777777" w:rsidR="001D242E" w:rsidRPr="00862D6F" w:rsidRDefault="001D242E" w:rsidP="001D242E">
      <w:r w:rsidRPr="00862D6F">
        <w:t xml:space="preserve">- hentugur útlagnarhiti </w:t>
      </w:r>
    </w:p>
    <w:p w14:paraId="24620E9F" w14:textId="77777777" w:rsidR="001D242E" w:rsidRPr="00862D6F" w:rsidRDefault="001D242E" w:rsidP="001D242E">
      <w:r w:rsidRPr="00862D6F">
        <w:t xml:space="preserve">- hæsta leyft hitastig </w:t>
      </w:r>
    </w:p>
    <w:p w14:paraId="60D7AB8C" w14:textId="77777777" w:rsidR="001D242E" w:rsidRPr="00862D6F" w:rsidRDefault="001D242E" w:rsidP="001D242E">
      <w:r w:rsidRPr="00862D6F">
        <w:t xml:space="preserve">- aðferð við yfirlögn massa á gamla merkingu </w:t>
      </w:r>
    </w:p>
    <w:p w14:paraId="4CDD0621" w14:textId="77777777" w:rsidR="001D242E" w:rsidRPr="00862D6F" w:rsidRDefault="001D242E" w:rsidP="001D242E">
      <w:r w:rsidRPr="00862D6F">
        <w:t xml:space="preserve">- aðferð við að fjarlægja massaða merkingu </w:t>
      </w:r>
    </w:p>
    <w:p w14:paraId="56410BE2" w14:textId="77777777" w:rsidR="001D242E" w:rsidRPr="00862D6F" w:rsidRDefault="001D242E" w:rsidP="001D242E">
      <w:r w:rsidRPr="00862D6F">
        <w:t xml:space="preserve">- aðferð við merkingu steyptra slitlaga með massanum </w:t>
      </w:r>
    </w:p>
    <w:p w14:paraId="1871CC86" w14:textId="77777777" w:rsidR="001D242E" w:rsidRPr="00862D6F" w:rsidRDefault="001D242E" w:rsidP="001D242E">
      <w:r w:rsidRPr="00862D6F">
        <w:t xml:space="preserve">- athugasemd vegna vinnuverndar </w:t>
      </w:r>
    </w:p>
    <w:p w14:paraId="60BFE7FA" w14:textId="77777777" w:rsidR="001D242E" w:rsidRPr="00862D6F" w:rsidRDefault="001D242E" w:rsidP="001D242E">
      <w:r w:rsidRPr="00862D6F">
        <w:t>- annað sem hefur þýðingu við meðferð og útlögn massans.</w:t>
      </w:r>
    </w:p>
    <w:p w14:paraId="3D333D9C" w14:textId="78D68D28" w:rsidR="001D242E" w:rsidRDefault="001D242E" w:rsidP="001D242E">
      <w:r w:rsidRPr="00862D6F">
        <w:rPr>
          <w:bCs/>
        </w:rPr>
        <w:t xml:space="preserve">Efni fyrir vélmössun skal uppfylla yfirkeyrsluflokk P4 </w:t>
      </w:r>
      <w:r w:rsidRPr="00862D6F">
        <w:t>samkvæmt norræna prófunarkerfinu.</w:t>
      </w:r>
    </w:p>
    <w:p w14:paraId="637666B8" w14:textId="77777777" w:rsidR="006B5ED9" w:rsidRPr="008B71F3" w:rsidRDefault="006B5ED9" w:rsidP="006B5ED9">
      <w:pPr>
        <w:rPr>
          <w:b/>
          <w:bCs/>
          <w:iCs/>
          <w:u w:val="single"/>
        </w:rPr>
      </w:pPr>
      <w:r w:rsidRPr="006C07D2">
        <w:rPr>
          <w:b/>
          <w:bCs/>
          <w:iCs/>
          <w:u w:val="single"/>
        </w:rPr>
        <w:t>S</w:t>
      </w:r>
      <w:r w:rsidRPr="008B71F3">
        <w:rPr>
          <w:b/>
          <w:bCs/>
          <w:iCs/>
          <w:u w:val="single"/>
        </w:rPr>
        <w:t>prautuplast, vélmössun og handmössun</w:t>
      </w:r>
    </w:p>
    <w:p w14:paraId="504F7AC2" w14:textId="77777777" w:rsidR="006B5ED9" w:rsidRPr="008B71F3" w:rsidRDefault="006B5ED9" w:rsidP="006B5ED9">
      <w:r w:rsidRPr="008B71F3">
        <w:t>Yfirborðsmerkingar skulu hafa staðist gerðarprófanir sambærilegar við norræna prófunarkerfið (</w:t>
      </w:r>
      <w:hyperlink r:id="rId23" w:history="1">
        <w:r w:rsidRPr="008B71F3">
          <w:rPr>
            <w:rStyle w:val="Hyperlink"/>
          </w:rPr>
          <w:t>Nordic certification system for road marking materials Version 10: 2024</w:t>
        </w:r>
      </w:hyperlink>
      <w:r w:rsidRPr="008B71F3">
        <w:t>)</w:t>
      </w:r>
    </w:p>
    <w:p w14:paraId="14253D1F" w14:textId="77777777" w:rsidR="006B5ED9" w:rsidRPr="008B71F3" w:rsidRDefault="006B5ED9" w:rsidP="006B5ED9">
      <w:r w:rsidRPr="008B71F3">
        <w:t>Vottunarkerfið byggir á evrópsku stöðlunum EN 1824 Vegmerkingarefni – Vegtilraunir, EN 1436 Vegmerkingarefni – Virkni vegmerkinga fyrir vegfarendur, EN 12802 Vegmerkingarefni – Rannsóknarstofuaðferðir til auðkenningar og EN 1423 Sáldursefni til vegmerkinga - Glerperlur, viðnámsaukandi korn og blöndur af hvoru tveggja.</w:t>
      </w:r>
    </w:p>
    <w:p w14:paraId="73A67D2A" w14:textId="77777777" w:rsidR="006B5ED9" w:rsidRPr="008B71F3" w:rsidRDefault="006B5ED9" w:rsidP="006B5ED9">
      <w:r w:rsidRPr="008B71F3">
        <w:t xml:space="preserve">Sjá má lista yfir þau yfirborðsmerkingarefni sem standast íslenskar kröfur á eftirfarandi vefslóð: </w:t>
      </w:r>
      <w:hyperlink r:id="rId24" w:history="1">
        <w:r w:rsidRPr="008B71F3">
          <w:rPr>
            <w:rStyle w:val="Hyperlink"/>
            <w:iCs/>
          </w:rPr>
          <w:t>http://www.nordiccert.com/swedish/</w:t>
        </w:r>
      </w:hyperlink>
    </w:p>
    <w:p w14:paraId="551CA938" w14:textId="77777777" w:rsidR="006B5ED9" w:rsidRPr="008B71F3" w:rsidRDefault="006B5ED9" w:rsidP="006B5ED9">
      <w:r w:rsidRPr="008B71F3">
        <w:t>Verktaki skal framvísa fullgildum uppruna- og gæðavottorðum með vegmassa og glerperlum, sem hann hyggst nota, til samþykktar hjá verkkaupa.</w:t>
      </w:r>
    </w:p>
    <w:p w14:paraId="4C689705" w14:textId="4794B803" w:rsidR="006B5ED9" w:rsidRPr="00862D6F" w:rsidRDefault="006B5ED9" w:rsidP="006B5ED9">
      <w:r w:rsidRPr="00445D66">
        <w:t>Efni fyrir sprautuplöstun skal uppfylla yfirkeyrsluflokk P3 samkvæmt norræna prófunarkerfinu.</w:t>
      </w:r>
    </w:p>
    <w:p w14:paraId="2EDA155A" w14:textId="77777777" w:rsidR="008B71F3" w:rsidRPr="008B71F3" w:rsidRDefault="00355120" w:rsidP="008B71F3">
      <w:pPr>
        <w:rPr>
          <w:b/>
        </w:rPr>
      </w:pPr>
      <w:r w:rsidRPr="008B71F3">
        <w:rPr>
          <w:b/>
        </w:rPr>
        <w:t>c)</w:t>
      </w:r>
      <w:r w:rsidR="008B71F3" w:rsidRPr="008B71F3">
        <w:rPr>
          <w:b/>
          <w:bCs/>
        </w:rPr>
        <w:t xml:space="preserve"> </w:t>
      </w:r>
      <w:r w:rsidRPr="008B71F3">
        <w:rPr>
          <w:b/>
        </w:rPr>
        <w:t>Vinnugæði</w:t>
      </w:r>
    </w:p>
    <w:p w14:paraId="7F71EDCA" w14:textId="77777777" w:rsidR="008B71F3" w:rsidRPr="008B71F3" w:rsidRDefault="008B71F3" w:rsidP="008B71F3">
      <w:r w:rsidRPr="008B71F3">
        <w:t xml:space="preserve">Vegyfirborð skal vera hreint til að tryggja sem besta viðloðun merkinga. Gerð er krafa um að merkingarnar hafi fallega áferð og skulu kantar vera vel skornir og lausir við hlykki. </w:t>
      </w:r>
    </w:p>
    <w:p w14:paraId="50BC6541" w14:textId="77777777" w:rsidR="008B71F3" w:rsidRPr="008B71F3" w:rsidRDefault="008B71F3" w:rsidP="008B71F3">
      <w:r w:rsidRPr="008B71F3">
        <w:t>Staðsetning merkinga skal vera í samræmi við teikningar. Nota skal geisla/spjót við merkingu kantlína eða formerkja fyrir þeim til að tryggja rétta breidd akbrauta.</w:t>
      </w:r>
    </w:p>
    <w:p w14:paraId="75AE3EE1" w14:textId="77777777" w:rsidR="00715A9E" w:rsidRPr="00715A9E" w:rsidRDefault="00715A9E" w:rsidP="00715A9E">
      <w:r w:rsidRPr="00715A9E">
        <w:t>Verði verktaki var við óeðlilegar skiptingar eða staðsetningu merkinga skal hann strax hafa samband við eftirlitsmann. Aðstæður við veg kunna að breytast frá ári til árs m.t.t. gróðurs sem hindrar sýn.</w:t>
      </w:r>
    </w:p>
    <w:p w14:paraId="38AF29A3" w14:textId="77777777" w:rsidR="00715A9E" w:rsidRPr="00715A9E" w:rsidRDefault="00715A9E" w:rsidP="00715A9E">
      <w:r w:rsidRPr="00715A9E">
        <w:t>Ef eldri lína eða stök merking víkur frá ofanrituðu skal verktaki hafa samband við eftirlitsmann til ákvörðunar um staðsetningu áður en hann merkir nýja línu. Vinna og efni við formerkingar, skiptimerkingar er innifalin í einingarverði miðlína og kantlína.</w:t>
      </w:r>
    </w:p>
    <w:p w14:paraId="668546A7" w14:textId="77777777" w:rsidR="008B71F3" w:rsidRPr="008B71F3" w:rsidRDefault="008B71F3" w:rsidP="008B71F3">
      <w:r w:rsidRPr="008B71F3">
        <w:t xml:space="preserve">Ekki skal vinna við yfirborðsmerkingar í röku eða of vindasömu veðri. Vindhraði skal vera undir 15 m/s. Ekki skal vinna við yfirborðsmerkingar fyrr en veg- og lofthiti hefur náð 5°C og er vaxandi eða stöðugur. </w:t>
      </w:r>
    </w:p>
    <w:p w14:paraId="21F45EEB" w14:textId="77777777" w:rsidR="008B71F3" w:rsidRPr="008B71F3" w:rsidRDefault="008B71F3" w:rsidP="008B71F3">
      <w:r w:rsidRPr="008B71F3">
        <w:t>Framkvæmdaraðili skal vinna samkvæmt skilgreindu gæðastjórnunarkerfi. Verktaki skal í hvert skipti sem hann merkir ganga úr skugga um að tæki hans vinni rétt. Útfylling dagskýrsla á eyðublað sem verkkaupi samþykkir skal vera hluti af gæðakerfinu. Línur sem eru utan þolmarka skal laga eða endurmerkja.</w:t>
      </w:r>
    </w:p>
    <w:p w14:paraId="36EA2694" w14:textId="77777777" w:rsidR="008B71F3" w:rsidRPr="008B71F3" w:rsidRDefault="008B71F3" w:rsidP="008B71F3">
      <w:r w:rsidRPr="008B71F3">
        <w:t>Nota skal sjálfvirkt eftirlitskerfi sem skynjar perludreifingu og magn. Þær skulu festast vel í merkingarefnunum og sitja þannig í þeim, að endurskin ljóss verði í hámarki. Glerperlurnar skulu varðveittar þannig að ekki komist vatn að þeim. Pallettur og sekkir sem geyma perlur skulu varðir með þykku plasti sem er hitastrekkt yfir.</w:t>
      </w:r>
    </w:p>
    <w:p w14:paraId="4FD6C100" w14:textId="77777777" w:rsidR="008B71F3" w:rsidRPr="008B71F3" w:rsidRDefault="008B71F3" w:rsidP="008B71F3">
      <w:r w:rsidRPr="008B71F3">
        <w:t>Verktaki skal gæta þess að merkja ávallt ofan í gamlar akreina- og markalínur (í lengd og breidd) svo framarlega sem þær séu  rétt staðsettar. Leitast skal við að merkja ávallt í sömu átt á sömu vegum á milli ára. Plastþurrfilma telst þornuð þegar hún þolir yfirakstur (almennrar umferðar) án þess að hún rifni upp og óhreinindi setjist föst í yfirborði hennar við 5 °C hitastig filmunnar í kyrrstæðu lofti og þurrviðri</w:t>
      </w:r>
    </w:p>
    <w:p w14:paraId="7CB6F08B" w14:textId="77777777" w:rsidR="008B71F3" w:rsidRPr="008B71F3" w:rsidRDefault="008B71F3" w:rsidP="008B71F3">
      <w:r w:rsidRPr="008B71F3">
        <w:t xml:space="preserve">Stilla skal saman hraða merkingartækis og halla sprautu við merkingu þannig að filman verði jafndreifð. </w:t>
      </w:r>
    </w:p>
    <w:p w14:paraId="76533762" w14:textId="5D06181F" w:rsidR="00430820" w:rsidRPr="00430820" w:rsidRDefault="00430820" w:rsidP="008B71F3">
      <w:pPr>
        <w:rPr>
          <w:b/>
          <w:bCs/>
          <w:u w:val="single"/>
        </w:rPr>
      </w:pPr>
      <w:r w:rsidRPr="00430820">
        <w:rPr>
          <w:b/>
          <w:bCs/>
          <w:u w:val="single"/>
        </w:rPr>
        <w:t>Vegmössun (vinna með skó)</w:t>
      </w:r>
    </w:p>
    <w:p w14:paraId="233DBEB6" w14:textId="77777777" w:rsidR="00430820" w:rsidRPr="00862D6F" w:rsidRDefault="00430820" w:rsidP="00430820">
      <w:r w:rsidRPr="00862D6F">
        <w:rPr>
          <w:rFonts w:cs="Times New Roman"/>
          <w:szCs w:val="24"/>
        </w:rPr>
        <w:t>Vegmassi</w:t>
      </w:r>
      <w:r w:rsidRPr="00862D6F">
        <w:t xml:space="preserve">. Vinnubrögð skulu vera í samræmi við það sem kemur fram í vörulýsingu. Við útlögn skal massinn vera jafn (homogen) og vel hrærður. </w:t>
      </w:r>
    </w:p>
    <w:p w14:paraId="12CA0896" w14:textId="77777777" w:rsidR="00430820" w:rsidRPr="00862D6F" w:rsidRDefault="00430820" w:rsidP="00430820">
      <w:r w:rsidRPr="00862D6F">
        <w:t>Ekki skal leggja massa nema lofthiti sé minnst +5 °C og yfirborðshiti slitlags sé minnst +10 °C .</w:t>
      </w:r>
    </w:p>
    <w:p w14:paraId="6BB82C5F" w14:textId="77777777" w:rsidR="00430820" w:rsidRPr="00862D6F" w:rsidRDefault="00430820" w:rsidP="00430820">
      <w:r w:rsidRPr="00862D6F">
        <w:t>Við handlögn eða extrúderingu massa skal yfirborðshiti slitlags vera a.m.k. 5 °C.</w:t>
      </w:r>
    </w:p>
    <w:p w14:paraId="138B161A" w14:textId="77777777" w:rsidR="00430820" w:rsidRPr="00862D6F" w:rsidRDefault="00430820" w:rsidP="00430820">
      <w:r w:rsidRPr="00862D6F">
        <w:t>Lagþykkt massaðrar línu skal vera minnst 2,5 mm. Línur  mega ekki standa meira en 4,0 mm upp fyrir slitlagið.</w:t>
      </w:r>
    </w:p>
    <w:p w14:paraId="59DB91F9" w14:textId="77777777" w:rsidR="00430820" w:rsidRPr="00862D6F" w:rsidRDefault="00430820" w:rsidP="00430820">
      <w:r w:rsidRPr="00862D6F">
        <w:t xml:space="preserve">Við útlögn skal massi vera a.m.k. 180 °C heitur. Ef gamall massi er á meira en 30 % yfirborðsins, og hann bráðnar við hitun með kosangasi, skal hiti massa við útlögn vera a.m.k. 200 °C heitur. Bráðni gamli massinn ekki skal hann hreinsaður af fyrir mössun. </w:t>
      </w:r>
    </w:p>
    <w:p w14:paraId="04075805" w14:textId="77777777" w:rsidR="008B71F3" w:rsidRPr="008B71F3" w:rsidRDefault="008B71F3" w:rsidP="008B71F3">
      <w:pPr>
        <w:rPr>
          <w:b/>
          <w:bCs/>
          <w:iCs/>
        </w:rPr>
      </w:pPr>
      <w:r w:rsidRPr="008B71F3">
        <w:rPr>
          <w:b/>
          <w:bCs/>
          <w:iCs/>
        </w:rPr>
        <w:t>d) Prófanir og mælingar</w:t>
      </w:r>
    </w:p>
    <w:p w14:paraId="28C87483" w14:textId="77777777" w:rsidR="008B71F3" w:rsidRPr="008B71F3" w:rsidRDefault="008B71F3" w:rsidP="008B71F3">
      <w:r w:rsidRPr="008B71F3">
        <w:t>Gerð er krafa um að verktaki uppfylli eftirfarandi kröfur um gæðaeftirlit:</w:t>
      </w:r>
    </w:p>
    <w:p w14:paraId="2D2A7E03" w14:textId="77777777" w:rsidR="008B71F3" w:rsidRPr="008B71F3" w:rsidRDefault="008B71F3" w:rsidP="008B71F3">
      <w:r w:rsidRPr="008B71F3">
        <w:t xml:space="preserve">Verktaki skal framkvæma neðangreindar mælingar.  </w:t>
      </w:r>
    </w:p>
    <w:p w14:paraId="52310A50" w14:textId="77777777" w:rsidR="008B71F3" w:rsidRPr="008B71F3" w:rsidRDefault="008B71F3" w:rsidP="006B4F76">
      <w:pPr>
        <w:ind w:left="450" w:hanging="450"/>
      </w:pPr>
      <w:r w:rsidRPr="008B71F3">
        <w:t>1</w:t>
      </w:r>
      <w:r w:rsidRPr="008B71F3">
        <w:tab/>
        <w:t>Glerperlumagn skal mælt í upphafi hvers vinnudags og síðan fylgist fylgdarbílstjóri með að það sé glerperla í línunni.  Við glerperlumælingar skal láta glerperlur streyma í poka í ákveðinn tíma og vigta magnið.  Einnig verði borið saman málaðir fermetrar og glerperlumagn í grömmum, þá skráningu skal leggja fram á verkfundum.</w:t>
      </w:r>
    </w:p>
    <w:p w14:paraId="3E657501" w14:textId="77777777" w:rsidR="008B71F3" w:rsidRPr="008B71F3" w:rsidRDefault="008B71F3" w:rsidP="006B4F76">
      <w:pPr>
        <w:ind w:left="450" w:hanging="450"/>
      </w:pPr>
      <w:r w:rsidRPr="008B71F3">
        <w:t>2</w:t>
      </w:r>
      <w:r w:rsidRPr="008B71F3">
        <w:tab/>
        <w:t>Þykkt línu skal mæld og skráð í upphafi hvers vinnudags og síðan fylgist fylgdarbílstjóri með þykkt línu, fylgjast skal vel með og ný mæling gerð til að tyggja að þykkt línu sé ávallt rétt.</w:t>
      </w:r>
    </w:p>
    <w:p w14:paraId="55468E50" w14:textId="77777777" w:rsidR="008B71F3" w:rsidRPr="008B71F3" w:rsidRDefault="008B71F3" w:rsidP="006B4F76">
      <w:pPr>
        <w:ind w:left="450" w:hanging="450"/>
      </w:pPr>
      <w:r w:rsidRPr="008B71F3">
        <w:t xml:space="preserve">3  </w:t>
      </w:r>
      <w:r w:rsidRPr="008B71F3">
        <w:tab/>
        <w:t>Breidd línu og bil milli lína skal mæla í upphafi vinnudags og síðan fylgist fylgdarbílstjóri með línubreidd og línubili, fylgjast skal vel með og ný mæling gerð ef sýnileg breyting verður á.</w:t>
      </w:r>
    </w:p>
    <w:p w14:paraId="0ECE82EF" w14:textId="77777777" w:rsidR="008B71F3" w:rsidRPr="008B71F3" w:rsidRDefault="008B71F3" w:rsidP="006B4F76">
      <w:pPr>
        <w:ind w:left="450" w:hanging="450"/>
      </w:pPr>
      <w:r w:rsidRPr="008B71F3">
        <w:t xml:space="preserve">4  </w:t>
      </w:r>
      <w:r w:rsidRPr="008B71F3">
        <w:tab/>
        <w:t>Lengd línu og línubils skal mæld og skráð minnst einu sinni á dag og oftar ef sýnileg breyting verður á.</w:t>
      </w:r>
    </w:p>
    <w:p w14:paraId="2381C592" w14:textId="77777777" w:rsidR="008B71F3" w:rsidRPr="008B71F3" w:rsidRDefault="008B71F3" w:rsidP="008B71F3">
      <w:r w:rsidRPr="008B71F3">
        <w:t>Prófanir skulu vera í samræmi við gæðastjórnunarkerfi.  Verktaki skal skila inn gögnum um merkingarmagn og perlur sem sýna að kröfur til efnisins séu uppfylltar.</w:t>
      </w:r>
    </w:p>
    <w:p w14:paraId="289899A6" w14:textId="77777777" w:rsidR="005F548C" w:rsidRDefault="008B71F3" w:rsidP="008B71F3">
      <w:pPr>
        <w:rPr>
          <w:b/>
          <w:bCs/>
          <w:iCs/>
        </w:rPr>
      </w:pPr>
      <w:r w:rsidRPr="008B71F3">
        <w:rPr>
          <w:b/>
          <w:bCs/>
          <w:iCs/>
        </w:rPr>
        <w:t xml:space="preserve">e) </w:t>
      </w:r>
      <w:r w:rsidR="005F548C" w:rsidRPr="00137D1B">
        <w:rPr>
          <w:b/>
          <w:sz w:val="22"/>
        </w:rPr>
        <w:t>Nákvæmniskröfur - Frávik</w:t>
      </w:r>
      <w:r w:rsidRPr="008B71F3">
        <w:rPr>
          <w:b/>
          <w:bCs/>
          <w:iCs/>
        </w:rPr>
        <w:t xml:space="preserve"> </w:t>
      </w:r>
    </w:p>
    <w:p w14:paraId="7BE3415A" w14:textId="40369AFA" w:rsidR="008B71F3" w:rsidRPr="008B71F3" w:rsidRDefault="005F548C" w:rsidP="008B71F3">
      <w:pPr>
        <w:rPr>
          <w:b/>
          <w:bCs/>
          <w:iCs/>
          <w:u w:val="single"/>
        </w:rPr>
      </w:pPr>
      <w:r w:rsidRPr="005F548C">
        <w:rPr>
          <w:b/>
          <w:bCs/>
          <w:iCs/>
          <w:u w:val="single"/>
        </w:rPr>
        <w:t>A</w:t>
      </w:r>
      <w:r w:rsidR="008B71F3" w:rsidRPr="008B71F3">
        <w:rPr>
          <w:b/>
          <w:bCs/>
          <w:iCs/>
          <w:u w:val="single"/>
        </w:rPr>
        <w:t>kreinalínur</w:t>
      </w:r>
    </w:p>
    <w:p w14:paraId="584F0837" w14:textId="77777777" w:rsidR="008B71F3" w:rsidRPr="008B71F3" w:rsidRDefault="008B71F3" w:rsidP="008B71F3">
      <w:pPr>
        <w:rPr>
          <w:iCs/>
        </w:rPr>
      </w:pPr>
      <w:r w:rsidRPr="008B71F3">
        <w:rPr>
          <w:iCs/>
        </w:rPr>
        <w:t>Þolvik mældra gilda eru sýnd í eftirfarandi töflu:</w:t>
      </w:r>
    </w:p>
    <w:p w14:paraId="6AFAFCD2" w14:textId="77777777" w:rsidR="008B71F3" w:rsidRPr="008B71F3" w:rsidRDefault="008B71F3" w:rsidP="008B71F3">
      <w:pPr>
        <w:rPr>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4"/>
        <w:gridCol w:w="1296"/>
        <w:gridCol w:w="5742"/>
      </w:tblGrid>
      <w:tr w:rsidR="008B71F3" w:rsidRPr="008B71F3" w14:paraId="5AD7D42A" w14:textId="77777777" w:rsidTr="00585769">
        <w:trPr>
          <w:trHeight w:val="320"/>
          <w:jc w:val="center"/>
        </w:trPr>
        <w:tc>
          <w:tcPr>
            <w:tcW w:w="0" w:type="auto"/>
            <w:vAlign w:val="center"/>
            <w:hideMark/>
          </w:tcPr>
          <w:p w14:paraId="39C1F222" w14:textId="77777777" w:rsidR="008B71F3" w:rsidRPr="008B71F3" w:rsidRDefault="008B71F3" w:rsidP="008B71F3">
            <w:pPr>
              <w:rPr>
                <w:b/>
                <w:bCs/>
              </w:rPr>
            </w:pPr>
            <w:r w:rsidRPr="008B71F3">
              <w:rPr>
                <w:b/>
                <w:bCs/>
              </w:rPr>
              <w:t>Frávik</w:t>
            </w:r>
          </w:p>
        </w:tc>
        <w:tc>
          <w:tcPr>
            <w:tcW w:w="0" w:type="auto"/>
            <w:vAlign w:val="center"/>
            <w:hideMark/>
          </w:tcPr>
          <w:p w14:paraId="6072E747" w14:textId="77777777" w:rsidR="008B71F3" w:rsidRPr="008B71F3" w:rsidRDefault="008B71F3" w:rsidP="008B71F3">
            <w:pPr>
              <w:rPr>
                <w:b/>
                <w:bCs/>
              </w:rPr>
            </w:pPr>
            <w:r w:rsidRPr="008B71F3">
              <w:rPr>
                <w:b/>
                <w:bCs/>
              </w:rPr>
              <w:t>Þolvik</w:t>
            </w:r>
          </w:p>
        </w:tc>
        <w:tc>
          <w:tcPr>
            <w:tcW w:w="0" w:type="auto"/>
            <w:vAlign w:val="center"/>
            <w:hideMark/>
          </w:tcPr>
          <w:p w14:paraId="331F8255" w14:textId="77777777" w:rsidR="008B71F3" w:rsidRPr="008B71F3" w:rsidRDefault="008B71F3" w:rsidP="008B71F3">
            <w:pPr>
              <w:rPr>
                <w:b/>
                <w:bCs/>
              </w:rPr>
            </w:pPr>
            <w:r w:rsidRPr="008B71F3">
              <w:rPr>
                <w:b/>
                <w:bCs/>
              </w:rPr>
              <w:t>Skýring</w:t>
            </w:r>
          </w:p>
        </w:tc>
      </w:tr>
      <w:tr w:rsidR="008B71F3" w:rsidRPr="008B71F3" w14:paraId="03666FE5" w14:textId="77777777" w:rsidTr="00585769">
        <w:trPr>
          <w:trHeight w:val="620"/>
          <w:jc w:val="center"/>
        </w:trPr>
        <w:tc>
          <w:tcPr>
            <w:tcW w:w="0" w:type="auto"/>
            <w:vAlign w:val="center"/>
            <w:hideMark/>
          </w:tcPr>
          <w:p w14:paraId="24F32E92" w14:textId="77777777" w:rsidR="008B71F3" w:rsidRPr="008B71F3" w:rsidRDefault="008B71F3" w:rsidP="002B0D48">
            <w:pPr>
              <w:jc w:val="left"/>
            </w:pPr>
            <w:r w:rsidRPr="008B71F3">
              <w:t xml:space="preserve">Staðsetning í þversniði vegar </w:t>
            </w:r>
          </w:p>
        </w:tc>
        <w:tc>
          <w:tcPr>
            <w:tcW w:w="0" w:type="auto"/>
            <w:noWrap/>
            <w:vAlign w:val="center"/>
            <w:hideMark/>
          </w:tcPr>
          <w:p w14:paraId="204E4C51" w14:textId="77777777" w:rsidR="008B71F3" w:rsidRPr="008B71F3" w:rsidRDefault="008B71F3" w:rsidP="008B71F3">
            <w:r w:rsidRPr="008B71F3">
              <w:t>± 100 mm</w:t>
            </w:r>
          </w:p>
        </w:tc>
        <w:tc>
          <w:tcPr>
            <w:tcW w:w="0" w:type="auto"/>
            <w:vAlign w:val="center"/>
            <w:hideMark/>
          </w:tcPr>
          <w:p w14:paraId="76D27885" w14:textId="77777777" w:rsidR="008B71F3" w:rsidRPr="008B71F3" w:rsidRDefault="008B71F3" w:rsidP="008B71F3">
            <w:r w:rsidRPr="008B71F3">
              <w:t>Ekki er greitt fyrir línu sem er utan tvöfaldra þolvika. Skráð er frávik á línur utan þolvika.</w:t>
            </w:r>
          </w:p>
        </w:tc>
      </w:tr>
      <w:tr w:rsidR="008B71F3" w:rsidRPr="008B71F3" w14:paraId="63D5E30B" w14:textId="77777777" w:rsidTr="00585769">
        <w:trPr>
          <w:trHeight w:val="310"/>
          <w:jc w:val="center"/>
        </w:trPr>
        <w:tc>
          <w:tcPr>
            <w:tcW w:w="0" w:type="auto"/>
            <w:vAlign w:val="center"/>
            <w:hideMark/>
          </w:tcPr>
          <w:p w14:paraId="0BDF5520" w14:textId="77777777" w:rsidR="008B71F3" w:rsidRPr="008B71F3" w:rsidRDefault="008B71F3" w:rsidP="002B0D48">
            <w:pPr>
              <w:jc w:val="left"/>
            </w:pPr>
            <w:r w:rsidRPr="008B71F3">
              <w:t>Hlykkir</w:t>
            </w:r>
          </w:p>
        </w:tc>
        <w:tc>
          <w:tcPr>
            <w:tcW w:w="0" w:type="auto"/>
            <w:noWrap/>
            <w:vAlign w:val="center"/>
            <w:hideMark/>
          </w:tcPr>
          <w:p w14:paraId="11D15131" w14:textId="77777777" w:rsidR="008B71F3" w:rsidRPr="008B71F3" w:rsidRDefault="008B71F3" w:rsidP="008B71F3">
            <w:r w:rsidRPr="008B71F3">
              <w:t>± 100 mm</w:t>
            </w:r>
          </w:p>
        </w:tc>
        <w:tc>
          <w:tcPr>
            <w:tcW w:w="0" w:type="auto"/>
            <w:vAlign w:val="center"/>
            <w:hideMark/>
          </w:tcPr>
          <w:p w14:paraId="262490DB" w14:textId="77777777" w:rsidR="008B71F3" w:rsidRPr="008B71F3" w:rsidRDefault="008B71F3" w:rsidP="008B71F3">
            <w:r w:rsidRPr="008B71F3">
              <w:t>Dregnir eru 50 m af línu fyrir hvern hlykk</w:t>
            </w:r>
          </w:p>
        </w:tc>
      </w:tr>
      <w:tr w:rsidR="008B71F3" w:rsidRPr="008B71F3" w14:paraId="7FBB2C0B" w14:textId="77777777" w:rsidTr="00585769">
        <w:trPr>
          <w:trHeight w:val="620"/>
          <w:jc w:val="center"/>
        </w:trPr>
        <w:tc>
          <w:tcPr>
            <w:tcW w:w="0" w:type="auto"/>
            <w:vAlign w:val="center"/>
            <w:hideMark/>
          </w:tcPr>
          <w:p w14:paraId="1F7413C2" w14:textId="77777777" w:rsidR="008B71F3" w:rsidRPr="008B71F3" w:rsidRDefault="008B71F3" w:rsidP="002B0D48">
            <w:pPr>
              <w:jc w:val="left"/>
            </w:pPr>
            <w:r w:rsidRPr="008B71F3">
              <w:t>Staðsetning í langsniði vegar</w:t>
            </w:r>
          </w:p>
        </w:tc>
        <w:tc>
          <w:tcPr>
            <w:tcW w:w="0" w:type="auto"/>
            <w:noWrap/>
            <w:vAlign w:val="center"/>
            <w:hideMark/>
          </w:tcPr>
          <w:p w14:paraId="4326CF7F" w14:textId="77777777" w:rsidR="008B71F3" w:rsidRPr="008B71F3" w:rsidRDefault="008B71F3" w:rsidP="008B71F3">
            <w:r w:rsidRPr="008B71F3">
              <w:t>± 5 m</w:t>
            </w:r>
          </w:p>
        </w:tc>
        <w:tc>
          <w:tcPr>
            <w:tcW w:w="0" w:type="auto"/>
            <w:vAlign w:val="center"/>
            <w:hideMark/>
          </w:tcPr>
          <w:p w14:paraId="42F302B2" w14:textId="77777777" w:rsidR="008B71F3" w:rsidRPr="008B71F3" w:rsidRDefault="008B71F3" w:rsidP="008B71F3">
            <w:r w:rsidRPr="008B71F3">
              <w:t>Dregnir er 50 m af línu fyrir ranga skiptingu sem er utan tvöfaldra þolvika</w:t>
            </w:r>
          </w:p>
        </w:tc>
      </w:tr>
      <w:tr w:rsidR="008B71F3" w:rsidRPr="008B71F3" w14:paraId="04889D2C" w14:textId="77777777" w:rsidTr="00585769">
        <w:trPr>
          <w:trHeight w:val="620"/>
          <w:jc w:val="center"/>
        </w:trPr>
        <w:tc>
          <w:tcPr>
            <w:tcW w:w="0" w:type="auto"/>
            <w:vAlign w:val="center"/>
            <w:hideMark/>
          </w:tcPr>
          <w:p w14:paraId="4A95A9D7" w14:textId="77777777" w:rsidR="008B71F3" w:rsidRPr="008B71F3" w:rsidRDefault="008B71F3" w:rsidP="002B0D48">
            <w:pPr>
              <w:jc w:val="left"/>
            </w:pPr>
            <w:r w:rsidRPr="008B71F3">
              <w:t>Grunnlengd (lína og bil)</w:t>
            </w:r>
          </w:p>
        </w:tc>
        <w:tc>
          <w:tcPr>
            <w:tcW w:w="0" w:type="auto"/>
            <w:noWrap/>
            <w:vAlign w:val="center"/>
            <w:hideMark/>
          </w:tcPr>
          <w:p w14:paraId="6AA18315" w14:textId="77777777" w:rsidR="008B71F3" w:rsidRPr="008B71F3" w:rsidRDefault="008B71F3" w:rsidP="008B71F3">
            <w:r w:rsidRPr="008B71F3">
              <w:t>±100 mm</w:t>
            </w:r>
          </w:p>
        </w:tc>
        <w:tc>
          <w:tcPr>
            <w:tcW w:w="0" w:type="auto"/>
            <w:vAlign w:val="center"/>
            <w:hideMark/>
          </w:tcPr>
          <w:p w14:paraId="512E9EA2" w14:textId="77777777" w:rsidR="008B71F3" w:rsidRPr="008B71F3" w:rsidRDefault="008B71F3" w:rsidP="008B71F3">
            <w:r w:rsidRPr="008B71F3">
              <w:t>Einingarverð verður lækkað um 20% fyrir merkingar utan þolvika. Ekki er greitt fyrir línu utan tvöfaldra þolvika.</w:t>
            </w:r>
          </w:p>
        </w:tc>
      </w:tr>
      <w:tr w:rsidR="008B71F3" w:rsidRPr="008B71F3" w14:paraId="4D17DEE6" w14:textId="77777777" w:rsidTr="00585769">
        <w:trPr>
          <w:trHeight w:val="620"/>
          <w:jc w:val="center"/>
        </w:trPr>
        <w:tc>
          <w:tcPr>
            <w:tcW w:w="0" w:type="auto"/>
            <w:vAlign w:val="center"/>
            <w:hideMark/>
          </w:tcPr>
          <w:p w14:paraId="08025F2E" w14:textId="77777777" w:rsidR="008B71F3" w:rsidRPr="008B71F3" w:rsidRDefault="008B71F3" w:rsidP="002B0D48">
            <w:pPr>
              <w:jc w:val="left"/>
            </w:pPr>
            <w:r w:rsidRPr="008B71F3">
              <w:t>Bil á milli tvöfaldra lína</w:t>
            </w:r>
          </w:p>
        </w:tc>
        <w:tc>
          <w:tcPr>
            <w:tcW w:w="0" w:type="auto"/>
            <w:noWrap/>
            <w:vAlign w:val="center"/>
            <w:hideMark/>
          </w:tcPr>
          <w:p w14:paraId="5E0A120B" w14:textId="77777777" w:rsidR="008B71F3" w:rsidRPr="008B71F3" w:rsidRDefault="008B71F3" w:rsidP="008B71F3">
            <w:r w:rsidRPr="008B71F3">
              <w:t>+ 10 % / -10 %</w:t>
            </w:r>
          </w:p>
        </w:tc>
        <w:tc>
          <w:tcPr>
            <w:tcW w:w="0" w:type="auto"/>
            <w:vAlign w:val="center"/>
            <w:hideMark/>
          </w:tcPr>
          <w:p w14:paraId="436321E3" w14:textId="77777777" w:rsidR="008B71F3" w:rsidRPr="008B71F3" w:rsidRDefault="008B71F3" w:rsidP="008B71F3">
            <w:r w:rsidRPr="008B71F3">
              <w:t>Einingarverð verður lækkað um 20% fyrir merkingar utan þolvika. Ekki er greitt fyrir línu utan tvöfaldra þolvika.</w:t>
            </w:r>
          </w:p>
        </w:tc>
      </w:tr>
      <w:tr w:rsidR="008B71F3" w:rsidRPr="008B71F3" w14:paraId="48F31D17" w14:textId="77777777" w:rsidTr="00585769">
        <w:trPr>
          <w:trHeight w:val="620"/>
          <w:jc w:val="center"/>
        </w:trPr>
        <w:tc>
          <w:tcPr>
            <w:tcW w:w="0" w:type="auto"/>
            <w:vAlign w:val="center"/>
            <w:hideMark/>
          </w:tcPr>
          <w:p w14:paraId="27CF0ACD" w14:textId="77777777" w:rsidR="008B71F3" w:rsidRPr="008B71F3" w:rsidRDefault="008B71F3" w:rsidP="002B0D48">
            <w:pPr>
              <w:jc w:val="left"/>
            </w:pPr>
            <w:r w:rsidRPr="008B71F3">
              <w:t>Línubreidd</w:t>
            </w:r>
          </w:p>
        </w:tc>
        <w:tc>
          <w:tcPr>
            <w:tcW w:w="0" w:type="auto"/>
            <w:noWrap/>
            <w:vAlign w:val="center"/>
            <w:hideMark/>
          </w:tcPr>
          <w:p w14:paraId="4CDE2DDE" w14:textId="77777777" w:rsidR="008B71F3" w:rsidRPr="008B71F3" w:rsidRDefault="008B71F3" w:rsidP="008B71F3">
            <w:r w:rsidRPr="008B71F3">
              <w:t>+ 10 % / -10 %</w:t>
            </w:r>
          </w:p>
        </w:tc>
        <w:tc>
          <w:tcPr>
            <w:tcW w:w="0" w:type="auto"/>
            <w:vAlign w:val="center"/>
            <w:hideMark/>
          </w:tcPr>
          <w:p w14:paraId="02927DDC" w14:textId="77777777" w:rsidR="008B71F3" w:rsidRPr="008B71F3" w:rsidRDefault="008B71F3" w:rsidP="008B71F3">
            <w:r w:rsidRPr="008B71F3">
              <w:t>Einingarverð verður lækkað um 20% fyrir merkingar utan þolvika. Ekki er greitt fyrir línu utan tvöfaldra þolvika.</w:t>
            </w:r>
          </w:p>
        </w:tc>
      </w:tr>
      <w:tr w:rsidR="008B71F3" w:rsidRPr="008B71F3" w14:paraId="0B0F9336" w14:textId="77777777" w:rsidTr="00585769">
        <w:trPr>
          <w:trHeight w:val="620"/>
          <w:jc w:val="center"/>
        </w:trPr>
        <w:tc>
          <w:tcPr>
            <w:tcW w:w="0" w:type="auto"/>
            <w:vAlign w:val="center"/>
            <w:hideMark/>
          </w:tcPr>
          <w:p w14:paraId="31AFCFBA" w14:textId="77777777" w:rsidR="008B71F3" w:rsidRPr="008B71F3" w:rsidRDefault="008B71F3" w:rsidP="002B0D48">
            <w:pPr>
              <w:jc w:val="left"/>
            </w:pPr>
            <w:r w:rsidRPr="008B71F3">
              <w:t xml:space="preserve">Þurrfilmuþykkt </w:t>
            </w:r>
          </w:p>
        </w:tc>
        <w:tc>
          <w:tcPr>
            <w:tcW w:w="0" w:type="auto"/>
            <w:noWrap/>
            <w:vAlign w:val="center"/>
            <w:hideMark/>
          </w:tcPr>
          <w:p w14:paraId="40C0F148" w14:textId="77777777" w:rsidR="008B71F3" w:rsidRPr="008B71F3" w:rsidRDefault="008B71F3" w:rsidP="008B71F3">
            <w:r w:rsidRPr="008B71F3">
              <w:t>+ 15 % / -0 %</w:t>
            </w:r>
          </w:p>
        </w:tc>
        <w:tc>
          <w:tcPr>
            <w:tcW w:w="0" w:type="auto"/>
            <w:vAlign w:val="center"/>
            <w:hideMark/>
          </w:tcPr>
          <w:p w14:paraId="44F52169" w14:textId="77777777" w:rsidR="008B71F3" w:rsidRPr="008B71F3" w:rsidRDefault="008B71F3" w:rsidP="008B71F3">
            <w:r w:rsidRPr="008B71F3">
              <w:t>Ef þykkt merkingar er lægri en tilskilið er skal einingarverð lækkað hlutfallslega um 20% fyrir hverja lækkun þykktar um 10%.</w:t>
            </w:r>
          </w:p>
        </w:tc>
      </w:tr>
      <w:tr w:rsidR="008B71F3" w:rsidRPr="008B71F3" w14:paraId="7D913889" w14:textId="77777777" w:rsidTr="00585769">
        <w:trPr>
          <w:trHeight w:val="1560"/>
          <w:jc w:val="center"/>
        </w:trPr>
        <w:tc>
          <w:tcPr>
            <w:tcW w:w="0" w:type="auto"/>
            <w:vAlign w:val="center"/>
            <w:hideMark/>
          </w:tcPr>
          <w:p w14:paraId="6F8F3ED4" w14:textId="77777777" w:rsidR="008B71F3" w:rsidRPr="008B71F3" w:rsidRDefault="008B71F3" w:rsidP="002B0D48">
            <w:pPr>
              <w:jc w:val="left"/>
            </w:pPr>
            <w:r w:rsidRPr="008B71F3">
              <w:t>Dreift magn glerperla</w:t>
            </w:r>
          </w:p>
        </w:tc>
        <w:tc>
          <w:tcPr>
            <w:tcW w:w="0" w:type="auto"/>
            <w:noWrap/>
            <w:vAlign w:val="center"/>
            <w:hideMark/>
          </w:tcPr>
          <w:p w14:paraId="656A3E67" w14:textId="77777777" w:rsidR="008B71F3" w:rsidRPr="008B71F3" w:rsidRDefault="008B71F3" w:rsidP="008B71F3">
            <w:r w:rsidRPr="008B71F3">
              <w:t>+ 15 % / -0 %</w:t>
            </w:r>
          </w:p>
        </w:tc>
        <w:tc>
          <w:tcPr>
            <w:tcW w:w="0" w:type="auto"/>
            <w:vAlign w:val="center"/>
            <w:hideMark/>
          </w:tcPr>
          <w:p w14:paraId="37E8EB22" w14:textId="77777777" w:rsidR="008B71F3" w:rsidRPr="008B71F3" w:rsidRDefault="008B71F3" w:rsidP="008B71F3">
            <w:r w:rsidRPr="008B71F3">
              <w:t>Ef endurskin nýrrar miðlínu er lægra en 200 mcd/m²/lux verður einingarverð lækkað hlutfallslega um 10% fyrir hverja lækkun meðaltals um 10 mcd/m²/lux.  Fari endurskin niður fyrir 100 mcd/m²/lux er ekki greitt fyrir línuna. Endurskin er mælt í merkingarátt með endurskinsmæli.</w:t>
            </w:r>
          </w:p>
        </w:tc>
      </w:tr>
    </w:tbl>
    <w:p w14:paraId="4732E105" w14:textId="77777777" w:rsidR="008B71F3" w:rsidRPr="008B71F3" w:rsidRDefault="008B71F3" w:rsidP="008B71F3">
      <w:r w:rsidRPr="008B71F3">
        <w:t>Línur sem eru utan ofangreindra þolmarka þarf að laga eða endurmerkja.</w:t>
      </w:r>
    </w:p>
    <w:p w14:paraId="05EF6366" w14:textId="0EAE585D" w:rsidR="008B71F3" w:rsidRPr="008B71F3" w:rsidRDefault="00E414EF" w:rsidP="008B71F3">
      <w:pPr>
        <w:rPr>
          <w:b/>
          <w:bCs/>
          <w:iCs/>
          <w:u w:val="single"/>
        </w:rPr>
      </w:pPr>
      <w:r w:rsidRPr="00E414EF">
        <w:rPr>
          <w:b/>
          <w:bCs/>
          <w:iCs/>
          <w:u w:val="single"/>
        </w:rPr>
        <w:t>S</w:t>
      </w:r>
      <w:r w:rsidR="008B71F3" w:rsidRPr="008B71F3">
        <w:rPr>
          <w:b/>
          <w:bCs/>
          <w:iCs/>
          <w:u w:val="single"/>
        </w:rPr>
        <w:t>takar merkinga</w:t>
      </w:r>
      <w:r>
        <w:rPr>
          <w:b/>
          <w:bCs/>
          <w:iCs/>
          <w:u w:val="single"/>
        </w:rPr>
        <w:t>r</w:t>
      </w:r>
    </w:p>
    <w:p w14:paraId="4BC4E6B8" w14:textId="77777777" w:rsidR="008B71F3" w:rsidRPr="008B71F3" w:rsidRDefault="008B71F3" w:rsidP="008B71F3">
      <w:r w:rsidRPr="008B71F3">
        <w:t>Þolvik mældra gilda eru sýnd í eftirfarandi töflu: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7"/>
        <w:gridCol w:w="954"/>
        <w:gridCol w:w="4851"/>
      </w:tblGrid>
      <w:tr w:rsidR="008B71F3" w:rsidRPr="008B71F3" w14:paraId="41AAFCB5" w14:textId="77777777" w:rsidTr="00585769">
        <w:trPr>
          <w:trHeight w:val="320"/>
          <w:jc w:val="center"/>
        </w:trPr>
        <w:tc>
          <w:tcPr>
            <w:tcW w:w="0" w:type="auto"/>
            <w:vAlign w:val="center"/>
            <w:hideMark/>
          </w:tcPr>
          <w:p w14:paraId="5BD3F031" w14:textId="77777777" w:rsidR="008B71F3" w:rsidRPr="008B71F3" w:rsidRDefault="008B71F3" w:rsidP="008B71F3">
            <w:pPr>
              <w:rPr>
                <w:b/>
                <w:bCs/>
              </w:rPr>
            </w:pPr>
            <w:r w:rsidRPr="008B71F3">
              <w:rPr>
                <w:b/>
                <w:bCs/>
              </w:rPr>
              <w:t>Frávik</w:t>
            </w:r>
          </w:p>
        </w:tc>
        <w:tc>
          <w:tcPr>
            <w:tcW w:w="0" w:type="auto"/>
            <w:vAlign w:val="center"/>
            <w:hideMark/>
          </w:tcPr>
          <w:p w14:paraId="6CB26F59" w14:textId="77777777" w:rsidR="008B71F3" w:rsidRPr="008B71F3" w:rsidRDefault="008B71F3" w:rsidP="008B71F3">
            <w:pPr>
              <w:rPr>
                <w:b/>
                <w:bCs/>
              </w:rPr>
            </w:pPr>
            <w:r w:rsidRPr="008B71F3">
              <w:rPr>
                <w:b/>
                <w:bCs/>
              </w:rPr>
              <w:t>Þolvik</w:t>
            </w:r>
          </w:p>
        </w:tc>
        <w:tc>
          <w:tcPr>
            <w:tcW w:w="0" w:type="auto"/>
            <w:vAlign w:val="center"/>
            <w:hideMark/>
          </w:tcPr>
          <w:p w14:paraId="1466AA96" w14:textId="77777777" w:rsidR="008B71F3" w:rsidRPr="008B71F3" w:rsidRDefault="008B71F3" w:rsidP="008B71F3">
            <w:pPr>
              <w:rPr>
                <w:b/>
                <w:bCs/>
              </w:rPr>
            </w:pPr>
            <w:r w:rsidRPr="008B71F3">
              <w:rPr>
                <w:b/>
                <w:bCs/>
              </w:rPr>
              <w:t>Skýring</w:t>
            </w:r>
          </w:p>
        </w:tc>
      </w:tr>
      <w:tr w:rsidR="008B71F3" w:rsidRPr="008B71F3" w14:paraId="253E04E6" w14:textId="77777777" w:rsidTr="00585769">
        <w:trPr>
          <w:trHeight w:val="620"/>
          <w:jc w:val="center"/>
        </w:trPr>
        <w:tc>
          <w:tcPr>
            <w:tcW w:w="0" w:type="auto"/>
            <w:vAlign w:val="center"/>
            <w:hideMark/>
          </w:tcPr>
          <w:p w14:paraId="57AD78C7" w14:textId="77777777" w:rsidR="008B71F3" w:rsidRPr="008B71F3" w:rsidRDefault="008B71F3" w:rsidP="008B71F3">
            <w:r w:rsidRPr="008B71F3">
              <w:t>Staðsetning í þversniði vegar (hliðfærsla)</w:t>
            </w:r>
          </w:p>
        </w:tc>
        <w:tc>
          <w:tcPr>
            <w:tcW w:w="0" w:type="auto"/>
            <w:noWrap/>
            <w:vAlign w:val="center"/>
            <w:hideMark/>
          </w:tcPr>
          <w:p w14:paraId="34FF6002" w14:textId="77777777" w:rsidR="008B71F3" w:rsidRPr="008B71F3" w:rsidRDefault="008B71F3" w:rsidP="008B71F3">
            <w:r w:rsidRPr="008B71F3">
              <w:t>± 100 mm</w:t>
            </w:r>
          </w:p>
        </w:tc>
        <w:tc>
          <w:tcPr>
            <w:tcW w:w="0" w:type="auto"/>
            <w:vAlign w:val="center"/>
            <w:hideMark/>
          </w:tcPr>
          <w:p w14:paraId="4412EDEA" w14:textId="77777777" w:rsidR="008B71F3" w:rsidRPr="008B71F3" w:rsidRDefault="008B71F3" w:rsidP="008B71F3">
            <w:r w:rsidRPr="008B71F3">
              <w:t>Ekki er greitt fyrir merkingu sem er utan tvöfaldra þolvika. Skráð er frávik á merkingu utan þolvika.</w:t>
            </w:r>
          </w:p>
        </w:tc>
      </w:tr>
      <w:tr w:rsidR="008B71F3" w:rsidRPr="008B71F3" w14:paraId="17ED8907" w14:textId="77777777" w:rsidTr="00585769">
        <w:trPr>
          <w:trHeight w:val="620"/>
          <w:jc w:val="center"/>
        </w:trPr>
        <w:tc>
          <w:tcPr>
            <w:tcW w:w="0" w:type="auto"/>
            <w:vAlign w:val="center"/>
            <w:hideMark/>
          </w:tcPr>
          <w:p w14:paraId="574EABB1" w14:textId="77777777" w:rsidR="008B71F3" w:rsidRPr="008B71F3" w:rsidRDefault="008B71F3" w:rsidP="008B71F3">
            <w:r w:rsidRPr="008B71F3">
              <w:t>Staðsetning í langsniði vegar (merkingar þvert á veg)</w:t>
            </w:r>
          </w:p>
        </w:tc>
        <w:tc>
          <w:tcPr>
            <w:tcW w:w="0" w:type="auto"/>
            <w:noWrap/>
            <w:vAlign w:val="center"/>
            <w:hideMark/>
          </w:tcPr>
          <w:p w14:paraId="001D91BA" w14:textId="77777777" w:rsidR="008B71F3" w:rsidRPr="008B71F3" w:rsidRDefault="008B71F3" w:rsidP="008B71F3">
            <w:r w:rsidRPr="008B71F3">
              <w:t>± 1 m</w:t>
            </w:r>
          </w:p>
        </w:tc>
        <w:tc>
          <w:tcPr>
            <w:tcW w:w="0" w:type="auto"/>
            <w:vAlign w:val="center"/>
            <w:hideMark/>
          </w:tcPr>
          <w:p w14:paraId="096C39AE" w14:textId="77777777" w:rsidR="008B71F3" w:rsidRPr="008B71F3" w:rsidRDefault="008B71F3" w:rsidP="008B71F3">
            <w:r w:rsidRPr="008B71F3">
              <w:t>Ekki er greitt fyrir merkingu sem er utan tvöfaldra þolvika</w:t>
            </w:r>
          </w:p>
        </w:tc>
      </w:tr>
      <w:tr w:rsidR="008B71F3" w:rsidRPr="008B71F3" w14:paraId="566B433F" w14:textId="77777777" w:rsidTr="00585769">
        <w:trPr>
          <w:trHeight w:val="620"/>
          <w:jc w:val="center"/>
        </w:trPr>
        <w:tc>
          <w:tcPr>
            <w:tcW w:w="0" w:type="auto"/>
            <w:vAlign w:val="center"/>
          </w:tcPr>
          <w:p w14:paraId="0EAE97F8" w14:textId="77777777" w:rsidR="008B71F3" w:rsidRPr="008B71F3" w:rsidRDefault="008B71F3" w:rsidP="008B71F3">
            <w:r w:rsidRPr="008B71F3">
              <w:t>Staðsetning í langsniði vegar (örvar og áletranir)</w:t>
            </w:r>
          </w:p>
        </w:tc>
        <w:tc>
          <w:tcPr>
            <w:tcW w:w="0" w:type="auto"/>
            <w:noWrap/>
            <w:vAlign w:val="center"/>
          </w:tcPr>
          <w:p w14:paraId="5B08C5CB" w14:textId="77777777" w:rsidR="008B71F3" w:rsidRPr="008B71F3" w:rsidRDefault="008B71F3" w:rsidP="008B71F3">
            <w:r w:rsidRPr="008B71F3">
              <w:t>± 5 m</w:t>
            </w:r>
          </w:p>
        </w:tc>
        <w:tc>
          <w:tcPr>
            <w:tcW w:w="0" w:type="auto"/>
            <w:vAlign w:val="center"/>
          </w:tcPr>
          <w:p w14:paraId="7A98E3E2" w14:textId="77777777" w:rsidR="008B71F3" w:rsidRPr="008B71F3" w:rsidRDefault="008B71F3" w:rsidP="008B71F3">
            <w:r w:rsidRPr="008B71F3">
              <w:t>Ekki er greitt fyrir merkingu sem er utan tvöfaldra þolvika</w:t>
            </w:r>
          </w:p>
        </w:tc>
      </w:tr>
      <w:tr w:rsidR="008B71F3" w:rsidRPr="008B71F3" w14:paraId="473AF599" w14:textId="77777777" w:rsidTr="00585769">
        <w:trPr>
          <w:trHeight w:val="620"/>
          <w:jc w:val="center"/>
        </w:trPr>
        <w:tc>
          <w:tcPr>
            <w:tcW w:w="0" w:type="auto"/>
            <w:vAlign w:val="center"/>
            <w:hideMark/>
          </w:tcPr>
          <w:p w14:paraId="6BFFA253" w14:textId="77777777" w:rsidR="008B71F3" w:rsidRPr="008B71F3" w:rsidRDefault="008B71F3" w:rsidP="008B71F3">
            <w:r w:rsidRPr="008B71F3">
              <w:t>Bil á milli þver- og hornalínu í bannsvæðum</w:t>
            </w:r>
          </w:p>
        </w:tc>
        <w:tc>
          <w:tcPr>
            <w:tcW w:w="0" w:type="auto"/>
            <w:noWrap/>
            <w:vAlign w:val="center"/>
            <w:hideMark/>
          </w:tcPr>
          <w:p w14:paraId="49032D35" w14:textId="77777777" w:rsidR="008B71F3" w:rsidRPr="008B71F3" w:rsidRDefault="008B71F3" w:rsidP="008B71F3">
            <w:r w:rsidRPr="008B71F3">
              <w:t>± 100 mm</w:t>
            </w:r>
          </w:p>
        </w:tc>
        <w:tc>
          <w:tcPr>
            <w:tcW w:w="0" w:type="auto"/>
            <w:vAlign w:val="center"/>
            <w:hideMark/>
          </w:tcPr>
          <w:p w14:paraId="19EA2931" w14:textId="77777777" w:rsidR="008B71F3" w:rsidRPr="008B71F3" w:rsidRDefault="008B71F3" w:rsidP="008B71F3">
            <w:r w:rsidRPr="008B71F3">
              <w:t>Einingarverð verður lækkað um 20% fyrir merkingar utan þolvika. Ekki er greitt fyrir merkingar utan tvöfaldra þolvika.</w:t>
            </w:r>
          </w:p>
        </w:tc>
      </w:tr>
      <w:tr w:rsidR="008B71F3" w:rsidRPr="008B71F3" w14:paraId="291AC4DD" w14:textId="77777777" w:rsidTr="00585769">
        <w:trPr>
          <w:trHeight w:val="620"/>
          <w:jc w:val="center"/>
        </w:trPr>
        <w:tc>
          <w:tcPr>
            <w:tcW w:w="0" w:type="auto"/>
            <w:vAlign w:val="center"/>
            <w:hideMark/>
          </w:tcPr>
          <w:p w14:paraId="3BECBC49" w14:textId="77777777" w:rsidR="008B71F3" w:rsidRPr="008B71F3" w:rsidRDefault="008B71F3" w:rsidP="008B71F3">
            <w:r w:rsidRPr="008B71F3">
              <w:t>Bil á milli þríhyrninga og gangbrautarsebra</w:t>
            </w:r>
          </w:p>
        </w:tc>
        <w:tc>
          <w:tcPr>
            <w:tcW w:w="0" w:type="auto"/>
            <w:noWrap/>
            <w:vAlign w:val="center"/>
            <w:hideMark/>
          </w:tcPr>
          <w:p w14:paraId="03FFFDDC" w14:textId="77777777" w:rsidR="008B71F3" w:rsidRPr="008B71F3" w:rsidRDefault="008B71F3" w:rsidP="008B71F3">
            <w:r w:rsidRPr="008B71F3">
              <w:t>± 20 mm</w:t>
            </w:r>
          </w:p>
        </w:tc>
        <w:tc>
          <w:tcPr>
            <w:tcW w:w="0" w:type="auto"/>
            <w:vAlign w:val="center"/>
            <w:hideMark/>
          </w:tcPr>
          <w:p w14:paraId="0EBAA363" w14:textId="77777777" w:rsidR="008B71F3" w:rsidRPr="008B71F3" w:rsidRDefault="008B71F3" w:rsidP="008B71F3">
            <w:r w:rsidRPr="008B71F3">
              <w:t>Einingarverð verður lækkað um 20% fyrir merkingar utan þolvika. Ekki er greitt fyrir merkingar utan tvöfaldra þolvika.</w:t>
            </w:r>
          </w:p>
        </w:tc>
      </w:tr>
    </w:tbl>
    <w:p w14:paraId="02FF1919" w14:textId="77777777" w:rsidR="008B71F3" w:rsidRPr="008B71F3" w:rsidRDefault="008B71F3" w:rsidP="008B71F3">
      <w:r w:rsidRPr="008B71F3">
        <w:t xml:space="preserve">Merkingar sem eru utan ofangreindra þolmarka þarf að laga eða endurmerkja </w:t>
      </w:r>
    </w:p>
    <w:p w14:paraId="65C1CA41" w14:textId="61E653FD" w:rsidR="004D0516" w:rsidRDefault="00462B0F" w:rsidP="0099732B">
      <w:pPr>
        <w:rPr>
          <w:color w:val="EE0000"/>
        </w:rPr>
      </w:pPr>
      <w:bookmarkStart w:id="71" w:name="_Toc41232751"/>
      <w:r w:rsidRPr="00462748">
        <w:rPr>
          <w:color w:val="EE0000"/>
        </w:rPr>
        <w:t xml:space="preserve">Eftirfarandi liðir eru allir mikilvægir </w:t>
      </w:r>
      <w:r w:rsidR="000A096F" w:rsidRPr="00462748">
        <w:rPr>
          <w:color w:val="EE0000"/>
        </w:rPr>
        <w:t xml:space="preserve">t.d. í útboði á Höfuðborgarsvæði þar sem margar tegundir af línum eru í gildi. Hafa skal samband </w:t>
      </w:r>
      <w:r w:rsidR="00EF58B8">
        <w:rPr>
          <w:color w:val="EE0000"/>
        </w:rPr>
        <w:t xml:space="preserve">við </w:t>
      </w:r>
      <w:r w:rsidR="005D0F89" w:rsidRPr="00462748">
        <w:rPr>
          <w:color w:val="EE0000"/>
        </w:rPr>
        <w:t>Þjónustusviði</w:t>
      </w:r>
      <w:r w:rsidR="00FE5F79" w:rsidRPr="00462748">
        <w:rPr>
          <w:color w:val="EE0000"/>
        </w:rPr>
        <w:t xml:space="preserve"> um hvort sleppa megi einhverjum liðum</w:t>
      </w:r>
      <w:r w:rsidR="00913F4E" w:rsidRPr="00462748">
        <w:rPr>
          <w:color w:val="EE0000"/>
        </w:rPr>
        <w:t>.</w:t>
      </w:r>
    </w:p>
    <w:p w14:paraId="2604B1DB" w14:textId="77777777" w:rsidR="00A3607A" w:rsidRPr="00137D1B" w:rsidRDefault="00A3607A" w:rsidP="00A3607A">
      <w:pPr>
        <w:pStyle w:val="Heading4"/>
        <w:numPr>
          <w:ilvl w:val="0"/>
          <w:numId w:val="12"/>
        </w:numPr>
        <w:tabs>
          <w:tab w:val="num" w:pos="360"/>
        </w:tabs>
        <w:ind w:left="0" w:firstLine="0"/>
      </w:pPr>
      <w:bookmarkStart w:id="72" w:name="_Toc123821418"/>
      <w:bookmarkStart w:id="73" w:name="_Toc223954335"/>
      <w:r w:rsidRPr="00E95E15">
        <w:t>Liður, verkþáttur 76.5211, Vegmössun, stakar merkingar</w:t>
      </w:r>
      <w:r w:rsidRPr="00137D1B">
        <w:t xml:space="preserve"> stöðvunarlína</w:t>
      </w:r>
      <w:bookmarkEnd w:id="72"/>
      <w:bookmarkEnd w:id="73"/>
      <w:r w:rsidRPr="00137D1B">
        <w:t xml:space="preserve"> </w:t>
      </w:r>
    </w:p>
    <w:p w14:paraId="1D27E931" w14:textId="7C3651C0" w:rsidR="00A3607A" w:rsidRPr="00D46AF5" w:rsidRDefault="00A3607A" w:rsidP="00A3607A">
      <w:pPr>
        <w:rPr>
          <w:szCs w:val="20"/>
        </w:rPr>
      </w:pPr>
      <w:r w:rsidRPr="00D46AF5">
        <w:rPr>
          <w:b/>
          <w:szCs w:val="20"/>
        </w:rPr>
        <w:t>a)</w:t>
      </w:r>
      <w:r>
        <w:rPr>
          <w:b/>
          <w:szCs w:val="20"/>
        </w:rPr>
        <w:t xml:space="preserve"> </w:t>
      </w:r>
      <w:r w:rsidRPr="00D46AF5">
        <w:rPr>
          <w:szCs w:val="20"/>
        </w:rPr>
        <w:t>Verkþátturinn innifelur allt efni og alla vinnu við vegmassaða stöðvunarlínu, þykkt 3,0 mm</w:t>
      </w:r>
      <w:r w:rsidR="000A4ACE">
        <w:rPr>
          <w:szCs w:val="20"/>
        </w:rPr>
        <w:t>.</w:t>
      </w:r>
    </w:p>
    <w:p w14:paraId="1F29ACFB" w14:textId="7B1F5762" w:rsidR="00A3607A" w:rsidRDefault="00392EAB"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sidR="00C23102">
        <w:rPr>
          <w:b/>
          <w:szCs w:val="20"/>
        </w:rPr>
        <w:t xml:space="preserve"> </w:t>
      </w:r>
      <w:r w:rsidR="00A3607A" w:rsidRPr="00D46AF5">
        <w:rPr>
          <w:szCs w:val="20"/>
        </w:rPr>
        <w:t xml:space="preserve">sjá kröfur í </w:t>
      </w:r>
      <w:r w:rsidR="00A3607A" w:rsidRPr="00EA5EF4">
        <w:rPr>
          <w:i/>
          <w:iCs/>
          <w:szCs w:val="20"/>
        </w:rPr>
        <w:t>Yfirborðsmerkingar vega, almenn lýsing.</w:t>
      </w:r>
    </w:p>
    <w:p w14:paraId="08E1394B"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1CDDEB28" w14:textId="32127362" w:rsidR="00A3607A" w:rsidRPr="00D46AF5" w:rsidRDefault="00A3607A" w:rsidP="00A3607A">
      <w:pPr>
        <w:rPr>
          <w:szCs w:val="20"/>
        </w:rPr>
      </w:pPr>
      <w:r w:rsidRPr="00D46AF5">
        <w:rPr>
          <w:szCs w:val="20"/>
        </w:rPr>
        <w:t>Mælieining: m</w:t>
      </w:r>
      <w:r w:rsidRPr="00D46AF5">
        <w:rPr>
          <w:szCs w:val="20"/>
          <w:vertAlign w:val="superscript"/>
        </w:rPr>
        <w:t>2</w:t>
      </w:r>
    </w:p>
    <w:p w14:paraId="08932C6F" w14:textId="77777777" w:rsidR="00A3607A" w:rsidRPr="00002BDE" w:rsidRDefault="00A3607A" w:rsidP="00A3607A">
      <w:pPr>
        <w:pStyle w:val="Heading4"/>
        <w:numPr>
          <w:ilvl w:val="0"/>
          <w:numId w:val="12"/>
        </w:numPr>
        <w:tabs>
          <w:tab w:val="num" w:pos="360"/>
        </w:tabs>
        <w:ind w:left="0" w:firstLine="0"/>
      </w:pPr>
      <w:bookmarkStart w:id="74" w:name="_Toc123821419"/>
      <w:bookmarkStart w:id="75" w:name="_Toc223954336"/>
      <w:r w:rsidRPr="00002BDE">
        <w:t>Liður, verkþáttur 76.5212, Vegmössun, biðskylduþríhyrningar</w:t>
      </w:r>
      <w:bookmarkEnd w:id="74"/>
      <w:bookmarkEnd w:id="75"/>
    </w:p>
    <w:p w14:paraId="111C5C11" w14:textId="3D30DF40"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vegmassaða biðskylduþríhyrninga 600 mm langa, þykkt 3,0 mm</w:t>
      </w:r>
      <w:r w:rsidR="000A4ACE">
        <w:rPr>
          <w:szCs w:val="20"/>
        </w:rPr>
        <w:t>.</w:t>
      </w:r>
    </w:p>
    <w:p w14:paraId="0804C56E" w14:textId="3C34BA88" w:rsidR="00A3607A"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Pr>
          <w:b/>
          <w:szCs w:val="20"/>
        </w:rPr>
        <w:t xml:space="preserve"> </w:t>
      </w:r>
      <w:r w:rsidR="00A3607A" w:rsidRPr="00D46AF5">
        <w:rPr>
          <w:szCs w:val="20"/>
        </w:rPr>
        <w:t xml:space="preserve">sjá kröfur í </w:t>
      </w:r>
      <w:r w:rsidR="00A3607A" w:rsidRPr="00EA5EF4">
        <w:rPr>
          <w:i/>
          <w:iCs/>
          <w:szCs w:val="20"/>
        </w:rPr>
        <w:t>Yfirborðsmerkingar vega, almenn lýsing.</w:t>
      </w:r>
    </w:p>
    <w:p w14:paraId="4E9F7E32" w14:textId="77777777" w:rsidR="00E95E15"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w:t>
      </w:r>
    </w:p>
    <w:p w14:paraId="3A16CADA" w14:textId="408E7FA3" w:rsidR="00A3607A" w:rsidRPr="00D46AF5" w:rsidRDefault="00A3607A" w:rsidP="00A3607A">
      <w:pPr>
        <w:rPr>
          <w:szCs w:val="20"/>
        </w:rPr>
      </w:pPr>
      <w:r w:rsidRPr="00D46AF5">
        <w:rPr>
          <w:szCs w:val="20"/>
        </w:rPr>
        <w:t xml:space="preserve">Mælieining: </w:t>
      </w:r>
      <w:r w:rsidR="0034780A" w:rsidRPr="00D46AF5">
        <w:rPr>
          <w:szCs w:val="20"/>
        </w:rPr>
        <w:t>m</w:t>
      </w:r>
      <w:r w:rsidR="0034780A" w:rsidRPr="00D46AF5">
        <w:rPr>
          <w:szCs w:val="20"/>
          <w:vertAlign w:val="superscript"/>
        </w:rPr>
        <w:t>2</w:t>
      </w:r>
    </w:p>
    <w:p w14:paraId="1770E863" w14:textId="77777777" w:rsidR="00A3607A" w:rsidRPr="00137D1B" w:rsidRDefault="00A3607A" w:rsidP="00A3607A">
      <w:pPr>
        <w:pStyle w:val="Heading4"/>
        <w:numPr>
          <w:ilvl w:val="0"/>
          <w:numId w:val="12"/>
        </w:numPr>
        <w:tabs>
          <w:tab w:val="num" w:pos="360"/>
        </w:tabs>
        <w:ind w:left="0" w:firstLine="0"/>
      </w:pPr>
      <w:bookmarkStart w:id="76" w:name="_Toc123821420"/>
      <w:bookmarkStart w:id="77" w:name="_Toc223954337"/>
      <w:r w:rsidRPr="00FB7A18">
        <w:t>Liður, verkþáttur 76.5214, Vegmössun, gangbrautir,</w:t>
      </w:r>
      <w:r w:rsidRPr="00137D1B">
        <w:t xml:space="preserve"> bannsvæði</w:t>
      </w:r>
      <w:bookmarkEnd w:id="76"/>
      <w:bookmarkEnd w:id="77"/>
    </w:p>
    <w:p w14:paraId="618FD39D" w14:textId="4AEB3A85"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vegmassaðar gangbrautir, þykkt 3,0 mm</w:t>
      </w:r>
      <w:r w:rsidR="000A4ACE">
        <w:rPr>
          <w:szCs w:val="20"/>
        </w:rPr>
        <w:t>.</w:t>
      </w:r>
    </w:p>
    <w:p w14:paraId="65B609F8" w14:textId="2FF14B5C" w:rsidR="00A3607A"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sidR="00A3607A" w:rsidRPr="00D46AF5">
        <w:rPr>
          <w:szCs w:val="20"/>
        </w:rPr>
        <w:tab/>
      </w:r>
      <w:r>
        <w:rPr>
          <w:szCs w:val="20"/>
        </w:rPr>
        <w:t xml:space="preserve"> </w:t>
      </w:r>
      <w:r w:rsidR="00A3607A" w:rsidRPr="00D46AF5">
        <w:rPr>
          <w:szCs w:val="20"/>
        </w:rPr>
        <w:t xml:space="preserve">sjá kröfur í </w:t>
      </w:r>
      <w:r w:rsidR="00A3607A" w:rsidRPr="00EA5EF4">
        <w:rPr>
          <w:i/>
          <w:iCs/>
          <w:szCs w:val="20"/>
        </w:rPr>
        <w:t>Yfirborðsmerkingar vega, almenn lýsing.</w:t>
      </w:r>
    </w:p>
    <w:p w14:paraId="694FB653"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13A96A6E" w14:textId="7512B251" w:rsidR="00A3607A" w:rsidRPr="00D46AF5" w:rsidRDefault="00A3607A" w:rsidP="00A3607A">
      <w:pPr>
        <w:rPr>
          <w:szCs w:val="20"/>
        </w:rPr>
      </w:pPr>
      <w:r w:rsidRPr="00D46AF5">
        <w:rPr>
          <w:szCs w:val="20"/>
        </w:rPr>
        <w:t>Mælieining: m</w:t>
      </w:r>
      <w:r w:rsidRPr="00D46AF5">
        <w:rPr>
          <w:szCs w:val="20"/>
          <w:vertAlign w:val="superscript"/>
        </w:rPr>
        <w:t>2</w:t>
      </w:r>
    </w:p>
    <w:p w14:paraId="6564B0AF" w14:textId="77777777" w:rsidR="00A3607A" w:rsidRPr="001A4EE9" w:rsidRDefault="00A3607A" w:rsidP="00A3607A">
      <w:pPr>
        <w:pStyle w:val="Heading4"/>
        <w:numPr>
          <w:ilvl w:val="0"/>
          <w:numId w:val="12"/>
        </w:numPr>
        <w:tabs>
          <w:tab w:val="num" w:pos="360"/>
        </w:tabs>
        <w:ind w:left="0" w:firstLine="0"/>
      </w:pPr>
      <w:bookmarkStart w:id="78" w:name="_Toc123821421"/>
      <w:bookmarkStart w:id="79" w:name="_Toc223954338"/>
      <w:r w:rsidRPr="001A4EE9">
        <w:t>Liður , verkþáttur 76.522, Vegmössun, örvar</w:t>
      </w:r>
      <w:bookmarkEnd w:id="78"/>
      <w:bookmarkEnd w:id="79"/>
    </w:p>
    <w:p w14:paraId="62DB28A7" w14:textId="16F17969"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vegmassaðar örvar af öllum gerðum, þykkt 3,0 mm</w:t>
      </w:r>
      <w:r w:rsidR="000A4ACE">
        <w:rPr>
          <w:szCs w:val="20"/>
        </w:rPr>
        <w:t>.</w:t>
      </w:r>
    </w:p>
    <w:p w14:paraId="0CB36AE8" w14:textId="18174E96" w:rsidR="00A3607A"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sidR="00A3607A" w:rsidRPr="00D46AF5">
        <w:rPr>
          <w:szCs w:val="20"/>
        </w:rPr>
        <w:tab/>
      </w:r>
      <w:r>
        <w:rPr>
          <w:szCs w:val="20"/>
        </w:rPr>
        <w:t xml:space="preserve"> </w:t>
      </w:r>
      <w:r w:rsidR="00A3607A" w:rsidRPr="00D46AF5">
        <w:rPr>
          <w:szCs w:val="20"/>
        </w:rPr>
        <w:t xml:space="preserve">sjá kröfur í </w:t>
      </w:r>
      <w:r w:rsidR="00A3607A" w:rsidRPr="00EA5EF4">
        <w:rPr>
          <w:i/>
          <w:iCs/>
          <w:szCs w:val="20"/>
        </w:rPr>
        <w:t>Yfirborðsmerkingar vega, almenn lýsing.</w:t>
      </w:r>
    </w:p>
    <w:p w14:paraId="197D4026"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5A1910C2" w14:textId="0A75D009" w:rsidR="00A3607A" w:rsidRPr="00D46AF5" w:rsidRDefault="00A3607A" w:rsidP="00A3607A">
      <w:pPr>
        <w:rPr>
          <w:szCs w:val="20"/>
        </w:rPr>
      </w:pPr>
      <w:r w:rsidRPr="00D46AF5">
        <w:rPr>
          <w:szCs w:val="20"/>
        </w:rPr>
        <w:t xml:space="preserve">Mælieining: </w:t>
      </w:r>
      <w:r w:rsidR="0034780A" w:rsidRPr="00D46AF5">
        <w:rPr>
          <w:szCs w:val="20"/>
        </w:rPr>
        <w:t>m</w:t>
      </w:r>
      <w:r w:rsidR="0034780A" w:rsidRPr="00D46AF5">
        <w:rPr>
          <w:szCs w:val="20"/>
          <w:vertAlign w:val="superscript"/>
        </w:rPr>
        <w:t>2</w:t>
      </w:r>
    </w:p>
    <w:p w14:paraId="0EA4D173" w14:textId="77777777" w:rsidR="00A3607A" w:rsidRPr="00137D1B" w:rsidRDefault="00A3607A" w:rsidP="00A3607A">
      <w:pPr>
        <w:pStyle w:val="Heading4"/>
        <w:numPr>
          <w:ilvl w:val="0"/>
          <w:numId w:val="12"/>
        </w:numPr>
        <w:tabs>
          <w:tab w:val="num" w:pos="360"/>
        </w:tabs>
        <w:ind w:left="0" w:firstLine="0"/>
      </w:pPr>
      <w:bookmarkStart w:id="80" w:name="_Toc25062643"/>
      <w:bookmarkStart w:id="81" w:name="_Toc25839263"/>
      <w:bookmarkStart w:id="82" w:name="_Toc123821424"/>
      <w:bookmarkStart w:id="83" w:name="_Toc223954339"/>
      <w:r w:rsidRPr="00FB7A18">
        <w:t>Liður , verkþáttur 76.5231, Vegmössun. deililína, b=100 mm,</w:t>
      </w:r>
      <w:r w:rsidRPr="00137D1B">
        <w:t xml:space="preserve"> þ=3,0 mm</w:t>
      </w:r>
      <w:bookmarkEnd w:id="80"/>
      <w:bookmarkEnd w:id="81"/>
      <w:bookmarkEnd w:id="82"/>
      <w:bookmarkEnd w:id="83"/>
    </w:p>
    <w:p w14:paraId="6403DCA0" w14:textId="77777777" w:rsidR="00A3607A" w:rsidRPr="00D46AF5" w:rsidRDefault="00A3607A" w:rsidP="00A3607A">
      <w:pPr>
        <w:rPr>
          <w:b/>
          <w:szCs w:val="20"/>
        </w:rPr>
      </w:pPr>
      <w:r w:rsidRPr="00D46AF5">
        <w:rPr>
          <w:b/>
          <w:szCs w:val="20"/>
        </w:rPr>
        <w:t>a)</w:t>
      </w:r>
      <w:r>
        <w:rPr>
          <w:szCs w:val="20"/>
        </w:rPr>
        <w:t xml:space="preserve"> </w:t>
      </w:r>
      <w:r w:rsidRPr="00D46AF5">
        <w:rPr>
          <w:szCs w:val="20"/>
        </w:rPr>
        <w:t xml:space="preserve">Verkþátturinn innifelur allt efni og alla vinnu við 100 mm breiða vegmassaða línu, þykkt 3,0 mm. </w:t>
      </w:r>
    </w:p>
    <w:p w14:paraId="0333DAA4" w14:textId="0B5DBCDF" w:rsidR="00A3607A"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Pr>
          <w:b/>
          <w:szCs w:val="20"/>
        </w:rPr>
        <w:t xml:space="preserve"> </w:t>
      </w:r>
      <w:r w:rsidR="00A3607A" w:rsidRPr="00D46AF5">
        <w:rPr>
          <w:szCs w:val="20"/>
        </w:rPr>
        <w:t xml:space="preserve">sjá kröfur í </w:t>
      </w:r>
      <w:r w:rsidR="00A3607A" w:rsidRPr="00EA5EF4">
        <w:rPr>
          <w:i/>
          <w:iCs/>
          <w:szCs w:val="20"/>
        </w:rPr>
        <w:t>Yfirborðsmerkingar vega, almenn lýsing.</w:t>
      </w:r>
    </w:p>
    <w:p w14:paraId="7465A62B" w14:textId="77777777" w:rsidR="00C23102" w:rsidRDefault="00A3607A" w:rsidP="00A3607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7578A5C" w14:textId="4241E11B" w:rsidR="00A3607A" w:rsidRPr="00D46AF5" w:rsidRDefault="00A3607A" w:rsidP="00A3607A">
      <w:pPr>
        <w:rPr>
          <w:szCs w:val="20"/>
        </w:rPr>
      </w:pPr>
      <w:r w:rsidRPr="00D46AF5">
        <w:rPr>
          <w:szCs w:val="20"/>
        </w:rPr>
        <w:t>Mælieining: m</w:t>
      </w:r>
    </w:p>
    <w:p w14:paraId="7463E1E2" w14:textId="77777777" w:rsidR="00A3607A" w:rsidRPr="00137D1B" w:rsidRDefault="00A3607A" w:rsidP="00A3607A">
      <w:pPr>
        <w:pStyle w:val="Heading4"/>
        <w:numPr>
          <w:ilvl w:val="0"/>
          <w:numId w:val="12"/>
        </w:numPr>
        <w:tabs>
          <w:tab w:val="num" w:pos="360"/>
        </w:tabs>
        <w:ind w:left="0" w:firstLine="0"/>
      </w:pPr>
      <w:bookmarkStart w:id="84" w:name="_Toc25062647"/>
      <w:bookmarkStart w:id="85" w:name="_Toc25839266"/>
      <w:bookmarkStart w:id="86" w:name="_Toc123821425"/>
      <w:bookmarkStart w:id="87" w:name="_Toc223954340"/>
      <w:r w:rsidRPr="00137D1B">
        <w:t xml:space="preserve">Liður, verkþáttur </w:t>
      </w:r>
      <w:r w:rsidRPr="007A4FC1">
        <w:t>76.5233</w:t>
      </w:r>
      <w:r w:rsidRPr="00137D1B">
        <w:t>, Vegmössun, línur, b=150 mm, þ=3,0 mm</w:t>
      </w:r>
      <w:bookmarkEnd w:id="84"/>
      <w:bookmarkEnd w:id="85"/>
      <w:bookmarkEnd w:id="86"/>
      <w:bookmarkEnd w:id="87"/>
    </w:p>
    <w:p w14:paraId="36DD929D" w14:textId="77777777"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150 mm breiða vegmassaða línu, þykkt 3,0 mm. Línan getur verið deililína eða bannsvæði.</w:t>
      </w:r>
    </w:p>
    <w:p w14:paraId="6D4E6015" w14:textId="05088A80" w:rsidR="00A3607A" w:rsidRDefault="00C23102" w:rsidP="00A3607A">
      <w:r>
        <w:rPr>
          <w:b/>
          <w:szCs w:val="20"/>
        </w:rPr>
        <w:t>b</w:t>
      </w:r>
      <w:r w:rsidR="00A3607A" w:rsidRPr="00D46AF5">
        <w:rPr>
          <w:b/>
          <w:szCs w:val="20"/>
        </w:rPr>
        <w:t>)-</w:t>
      </w:r>
      <w:r w:rsidR="00A3607A">
        <w:rPr>
          <w:b/>
          <w:szCs w:val="20"/>
        </w:rPr>
        <w:t>e</w:t>
      </w:r>
      <w:r w:rsidR="00A3607A" w:rsidRPr="00D46AF5">
        <w:rPr>
          <w:b/>
          <w:szCs w:val="20"/>
        </w:rPr>
        <w:t>)</w:t>
      </w:r>
      <w:r w:rsidR="00A3607A" w:rsidRPr="00D46AF5">
        <w:tab/>
      </w:r>
      <w:r>
        <w:t xml:space="preserve"> </w:t>
      </w:r>
      <w:r w:rsidR="00A3607A" w:rsidRPr="00D46AF5">
        <w:t xml:space="preserve">sjá kröfur í </w:t>
      </w:r>
      <w:r w:rsidR="00A3607A" w:rsidRPr="00EA5EF4">
        <w:rPr>
          <w:i/>
          <w:szCs w:val="20"/>
        </w:rPr>
        <w:t>Yfirborðsmerkingar vega, almenn lýsing.</w:t>
      </w:r>
    </w:p>
    <w:p w14:paraId="295879B5" w14:textId="77777777" w:rsidR="00C23102" w:rsidRDefault="00A3607A" w:rsidP="00A3607A">
      <w:r w:rsidRPr="009A0916">
        <w:rPr>
          <w:b/>
          <w:szCs w:val="20"/>
        </w:rPr>
        <w:t>f)</w:t>
      </w:r>
      <w:r w:rsidRPr="00D46AF5">
        <w:t xml:space="preserve"> Uppgjör miðast við lengd </w:t>
      </w:r>
      <w:r>
        <w:t>merktri línu</w:t>
      </w:r>
      <w:r w:rsidRPr="00D46AF5">
        <w:t xml:space="preserve">. </w:t>
      </w:r>
      <w:bookmarkStart w:id="88" w:name="_Toc123821426"/>
    </w:p>
    <w:p w14:paraId="72C8F7AB" w14:textId="32DED32F" w:rsidR="00A3607A" w:rsidRPr="00D46AF5" w:rsidRDefault="00A3607A" w:rsidP="00A3607A">
      <w:r w:rsidRPr="00D46AF5">
        <w:t xml:space="preserve">Mælieining: </w:t>
      </w:r>
      <w:r w:rsidRPr="00383902">
        <w:t>m</w:t>
      </w:r>
    </w:p>
    <w:p w14:paraId="22D246A5" w14:textId="77777777" w:rsidR="00A3607A" w:rsidRPr="00137D1B" w:rsidRDefault="00A3607A" w:rsidP="00A3607A">
      <w:pPr>
        <w:pStyle w:val="Heading4"/>
        <w:numPr>
          <w:ilvl w:val="0"/>
          <w:numId w:val="12"/>
        </w:numPr>
        <w:tabs>
          <w:tab w:val="num" w:pos="360"/>
        </w:tabs>
        <w:ind w:left="0" w:firstLine="0"/>
      </w:pPr>
      <w:bookmarkStart w:id="89" w:name="_Toc223954341"/>
      <w:r w:rsidRPr="00632152">
        <w:t>Liður, verkþáttur 76.5234, Vegmössun, línur, b=200 mm, þ=3,0</w:t>
      </w:r>
      <w:r w:rsidRPr="00137D1B">
        <w:t xml:space="preserve"> mm</w:t>
      </w:r>
      <w:bookmarkEnd w:id="88"/>
      <w:bookmarkEnd w:id="89"/>
    </w:p>
    <w:p w14:paraId="77ECF497" w14:textId="77777777" w:rsidR="00A3607A" w:rsidRPr="00D46AF5" w:rsidRDefault="00A3607A" w:rsidP="00A3607A">
      <w:pPr>
        <w:rPr>
          <w:szCs w:val="20"/>
        </w:rPr>
      </w:pPr>
      <w:r w:rsidRPr="00443A2D">
        <w:rPr>
          <w:b/>
          <w:bCs/>
          <w:szCs w:val="20"/>
        </w:rPr>
        <w:t>a)</w:t>
      </w:r>
      <w:r>
        <w:rPr>
          <w:szCs w:val="20"/>
        </w:rPr>
        <w:t xml:space="preserve"> </w:t>
      </w:r>
      <w:r w:rsidRPr="00D46AF5">
        <w:rPr>
          <w:szCs w:val="20"/>
        </w:rPr>
        <w:t>Verkþátturinn innifelur allt efni og alla vinnu við 200 mm breiða vegmassaða línu, þykkt 3,0 mm. Línan getur verið deililína eða bannsvæði.</w:t>
      </w:r>
    </w:p>
    <w:p w14:paraId="58703E17" w14:textId="00CD2B8B" w:rsidR="00A3607A" w:rsidRPr="00D46AF5" w:rsidRDefault="00C23102" w:rsidP="00A3607A">
      <w:pPr>
        <w:rPr>
          <w:szCs w:val="20"/>
        </w:rPr>
      </w:pPr>
      <w:r>
        <w:rPr>
          <w:b/>
          <w:szCs w:val="20"/>
        </w:rPr>
        <w:t>b</w:t>
      </w:r>
      <w:r w:rsidR="00A3607A" w:rsidRPr="00D46AF5">
        <w:rPr>
          <w:b/>
          <w:szCs w:val="20"/>
        </w:rPr>
        <w:t>)-</w:t>
      </w:r>
      <w:r w:rsidR="00A3607A">
        <w:rPr>
          <w:b/>
          <w:szCs w:val="20"/>
        </w:rPr>
        <w:t>e</w:t>
      </w:r>
      <w:r w:rsidR="00A3607A" w:rsidRPr="00D46AF5">
        <w:rPr>
          <w:b/>
          <w:szCs w:val="20"/>
        </w:rPr>
        <w:t>)</w:t>
      </w:r>
      <w:r w:rsidR="00A3607A" w:rsidRPr="00D46AF5">
        <w:rPr>
          <w:szCs w:val="20"/>
        </w:rPr>
        <w:tab/>
      </w:r>
      <w:r>
        <w:rPr>
          <w:szCs w:val="20"/>
        </w:rPr>
        <w:t xml:space="preserve"> </w:t>
      </w:r>
      <w:r w:rsidR="00A3607A" w:rsidRPr="00D46AF5">
        <w:rPr>
          <w:szCs w:val="20"/>
        </w:rPr>
        <w:t xml:space="preserve">sjá kröfur í </w:t>
      </w:r>
      <w:r w:rsidR="00A3607A" w:rsidRPr="00EA5EF4">
        <w:rPr>
          <w:i/>
          <w:iCs/>
          <w:szCs w:val="20"/>
        </w:rPr>
        <w:t>Yfirborðsmerkingar vega, almenn lýsing.</w:t>
      </w:r>
    </w:p>
    <w:p w14:paraId="56987C21" w14:textId="77777777" w:rsidR="00C23102" w:rsidRDefault="00A3607A" w:rsidP="00A3607A">
      <w:pPr>
        <w:rPr>
          <w:szCs w:val="20"/>
        </w:rPr>
      </w:pPr>
      <w:r w:rsidRPr="009A0916">
        <w:rPr>
          <w:b/>
          <w:szCs w:val="20"/>
        </w:rPr>
        <w:t>f)</w:t>
      </w:r>
      <w:r w:rsidRPr="00D46AF5">
        <w:rPr>
          <w:szCs w:val="20"/>
        </w:rPr>
        <w:t xml:space="preserve"> Uppgjör miðast við lengd </w:t>
      </w:r>
      <w:r>
        <w:rPr>
          <w:szCs w:val="20"/>
        </w:rPr>
        <w:t>merktri línu</w:t>
      </w:r>
      <w:r w:rsidRPr="00D46AF5">
        <w:rPr>
          <w:szCs w:val="20"/>
        </w:rPr>
        <w:t xml:space="preserve">. </w:t>
      </w:r>
    </w:p>
    <w:p w14:paraId="650ACE4C" w14:textId="1D796EB3" w:rsidR="00A3607A" w:rsidRPr="00D46AF5" w:rsidRDefault="00A3607A" w:rsidP="00A3607A">
      <w:pPr>
        <w:rPr>
          <w:szCs w:val="20"/>
        </w:rPr>
      </w:pPr>
      <w:r w:rsidRPr="00D46AF5">
        <w:rPr>
          <w:szCs w:val="20"/>
        </w:rPr>
        <w:t xml:space="preserve">Mælieining: </w:t>
      </w:r>
      <w:r w:rsidRPr="00383902">
        <w:rPr>
          <w:szCs w:val="20"/>
        </w:rPr>
        <w:t>m</w:t>
      </w:r>
    </w:p>
    <w:p w14:paraId="30C20699" w14:textId="19E5D340" w:rsidR="009C78BF" w:rsidRPr="00137D1B" w:rsidRDefault="00AB04B0" w:rsidP="009C78BF">
      <w:pPr>
        <w:pStyle w:val="Heading4"/>
        <w:numPr>
          <w:ilvl w:val="0"/>
          <w:numId w:val="12"/>
        </w:numPr>
        <w:tabs>
          <w:tab w:val="num" w:pos="360"/>
        </w:tabs>
        <w:ind w:left="0" w:firstLine="0"/>
      </w:pPr>
      <w:bookmarkStart w:id="90" w:name="_Toc123821427"/>
      <w:bookmarkStart w:id="91" w:name="_Toc223954342"/>
      <w:r w:rsidRPr="00632152">
        <w:t>Liður, verkþáttur 76.</w:t>
      </w:r>
      <w:r w:rsidR="009C78BF" w:rsidRPr="00632152">
        <w:t>53</w:t>
      </w:r>
      <w:r w:rsidR="00AA75B6" w:rsidRPr="00632152">
        <w:t>1</w:t>
      </w:r>
      <w:r w:rsidR="009C78BF" w:rsidRPr="00632152">
        <w:t>12</w:t>
      </w:r>
      <w:r w:rsidRPr="00632152">
        <w:t xml:space="preserve">, Sprm. </w:t>
      </w:r>
      <w:r w:rsidR="00A12C1C" w:rsidRPr="00632152">
        <w:t>akreinalína</w:t>
      </w:r>
      <w:r w:rsidR="009C78BF" w:rsidRPr="00632152">
        <w:t>, breidd=100 mm,</w:t>
      </w:r>
      <w:r w:rsidR="009C78BF" w:rsidRPr="00137D1B">
        <w:t xml:space="preserve"> þ=</w:t>
      </w:r>
      <w:r w:rsidR="00AE030A">
        <w:t>0,7</w:t>
      </w:r>
      <w:r w:rsidR="009C78BF" w:rsidRPr="00137D1B">
        <w:t xml:space="preserve"> mm.</w:t>
      </w:r>
      <w:bookmarkEnd w:id="91"/>
    </w:p>
    <w:p w14:paraId="1E83EF0E" w14:textId="7FD27A6A" w:rsidR="009C78BF" w:rsidRPr="00D46AF5" w:rsidRDefault="003A4462" w:rsidP="009C78BF">
      <w:pPr>
        <w:rPr>
          <w:szCs w:val="20"/>
        </w:rPr>
      </w:pPr>
      <w:r w:rsidRPr="00443A2D">
        <w:rPr>
          <w:b/>
          <w:bCs/>
          <w:szCs w:val="20"/>
        </w:rPr>
        <w:t>a)</w:t>
      </w:r>
      <w:r>
        <w:rPr>
          <w:szCs w:val="20"/>
        </w:rPr>
        <w:t xml:space="preserve"> </w:t>
      </w:r>
      <w:r w:rsidR="00961813">
        <w:rPr>
          <w:szCs w:val="20"/>
        </w:rPr>
        <w:t>V</w:t>
      </w:r>
      <w:r w:rsidR="004700EE">
        <w:rPr>
          <w:szCs w:val="20"/>
        </w:rPr>
        <w:t>e</w:t>
      </w:r>
      <w:r w:rsidR="00961813">
        <w:rPr>
          <w:szCs w:val="20"/>
        </w:rPr>
        <w:t xml:space="preserve">rksvið verkþáttarins er </w:t>
      </w:r>
      <w:r w:rsidR="000C31F3">
        <w:rPr>
          <w:szCs w:val="20"/>
        </w:rPr>
        <w:t xml:space="preserve">samkvæmt </w:t>
      </w:r>
      <w:r w:rsidR="00F95895" w:rsidRPr="00F95895">
        <w:rPr>
          <w:i/>
          <w:iCs/>
          <w:szCs w:val="20"/>
        </w:rPr>
        <w:t>Y</w:t>
      </w:r>
      <w:r w:rsidR="005B20C9" w:rsidRPr="00EA5EF4">
        <w:rPr>
          <w:i/>
          <w:iCs/>
          <w:szCs w:val="20"/>
        </w:rPr>
        <w:t>firborðsmerkingar vega, almenn lýsing</w:t>
      </w:r>
      <w:r w:rsidR="005B20C9">
        <w:rPr>
          <w:szCs w:val="20"/>
        </w:rPr>
        <w:t xml:space="preserve">. Um er að ræða </w:t>
      </w:r>
      <w:r w:rsidR="009C78BF" w:rsidRPr="00D46AF5">
        <w:rPr>
          <w:szCs w:val="20"/>
        </w:rPr>
        <w:t xml:space="preserve">100 mm breiða sprautumassaða </w:t>
      </w:r>
      <w:r w:rsidR="00301C27">
        <w:rPr>
          <w:szCs w:val="20"/>
        </w:rPr>
        <w:t>akreina</w:t>
      </w:r>
      <w:r w:rsidR="00301C27" w:rsidRPr="00D46AF5">
        <w:rPr>
          <w:szCs w:val="20"/>
        </w:rPr>
        <w:t>línu</w:t>
      </w:r>
      <w:r w:rsidR="009C78BF" w:rsidRPr="00D46AF5">
        <w:rPr>
          <w:szCs w:val="20"/>
        </w:rPr>
        <w:t xml:space="preserve">, þykkt </w:t>
      </w:r>
      <w:r w:rsidR="00AA75B6">
        <w:rPr>
          <w:szCs w:val="20"/>
        </w:rPr>
        <w:t>0,7</w:t>
      </w:r>
      <w:r w:rsidR="009C78BF" w:rsidRPr="00D46AF5">
        <w:rPr>
          <w:szCs w:val="20"/>
        </w:rPr>
        <w:t xml:space="preserve"> mm</w:t>
      </w:r>
      <w:r w:rsidR="00B86F16">
        <w:rPr>
          <w:szCs w:val="20"/>
        </w:rPr>
        <w:t xml:space="preserve">. </w:t>
      </w:r>
    </w:p>
    <w:p w14:paraId="4676ACE6" w14:textId="7B9C3060" w:rsidR="009C78BF" w:rsidRDefault="00B64AB8" w:rsidP="009C78BF">
      <w:pPr>
        <w:rPr>
          <w:szCs w:val="20"/>
        </w:rPr>
      </w:pPr>
      <w:r>
        <w:rPr>
          <w:b/>
          <w:szCs w:val="20"/>
        </w:rPr>
        <w:t>b</w:t>
      </w:r>
      <w:r w:rsidR="009C78BF" w:rsidRPr="00D46AF5">
        <w:rPr>
          <w:b/>
          <w:szCs w:val="20"/>
        </w:rPr>
        <w:t>)-</w:t>
      </w:r>
      <w:r w:rsidR="009C78BF">
        <w:rPr>
          <w:b/>
          <w:szCs w:val="20"/>
        </w:rPr>
        <w:t>e</w:t>
      </w:r>
      <w:r w:rsidR="009C78BF" w:rsidRPr="00D46AF5">
        <w:rPr>
          <w:b/>
          <w:szCs w:val="20"/>
        </w:rPr>
        <w:t>)</w:t>
      </w:r>
      <w:r w:rsidR="009C78BF" w:rsidRPr="00D46AF5">
        <w:rPr>
          <w:szCs w:val="20"/>
        </w:rPr>
        <w:tab/>
      </w:r>
      <w:r w:rsidR="00940C50">
        <w:rPr>
          <w:szCs w:val="20"/>
        </w:rPr>
        <w:t xml:space="preserve"> </w:t>
      </w:r>
      <w:r w:rsidR="009C78BF" w:rsidRPr="00D46AF5">
        <w:rPr>
          <w:szCs w:val="20"/>
        </w:rPr>
        <w:t xml:space="preserve">sjá kröfur í </w:t>
      </w:r>
      <w:r w:rsidR="009C78BF" w:rsidRPr="00EA5EF4">
        <w:rPr>
          <w:i/>
          <w:iCs/>
          <w:szCs w:val="20"/>
        </w:rPr>
        <w:t>Yfirborðsmerkingar vega, almenn lýsing.</w:t>
      </w:r>
    </w:p>
    <w:p w14:paraId="354A9C3F" w14:textId="77777777" w:rsidR="000A07D1" w:rsidRDefault="009C78BF" w:rsidP="009C78BF">
      <w:pPr>
        <w:rPr>
          <w:szCs w:val="20"/>
        </w:rPr>
      </w:pPr>
      <w:r w:rsidRPr="009A0916">
        <w:rPr>
          <w:b/>
          <w:szCs w:val="20"/>
        </w:rPr>
        <w:t>f)</w:t>
      </w:r>
      <w:r w:rsidRPr="00D46AF5">
        <w:rPr>
          <w:szCs w:val="20"/>
        </w:rPr>
        <w:t xml:space="preserve"> Uppgjör miðast við </w:t>
      </w:r>
      <w:r>
        <w:rPr>
          <w:szCs w:val="20"/>
        </w:rPr>
        <w:t>massaðan flöt</w:t>
      </w:r>
      <w:r w:rsidRPr="00D46AF5">
        <w:rPr>
          <w:szCs w:val="20"/>
        </w:rPr>
        <w:t>.</w:t>
      </w:r>
    </w:p>
    <w:p w14:paraId="51D3D1F7" w14:textId="0A58E50C" w:rsidR="009C78BF" w:rsidRPr="00D46AF5" w:rsidRDefault="009C78BF" w:rsidP="009C78BF">
      <w:pPr>
        <w:rPr>
          <w:szCs w:val="20"/>
        </w:rPr>
      </w:pPr>
      <w:r w:rsidRPr="00D46AF5">
        <w:rPr>
          <w:szCs w:val="20"/>
        </w:rPr>
        <w:t>Mælieining: m</w:t>
      </w:r>
    </w:p>
    <w:p w14:paraId="7DB97E65" w14:textId="6ABCA20E" w:rsidR="00AE030A" w:rsidRPr="00137D1B" w:rsidRDefault="00AE030A" w:rsidP="00AE030A">
      <w:pPr>
        <w:pStyle w:val="Heading4"/>
        <w:numPr>
          <w:ilvl w:val="0"/>
          <w:numId w:val="12"/>
        </w:numPr>
        <w:tabs>
          <w:tab w:val="num" w:pos="360"/>
        </w:tabs>
        <w:ind w:left="0" w:firstLine="0"/>
      </w:pPr>
      <w:bookmarkStart w:id="92" w:name="_Toc223954343"/>
      <w:r w:rsidRPr="00632152">
        <w:t>Liður, verkþáttur 76.531</w:t>
      </w:r>
      <w:r w:rsidR="00E438CA" w:rsidRPr="00632152">
        <w:t>13</w:t>
      </w:r>
      <w:r w:rsidRPr="00632152">
        <w:t xml:space="preserve">, Sprm. </w:t>
      </w:r>
      <w:r w:rsidR="00A12C1C" w:rsidRPr="00632152">
        <w:t>akreinalína</w:t>
      </w:r>
      <w:r w:rsidRPr="00632152">
        <w:t>, breidd=100 mm,</w:t>
      </w:r>
      <w:r w:rsidRPr="00137D1B">
        <w:t xml:space="preserve"> þ=1,</w:t>
      </w:r>
      <w:r w:rsidR="00E438CA">
        <w:t>0</w:t>
      </w:r>
      <w:r w:rsidRPr="00137D1B">
        <w:t xml:space="preserve"> mm.</w:t>
      </w:r>
      <w:bookmarkEnd w:id="92"/>
    </w:p>
    <w:p w14:paraId="5032D590" w14:textId="0F57ADC4" w:rsidR="00AE030A" w:rsidRPr="00D46AF5" w:rsidRDefault="003A4462" w:rsidP="00AE030A">
      <w:pPr>
        <w:rPr>
          <w:szCs w:val="20"/>
        </w:rPr>
      </w:pPr>
      <w:r w:rsidRPr="00443A2D">
        <w:rPr>
          <w:b/>
          <w:bCs/>
          <w:szCs w:val="20"/>
        </w:rPr>
        <w:t>a)</w:t>
      </w:r>
      <w:r>
        <w:rPr>
          <w:szCs w:val="20"/>
        </w:rPr>
        <w:t xml:space="preserve"> </w:t>
      </w:r>
      <w:r w:rsidR="00AE030A" w:rsidRPr="00D46AF5">
        <w:rPr>
          <w:szCs w:val="20"/>
        </w:rPr>
        <w:t xml:space="preserve">Verkþátturinn innifelur allt efni og alla vinnu við 100 mm breiða sprautumassaða </w:t>
      </w:r>
      <w:r w:rsidR="00301C27">
        <w:rPr>
          <w:szCs w:val="20"/>
        </w:rPr>
        <w:t>akreina</w:t>
      </w:r>
      <w:r w:rsidR="00301C27" w:rsidRPr="00D46AF5">
        <w:rPr>
          <w:szCs w:val="20"/>
        </w:rPr>
        <w:t>línu</w:t>
      </w:r>
      <w:r w:rsidR="00AE030A" w:rsidRPr="00D46AF5">
        <w:rPr>
          <w:szCs w:val="20"/>
        </w:rPr>
        <w:t>, þykkt 1,</w:t>
      </w:r>
      <w:r w:rsidR="00C724BC">
        <w:rPr>
          <w:szCs w:val="20"/>
        </w:rPr>
        <w:t>0</w:t>
      </w:r>
      <w:r w:rsidR="00AE030A" w:rsidRPr="00D46AF5">
        <w:rPr>
          <w:szCs w:val="20"/>
        </w:rPr>
        <w:t xml:space="preserve"> mm</w:t>
      </w:r>
      <w:r w:rsidR="000A07D1">
        <w:rPr>
          <w:szCs w:val="20"/>
        </w:rPr>
        <w:t>.</w:t>
      </w:r>
    </w:p>
    <w:p w14:paraId="4937D7D8" w14:textId="5F4B8CAB" w:rsidR="00AE030A" w:rsidRDefault="00C23102" w:rsidP="00AE030A">
      <w:pPr>
        <w:rPr>
          <w:szCs w:val="20"/>
        </w:rPr>
      </w:pPr>
      <w:r>
        <w:rPr>
          <w:b/>
          <w:szCs w:val="20"/>
        </w:rPr>
        <w:t>b</w:t>
      </w:r>
      <w:r w:rsidR="00AE030A" w:rsidRPr="00D46AF5">
        <w:rPr>
          <w:b/>
          <w:szCs w:val="20"/>
        </w:rPr>
        <w:t>)-</w:t>
      </w:r>
      <w:r w:rsidR="00AE030A">
        <w:rPr>
          <w:b/>
          <w:szCs w:val="20"/>
        </w:rPr>
        <w:t>e</w:t>
      </w:r>
      <w:r w:rsidR="00AE030A" w:rsidRPr="00D46AF5">
        <w:rPr>
          <w:b/>
          <w:szCs w:val="20"/>
        </w:rPr>
        <w:t>)</w:t>
      </w:r>
      <w:r w:rsidR="00AE030A" w:rsidRPr="00D46AF5">
        <w:rPr>
          <w:szCs w:val="20"/>
        </w:rPr>
        <w:tab/>
      </w:r>
      <w:r>
        <w:rPr>
          <w:szCs w:val="20"/>
        </w:rPr>
        <w:t xml:space="preserve"> </w:t>
      </w:r>
      <w:r w:rsidR="00AE030A" w:rsidRPr="00D46AF5">
        <w:rPr>
          <w:szCs w:val="20"/>
        </w:rPr>
        <w:t xml:space="preserve">sjá kröfur í </w:t>
      </w:r>
      <w:r w:rsidR="00AE030A" w:rsidRPr="00EA5EF4">
        <w:rPr>
          <w:i/>
          <w:iCs/>
          <w:szCs w:val="20"/>
        </w:rPr>
        <w:t>Yfirborðsmerkingar vega, almenn lýsing.</w:t>
      </w:r>
    </w:p>
    <w:p w14:paraId="2CF065AD" w14:textId="77777777" w:rsidR="00C23102" w:rsidRDefault="00AE030A" w:rsidP="00AE030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E604DD6" w14:textId="54C53789" w:rsidR="00AE030A" w:rsidRPr="00D46AF5" w:rsidRDefault="00AE030A" w:rsidP="00AE030A">
      <w:pPr>
        <w:rPr>
          <w:szCs w:val="20"/>
        </w:rPr>
      </w:pPr>
      <w:r w:rsidRPr="00D46AF5">
        <w:rPr>
          <w:szCs w:val="20"/>
        </w:rPr>
        <w:t>Mælieining: m</w:t>
      </w:r>
    </w:p>
    <w:p w14:paraId="42445A4C" w14:textId="195C2624" w:rsidR="00AE030A" w:rsidRPr="00137D1B" w:rsidRDefault="00AE030A" w:rsidP="00AE030A">
      <w:pPr>
        <w:pStyle w:val="Heading4"/>
        <w:numPr>
          <w:ilvl w:val="0"/>
          <w:numId w:val="12"/>
        </w:numPr>
        <w:tabs>
          <w:tab w:val="num" w:pos="360"/>
        </w:tabs>
        <w:ind w:left="0" w:firstLine="0"/>
      </w:pPr>
      <w:bookmarkStart w:id="93" w:name="_Toc223954344"/>
      <w:r w:rsidRPr="00771305">
        <w:t>Liður, verkþáttur 76.53</w:t>
      </w:r>
      <w:r w:rsidR="00C724BC" w:rsidRPr="00771305">
        <w:t>1</w:t>
      </w:r>
      <w:r w:rsidRPr="00771305">
        <w:t>1</w:t>
      </w:r>
      <w:r w:rsidR="00C724BC" w:rsidRPr="00771305">
        <w:t>4</w:t>
      </w:r>
      <w:r w:rsidRPr="00771305">
        <w:t xml:space="preserve">, Sprm. </w:t>
      </w:r>
      <w:r w:rsidR="00A12C1C" w:rsidRPr="00771305">
        <w:t>akreinalína</w:t>
      </w:r>
      <w:r w:rsidR="00AB04B0" w:rsidRPr="00771305">
        <w:t>, breidd=100 mm,</w:t>
      </w:r>
      <w:r w:rsidR="00AB04B0" w:rsidRPr="00137D1B">
        <w:t xml:space="preserve"> þ=1,5 mm.</w:t>
      </w:r>
      <w:bookmarkEnd w:id="90"/>
      <w:bookmarkEnd w:id="93"/>
    </w:p>
    <w:p w14:paraId="5348FFB5" w14:textId="418F965C" w:rsidR="00AE030A" w:rsidRPr="00D46AF5" w:rsidRDefault="003A4462" w:rsidP="00AE030A">
      <w:pPr>
        <w:rPr>
          <w:szCs w:val="20"/>
        </w:rPr>
      </w:pPr>
      <w:r w:rsidRPr="00443A2D">
        <w:rPr>
          <w:b/>
          <w:bCs/>
          <w:szCs w:val="20"/>
        </w:rPr>
        <w:t>a)</w:t>
      </w:r>
      <w:r>
        <w:rPr>
          <w:szCs w:val="20"/>
        </w:rPr>
        <w:t xml:space="preserve"> </w:t>
      </w:r>
      <w:r w:rsidR="00AE030A" w:rsidRPr="00D46AF5">
        <w:rPr>
          <w:szCs w:val="20"/>
        </w:rPr>
        <w:t xml:space="preserve">Verkþátturinn innifelur allt efni og alla vinnu við 100 mm breiða sprautumassaða </w:t>
      </w:r>
      <w:r w:rsidR="00301C27">
        <w:rPr>
          <w:szCs w:val="20"/>
        </w:rPr>
        <w:t>akreina</w:t>
      </w:r>
      <w:r w:rsidR="00301C27" w:rsidRPr="00D46AF5">
        <w:rPr>
          <w:szCs w:val="20"/>
        </w:rPr>
        <w:t>línu</w:t>
      </w:r>
      <w:r w:rsidR="00AE030A" w:rsidRPr="00D46AF5">
        <w:rPr>
          <w:szCs w:val="20"/>
        </w:rPr>
        <w:t>, þykkt 1,5 mm</w:t>
      </w:r>
    </w:p>
    <w:p w14:paraId="3286A463" w14:textId="42221BEF" w:rsidR="00AE030A" w:rsidRDefault="00C23102" w:rsidP="00AE030A">
      <w:pPr>
        <w:rPr>
          <w:szCs w:val="20"/>
        </w:rPr>
      </w:pPr>
      <w:r>
        <w:rPr>
          <w:b/>
          <w:szCs w:val="20"/>
        </w:rPr>
        <w:t>b</w:t>
      </w:r>
      <w:r w:rsidR="00AE030A" w:rsidRPr="00D46AF5">
        <w:rPr>
          <w:b/>
          <w:szCs w:val="20"/>
        </w:rPr>
        <w:t>)-</w:t>
      </w:r>
      <w:r w:rsidR="00AE030A">
        <w:rPr>
          <w:b/>
          <w:szCs w:val="20"/>
        </w:rPr>
        <w:t>e</w:t>
      </w:r>
      <w:r w:rsidR="00AE030A" w:rsidRPr="00D46AF5">
        <w:rPr>
          <w:b/>
          <w:szCs w:val="20"/>
        </w:rPr>
        <w:t>)</w:t>
      </w:r>
      <w:r>
        <w:rPr>
          <w:b/>
          <w:szCs w:val="20"/>
        </w:rPr>
        <w:t xml:space="preserve"> </w:t>
      </w:r>
      <w:r w:rsidR="00AE030A" w:rsidRPr="00D46AF5">
        <w:rPr>
          <w:szCs w:val="20"/>
        </w:rPr>
        <w:t xml:space="preserve">sjá kröfur í </w:t>
      </w:r>
      <w:r w:rsidR="00AE030A" w:rsidRPr="00EA5EF4">
        <w:rPr>
          <w:i/>
          <w:iCs/>
          <w:szCs w:val="20"/>
        </w:rPr>
        <w:t>Yfirborðsmerkingar vega, almenn lýsing.</w:t>
      </w:r>
    </w:p>
    <w:p w14:paraId="0D74CC10" w14:textId="77777777" w:rsidR="00C23102" w:rsidRDefault="00AE030A" w:rsidP="00AE030A">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25D3770" w14:textId="5C92F95A" w:rsidR="00AE030A" w:rsidRPr="00D46AF5" w:rsidRDefault="00AE030A" w:rsidP="00AE030A">
      <w:pPr>
        <w:rPr>
          <w:szCs w:val="20"/>
        </w:rPr>
      </w:pPr>
      <w:r w:rsidRPr="00D46AF5">
        <w:rPr>
          <w:szCs w:val="20"/>
        </w:rPr>
        <w:t>Mælieining: m</w:t>
      </w:r>
    </w:p>
    <w:p w14:paraId="7F0C8D6B" w14:textId="21FD3731" w:rsidR="00AB04B0" w:rsidRPr="00137D1B" w:rsidRDefault="00AB04B0" w:rsidP="00AB04B0">
      <w:pPr>
        <w:pStyle w:val="Heading4"/>
        <w:numPr>
          <w:ilvl w:val="0"/>
          <w:numId w:val="12"/>
        </w:numPr>
        <w:tabs>
          <w:tab w:val="num" w:pos="360"/>
        </w:tabs>
        <w:ind w:left="0" w:firstLine="0"/>
      </w:pPr>
      <w:bookmarkStart w:id="94" w:name="_Toc223954345"/>
      <w:r w:rsidRPr="00771305">
        <w:t>Liður, verkþáttur 76.53</w:t>
      </w:r>
      <w:r w:rsidR="00C724BC" w:rsidRPr="00771305">
        <w:t>1</w:t>
      </w:r>
      <w:r w:rsidRPr="00771305">
        <w:t>1</w:t>
      </w:r>
      <w:r w:rsidR="00C724BC" w:rsidRPr="00771305">
        <w:t>5</w:t>
      </w:r>
      <w:r w:rsidRPr="00771305">
        <w:t xml:space="preserve">, Sprm. </w:t>
      </w:r>
      <w:r w:rsidR="00A12C1C" w:rsidRPr="00771305">
        <w:t>akreinalína</w:t>
      </w:r>
      <w:r w:rsidRPr="00771305">
        <w:t>, breidd=100 mm,</w:t>
      </w:r>
      <w:r w:rsidRPr="00137D1B">
        <w:t xml:space="preserve"> þ=</w:t>
      </w:r>
      <w:r w:rsidR="00C724BC">
        <w:t>2,0</w:t>
      </w:r>
      <w:r w:rsidRPr="00137D1B">
        <w:t xml:space="preserve"> mm.</w:t>
      </w:r>
      <w:bookmarkEnd w:id="94"/>
    </w:p>
    <w:p w14:paraId="1F9A4932" w14:textId="7283B3A4" w:rsidR="00AB04B0" w:rsidRPr="00D46AF5" w:rsidRDefault="003A4462" w:rsidP="00AB04B0">
      <w:pPr>
        <w:rPr>
          <w:szCs w:val="20"/>
        </w:rPr>
      </w:pPr>
      <w:r w:rsidRPr="00443A2D">
        <w:rPr>
          <w:b/>
          <w:bCs/>
          <w:szCs w:val="20"/>
        </w:rPr>
        <w:t>a)</w:t>
      </w:r>
      <w:r>
        <w:rPr>
          <w:szCs w:val="20"/>
        </w:rPr>
        <w:t xml:space="preserve"> </w:t>
      </w:r>
      <w:r w:rsidR="00AB04B0" w:rsidRPr="00D46AF5">
        <w:rPr>
          <w:szCs w:val="20"/>
        </w:rPr>
        <w:t xml:space="preserve">Verkþátturinn innifelur allt efni og alla vinnu við 100 mm breiða sprautumassaða </w:t>
      </w:r>
      <w:r w:rsidR="00301C27">
        <w:rPr>
          <w:szCs w:val="20"/>
        </w:rPr>
        <w:t>akreina</w:t>
      </w:r>
      <w:r w:rsidR="00301C27" w:rsidRPr="00D46AF5">
        <w:rPr>
          <w:szCs w:val="20"/>
        </w:rPr>
        <w:t>línu</w:t>
      </w:r>
      <w:r w:rsidR="00AB04B0" w:rsidRPr="00D46AF5">
        <w:rPr>
          <w:szCs w:val="20"/>
        </w:rPr>
        <w:t xml:space="preserve">, þykkt </w:t>
      </w:r>
      <w:r w:rsidR="00C724BC">
        <w:rPr>
          <w:szCs w:val="20"/>
        </w:rPr>
        <w:t>2,0</w:t>
      </w:r>
      <w:r w:rsidR="00AB04B0" w:rsidRPr="00D46AF5">
        <w:rPr>
          <w:szCs w:val="20"/>
        </w:rPr>
        <w:t xml:space="preserve"> mm</w:t>
      </w:r>
    </w:p>
    <w:p w14:paraId="66DCE0BE" w14:textId="2DFA7721" w:rsidR="002A7D84" w:rsidRDefault="00C23102" w:rsidP="002A7D84">
      <w:pPr>
        <w:rPr>
          <w:szCs w:val="20"/>
        </w:rPr>
      </w:pPr>
      <w:r>
        <w:rPr>
          <w:b/>
          <w:szCs w:val="20"/>
        </w:rPr>
        <w:t>b</w:t>
      </w:r>
      <w:r w:rsidR="002A7D84" w:rsidRPr="00D46AF5">
        <w:rPr>
          <w:b/>
          <w:szCs w:val="20"/>
        </w:rPr>
        <w:t>)-</w:t>
      </w:r>
      <w:r w:rsidR="002A7D84">
        <w:rPr>
          <w:b/>
          <w:szCs w:val="20"/>
        </w:rPr>
        <w:t>e</w:t>
      </w:r>
      <w:r w:rsidR="002A7D84" w:rsidRPr="00D46AF5">
        <w:rPr>
          <w:b/>
          <w:szCs w:val="20"/>
        </w:rPr>
        <w:t>)</w:t>
      </w:r>
      <w:r w:rsidR="002A7D84" w:rsidRPr="00D46AF5">
        <w:rPr>
          <w:szCs w:val="20"/>
        </w:rPr>
        <w:tab/>
      </w:r>
      <w:r>
        <w:rPr>
          <w:szCs w:val="20"/>
        </w:rPr>
        <w:t xml:space="preserve"> </w:t>
      </w:r>
      <w:r w:rsidR="002A7D84" w:rsidRPr="00D46AF5">
        <w:rPr>
          <w:szCs w:val="20"/>
        </w:rPr>
        <w:t xml:space="preserve">sjá kröfur í </w:t>
      </w:r>
      <w:r w:rsidR="002A7D84" w:rsidRPr="00EA5EF4">
        <w:rPr>
          <w:i/>
          <w:iCs/>
          <w:szCs w:val="20"/>
        </w:rPr>
        <w:t>Yfirborðsmerkingar vega, almenn lýsing.</w:t>
      </w:r>
    </w:p>
    <w:p w14:paraId="18B46BA9" w14:textId="77777777" w:rsidR="00C23102" w:rsidRDefault="002A7D84" w:rsidP="002A7D84">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42A6BF27" w14:textId="0565427D" w:rsidR="002A7D84" w:rsidRPr="00D46AF5" w:rsidRDefault="002A7D84" w:rsidP="002A7D84">
      <w:pPr>
        <w:rPr>
          <w:szCs w:val="20"/>
        </w:rPr>
      </w:pPr>
      <w:r w:rsidRPr="00D46AF5">
        <w:rPr>
          <w:szCs w:val="20"/>
        </w:rPr>
        <w:t>Mælieining: m</w:t>
      </w:r>
    </w:p>
    <w:p w14:paraId="412637CC" w14:textId="1E60C39B" w:rsidR="00600C60" w:rsidRPr="00137D1B" w:rsidRDefault="00600C60" w:rsidP="00600C60">
      <w:pPr>
        <w:pStyle w:val="Heading4"/>
        <w:numPr>
          <w:ilvl w:val="0"/>
          <w:numId w:val="12"/>
        </w:numPr>
        <w:tabs>
          <w:tab w:val="num" w:pos="360"/>
        </w:tabs>
        <w:ind w:left="0" w:firstLine="0"/>
      </w:pPr>
      <w:bookmarkStart w:id="95" w:name="_Toc223954346"/>
      <w:r w:rsidRPr="00771305">
        <w:t xml:space="preserve">Liður, verkþáttur 76.53131, Sprm. </w:t>
      </w:r>
      <w:r w:rsidR="00A12C1C" w:rsidRPr="00771305">
        <w:t>akreina</w:t>
      </w:r>
      <w:r w:rsidRPr="00771305">
        <w:t>lína, breidd=150 mm,</w:t>
      </w:r>
      <w:r w:rsidRPr="00137D1B">
        <w:t xml:space="preserve"> þ=1,</w:t>
      </w:r>
      <w:r w:rsidR="00401F2B">
        <w:t>0</w:t>
      </w:r>
      <w:r w:rsidRPr="00137D1B">
        <w:t xml:space="preserve"> mm.</w:t>
      </w:r>
      <w:bookmarkEnd w:id="95"/>
    </w:p>
    <w:p w14:paraId="72376A9E" w14:textId="650456D2" w:rsidR="00600C60" w:rsidRPr="00D46AF5" w:rsidRDefault="003A4462" w:rsidP="00600C60">
      <w:pPr>
        <w:rPr>
          <w:szCs w:val="20"/>
        </w:rPr>
      </w:pPr>
      <w:r w:rsidRPr="00443A2D">
        <w:rPr>
          <w:b/>
          <w:bCs/>
          <w:szCs w:val="20"/>
        </w:rPr>
        <w:t>a)</w:t>
      </w:r>
      <w:r>
        <w:rPr>
          <w:szCs w:val="20"/>
        </w:rPr>
        <w:t xml:space="preserve"> </w:t>
      </w:r>
      <w:r w:rsidR="00600C60" w:rsidRPr="00D46AF5">
        <w:rPr>
          <w:szCs w:val="20"/>
        </w:rPr>
        <w:t>Verkþátturinn innifelur allt efni og alla vinnu við 1</w:t>
      </w:r>
      <w:r w:rsidR="00401F2B">
        <w:rPr>
          <w:szCs w:val="20"/>
        </w:rPr>
        <w:t>5</w:t>
      </w:r>
      <w:r w:rsidR="00600C60" w:rsidRPr="00D46AF5">
        <w:rPr>
          <w:szCs w:val="20"/>
        </w:rPr>
        <w:t xml:space="preserve">0 mm breiða sprautumassaða </w:t>
      </w:r>
      <w:r w:rsidR="00301C27">
        <w:rPr>
          <w:szCs w:val="20"/>
        </w:rPr>
        <w:t>akreina</w:t>
      </w:r>
      <w:r w:rsidR="00301C27" w:rsidRPr="00D46AF5">
        <w:rPr>
          <w:szCs w:val="20"/>
        </w:rPr>
        <w:t>línu</w:t>
      </w:r>
      <w:r w:rsidR="00600C60" w:rsidRPr="00D46AF5">
        <w:rPr>
          <w:szCs w:val="20"/>
        </w:rPr>
        <w:t>, þykkt 1,</w:t>
      </w:r>
      <w:r w:rsidR="00401F2B">
        <w:rPr>
          <w:szCs w:val="20"/>
        </w:rPr>
        <w:t>0</w:t>
      </w:r>
      <w:r w:rsidR="00600C60" w:rsidRPr="00D46AF5">
        <w:rPr>
          <w:szCs w:val="20"/>
        </w:rPr>
        <w:t xml:space="preserve"> mm</w:t>
      </w:r>
    </w:p>
    <w:p w14:paraId="5302239D" w14:textId="6E80EB37" w:rsidR="00600C60" w:rsidRDefault="00C23102" w:rsidP="00600C60">
      <w:pPr>
        <w:rPr>
          <w:szCs w:val="20"/>
        </w:rPr>
      </w:pPr>
      <w:r>
        <w:rPr>
          <w:b/>
          <w:szCs w:val="20"/>
        </w:rPr>
        <w:t>b</w:t>
      </w:r>
      <w:r w:rsidR="00600C60" w:rsidRPr="00D46AF5">
        <w:rPr>
          <w:b/>
          <w:szCs w:val="20"/>
        </w:rPr>
        <w:t>)-</w:t>
      </w:r>
      <w:r w:rsidR="00600C60">
        <w:rPr>
          <w:b/>
          <w:szCs w:val="20"/>
        </w:rPr>
        <w:t>e</w:t>
      </w:r>
      <w:r w:rsidR="00600C60" w:rsidRPr="00D46AF5">
        <w:rPr>
          <w:b/>
          <w:szCs w:val="20"/>
        </w:rPr>
        <w:t>)</w:t>
      </w:r>
      <w:r w:rsidR="00600C60" w:rsidRPr="00D46AF5">
        <w:rPr>
          <w:szCs w:val="20"/>
        </w:rPr>
        <w:tab/>
      </w:r>
      <w:r>
        <w:rPr>
          <w:szCs w:val="20"/>
        </w:rPr>
        <w:t xml:space="preserve"> </w:t>
      </w:r>
      <w:r w:rsidR="00600C60" w:rsidRPr="00D46AF5">
        <w:rPr>
          <w:szCs w:val="20"/>
        </w:rPr>
        <w:t xml:space="preserve">sjá kröfur í </w:t>
      </w:r>
      <w:r w:rsidR="00600C60" w:rsidRPr="00EA5EF4">
        <w:rPr>
          <w:i/>
          <w:iCs/>
          <w:szCs w:val="20"/>
        </w:rPr>
        <w:t>Yfirborðsmerkingar vega, almenn lýsing.</w:t>
      </w:r>
    </w:p>
    <w:p w14:paraId="1EE2FF34" w14:textId="77777777" w:rsidR="00C23102" w:rsidRDefault="00600C60" w:rsidP="00600C60">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141D0D63" w14:textId="6353BF69" w:rsidR="00600C60" w:rsidRPr="00D46AF5" w:rsidRDefault="00600C60" w:rsidP="00600C60">
      <w:pPr>
        <w:rPr>
          <w:szCs w:val="20"/>
        </w:rPr>
      </w:pPr>
      <w:r w:rsidRPr="00D46AF5">
        <w:rPr>
          <w:szCs w:val="20"/>
        </w:rPr>
        <w:t>Mælieining: m</w:t>
      </w:r>
    </w:p>
    <w:p w14:paraId="20DE8807" w14:textId="44CB5867" w:rsidR="00B567A0" w:rsidRPr="00137D1B" w:rsidRDefault="00B567A0" w:rsidP="00B567A0">
      <w:pPr>
        <w:pStyle w:val="Heading4"/>
        <w:numPr>
          <w:ilvl w:val="0"/>
          <w:numId w:val="12"/>
        </w:numPr>
        <w:tabs>
          <w:tab w:val="num" w:pos="360"/>
        </w:tabs>
        <w:ind w:left="0" w:firstLine="0"/>
      </w:pPr>
      <w:bookmarkStart w:id="96" w:name="_Toc123821428"/>
      <w:bookmarkStart w:id="97" w:name="_Toc223954347"/>
      <w:r w:rsidRPr="00917420">
        <w:t>Liður, verkþáttur 76.5313</w:t>
      </w:r>
      <w:r w:rsidR="006A2A2D" w:rsidRPr="00917420">
        <w:t>2</w:t>
      </w:r>
      <w:r w:rsidRPr="00917420">
        <w:t>, Sprm. akreinalína, breidd=150 mm, þ=1,</w:t>
      </w:r>
      <w:r w:rsidR="006A2A2D" w:rsidRPr="00917420">
        <w:t>5</w:t>
      </w:r>
      <w:r w:rsidRPr="00137D1B">
        <w:t xml:space="preserve"> mm.</w:t>
      </w:r>
      <w:bookmarkEnd w:id="97"/>
    </w:p>
    <w:p w14:paraId="1415374F" w14:textId="3EDDFB74" w:rsidR="00B567A0" w:rsidRPr="00D46AF5" w:rsidRDefault="003A4462" w:rsidP="00B567A0">
      <w:pPr>
        <w:rPr>
          <w:szCs w:val="20"/>
        </w:rPr>
      </w:pPr>
      <w:r w:rsidRPr="00443A2D">
        <w:rPr>
          <w:b/>
          <w:bCs/>
          <w:szCs w:val="20"/>
        </w:rPr>
        <w:t>a)</w:t>
      </w:r>
      <w:r>
        <w:rPr>
          <w:szCs w:val="20"/>
        </w:rPr>
        <w:t xml:space="preserve"> </w:t>
      </w:r>
      <w:r w:rsidR="00B567A0" w:rsidRPr="00D46AF5">
        <w:rPr>
          <w:szCs w:val="20"/>
        </w:rPr>
        <w:t>Verkþátturinn innifelur allt efni og alla vinnu við 1</w:t>
      </w:r>
      <w:r w:rsidR="00B567A0">
        <w:rPr>
          <w:szCs w:val="20"/>
        </w:rPr>
        <w:t>5</w:t>
      </w:r>
      <w:r w:rsidR="00B567A0" w:rsidRPr="00D46AF5">
        <w:rPr>
          <w:szCs w:val="20"/>
        </w:rPr>
        <w:t xml:space="preserve">0 mm breiða sprautumassaða </w:t>
      </w:r>
      <w:r w:rsidR="00301C27">
        <w:rPr>
          <w:szCs w:val="20"/>
        </w:rPr>
        <w:t>akreina</w:t>
      </w:r>
      <w:r w:rsidR="00301C27" w:rsidRPr="00D46AF5">
        <w:rPr>
          <w:szCs w:val="20"/>
        </w:rPr>
        <w:t>línu</w:t>
      </w:r>
      <w:r w:rsidR="00B567A0" w:rsidRPr="00D46AF5">
        <w:rPr>
          <w:szCs w:val="20"/>
        </w:rPr>
        <w:t>, þykkt 1,</w:t>
      </w:r>
      <w:r w:rsidR="006A2A2D">
        <w:rPr>
          <w:szCs w:val="20"/>
        </w:rPr>
        <w:t>5</w:t>
      </w:r>
      <w:r w:rsidR="00B567A0" w:rsidRPr="00D46AF5">
        <w:rPr>
          <w:szCs w:val="20"/>
        </w:rPr>
        <w:t xml:space="preserve"> mm</w:t>
      </w:r>
    </w:p>
    <w:p w14:paraId="0CF77F1C" w14:textId="47BA40DD" w:rsidR="00B567A0" w:rsidRDefault="00C23102" w:rsidP="00B567A0">
      <w:pPr>
        <w:rPr>
          <w:szCs w:val="20"/>
        </w:rPr>
      </w:pPr>
      <w:r>
        <w:rPr>
          <w:b/>
          <w:szCs w:val="20"/>
        </w:rPr>
        <w:t>b</w:t>
      </w:r>
      <w:r w:rsidR="00B567A0" w:rsidRPr="00D46AF5">
        <w:rPr>
          <w:b/>
          <w:szCs w:val="20"/>
        </w:rPr>
        <w:t>)-</w:t>
      </w:r>
      <w:r w:rsidR="00B567A0">
        <w:rPr>
          <w:b/>
          <w:szCs w:val="20"/>
        </w:rPr>
        <w:t>e</w:t>
      </w:r>
      <w:r w:rsidR="00B567A0" w:rsidRPr="00D46AF5">
        <w:rPr>
          <w:b/>
          <w:szCs w:val="20"/>
        </w:rPr>
        <w:t>)</w:t>
      </w:r>
      <w:r w:rsidR="00B567A0" w:rsidRPr="00D46AF5">
        <w:rPr>
          <w:szCs w:val="20"/>
        </w:rPr>
        <w:tab/>
      </w:r>
      <w:r>
        <w:rPr>
          <w:szCs w:val="20"/>
        </w:rPr>
        <w:t xml:space="preserve"> </w:t>
      </w:r>
      <w:r w:rsidR="00B567A0" w:rsidRPr="00D46AF5">
        <w:rPr>
          <w:szCs w:val="20"/>
        </w:rPr>
        <w:t xml:space="preserve">sjá kröfur í </w:t>
      </w:r>
      <w:r w:rsidR="00B567A0" w:rsidRPr="00EA5EF4">
        <w:rPr>
          <w:i/>
          <w:iCs/>
          <w:szCs w:val="20"/>
        </w:rPr>
        <w:t>Yfirborðsmerkingar vega, almenn lýsing.</w:t>
      </w:r>
    </w:p>
    <w:p w14:paraId="5ACF71F6" w14:textId="77777777" w:rsidR="00C23102" w:rsidRDefault="00B567A0" w:rsidP="00B567A0">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0DD40B80" w14:textId="712CB2AC" w:rsidR="00B567A0" w:rsidRPr="00D46AF5" w:rsidRDefault="00B567A0" w:rsidP="00B567A0">
      <w:pPr>
        <w:rPr>
          <w:szCs w:val="20"/>
        </w:rPr>
      </w:pPr>
      <w:r w:rsidRPr="00D46AF5">
        <w:rPr>
          <w:szCs w:val="20"/>
        </w:rPr>
        <w:t>Mælieining: m</w:t>
      </w:r>
    </w:p>
    <w:p w14:paraId="071AD278" w14:textId="21CADE6D" w:rsidR="00B567A0" w:rsidRPr="00137D1B" w:rsidRDefault="00B567A0" w:rsidP="00B567A0">
      <w:pPr>
        <w:pStyle w:val="Heading4"/>
        <w:numPr>
          <w:ilvl w:val="0"/>
          <w:numId w:val="12"/>
        </w:numPr>
        <w:tabs>
          <w:tab w:val="num" w:pos="360"/>
        </w:tabs>
        <w:ind w:left="0" w:firstLine="0"/>
      </w:pPr>
      <w:bookmarkStart w:id="98" w:name="_Toc223954348"/>
      <w:r w:rsidRPr="00917420">
        <w:t>Liður, verkþáttur 76.5313</w:t>
      </w:r>
      <w:r w:rsidR="006A2A2D" w:rsidRPr="00917420">
        <w:t>3</w:t>
      </w:r>
      <w:r w:rsidRPr="00917420">
        <w:t>, Sprm. akreinalína, breidd=150 mm,</w:t>
      </w:r>
      <w:r w:rsidRPr="00137D1B">
        <w:t xml:space="preserve"> þ=</w:t>
      </w:r>
      <w:r w:rsidR="006A2A2D">
        <w:t>2</w:t>
      </w:r>
      <w:r w:rsidRPr="00137D1B">
        <w:t>,</w:t>
      </w:r>
      <w:r>
        <w:t>0</w:t>
      </w:r>
      <w:r w:rsidRPr="00137D1B">
        <w:t xml:space="preserve"> mm.</w:t>
      </w:r>
      <w:bookmarkEnd w:id="98"/>
    </w:p>
    <w:p w14:paraId="2B08F7F2" w14:textId="48F01EE4" w:rsidR="00B567A0" w:rsidRPr="00D46AF5" w:rsidRDefault="003A4462" w:rsidP="00B567A0">
      <w:pPr>
        <w:rPr>
          <w:szCs w:val="20"/>
        </w:rPr>
      </w:pPr>
      <w:r w:rsidRPr="00443A2D">
        <w:rPr>
          <w:b/>
          <w:bCs/>
          <w:szCs w:val="20"/>
        </w:rPr>
        <w:t>a)</w:t>
      </w:r>
      <w:r>
        <w:rPr>
          <w:szCs w:val="20"/>
        </w:rPr>
        <w:t xml:space="preserve"> </w:t>
      </w:r>
      <w:r w:rsidR="00B567A0" w:rsidRPr="00D46AF5">
        <w:rPr>
          <w:szCs w:val="20"/>
        </w:rPr>
        <w:t>Verkþátturinn innifelur allt efni og alla vinnu við 1</w:t>
      </w:r>
      <w:r w:rsidR="00B567A0">
        <w:rPr>
          <w:szCs w:val="20"/>
        </w:rPr>
        <w:t>5</w:t>
      </w:r>
      <w:r w:rsidR="00B567A0" w:rsidRPr="00D46AF5">
        <w:rPr>
          <w:szCs w:val="20"/>
        </w:rPr>
        <w:t xml:space="preserve">0 mm breiða sprautumassaða </w:t>
      </w:r>
      <w:r w:rsidR="00301C27">
        <w:rPr>
          <w:szCs w:val="20"/>
        </w:rPr>
        <w:t>akreina</w:t>
      </w:r>
      <w:r w:rsidR="00B567A0" w:rsidRPr="00D46AF5">
        <w:rPr>
          <w:szCs w:val="20"/>
        </w:rPr>
        <w:t xml:space="preserve">línu, þykkt </w:t>
      </w:r>
      <w:r w:rsidR="006A2A2D">
        <w:rPr>
          <w:szCs w:val="20"/>
        </w:rPr>
        <w:t>2</w:t>
      </w:r>
      <w:r w:rsidR="00B567A0" w:rsidRPr="00D46AF5">
        <w:rPr>
          <w:szCs w:val="20"/>
        </w:rPr>
        <w:t>,</w:t>
      </w:r>
      <w:r w:rsidR="00B567A0">
        <w:rPr>
          <w:szCs w:val="20"/>
        </w:rPr>
        <w:t>0</w:t>
      </w:r>
      <w:r w:rsidR="00B567A0" w:rsidRPr="00D46AF5">
        <w:rPr>
          <w:szCs w:val="20"/>
        </w:rPr>
        <w:t xml:space="preserve"> mm</w:t>
      </w:r>
    </w:p>
    <w:p w14:paraId="121CDB27" w14:textId="2895F5CB" w:rsidR="00B567A0" w:rsidRDefault="00C23102" w:rsidP="00B567A0">
      <w:pPr>
        <w:rPr>
          <w:szCs w:val="20"/>
        </w:rPr>
      </w:pPr>
      <w:r>
        <w:rPr>
          <w:b/>
          <w:szCs w:val="20"/>
        </w:rPr>
        <w:t>b</w:t>
      </w:r>
      <w:r w:rsidR="00B567A0" w:rsidRPr="00D46AF5">
        <w:rPr>
          <w:b/>
          <w:szCs w:val="20"/>
        </w:rPr>
        <w:t>)-</w:t>
      </w:r>
      <w:r w:rsidR="00B567A0">
        <w:rPr>
          <w:b/>
          <w:szCs w:val="20"/>
        </w:rPr>
        <w:t>e</w:t>
      </w:r>
      <w:r w:rsidR="00B567A0" w:rsidRPr="00D46AF5">
        <w:rPr>
          <w:b/>
          <w:szCs w:val="20"/>
        </w:rPr>
        <w:t>)</w:t>
      </w:r>
      <w:r w:rsidR="00B567A0" w:rsidRPr="00D46AF5">
        <w:rPr>
          <w:szCs w:val="20"/>
        </w:rPr>
        <w:tab/>
      </w:r>
      <w:r>
        <w:rPr>
          <w:szCs w:val="20"/>
        </w:rPr>
        <w:t xml:space="preserve"> </w:t>
      </w:r>
      <w:r w:rsidR="00B567A0" w:rsidRPr="00D46AF5">
        <w:rPr>
          <w:szCs w:val="20"/>
        </w:rPr>
        <w:t xml:space="preserve">sjá kröfur í </w:t>
      </w:r>
      <w:r w:rsidR="00B567A0" w:rsidRPr="00EA5EF4">
        <w:rPr>
          <w:i/>
          <w:iCs/>
          <w:szCs w:val="20"/>
        </w:rPr>
        <w:t>Yfirborðsmerkingar vega, almenn lýsing.</w:t>
      </w:r>
    </w:p>
    <w:p w14:paraId="2F65D86E" w14:textId="77777777" w:rsidR="00C23102" w:rsidRDefault="00B567A0" w:rsidP="00B567A0">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781031A5" w14:textId="4437E555" w:rsidR="00B567A0" w:rsidRPr="00D46AF5" w:rsidRDefault="00B567A0" w:rsidP="00B567A0">
      <w:pPr>
        <w:rPr>
          <w:szCs w:val="20"/>
        </w:rPr>
      </w:pPr>
      <w:r w:rsidRPr="00D46AF5">
        <w:rPr>
          <w:szCs w:val="20"/>
        </w:rPr>
        <w:t>Mælieining: m</w:t>
      </w:r>
    </w:p>
    <w:p w14:paraId="200E8026" w14:textId="486A44E4" w:rsidR="00AB04B0" w:rsidRPr="00137D1B" w:rsidRDefault="00AB04B0" w:rsidP="00AB04B0">
      <w:pPr>
        <w:pStyle w:val="Heading4"/>
        <w:numPr>
          <w:ilvl w:val="0"/>
          <w:numId w:val="12"/>
        </w:numPr>
        <w:tabs>
          <w:tab w:val="num" w:pos="360"/>
        </w:tabs>
        <w:ind w:left="0" w:firstLine="0"/>
      </w:pPr>
      <w:bookmarkStart w:id="99" w:name="_Toc223954349"/>
      <w:r w:rsidRPr="00917420">
        <w:t xml:space="preserve">Liður, verkþáttur 76.53232 - Sprm. </w:t>
      </w:r>
      <w:r w:rsidR="00090518" w:rsidRPr="00917420">
        <w:t>(deili)</w:t>
      </w:r>
      <w:r w:rsidRPr="00917420">
        <w:t>lína, b=200 mm, þ=1,</w:t>
      </w:r>
      <w:r w:rsidR="00371916" w:rsidRPr="00917420">
        <w:t>0</w:t>
      </w:r>
      <w:r w:rsidRPr="00137D1B">
        <w:t xml:space="preserve"> mm.</w:t>
      </w:r>
      <w:bookmarkEnd w:id="96"/>
      <w:bookmarkEnd w:id="99"/>
    </w:p>
    <w:p w14:paraId="6756F52A" w14:textId="7BC4D36E" w:rsidR="00AB04B0" w:rsidRPr="00D46AF5" w:rsidRDefault="003A4462" w:rsidP="00AB04B0">
      <w:pPr>
        <w:rPr>
          <w:szCs w:val="20"/>
        </w:rPr>
      </w:pPr>
      <w:r w:rsidRPr="00443A2D">
        <w:rPr>
          <w:b/>
          <w:bCs/>
          <w:szCs w:val="20"/>
        </w:rPr>
        <w:t>a)</w:t>
      </w:r>
      <w:r>
        <w:rPr>
          <w:szCs w:val="20"/>
        </w:rPr>
        <w:t xml:space="preserve"> </w:t>
      </w:r>
      <w:r w:rsidR="00AB04B0" w:rsidRPr="00D46AF5">
        <w:rPr>
          <w:szCs w:val="20"/>
        </w:rPr>
        <w:t xml:space="preserve">Verkþátturinn innifelur allt efni og alla vinnu við 200 mm breiða sprautumassaða </w:t>
      </w:r>
      <w:r w:rsidR="00301C27">
        <w:rPr>
          <w:szCs w:val="20"/>
        </w:rPr>
        <w:t>(deili)</w:t>
      </w:r>
      <w:r w:rsidR="00301C27" w:rsidRPr="00D46AF5">
        <w:rPr>
          <w:szCs w:val="20"/>
        </w:rPr>
        <w:t>línu</w:t>
      </w:r>
      <w:r w:rsidR="00AB04B0" w:rsidRPr="00D46AF5">
        <w:rPr>
          <w:szCs w:val="20"/>
        </w:rPr>
        <w:t>, þykkt 1,</w:t>
      </w:r>
      <w:r w:rsidR="00371916">
        <w:rPr>
          <w:szCs w:val="20"/>
        </w:rPr>
        <w:t>0</w:t>
      </w:r>
      <w:r w:rsidR="00AB04B0" w:rsidRPr="00D46AF5">
        <w:rPr>
          <w:szCs w:val="20"/>
        </w:rPr>
        <w:t xml:space="preserve"> mm</w:t>
      </w:r>
    </w:p>
    <w:p w14:paraId="0D23F043" w14:textId="1B21D87E" w:rsidR="002A7D84" w:rsidRDefault="00C23102" w:rsidP="002A7D84">
      <w:pPr>
        <w:rPr>
          <w:szCs w:val="20"/>
        </w:rPr>
      </w:pPr>
      <w:r>
        <w:rPr>
          <w:b/>
          <w:szCs w:val="20"/>
        </w:rPr>
        <w:t>b</w:t>
      </w:r>
      <w:r w:rsidR="002A7D84" w:rsidRPr="00D46AF5">
        <w:rPr>
          <w:b/>
          <w:szCs w:val="20"/>
        </w:rPr>
        <w:t>)-</w:t>
      </w:r>
      <w:r w:rsidR="002A7D84">
        <w:rPr>
          <w:b/>
          <w:szCs w:val="20"/>
        </w:rPr>
        <w:t>e</w:t>
      </w:r>
      <w:r w:rsidR="002A7D84" w:rsidRPr="00D46AF5">
        <w:rPr>
          <w:b/>
          <w:szCs w:val="20"/>
        </w:rPr>
        <w:t>)</w:t>
      </w:r>
      <w:r w:rsidR="002A7D84" w:rsidRPr="00D46AF5">
        <w:rPr>
          <w:szCs w:val="20"/>
        </w:rPr>
        <w:tab/>
      </w:r>
      <w:r>
        <w:rPr>
          <w:szCs w:val="20"/>
        </w:rPr>
        <w:t xml:space="preserve"> </w:t>
      </w:r>
      <w:r w:rsidR="002A7D84" w:rsidRPr="00D46AF5">
        <w:rPr>
          <w:szCs w:val="20"/>
        </w:rPr>
        <w:t xml:space="preserve">sjá kröfur í </w:t>
      </w:r>
      <w:r w:rsidR="002A7D84" w:rsidRPr="00EA5EF4">
        <w:rPr>
          <w:i/>
          <w:iCs/>
          <w:szCs w:val="20"/>
        </w:rPr>
        <w:t>Yfirborðsmerkingar vega, almenn lýsing.</w:t>
      </w:r>
    </w:p>
    <w:p w14:paraId="1D403B83" w14:textId="77777777" w:rsidR="00C23102" w:rsidRDefault="002A7D84" w:rsidP="002A7D84">
      <w:pPr>
        <w:rPr>
          <w:szCs w:val="20"/>
        </w:rPr>
      </w:pPr>
      <w:r w:rsidRPr="009A0916">
        <w:rPr>
          <w:b/>
          <w:szCs w:val="20"/>
        </w:rPr>
        <w:t>f)</w:t>
      </w:r>
      <w:r w:rsidRPr="00D46AF5">
        <w:rPr>
          <w:szCs w:val="20"/>
        </w:rPr>
        <w:t xml:space="preserve"> Uppgjör miðast við </w:t>
      </w:r>
      <w:r>
        <w:rPr>
          <w:szCs w:val="20"/>
        </w:rPr>
        <w:t>massaðan flöt</w:t>
      </w:r>
      <w:r w:rsidRPr="00D46AF5">
        <w:rPr>
          <w:szCs w:val="20"/>
        </w:rPr>
        <w:t xml:space="preserve">. </w:t>
      </w:r>
    </w:p>
    <w:p w14:paraId="36C4EC0E" w14:textId="6E0DAA04" w:rsidR="002A7D84" w:rsidRPr="00D46AF5" w:rsidRDefault="002A7D84" w:rsidP="002A7D84">
      <w:pPr>
        <w:rPr>
          <w:szCs w:val="20"/>
        </w:rPr>
      </w:pPr>
      <w:r w:rsidRPr="00D46AF5">
        <w:rPr>
          <w:szCs w:val="20"/>
        </w:rPr>
        <w:t>Mælieining: m</w:t>
      </w:r>
    </w:p>
    <w:p w14:paraId="20EBFF60" w14:textId="77777777" w:rsidR="00A2387B" w:rsidRPr="00137D1B" w:rsidRDefault="00A2387B" w:rsidP="00A2387B">
      <w:pPr>
        <w:pStyle w:val="Heading4"/>
        <w:numPr>
          <w:ilvl w:val="0"/>
          <w:numId w:val="12"/>
        </w:numPr>
        <w:tabs>
          <w:tab w:val="num" w:pos="360"/>
        </w:tabs>
        <w:ind w:left="0" w:firstLine="0"/>
      </w:pPr>
      <w:bookmarkStart w:id="100" w:name="_Toc223954350"/>
      <w:r w:rsidRPr="00917420">
        <w:t>Liður, verkþáttur 76.53232 - Sprm. (deili)lína, b=200 mm, þ=1,5</w:t>
      </w:r>
      <w:r w:rsidRPr="00137D1B">
        <w:t xml:space="preserve"> mm.</w:t>
      </w:r>
      <w:bookmarkEnd w:id="100"/>
    </w:p>
    <w:p w14:paraId="18B0CF75" w14:textId="2DA70703" w:rsidR="00A2387B" w:rsidRPr="00D46AF5" w:rsidRDefault="003A4462" w:rsidP="00A2387B">
      <w:pPr>
        <w:rPr>
          <w:szCs w:val="20"/>
        </w:rPr>
      </w:pPr>
      <w:r w:rsidRPr="00443A2D">
        <w:rPr>
          <w:b/>
          <w:bCs/>
          <w:szCs w:val="20"/>
        </w:rPr>
        <w:t>a)</w:t>
      </w:r>
      <w:r>
        <w:rPr>
          <w:szCs w:val="20"/>
        </w:rPr>
        <w:t xml:space="preserve"> </w:t>
      </w:r>
      <w:r w:rsidR="00A2387B" w:rsidRPr="00D46AF5">
        <w:rPr>
          <w:szCs w:val="20"/>
        </w:rPr>
        <w:t xml:space="preserve">Verkþátturinn innifelur allt efni og alla vinnu við 200 mm breiða sprautumassaða </w:t>
      </w:r>
      <w:r w:rsidR="00301C27">
        <w:rPr>
          <w:szCs w:val="20"/>
        </w:rPr>
        <w:t>(deili)</w:t>
      </w:r>
      <w:r w:rsidR="00A2387B" w:rsidRPr="00D46AF5">
        <w:rPr>
          <w:szCs w:val="20"/>
        </w:rPr>
        <w:t>línu, þykkt 1,5 mm</w:t>
      </w:r>
    </w:p>
    <w:p w14:paraId="52137D37" w14:textId="42FC3754" w:rsidR="00A2387B" w:rsidRDefault="00C23102" w:rsidP="00A2387B">
      <w:pPr>
        <w:rPr>
          <w:szCs w:val="20"/>
        </w:rPr>
      </w:pPr>
      <w:r>
        <w:rPr>
          <w:b/>
          <w:szCs w:val="20"/>
        </w:rPr>
        <w:t xml:space="preserve">b </w:t>
      </w:r>
      <w:r w:rsidR="00A2387B" w:rsidRPr="00D46AF5">
        <w:rPr>
          <w:b/>
          <w:szCs w:val="20"/>
        </w:rPr>
        <w:t>)-</w:t>
      </w:r>
      <w:r w:rsidR="00A2387B">
        <w:rPr>
          <w:b/>
          <w:szCs w:val="20"/>
        </w:rPr>
        <w:t>e</w:t>
      </w:r>
      <w:r w:rsidR="00A2387B" w:rsidRPr="00D46AF5">
        <w:rPr>
          <w:b/>
          <w:szCs w:val="20"/>
        </w:rPr>
        <w:t>)</w:t>
      </w:r>
      <w:r>
        <w:rPr>
          <w:b/>
          <w:szCs w:val="20"/>
        </w:rPr>
        <w:t xml:space="preserve"> </w:t>
      </w:r>
      <w:r w:rsidR="00A2387B" w:rsidRPr="00D46AF5">
        <w:rPr>
          <w:szCs w:val="20"/>
        </w:rPr>
        <w:t xml:space="preserve">sjá kröfur í </w:t>
      </w:r>
      <w:r w:rsidR="00A2387B" w:rsidRPr="00EA5EF4">
        <w:rPr>
          <w:i/>
          <w:iCs/>
          <w:szCs w:val="20"/>
        </w:rPr>
        <w:t>Yfirborðsmerkingar vega, almenn lýsing.</w:t>
      </w:r>
    </w:p>
    <w:p w14:paraId="117FC74E" w14:textId="77777777" w:rsidR="00C23102" w:rsidRDefault="00A2387B" w:rsidP="00A2387B">
      <w:pPr>
        <w:rPr>
          <w:szCs w:val="20"/>
        </w:rPr>
      </w:pPr>
      <w:r w:rsidRPr="009A0916">
        <w:rPr>
          <w:b/>
          <w:szCs w:val="20"/>
        </w:rPr>
        <w:t>f)</w:t>
      </w:r>
      <w:r w:rsidRPr="00D46AF5">
        <w:rPr>
          <w:szCs w:val="20"/>
        </w:rPr>
        <w:t xml:space="preserve"> Uppgjör miðast við </w:t>
      </w:r>
      <w:r>
        <w:rPr>
          <w:szCs w:val="20"/>
        </w:rPr>
        <w:t>massaðan flöt</w:t>
      </w:r>
      <w:r w:rsidRPr="00D46AF5">
        <w:rPr>
          <w:szCs w:val="20"/>
        </w:rPr>
        <w:t>.</w:t>
      </w:r>
    </w:p>
    <w:p w14:paraId="50B78C48" w14:textId="71BD9811" w:rsidR="00A2387B" w:rsidRPr="00D46AF5" w:rsidRDefault="00A2387B" w:rsidP="00A2387B">
      <w:pPr>
        <w:rPr>
          <w:szCs w:val="20"/>
        </w:rPr>
      </w:pPr>
      <w:r w:rsidRPr="00D46AF5">
        <w:rPr>
          <w:szCs w:val="20"/>
        </w:rPr>
        <w:t xml:space="preserve"> Mælieining: m</w:t>
      </w:r>
    </w:p>
    <w:p w14:paraId="082EB83B" w14:textId="77777777" w:rsidR="001F675D" w:rsidRPr="00917420" w:rsidRDefault="001F675D" w:rsidP="001F675D">
      <w:pPr>
        <w:pStyle w:val="Heading4"/>
        <w:numPr>
          <w:ilvl w:val="0"/>
          <w:numId w:val="12"/>
        </w:numPr>
        <w:tabs>
          <w:tab w:val="num" w:pos="360"/>
        </w:tabs>
        <w:ind w:left="0" w:firstLine="0"/>
      </w:pPr>
      <w:bookmarkStart w:id="101" w:name="_Toc223954351"/>
      <w:bookmarkEnd w:id="71"/>
      <w:r w:rsidRPr="00917420">
        <w:t>Liður, verkþáttur 76.54, Tilbúnar vegmerkingar</w:t>
      </w:r>
      <w:bookmarkEnd w:id="101"/>
      <w:r w:rsidRPr="00917420">
        <w:t xml:space="preserve"> </w:t>
      </w:r>
    </w:p>
    <w:p w14:paraId="035E6383" w14:textId="5E0514D8" w:rsidR="001F675D" w:rsidRPr="00862D6F" w:rsidRDefault="001F675D" w:rsidP="001F675D">
      <w:r w:rsidRPr="00862D6F">
        <w:t xml:space="preserve">a) </w:t>
      </w:r>
      <w:r w:rsidRPr="00862D6F">
        <w:tab/>
        <w:t>Verkþátturinn felst í vinnu við að bræða niður tilbúnar merkingar</w:t>
      </w:r>
      <w:r w:rsidR="00C23102">
        <w:t>.</w:t>
      </w:r>
    </w:p>
    <w:p w14:paraId="327947A0" w14:textId="77777777" w:rsidR="00C23102" w:rsidRDefault="001F675D" w:rsidP="001F675D">
      <w:r w:rsidRPr="00862D6F">
        <w:t xml:space="preserve">f) </w:t>
      </w:r>
      <w:r w:rsidRPr="00862D6F">
        <w:tab/>
        <w:t xml:space="preserve">Uppgjör miðast við fjölda tilbúna merkinga. </w:t>
      </w:r>
    </w:p>
    <w:p w14:paraId="571C5548" w14:textId="03FD963D" w:rsidR="001F675D" w:rsidRPr="00862D6F" w:rsidRDefault="001F675D" w:rsidP="001F675D">
      <w:r w:rsidRPr="00862D6F">
        <w:t>Mælieining: stk.</w:t>
      </w:r>
    </w:p>
    <w:p w14:paraId="582E5B99" w14:textId="77777777" w:rsidR="00B2752C" w:rsidRPr="00E60356" w:rsidRDefault="00B2752C" w:rsidP="005C41DB">
      <w:pPr>
        <w:pStyle w:val="Heading2"/>
      </w:pPr>
      <w:bookmarkStart w:id="102" w:name="_Toc223954352"/>
      <w:r w:rsidRPr="00E60356">
        <w:t>Yfirborðsmerkingar vega – formerkingar</w:t>
      </w:r>
      <w:r>
        <w:t>, almenn lýsing</w:t>
      </w:r>
      <w:bookmarkEnd w:id="102"/>
    </w:p>
    <w:p w14:paraId="057CDE11" w14:textId="77777777" w:rsidR="00B2752C" w:rsidRPr="00E60356" w:rsidRDefault="00B2752C" w:rsidP="00B2752C">
      <w:r w:rsidRPr="00E60356">
        <w:rPr>
          <w:b/>
          <w:bCs/>
        </w:rPr>
        <w:t>a)</w:t>
      </w:r>
      <w:r w:rsidRPr="00E60356">
        <w:t xml:space="preserve"> </w:t>
      </w:r>
      <w:r w:rsidRPr="00E60356">
        <w:rPr>
          <w:b/>
          <w:bCs/>
        </w:rPr>
        <w:t>Verksvið</w:t>
      </w:r>
    </w:p>
    <w:p w14:paraId="225FF1B8" w14:textId="204D3AA0" w:rsidR="00B2752C" w:rsidRPr="000D72D5" w:rsidRDefault="00B2752C" w:rsidP="00B2752C">
      <w:r w:rsidRPr="000D72D5">
        <w:t>Verkþáttur felst í vinnu við formerkingar vegna akreinalína.</w:t>
      </w:r>
    </w:p>
    <w:p w14:paraId="55C8D484" w14:textId="77777777" w:rsidR="00B2752C" w:rsidRPr="00E60356" w:rsidRDefault="00B2752C" w:rsidP="00B2752C">
      <w:pPr>
        <w:rPr>
          <w:b/>
          <w:bCs/>
        </w:rPr>
      </w:pPr>
      <w:r w:rsidRPr="00E60356">
        <w:rPr>
          <w:b/>
          <w:bCs/>
        </w:rPr>
        <w:t>b) Efniskröfur</w:t>
      </w:r>
    </w:p>
    <w:p w14:paraId="148DC065" w14:textId="77777777" w:rsidR="00B2752C" w:rsidRPr="00E60356" w:rsidRDefault="00B2752C" w:rsidP="00B2752C">
      <w:r w:rsidRPr="00E60356">
        <w:t>Nota skal hvíta málningu.</w:t>
      </w:r>
    </w:p>
    <w:p w14:paraId="1D1AA082" w14:textId="77777777" w:rsidR="00B2752C" w:rsidRPr="00E60356" w:rsidRDefault="00B2752C" w:rsidP="00B2752C">
      <w:pPr>
        <w:rPr>
          <w:b/>
          <w:bCs/>
        </w:rPr>
      </w:pPr>
      <w:r w:rsidRPr="00E60356">
        <w:rPr>
          <w:b/>
          <w:bCs/>
        </w:rPr>
        <w:t>c) Vinnugæði.</w:t>
      </w:r>
    </w:p>
    <w:p w14:paraId="218C6F73" w14:textId="77777777" w:rsidR="00B2752C" w:rsidRPr="00E60356" w:rsidRDefault="00B2752C" w:rsidP="00B2752C">
      <w:r w:rsidRPr="00E60356">
        <w:t xml:space="preserve">Formerkingarbúnaður skal vera til staðar. Merkja skal punkta með fullnægjandi nákvæmni sbr. grein 5.6 Mælingar, útsetningar og skil gagna í B-bók almenn lýsing. </w:t>
      </w:r>
    </w:p>
    <w:p w14:paraId="239C488D" w14:textId="77777777" w:rsidR="00B2752C" w:rsidRPr="00E60356" w:rsidRDefault="00B2752C" w:rsidP="00B2752C">
      <w:r w:rsidRPr="00E60356">
        <w:t xml:space="preserve">Verktaki skal formerkja og skiptimerkja fyrir öllum miðlínum, deililínur og kantlínum vega þar sem þess er þörf eða skv. fyrirmælum eftirlitsmanns. Formerkingar fyrir akreinalínur skulu vera með hvítum málningarpunktum, sem skulu vera ca. 100 mm í þvermál, eða með hvítum línum ca. 15 sm löngum á 10 til 20 m bili. Fjarlægð milli punkta á beinum köflum skal vera mest 20 m, en mest 10 m í kröppum beygjum en almennt er mælst til þess að hafa 5 – 8 m á milli punkta. Einnig má nota 20 mm breiða formerkingu svo framarlega sem hún er a.m.k. 100 mm löng. Nota </w:t>
      </w:r>
      <w:r>
        <w:t>skal</w:t>
      </w:r>
      <w:r w:rsidRPr="00E60356">
        <w:t xml:space="preserve"> geisla/spjót við merkingu kantlína eða formerkja fyrir þeim til að tryggja rétta breidd akbrauta. </w:t>
      </w:r>
    </w:p>
    <w:p w14:paraId="3D97FE6C" w14:textId="77777777" w:rsidR="00B2752C" w:rsidRPr="00E60356" w:rsidRDefault="00B2752C" w:rsidP="00B2752C">
      <w:r w:rsidRPr="00E60356">
        <w:t>Þar sem hönnuð og yfirfarinn veglína vegarins er til staðar skal nota GNSS tæki og leiðréttingu frá annað hvort eigin base stöð eða farsíma leiðréttingakerfi t.d. VRS eða Icecors kerfi.</w:t>
      </w:r>
    </w:p>
    <w:p w14:paraId="0B084DBA" w14:textId="77777777" w:rsidR="00B2752C" w:rsidRPr="00E60356" w:rsidRDefault="00B2752C" w:rsidP="00B2752C">
      <w:r w:rsidRPr="00E60356">
        <w:t>Þar sem akreinalínur eru ekki fyrir hendi skal nota eftirfarandi aðferð (eða sambærilega) til að finna miðju til að tryggja að ný lína lendi innan þolvika.</w:t>
      </w:r>
    </w:p>
    <w:tbl>
      <w:tblPr>
        <w:tblStyle w:val="TableGrid"/>
        <w:tblW w:w="907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402"/>
      </w:tblGrid>
      <w:tr w:rsidR="00B2752C" w:rsidRPr="00E60356" w14:paraId="28D86948" w14:textId="77777777">
        <w:tc>
          <w:tcPr>
            <w:tcW w:w="5670" w:type="dxa"/>
            <w:vAlign w:val="center"/>
          </w:tcPr>
          <w:p w14:paraId="1C17401B" w14:textId="77777777" w:rsidR="00485420" w:rsidRPr="00485420" w:rsidRDefault="00485420" w:rsidP="00AF6E24">
            <w:pPr>
              <w:numPr>
                <w:ilvl w:val="0"/>
                <w:numId w:val="17"/>
              </w:numPr>
              <w:tabs>
                <w:tab w:val="clear" w:pos="1077"/>
                <w:tab w:val="num" w:pos="720"/>
                <w:tab w:val="left" w:pos="750"/>
              </w:tabs>
              <w:ind w:left="750" w:hanging="422"/>
            </w:pPr>
            <w:r w:rsidRPr="00485420">
              <w:t>Nota skal geisla (laser) eða spjót út frá brún akbrautar (eða kantlínum ef það er hægt) til að merkja punkta.</w:t>
            </w:r>
            <w:r w:rsidRPr="00485420">
              <w:rPr>
                <w:rFonts w:ascii="Calibri" w:hAnsi="Calibri" w:cs="Calibri"/>
              </w:rPr>
              <w:t> </w:t>
            </w:r>
          </w:p>
          <w:p w14:paraId="4302F9AA" w14:textId="77777777" w:rsidR="00485420" w:rsidRPr="00485420" w:rsidRDefault="00485420" w:rsidP="00485420">
            <w:pPr>
              <w:numPr>
                <w:ilvl w:val="0"/>
                <w:numId w:val="17"/>
              </w:numPr>
              <w:tabs>
                <w:tab w:val="num" w:pos="720"/>
              </w:tabs>
            </w:pPr>
            <w:r w:rsidRPr="00485420">
              <w:t>Punktar skulu merktir frá báðum akstursstefnum.</w:t>
            </w:r>
            <w:r w:rsidRPr="00485420">
              <w:rPr>
                <w:rFonts w:ascii="Calibri" w:hAnsi="Calibri" w:cs="Calibri"/>
              </w:rPr>
              <w:t> </w:t>
            </w:r>
          </w:p>
          <w:p w14:paraId="6430CEE4" w14:textId="77777777" w:rsidR="00485420" w:rsidRPr="00485420" w:rsidRDefault="00485420" w:rsidP="00485420">
            <w:pPr>
              <w:numPr>
                <w:ilvl w:val="0"/>
                <w:numId w:val="17"/>
              </w:numPr>
              <w:tabs>
                <w:tab w:val="num" w:pos="720"/>
              </w:tabs>
            </w:pPr>
            <w:r w:rsidRPr="00485420">
              <w:t>Formerkingarlína skal vera á milli puntkanna.</w:t>
            </w:r>
            <w:r w:rsidRPr="00485420">
              <w:rPr>
                <w:rFonts w:ascii="Calibri" w:hAnsi="Calibri" w:cs="Calibri"/>
              </w:rPr>
              <w:t> </w:t>
            </w:r>
          </w:p>
          <w:p w14:paraId="6068FB52" w14:textId="1BC0635D" w:rsidR="00B2752C" w:rsidRPr="00E60356" w:rsidRDefault="00B2752C" w:rsidP="00AF6E24">
            <w:pPr>
              <w:ind w:left="1065"/>
            </w:pPr>
          </w:p>
        </w:tc>
        <w:tc>
          <w:tcPr>
            <w:tcW w:w="3402" w:type="dxa"/>
            <w:vAlign w:val="center"/>
          </w:tcPr>
          <w:p w14:paraId="367E5D92" w14:textId="77777777" w:rsidR="00B2752C" w:rsidRPr="00E60356" w:rsidRDefault="00B2752C">
            <w:r w:rsidRPr="00E60356">
              <w:rPr>
                <w:noProof/>
              </w:rPr>
              <w:drawing>
                <wp:inline distT="0" distB="0" distL="0" distR="0" wp14:anchorId="6AB53916" wp14:editId="455C017F">
                  <wp:extent cx="1676400" cy="1219200"/>
                  <wp:effectExtent l="0" t="0" r="0" b="0"/>
                  <wp:docPr id="87574721" name="Mynd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pic:spPr>
                      </pic:pic>
                    </a:graphicData>
                  </a:graphic>
                </wp:inline>
              </w:drawing>
            </w:r>
          </w:p>
        </w:tc>
      </w:tr>
    </w:tbl>
    <w:p w14:paraId="114BAE53" w14:textId="77777777" w:rsidR="00B2752C" w:rsidRPr="007A032A" w:rsidRDefault="00B2752C" w:rsidP="00B2752C">
      <w:pPr>
        <w:rPr>
          <w:b/>
          <w:bCs/>
          <w:u w:val="single"/>
        </w:rPr>
      </w:pPr>
      <w:r w:rsidRPr="007A032A">
        <w:rPr>
          <w:b/>
          <w:bCs/>
          <w:u w:val="single"/>
        </w:rPr>
        <w:t>Skiptimerkingar</w:t>
      </w:r>
    </w:p>
    <w:p w14:paraId="1F6B5E5A" w14:textId="77777777" w:rsidR="00B2752C" w:rsidRPr="00F4459A" w:rsidRDefault="00B2752C" w:rsidP="00B2752C">
      <w:r w:rsidRPr="00F4459A">
        <w:t>Heimilt er að nota skráð hönnunargögn í vefsjám Vegagerðarinnar þar sem þær eru fyrir hendi en annars skal verktaki merkja skiptingar. Merkt er fyrir 10 gerðum miðlína.</w:t>
      </w:r>
      <w:r w:rsidRPr="00F4459A">
        <w:rPr>
          <w:rFonts w:ascii="Calibri" w:hAnsi="Calibri" w:cs="Calibri"/>
        </w:rPr>
        <w:t> </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4163"/>
        <w:gridCol w:w="1873"/>
      </w:tblGrid>
      <w:tr w:rsidR="00B2752C" w:rsidRPr="00F4459A" w14:paraId="363D4263" w14:textId="77777777">
        <w:trPr>
          <w:trHeight w:val="285"/>
          <w:jc w:val="center"/>
        </w:trPr>
        <w:tc>
          <w:tcPr>
            <w:tcW w:w="1358" w:type="dxa"/>
            <w:vAlign w:val="center"/>
            <w:hideMark/>
          </w:tcPr>
          <w:p w14:paraId="750F5F02" w14:textId="77777777" w:rsidR="00B2752C" w:rsidRPr="00F4459A" w:rsidRDefault="00B2752C" w:rsidP="005238CF">
            <w:pPr>
              <w:jc w:val="left"/>
            </w:pPr>
            <w:r w:rsidRPr="00F4459A">
              <w:rPr>
                <w:bCs/>
              </w:rPr>
              <w:t>Formerking</w:t>
            </w:r>
          </w:p>
        </w:tc>
        <w:tc>
          <w:tcPr>
            <w:tcW w:w="4163" w:type="dxa"/>
            <w:vAlign w:val="center"/>
            <w:hideMark/>
          </w:tcPr>
          <w:p w14:paraId="69BCD865" w14:textId="77777777" w:rsidR="00B2752C" w:rsidRPr="00F4459A" w:rsidRDefault="00B2752C" w:rsidP="005238CF">
            <w:pPr>
              <w:jc w:val="left"/>
            </w:pPr>
            <w:r w:rsidRPr="00F4459A">
              <w:rPr>
                <w:bCs/>
              </w:rPr>
              <w:t>Tegund</w:t>
            </w:r>
          </w:p>
        </w:tc>
        <w:tc>
          <w:tcPr>
            <w:tcW w:w="1873" w:type="dxa"/>
            <w:hideMark/>
          </w:tcPr>
          <w:p w14:paraId="0CC68086" w14:textId="77777777" w:rsidR="00B2752C" w:rsidRPr="00F4459A" w:rsidRDefault="00B2752C" w:rsidP="005238CF">
            <w:pPr>
              <w:jc w:val="left"/>
              <w:rPr>
                <w:bCs/>
              </w:rPr>
            </w:pPr>
            <w:r w:rsidRPr="00F4459A">
              <w:rPr>
                <w:bCs/>
              </w:rPr>
              <w:t>Reglugerð</w:t>
            </w:r>
            <w:r w:rsidRPr="00F4459A">
              <w:rPr>
                <w:rFonts w:ascii="Calibri" w:hAnsi="Calibri" w:cs="Calibri"/>
                <w:bCs/>
              </w:rPr>
              <w:t> </w:t>
            </w:r>
            <w:r w:rsidRPr="00F4459A">
              <w:rPr>
                <w:bCs/>
              </w:rPr>
              <w:t xml:space="preserve"> um umferðarmerki</w:t>
            </w:r>
          </w:p>
        </w:tc>
      </w:tr>
      <w:tr w:rsidR="00B2752C" w:rsidRPr="00F4459A" w14:paraId="6B0387F0" w14:textId="77777777">
        <w:trPr>
          <w:trHeight w:val="285"/>
          <w:jc w:val="center"/>
        </w:trPr>
        <w:tc>
          <w:tcPr>
            <w:tcW w:w="1358" w:type="dxa"/>
            <w:vAlign w:val="center"/>
            <w:hideMark/>
          </w:tcPr>
          <w:p w14:paraId="6728A229" w14:textId="77777777" w:rsidR="00B2752C" w:rsidRPr="00F4459A" w:rsidRDefault="00B2752C">
            <w:r w:rsidRPr="00F4459A">
              <w:t>2</w:t>
            </w:r>
          </w:p>
        </w:tc>
        <w:tc>
          <w:tcPr>
            <w:tcW w:w="4163" w:type="dxa"/>
            <w:vAlign w:val="center"/>
            <w:hideMark/>
          </w:tcPr>
          <w:p w14:paraId="1CE1E2B4" w14:textId="77777777" w:rsidR="00B2752C" w:rsidRPr="00F4459A" w:rsidRDefault="00B2752C">
            <w:r w:rsidRPr="00F4459A">
              <w:t>Óbrotin lína</w:t>
            </w:r>
          </w:p>
        </w:tc>
        <w:tc>
          <w:tcPr>
            <w:tcW w:w="1873" w:type="dxa"/>
            <w:vAlign w:val="center"/>
            <w:hideMark/>
          </w:tcPr>
          <w:p w14:paraId="20C2C4C5" w14:textId="77777777" w:rsidR="00B2752C" w:rsidRPr="00F4459A" w:rsidRDefault="00B2752C">
            <w:r w:rsidRPr="00F4459A">
              <w:t>1004</w:t>
            </w:r>
          </w:p>
        </w:tc>
      </w:tr>
      <w:tr w:rsidR="00B2752C" w:rsidRPr="00F4459A" w14:paraId="47B43C8A" w14:textId="77777777">
        <w:trPr>
          <w:trHeight w:val="285"/>
          <w:jc w:val="center"/>
        </w:trPr>
        <w:tc>
          <w:tcPr>
            <w:tcW w:w="1358" w:type="dxa"/>
            <w:vAlign w:val="center"/>
            <w:hideMark/>
          </w:tcPr>
          <w:p w14:paraId="0183023E" w14:textId="77777777" w:rsidR="00B2752C" w:rsidRPr="00F4459A" w:rsidRDefault="00B2752C">
            <w:r w:rsidRPr="00F4459A">
              <w:t>4</w:t>
            </w:r>
          </w:p>
        </w:tc>
        <w:tc>
          <w:tcPr>
            <w:tcW w:w="4163" w:type="dxa"/>
            <w:vAlign w:val="center"/>
            <w:hideMark/>
          </w:tcPr>
          <w:p w14:paraId="19F9C856" w14:textId="77777777" w:rsidR="00B2752C" w:rsidRPr="00F4459A" w:rsidRDefault="00B2752C">
            <w:r w:rsidRPr="00F4459A">
              <w:t>Fullbrotin lína</w:t>
            </w:r>
          </w:p>
        </w:tc>
        <w:tc>
          <w:tcPr>
            <w:tcW w:w="1873" w:type="dxa"/>
            <w:vAlign w:val="center"/>
            <w:hideMark/>
          </w:tcPr>
          <w:p w14:paraId="1E874D7B" w14:textId="77777777" w:rsidR="00B2752C" w:rsidRPr="00F4459A" w:rsidRDefault="00B2752C">
            <w:r w:rsidRPr="00F4459A">
              <w:t>1000</w:t>
            </w:r>
          </w:p>
        </w:tc>
      </w:tr>
      <w:tr w:rsidR="00B2752C" w:rsidRPr="00F4459A" w14:paraId="44AF901D" w14:textId="77777777">
        <w:trPr>
          <w:trHeight w:val="285"/>
          <w:jc w:val="center"/>
        </w:trPr>
        <w:tc>
          <w:tcPr>
            <w:tcW w:w="1358" w:type="dxa"/>
            <w:vAlign w:val="center"/>
            <w:hideMark/>
          </w:tcPr>
          <w:p w14:paraId="68835BF3" w14:textId="77777777" w:rsidR="00B2752C" w:rsidRPr="00F4459A" w:rsidRDefault="00B2752C">
            <w:r w:rsidRPr="00F4459A">
              <w:t>5</w:t>
            </w:r>
          </w:p>
        </w:tc>
        <w:tc>
          <w:tcPr>
            <w:tcW w:w="4163" w:type="dxa"/>
            <w:vAlign w:val="center"/>
            <w:hideMark/>
          </w:tcPr>
          <w:p w14:paraId="126B6B52" w14:textId="77777777" w:rsidR="00B2752C" w:rsidRPr="00F4459A" w:rsidRDefault="00B2752C">
            <w:r w:rsidRPr="00F4459A">
              <w:t>Tvöföld hindrunarlína</w:t>
            </w:r>
          </w:p>
        </w:tc>
        <w:tc>
          <w:tcPr>
            <w:tcW w:w="1873" w:type="dxa"/>
            <w:vAlign w:val="center"/>
            <w:hideMark/>
          </w:tcPr>
          <w:p w14:paraId="3E00EDCC" w14:textId="77777777" w:rsidR="00B2752C" w:rsidRPr="00F4459A" w:rsidRDefault="00B2752C">
            <w:r w:rsidRPr="00F4459A">
              <w:t>1006.4</w:t>
            </w:r>
          </w:p>
        </w:tc>
      </w:tr>
      <w:tr w:rsidR="00B2752C" w:rsidRPr="00F4459A" w14:paraId="0D9AF825" w14:textId="77777777">
        <w:trPr>
          <w:trHeight w:val="285"/>
          <w:jc w:val="center"/>
        </w:trPr>
        <w:tc>
          <w:tcPr>
            <w:tcW w:w="1358" w:type="dxa"/>
            <w:vAlign w:val="center"/>
            <w:hideMark/>
          </w:tcPr>
          <w:p w14:paraId="1E387CAF" w14:textId="77777777" w:rsidR="00B2752C" w:rsidRPr="00F4459A" w:rsidRDefault="00B2752C">
            <w:r w:rsidRPr="00F4459A">
              <w:t>8</w:t>
            </w:r>
          </w:p>
        </w:tc>
        <w:tc>
          <w:tcPr>
            <w:tcW w:w="4163" w:type="dxa"/>
            <w:vAlign w:val="center"/>
            <w:hideMark/>
          </w:tcPr>
          <w:p w14:paraId="7813F85F" w14:textId="77777777" w:rsidR="00B2752C" w:rsidRPr="00F4459A" w:rsidRDefault="00B2752C">
            <w:r w:rsidRPr="00F4459A">
              <w:t>Hálfbrotin lína vinstri og óbrotin hægri</w:t>
            </w:r>
          </w:p>
        </w:tc>
        <w:tc>
          <w:tcPr>
            <w:tcW w:w="1873" w:type="dxa"/>
            <w:vAlign w:val="center"/>
            <w:hideMark/>
          </w:tcPr>
          <w:p w14:paraId="312C5A8F" w14:textId="77777777" w:rsidR="00B2752C" w:rsidRPr="00F4459A" w:rsidRDefault="00B2752C">
            <w:r w:rsidRPr="00F4459A">
              <w:t>1006.3 hó</w:t>
            </w:r>
          </w:p>
        </w:tc>
      </w:tr>
      <w:tr w:rsidR="00B2752C" w:rsidRPr="00F4459A" w14:paraId="12C8007F" w14:textId="77777777">
        <w:trPr>
          <w:trHeight w:val="285"/>
          <w:jc w:val="center"/>
        </w:trPr>
        <w:tc>
          <w:tcPr>
            <w:tcW w:w="1358" w:type="dxa"/>
            <w:vAlign w:val="center"/>
            <w:hideMark/>
          </w:tcPr>
          <w:p w14:paraId="0D2E4EE7" w14:textId="77777777" w:rsidR="00B2752C" w:rsidRPr="00F4459A" w:rsidRDefault="00B2752C">
            <w:r w:rsidRPr="00F4459A">
              <w:t>9</w:t>
            </w:r>
          </w:p>
        </w:tc>
        <w:tc>
          <w:tcPr>
            <w:tcW w:w="4163" w:type="dxa"/>
            <w:vAlign w:val="center"/>
            <w:hideMark/>
          </w:tcPr>
          <w:p w14:paraId="4495B4E1" w14:textId="77777777" w:rsidR="00B2752C" w:rsidRPr="00F4459A" w:rsidRDefault="00B2752C">
            <w:r w:rsidRPr="00F4459A">
              <w:t>Hálfbrotin lína hægri og óbrotin vinstri</w:t>
            </w:r>
          </w:p>
        </w:tc>
        <w:tc>
          <w:tcPr>
            <w:tcW w:w="1873" w:type="dxa"/>
            <w:vAlign w:val="center"/>
            <w:hideMark/>
          </w:tcPr>
          <w:p w14:paraId="3E490816" w14:textId="77777777" w:rsidR="00B2752C" w:rsidRPr="00F4459A" w:rsidRDefault="00B2752C">
            <w:r w:rsidRPr="00F4459A">
              <w:t>1006.3</w:t>
            </w:r>
            <w:r w:rsidRPr="00F4459A">
              <w:rPr>
                <w:rFonts w:ascii="Calibri" w:hAnsi="Calibri" w:cs="Calibri"/>
              </w:rPr>
              <w:t> </w:t>
            </w:r>
            <w:r w:rsidRPr="00F4459A">
              <w:rPr>
                <w:rFonts w:cs="Vegagerdin FK Grotesk"/>
              </w:rPr>
              <w:t>ó</w:t>
            </w:r>
            <w:r w:rsidRPr="00F4459A">
              <w:t>h</w:t>
            </w:r>
          </w:p>
        </w:tc>
      </w:tr>
      <w:tr w:rsidR="00B2752C" w:rsidRPr="00F4459A" w14:paraId="74828CE9" w14:textId="77777777">
        <w:trPr>
          <w:trHeight w:val="285"/>
          <w:jc w:val="center"/>
        </w:trPr>
        <w:tc>
          <w:tcPr>
            <w:tcW w:w="1358" w:type="dxa"/>
            <w:vAlign w:val="center"/>
            <w:hideMark/>
          </w:tcPr>
          <w:p w14:paraId="1DC7CD13" w14:textId="77777777" w:rsidR="00B2752C" w:rsidRPr="00F4459A" w:rsidRDefault="00B2752C">
            <w:r w:rsidRPr="00F4459A">
              <w:t>10</w:t>
            </w:r>
          </w:p>
        </w:tc>
        <w:tc>
          <w:tcPr>
            <w:tcW w:w="4163" w:type="dxa"/>
            <w:vAlign w:val="center"/>
            <w:hideMark/>
          </w:tcPr>
          <w:p w14:paraId="15130994" w14:textId="77777777" w:rsidR="00B2752C" w:rsidRPr="00F4459A" w:rsidRDefault="00B2752C">
            <w:r w:rsidRPr="00F4459A">
              <w:t>Hálfbrotin lína</w:t>
            </w:r>
          </w:p>
        </w:tc>
        <w:tc>
          <w:tcPr>
            <w:tcW w:w="1873" w:type="dxa"/>
            <w:vAlign w:val="center"/>
            <w:hideMark/>
          </w:tcPr>
          <w:p w14:paraId="166324AC" w14:textId="77777777" w:rsidR="00B2752C" w:rsidRPr="00F4459A" w:rsidRDefault="00B2752C">
            <w:r w:rsidRPr="00F4459A">
              <w:t>1002</w:t>
            </w:r>
          </w:p>
        </w:tc>
      </w:tr>
      <w:tr w:rsidR="00B2752C" w:rsidRPr="00F4459A" w14:paraId="32FC675E" w14:textId="77777777">
        <w:trPr>
          <w:trHeight w:val="285"/>
          <w:jc w:val="center"/>
        </w:trPr>
        <w:tc>
          <w:tcPr>
            <w:tcW w:w="1358" w:type="dxa"/>
            <w:vAlign w:val="center"/>
            <w:hideMark/>
          </w:tcPr>
          <w:p w14:paraId="4F64A9D9" w14:textId="77777777" w:rsidR="00B2752C" w:rsidRPr="00F4459A" w:rsidRDefault="00B2752C">
            <w:r w:rsidRPr="00F4459A">
              <w:t>6</w:t>
            </w:r>
          </w:p>
        </w:tc>
        <w:tc>
          <w:tcPr>
            <w:tcW w:w="4163" w:type="dxa"/>
            <w:vAlign w:val="center"/>
            <w:hideMark/>
          </w:tcPr>
          <w:p w14:paraId="63D4D68D" w14:textId="77777777" w:rsidR="00B2752C" w:rsidRPr="00F4459A" w:rsidRDefault="00B2752C">
            <w:r w:rsidRPr="00F4459A">
              <w:t>Fullbrotin lína vinstri og óbrotin hægri</w:t>
            </w:r>
          </w:p>
        </w:tc>
        <w:tc>
          <w:tcPr>
            <w:tcW w:w="1873" w:type="dxa"/>
            <w:vAlign w:val="center"/>
            <w:hideMark/>
          </w:tcPr>
          <w:p w14:paraId="7737CE90" w14:textId="77777777" w:rsidR="00B2752C" w:rsidRPr="00F4459A" w:rsidRDefault="00B2752C">
            <w:r w:rsidRPr="00F4459A">
              <w:t>1006.2</w:t>
            </w:r>
            <w:r w:rsidRPr="00F4459A">
              <w:rPr>
                <w:rFonts w:ascii="Calibri" w:hAnsi="Calibri" w:cs="Calibri"/>
              </w:rPr>
              <w:t> </w:t>
            </w:r>
            <w:r w:rsidRPr="00F4459A">
              <w:t>fh</w:t>
            </w:r>
          </w:p>
        </w:tc>
      </w:tr>
      <w:tr w:rsidR="00B2752C" w:rsidRPr="00F4459A" w14:paraId="2EAB5B2B" w14:textId="77777777">
        <w:trPr>
          <w:trHeight w:val="300"/>
          <w:jc w:val="center"/>
        </w:trPr>
        <w:tc>
          <w:tcPr>
            <w:tcW w:w="1358" w:type="dxa"/>
            <w:vAlign w:val="center"/>
            <w:hideMark/>
          </w:tcPr>
          <w:p w14:paraId="18166122" w14:textId="77777777" w:rsidR="00B2752C" w:rsidRPr="00F4459A" w:rsidRDefault="00B2752C">
            <w:r w:rsidRPr="00F4459A">
              <w:t>7</w:t>
            </w:r>
          </w:p>
        </w:tc>
        <w:tc>
          <w:tcPr>
            <w:tcW w:w="4163" w:type="dxa"/>
            <w:vAlign w:val="center"/>
            <w:hideMark/>
          </w:tcPr>
          <w:p w14:paraId="2D9922FB" w14:textId="77777777" w:rsidR="00B2752C" w:rsidRPr="00F4459A" w:rsidRDefault="00B2752C">
            <w:r w:rsidRPr="00F4459A">
              <w:t>Fullbrotin lína hægri og óbrotin vinstri</w:t>
            </w:r>
          </w:p>
        </w:tc>
        <w:tc>
          <w:tcPr>
            <w:tcW w:w="1873" w:type="dxa"/>
            <w:vAlign w:val="center"/>
            <w:hideMark/>
          </w:tcPr>
          <w:p w14:paraId="66DFB18D" w14:textId="77777777" w:rsidR="00B2752C" w:rsidRPr="00F4459A" w:rsidRDefault="00B2752C">
            <w:r w:rsidRPr="00F4459A">
              <w:t>1006.2</w:t>
            </w:r>
            <w:r w:rsidRPr="00F4459A">
              <w:rPr>
                <w:rFonts w:ascii="Calibri" w:hAnsi="Calibri" w:cs="Calibri"/>
              </w:rPr>
              <w:t> </w:t>
            </w:r>
            <w:r w:rsidRPr="00F4459A">
              <w:t>hf</w:t>
            </w:r>
          </w:p>
        </w:tc>
      </w:tr>
      <w:tr w:rsidR="00B2752C" w:rsidRPr="00F4459A" w14:paraId="485F1ADB" w14:textId="77777777">
        <w:trPr>
          <w:trHeight w:val="300"/>
          <w:jc w:val="center"/>
        </w:trPr>
        <w:tc>
          <w:tcPr>
            <w:tcW w:w="1358" w:type="dxa"/>
            <w:vAlign w:val="center"/>
            <w:hideMark/>
          </w:tcPr>
          <w:p w14:paraId="7ED55E81" w14:textId="77777777" w:rsidR="00B2752C" w:rsidRPr="00F4459A" w:rsidRDefault="00B2752C">
            <w:r w:rsidRPr="00F4459A">
              <w:t>0</w:t>
            </w:r>
          </w:p>
        </w:tc>
        <w:tc>
          <w:tcPr>
            <w:tcW w:w="4163" w:type="dxa"/>
            <w:vAlign w:val="center"/>
            <w:hideMark/>
          </w:tcPr>
          <w:p w14:paraId="5A976B8E" w14:textId="77777777" w:rsidR="00B2752C" w:rsidRPr="00F4459A" w:rsidRDefault="00B2752C">
            <w:r w:rsidRPr="00F4459A">
              <w:t>Fullbrotin lína vinstri og hálfbrotin hægri</w:t>
            </w:r>
          </w:p>
        </w:tc>
        <w:tc>
          <w:tcPr>
            <w:tcW w:w="1873" w:type="dxa"/>
            <w:vAlign w:val="center"/>
            <w:hideMark/>
          </w:tcPr>
          <w:p w14:paraId="7E06079D" w14:textId="77777777" w:rsidR="00B2752C" w:rsidRPr="00F4459A" w:rsidRDefault="00B2752C">
            <w:r w:rsidRPr="00F4459A">
              <w:t>1006.1</w:t>
            </w:r>
            <w:r w:rsidRPr="00F4459A">
              <w:rPr>
                <w:rFonts w:ascii="Calibri" w:hAnsi="Calibri" w:cs="Calibri"/>
              </w:rPr>
              <w:t> </w:t>
            </w:r>
            <w:r w:rsidRPr="00F4459A">
              <w:t>fh</w:t>
            </w:r>
          </w:p>
        </w:tc>
      </w:tr>
      <w:tr w:rsidR="00B2752C" w:rsidRPr="00F4459A" w14:paraId="15421D57" w14:textId="77777777">
        <w:trPr>
          <w:trHeight w:val="300"/>
          <w:jc w:val="center"/>
        </w:trPr>
        <w:tc>
          <w:tcPr>
            <w:tcW w:w="1358" w:type="dxa"/>
            <w:vAlign w:val="center"/>
            <w:hideMark/>
          </w:tcPr>
          <w:p w14:paraId="0396111D" w14:textId="77777777" w:rsidR="00B2752C" w:rsidRPr="00F4459A" w:rsidRDefault="00B2752C">
            <w:r w:rsidRPr="00F4459A">
              <w:t>1</w:t>
            </w:r>
          </w:p>
        </w:tc>
        <w:tc>
          <w:tcPr>
            <w:tcW w:w="4163" w:type="dxa"/>
            <w:vAlign w:val="center"/>
            <w:hideMark/>
          </w:tcPr>
          <w:p w14:paraId="2F1B38F0" w14:textId="77777777" w:rsidR="00B2752C" w:rsidRPr="00F4459A" w:rsidRDefault="00B2752C">
            <w:r w:rsidRPr="00F4459A">
              <w:t>Hálfbrotin lína vinstri og fullbrotin hægri</w:t>
            </w:r>
          </w:p>
        </w:tc>
        <w:tc>
          <w:tcPr>
            <w:tcW w:w="1873" w:type="dxa"/>
            <w:vAlign w:val="center"/>
            <w:hideMark/>
          </w:tcPr>
          <w:p w14:paraId="426419E4" w14:textId="77777777" w:rsidR="00B2752C" w:rsidRPr="00F4459A" w:rsidRDefault="00B2752C">
            <w:r w:rsidRPr="00F4459A">
              <w:t>1006.1</w:t>
            </w:r>
            <w:r w:rsidRPr="00F4459A">
              <w:rPr>
                <w:rFonts w:ascii="Calibri" w:hAnsi="Calibri" w:cs="Calibri"/>
              </w:rPr>
              <w:t> </w:t>
            </w:r>
            <w:r w:rsidRPr="00F4459A">
              <w:t>hf</w:t>
            </w:r>
          </w:p>
        </w:tc>
      </w:tr>
    </w:tbl>
    <w:p w14:paraId="246C6075" w14:textId="77777777" w:rsidR="00B2752C" w:rsidRPr="009301AC" w:rsidRDefault="00B2752C" w:rsidP="00B2752C">
      <w:pPr>
        <w:rPr>
          <w:b/>
          <w:bCs/>
          <w:u w:val="single"/>
        </w:rPr>
      </w:pPr>
      <w:r w:rsidRPr="009301AC">
        <w:rPr>
          <w:b/>
          <w:bCs/>
          <w:u w:val="single"/>
        </w:rPr>
        <w:t>Stakar merkingar</w:t>
      </w:r>
    </w:p>
    <w:p w14:paraId="6CBD37C7" w14:textId="77777777" w:rsidR="00B2752C" w:rsidRPr="000C701C" w:rsidRDefault="00B2752C" w:rsidP="00B2752C">
      <w:r w:rsidRPr="000C701C">
        <w:t>Verktaki skal formerkja og skiptimerkja fyrir öllum stökum merkingum þar sem þess er þörf eða skv. fyrirmælum eftirlitsmanns.</w:t>
      </w:r>
    </w:p>
    <w:p w14:paraId="3211ADE0" w14:textId="77777777" w:rsidR="00B2752C" w:rsidRPr="000C701C" w:rsidRDefault="00B2752C" w:rsidP="00B2752C">
      <w:r w:rsidRPr="000C701C">
        <w:t>Formerkingar fyrir stakar merkingar mega vera punktar.</w:t>
      </w:r>
    </w:p>
    <w:p w14:paraId="6B484975" w14:textId="77777777" w:rsidR="00B2752C" w:rsidRPr="00E11524" w:rsidRDefault="00B2752C" w:rsidP="00B2752C">
      <w:r w:rsidRPr="000C701C">
        <w:t>Setja skal út fyrir útlínum stakra merkinga á réttum stað í vegi.</w:t>
      </w:r>
      <w:r w:rsidRPr="00E11524">
        <w:t xml:space="preserve"> </w:t>
      </w:r>
    </w:p>
    <w:p w14:paraId="4F36FA99" w14:textId="77777777" w:rsidR="00B2752C" w:rsidRPr="00E60356" w:rsidRDefault="00B2752C" w:rsidP="00B2752C">
      <w:pPr>
        <w:rPr>
          <w:b/>
          <w:bCs/>
        </w:rPr>
      </w:pPr>
      <w:r w:rsidRPr="00E60356">
        <w:rPr>
          <w:b/>
          <w:bCs/>
        </w:rPr>
        <w:t>e) Nákvæmniskröfur, frávik</w:t>
      </w:r>
    </w:p>
    <w:p w14:paraId="0B38AB68" w14:textId="77777777" w:rsidR="00B2752C" w:rsidRPr="00E60356" w:rsidRDefault="00B2752C" w:rsidP="00B2752C">
      <w:r w:rsidRPr="00E60356">
        <w:t>Þolvik mældra gilda eru sýnd í eftirfarandi töflu:</w:t>
      </w:r>
    </w:p>
    <w:tbl>
      <w:tblPr>
        <w:tblW w:w="921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3"/>
        <w:gridCol w:w="1800"/>
        <w:gridCol w:w="4961"/>
      </w:tblGrid>
      <w:tr w:rsidR="00B2752C" w:rsidRPr="00E60356" w14:paraId="498DEC6E" w14:textId="77777777">
        <w:trPr>
          <w:trHeight w:val="320"/>
        </w:trPr>
        <w:tc>
          <w:tcPr>
            <w:tcW w:w="2453" w:type="dxa"/>
            <w:vAlign w:val="center"/>
            <w:hideMark/>
          </w:tcPr>
          <w:p w14:paraId="181476DF" w14:textId="77777777" w:rsidR="00B2752C" w:rsidRPr="00E60356" w:rsidRDefault="00B2752C">
            <w:pPr>
              <w:rPr>
                <w:b/>
                <w:bCs/>
              </w:rPr>
            </w:pPr>
            <w:r w:rsidRPr="00E60356">
              <w:rPr>
                <w:b/>
                <w:bCs/>
              </w:rPr>
              <w:t>Frávik</w:t>
            </w:r>
          </w:p>
        </w:tc>
        <w:tc>
          <w:tcPr>
            <w:tcW w:w="1800" w:type="dxa"/>
            <w:vAlign w:val="center"/>
            <w:hideMark/>
          </w:tcPr>
          <w:p w14:paraId="6421046E" w14:textId="77777777" w:rsidR="00B2752C" w:rsidRPr="00E60356" w:rsidRDefault="00B2752C">
            <w:pPr>
              <w:rPr>
                <w:b/>
                <w:bCs/>
              </w:rPr>
            </w:pPr>
            <w:r w:rsidRPr="00E60356">
              <w:rPr>
                <w:b/>
                <w:bCs/>
              </w:rPr>
              <w:t>Þolvik</w:t>
            </w:r>
          </w:p>
        </w:tc>
        <w:tc>
          <w:tcPr>
            <w:tcW w:w="4961" w:type="dxa"/>
            <w:vAlign w:val="center"/>
            <w:hideMark/>
          </w:tcPr>
          <w:p w14:paraId="61B3CB5F" w14:textId="77777777" w:rsidR="00B2752C" w:rsidRPr="00E60356" w:rsidRDefault="00B2752C">
            <w:pPr>
              <w:rPr>
                <w:b/>
                <w:bCs/>
              </w:rPr>
            </w:pPr>
            <w:r w:rsidRPr="00E60356">
              <w:rPr>
                <w:b/>
                <w:bCs/>
              </w:rPr>
              <w:t>Skýring</w:t>
            </w:r>
          </w:p>
        </w:tc>
      </w:tr>
      <w:tr w:rsidR="00B2752C" w:rsidRPr="00E60356" w14:paraId="7FB9D0D2" w14:textId="77777777">
        <w:trPr>
          <w:trHeight w:val="620"/>
        </w:trPr>
        <w:tc>
          <w:tcPr>
            <w:tcW w:w="2453" w:type="dxa"/>
            <w:vAlign w:val="center"/>
            <w:hideMark/>
          </w:tcPr>
          <w:p w14:paraId="64B40788" w14:textId="77777777" w:rsidR="00B2752C" w:rsidRPr="00E60356" w:rsidRDefault="00B2752C">
            <w:r w:rsidRPr="00E60356">
              <w:t xml:space="preserve">Staðsetning í þversniði vegar </w:t>
            </w:r>
          </w:p>
        </w:tc>
        <w:tc>
          <w:tcPr>
            <w:tcW w:w="1800" w:type="dxa"/>
            <w:noWrap/>
            <w:vAlign w:val="center"/>
            <w:hideMark/>
          </w:tcPr>
          <w:p w14:paraId="6991E8DC" w14:textId="77777777" w:rsidR="00B2752C" w:rsidRPr="00E60356" w:rsidRDefault="00B2752C">
            <w:r w:rsidRPr="00E60356">
              <w:t>± 50 mm</w:t>
            </w:r>
          </w:p>
        </w:tc>
        <w:tc>
          <w:tcPr>
            <w:tcW w:w="4961" w:type="dxa"/>
            <w:vAlign w:val="center"/>
            <w:hideMark/>
          </w:tcPr>
          <w:p w14:paraId="1D9F34D0" w14:textId="77777777" w:rsidR="00B2752C" w:rsidRPr="00E60356" w:rsidRDefault="00B2752C">
            <w:r w:rsidRPr="00E60356">
              <w:t>Endurmerkja þarf formerkingar utan þolvika..</w:t>
            </w:r>
          </w:p>
        </w:tc>
      </w:tr>
      <w:tr w:rsidR="00B2752C" w:rsidRPr="00E60356" w14:paraId="1ADD2F8A" w14:textId="77777777">
        <w:trPr>
          <w:trHeight w:val="620"/>
        </w:trPr>
        <w:tc>
          <w:tcPr>
            <w:tcW w:w="2453" w:type="dxa"/>
            <w:vAlign w:val="center"/>
          </w:tcPr>
          <w:p w14:paraId="168D1083" w14:textId="77777777" w:rsidR="00B2752C" w:rsidRPr="00E60356" w:rsidRDefault="00B2752C">
            <w:r w:rsidRPr="00E60356">
              <w:t>Staðsetning í langsniði vegar</w:t>
            </w:r>
          </w:p>
        </w:tc>
        <w:tc>
          <w:tcPr>
            <w:tcW w:w="1800" w:type="dxa"/>
            <w:noWrap/>
            <w:vAlign w:val="center"/>
          </w:tcPr>
          <w:p w14:paraId="3CBF2DC2" w14:textId="77777777" w:rsidR="00B2752C" w:rsidRPr="00E60356" w:rsidRDefault="00B2752C">
            <w:r w:rsidRPr="00E60356">
              <w:t>± 100 mm</w:t>
            </w:r>
          </w:p>
        </w:tc>
        <w:tc>
          <w:tcPr>
            <w:tcW w:w="4961" w:type="dxa"/>
            <w:vAlign w:val="center"/>
          </w:tcPr>
          <w:p w14:paraId="0D4B3FD9" w14:textId="77777777" w:rsidR="00B2752C" w:rsidRPr="00E60356" w:rsidRDefault="00B2752C">
            <w:r w:rsidRPr="00E60356">
              <w:t>Endurmerkja þarf formerkingar utan þolvika..</w:t>
            </w:r>
          </w:p>
        </w:tc>
      </w:tr>
    </w:tbl>
    <w:p w14:paraId="32759474" w14:textId="66913BA6" w:rsidR="00B2752C" w:rsidRPr="00E60356" w:rsidRDefault="00B2752C" w:rsidP="00B2752C">
      <w:pPr>
        <w:pStyle w:val="Heading4"/>
        <w:numPr>
          <w:ilvl w:val="0"/>
          <w:numId w:val="12"/>
        </w:numPr>
        <w:tabs>
          <w:tab w:val="num" w:pos="360"/>
        </w:tabs>
        <w:ind w:left="0" w:firstLine="0"/>
      </w:pPr>
      <w:bookmarkStart w:id="103" w:name="_Toc223954353"/>
      <w:r w:rsidRPr="006F3B6B">
        <w:t>Liður, verkþáttur</w:t>
      </w:r>
      <w:r w:rsidR="00580AA0" w:rsidRPr="006F3B6B">
        <w:t xml:space="preserve"> </w:t>
      </w:r>
      <w:r w:rsidR="00FE1FDA" w:rsidRPr="006F3B6B">
        <w:t>76.575</w:t>
      </w:r>
      <w:r w:rsidR="00580AA0" w:rsidRPr="006F3B6B">
        <w:t>,</w:t>
      </w:r>
      <w:r w:rsidRPr="006F3B6B">
        <w:t xml:space="preserve"> Yfirborðsmerkingar vega –</w:t>
      </w:r>
      <w:r w:rsidRPr="00E60356">
        <w:t xml:space="preserve"> formerkingar</w:t>
      </w:r>
      <w:r>
        <w:t>,</w:t>
      </w:r>
      <w:r w:rsidRPr="00E60356">
        <w:t xml:space="preserve"> línur</w:t>
      </w:r>
      <w:r>
        <w:t>.</w:t>
      </w:r>
      <w:bookmarkEnd w:id="103"/>
    </w:p>
    <w:p w14:paraId="63CCFF61" w14:textId="1907EEDC" w:rsidR="00B2752C" w:rsidRDefault="00B2752C" w:rsidP="00B2752C">
      <w:r w:rsidRPr="00917420">
        <w:rPr>
          <w:b/>
          <w:bCs/>
        </w:rPr>
        <w:t>a)</w:t>
      </w:r>
      <w:r>
        <w:t xml:space="preserve"> </w:t>
      </w:r>
      <w:r w:rsidRPr="00E60356">
        <w:t>Verkþáttur felst í vinnu við formerkingar vegna akreinalína</w:t>
      </w:r>
      <w:r w:rsidR="00917420">
        <w:t>.</w:t>
      </w:r>
      <w:r>
        <w:t xml:space="preserve"> </w:t>
      </w:r>
    </w:p>
    <w:p w14:paraId="2C053C9A" w14:textId="5E4A8C8E" w:rsidR="005F63A9" w:rsidRDefault="005F63A9" w:rsidP="005F63A9">
      <w:pPr>
        <w:rPr>
          <w:szCs w:val="20"/>
        </w:rPr>
      </w:pPr>
      <w:r>
        <w:rPr>
          <w:b/>
          <w:szCs w:val="20"/>
        </w:rPr>
        <w:t>b</w:t>
      </w:r>
      <w:r w:rsidRPr="00D46AF5">
        <w:rPr>
          <w:b/>
          <w:szCs w:val="20"/>
        </w:rPr>
        <w:t>)-</w:t>
      </w:r>
      <w:r>
        <w:rPr>
          <w:b/>
          <w:szCs w:val="20"/>
        </w:rPr>
        <w:t>e</w:t>
      </w:r>
      <w:r w:rsidRPr="00D46AF5">
        <w:rPr>
          <w:b/>
          <w:szCs w:val="20"/>
        </w:rPr>
        <w:t>)</w:t>
      </w:r>
      <w:r w:rsidRPr="00D46AF5">
        <w:rPr>
          <w:szCs w:val="20"/>
        </w:rPr>
        <w:tab/>
      </w:r>
      <w:r>
        <w:rPr>
          <w:szCs w:val="20"/>
        </w:rPr>
        <w:t xml:space="preserve"> </w:t>
      </w:r>
      <w:r w:rsidR="001A4EE9" w:rsidRPr="00D46AF5">
        <w:rPr>
          <w:szCs w:val="20"/>
        </w:rPr>
        <w:t xml:space="preserve">sjá kröfur í </w:t>
      </w:r>
      <w:r w:rsidR="001A4EE9" w:rsidRPr="00EA5EF4">
        <w:rPr>
          <w:i/>
          <w:iCs/>
          <w:szCs w:val="20"/>
        </w:rPr>
        <w:t xml:space="preserve">Yfirborðsmerkingar vega, </w:t>
      </w:r>
      <w:r w:rsidR="001A4EE9">
        <w:rPr>
          <w:i/>
          <w:iCs/>
          <w:szCs w:val="20"/>
        </w:rPr>
        <w:t>formerkingar, almenn lýsing</w:t>
      </w:r>
      <w:r w:rsidR="001A4EE9" w:rsidRPr="00EA5EF4">
        <w:rPr>
          <w:i/>
          <w:iCs/>
          <w:szCs w:val="20"/>
        </w:rPr>
        <w:t>.</w:t>
      </w:r>
    </w:p>
    <w:p w14:paraId="1A3FB2DC" w14:textId="77777777" w:rsidR="00B6536D" w:rsidRDefault="00B2752C" w:rsidP="00B2752C">
      <w:r w:rsidRPr="00917420">
        <w:rPr>
          <w:b/>
          <w:bCs/>
        </w:rPr>
        <w:t>f)</w:t>
      </w:r>
      <w:r w:rsidRPr="00137D1B">
        <w:t xml:space="preserve"> </w:t>
      </w:r>
      <w:r w:rsidRPr="00137D1B">
        <w:tab/>
        <w:t xml:space="preserve">Uppgjör miðast við lengd frágenginnar línu. </w:t>
      </w:r>
    </w:p>
    <w:p w14:paraId="7BD788D2" w14:textId="51D40AA1" w:rsidR="00B2752C" w:rsidRDefault="00B2752C" w:rsidP="00B2752C">
      <w:r w:rsidRPr="00137D1B">
        <w:t>Mælieining: m</w:t>
      </w:r>
    </w:p>
    <w:p w14:paraId="16A8D1E2" w14:textId="5E78E866" w:rsidR="00B2752C" w:rsidRPr="00886292" w:rsidRDefault="00B2752C" w:rsidP="00B2752C">
      <w:pPr>
        <w:pStyle w:val="Heading4"/>
        <w:numPr>
          <w:ilvl w:val="0"/>
          <w:numId w:val="12"/>
        </w:numPr>
        <w:tabs>
          <w:tab w:val="num" w:pos="360"/>
        </w:tabs>
        <w:ind w:left="0" w:firstLine="0"/>
      </w:pPr>
      <w:bookmarkStart w:id="104" w:name="_Toc223954354"/>
      <w:r w:rsidRPr="006F3B6B">
        <w:t xml:space="preserve">Liður, verkþáttur </w:t>
      </w:r>
      <w:r w:rsidR="00B05950" w:rsidRPr="006F3B6B">
        <w:t>76.576</w:t>
      </w:r>
      <w:r w:rsidR="00580AA0" w:rsidRPr="006F3B6B">
        <w:t>,</w:t>
      </w:r>
      <w:r w:rsidRPr="006F3B6B">
        <w:t xml:space="preserve">  Yfirborðsmerkingar vega –</w:t>
      </w:r>
      <w:r w:rsidRPr="00E11524">
        <w:t xml:space="preserve"> formerkingar</w:t>
      </w:r>
      <w:r>
        <w:t>,</w:t>
      </w:r>
      <w:r w:rsidRPr="00E11524">
        <w:t xml:space="preserve"> stakar merkingar</w:t>
      </w:r>
      <w:r>
        <w:t>.</w:t>
      </w:r>
      <w:bookmarkEnd w:id="104"/>
    </w:p>
    <w:p w14:paraId="65888CA9" w14:textId="32589BDB" w:rsidR="00B2752C" w:rsidRDefault="00B2752C" w:rsidP="00B2752C">
      <w:r w:rsidRPr="00E60356">
        <w:t xml:space="preserve">a) Verkþáttur felst í vinnu við formerkingar </w:t>
      </w:r>
      <w:r>
        <w:t>stakra merkinga</w:t>
      </w:r>
      <w:r w:rsidR="000A4ACE">
        <w:t>.</w:t>
      </w:r>
    </w:p>
    <w:p w14:paraId="30B69C9A" w14:textId="44A0C9A0" w:rsidR="005F63A9" w:rsidRDefault="005F63A9" w:rsidP="005F63A9">
      <w:pPr>
        <w:rPr>
          <w:szCs w:val="20"/>
        </w:rPr>
      </w:pPr>
      <w:r>
        <w:rPr>
          <w:b/>
          <w:szCs w:val="20"/>
        </w:rPr>
        <w:t>b</w:t>
      </w:r>
      <w:r w:rsidRPr="00D46AF5">
        <w:rPr>
          <w:b/>
          <w:szCs w:val="20"/>
        </w:rPr>
        <w:t>)-</w:t>
      </w:r>
      <w:r>
        <w:rPr>
          <w:b/>
          <w:szCs w:val="20"/>
        </w:rPr>
        <w:t>e</w:t>
      </w:r>
      <w:r w:rsidRPr="00D46AF5">
        <w:rPr>
          <w:b/>
          <w:szCs w:val="20"/>
        </w:rPr>
        <w:t>)</w:t>
      </w:r>
      <w:r w:rsidRPr="00D46AF5">
        <w:rPr>
          <w:szCs w:val="20"/>
        </w:rPr>
        <w:tab/>
      </w:r>
      <w:r>
        <w:rPr>
          <w:szCs w:val="20"/>
        </w:rPr>
        <w:t xml:space="preserve"> </w:t>
      </w:r>
      <w:r w:rsidR="001A4EE9" w:rsidRPr="00D46AF5">
        <w:rPr>
          <w:szCs w:val="20"/>
        </w:rPr>
        <w:t xml:space="preserve">sjá kröfur í </w:t>
      </w:r>
      <w:r w:rsidR="001A4EE9" w:rsidRPr="00EA5EF4">
        <w:rPr>
          <w:i/>
          <w:iCs/>
          <w:szCs w:val="20"/>
        </w:rPr>
        <w:t xml:space="preserve">Yfirborðsmerkingar vega, </w:t>
      </w:r>
      <w:r w:rsidR="001A4EE9">
        <w:rPr>
          <w:i/>
          <w:iCs/>
          <w:szCs w:val="20"/>
        </w:rPr>
        <w:t>formerkingar, almenn lýsing</w:t>
      </w:r>
      <w:r w:rsidR="001A4EE9" w:rsidRPr="00EA5EF4">
        <w:rPr>
          <w:i/>
          <w:iCs/>
          <w:szCs w:val="20"/>
        </w:rPr>
        <w:t>.</w:t>
      </w:r>
    </w:p>
    <w:p w14:paraId="341FE91B" w14:textId="77777777" w:rsidR="00B6536D" w:rsidRDefault="00B2752C" w:rsidP="00B2752C">
      <w:r w:rsidRPr="00137D1B">
        <w:t xml:space="preserve">f) </w:t>
      </w:r>
      <w:r w:rsidRPr="00137D1B">
        <w:tab/>
        <w:t xml:space="preserve">Uppgjör miðast við </w:t>
      </w:r>
      <w:r>
        <w:t>fjölda stakra merkinga</w:t>
      </w:r>
      <w:r w:rsidRPr="00137D1B">
        <w:t xml:space="preserve">. </w:t>
      </w:r>
    </w:p>
    <w:p w14:paraId="2394F686" w14:textId="429A6116" w:rsidR="00B2752C" w:rsidRDefault="00B2752C" w:rsidP="00B2752C">
      <w:r w:rsidRPr="00137D1B">
        <w:t xml:space="preserve">Mælieining: </w:t>
      </w:r>
      <w:r>
        <w:t>stk</w:t>
      </w:r>
      <w:r w:rsidR="0026464E">
        <w:t>.</w:t>
      </w:r>
    </w:p>
    <w:p w14:paraId="4A4F5AE6" w14:textId="242D33DC" w:rsidR="00B2752C" w:rsidRPr="00F4459A" w:rsidRDefault="00B2752C" w:rsidP="00B2752C">
      <w:pPr>
        <w:pStyle w:val="Heading4"/>
        <w:numPr>
          <w:ilvl w:val="0"/>
          <w:numId w:val="12"/>
        </w:numPr>
        <w:tabs>
          <w:tab w:val="num" w:pos="360"/>
        </w:tabs>
        <w:ind w:left="0" w:firstLine="0"/>
      </w:pPr>
      <w:bookmarkStart w:id="105" w:name="_Toc223954355"/>
      <w:r w:rsidRPr="00580AA0">
        <w:t>Liður, verkþáttur</w:t>
      </w:r>
      <w:r w:rsidR="00580AA0" w:rsidRPr="00580AA0">
        <w:t xml:space="preserve"> </w:t>
      </w:r>
      <w:r w:rsidR="00B05950" w:rsidRPr="00580AA0">
        <w:t>76.577</w:t>
      </w:r>
      <w:r w:rsidR="00580AA0" w:rsidRPr="00580AA0">
        <w:t>,</w:t>
      </w:r>
      <w:r w:rsidRPr="00580AA0">
        <w:t xml:space="preserve"> Yfirborðsmerkingar vega –</w:t>
      </w:r>
      <w:r w:rsidRPr="00F4459A">
        <w:t xml:space="preserve"> </w:t>
      </w:r>
      <w:r>
        <w:t xml:space="preserve">formerkingar, </w:t>
      </w:r>
      <w:r w:rsidRPr="00F4459A">
        <w:t>skiptimerkingar</w:t>
      </w:r>
      <w:r>
        <w:t>.</w:t>
      </w:r>
      <w:bookmarkEnd w:id="105"/>
    </w:p>
    <w:p w14:paraId="615EF66E" w14:textId="77F43901" w:rsidR="00B2752C" w:rsidRDefault="00B2752C" w:rsidP="00B2752C">
      <w:r w:rsidRPr="00917420">
        <w:rPr>
          <w:b/>
          <w:bCs/>
        </w:rPr>
        <w:t>a)</w:t>
      </w:r>
      <w:r>
        <w:t xml:space="preserve"> </w:t>
      </w:r>
      <w:r w:rsidRPr="00E60356">
        <w:t xml:space="preserve">Verkþáttur felst í vinnu við formerkingar </w:t>
      </w:r>
      <w:r>
        <w:t>skiptimerkinga</w:t>
      </w:r>
      <w:r w:rsidR="000A4ACE">
        <w:t>.</w:t>
      </w:r>
    </w:p>
    <w:p w14:paraId="16A30629" w14:textId="0824CCCB" w:rsidR="005F63A9" w:rsidRDefault="005F63A9" w:rsidP="005F63A9">
      <w:pPr>
        <w:rPr>
          <w:szCs w:val="20"/>
        </w:rPr>
      </w:pPr>
      <w:r>
        <w:rPr>
          <w:b/>
          <w:szCs w:val="20"/>
        </w:rPr>
        <w:t>b</w:t>
      </w:r>
      <w:r w:rsidRPr="00D46AF5">
        <w:rPr>
          <w:b/>
          <w:szCs w:val="20"/>
        </w:rPr>
        <w:t>)-</w:t>
      </w:r>
      <w:r>
        <w:rPr>
          <w:b/>
          <w:szCs w:val="20"/>
        </w:rPr>
        <w:t>e</w:t>
      </w:r>
      <w:r w:rsidRPr="00D46AF5">
        <w:rPr>
          <w:b/>
          <w:szCs w:val="20"/>
        </w:rPr>
        <w:t>)</w:t>
      </w:r>
      <w:r w:rsidRPr="00D46AF5">
        <w:rPr>
          <w:szCs w:val="20"/>
        </w:rPr>
        <w:tab/>
      </w:r>
      <w:r>
        <w:rPr>
          <w:szCs w:val="20"/>
        </w:rPr>
        <w:t xml:space="preserve"> </w:t>
      </w:r>
      <w:r w:rsidRPr="00D46AF5">
        <w:rPr>
          <w:szCs w:val="20"/>
        </w:rPr>
        <w:t xml:space="preserve">sjá kröfur í </w:t>
      </w:r>
      <w:r w:rsidRPr="00EA5EF4">
        <w:rPr>
          <w:i/>
          <w:iCs/>
          <w:szCs w:val="20"/>
        </w:rPr>
        <w:t xml:space="preserve">Yfirborðsmerkingar vega, </w:t>
      </w:r>
      <w:r>
        <w:rPr>
          <w:i/>
          <w:iCs/>
          <w:szCs w:val="20"/>
        </w:rPr>
        <w:t>formerkingar</w:t>
      </w:r>
      <w:r w:rsidR="001A4EE9">
        <w:rPr>
          <w:i/>
          <w:iCs/>
          <w:szCs w:val="20"/>
        </w:rPr>
        <w:t>, almenn lýsing</w:t>
      </w:r>
      <w:r w:rsidRPr="00EA5EF4">
        <w:rPr>
          <w:i/>
          <w:iCs/>
          <w:szCs w:val="20"/>
        </w:rPr>
        <w:t>.</w:t>
      </w:r>
    </w:p>
    <w:p w14:paraId="396C2256" w14:textId="77777777" w:rsidR="00186304" w:rsidRDefault="00B2752C" w:rsidP="00B2752C">
      <w:r w:rsidRPr="00917420">
        <w:rPr>
          <w:b/>
          <w:bCs/>
        </w:rPr>
        <w:t>f)</w:t>
      </w:r>
      <w:r w:rsidRPr="00137D1B">
        <w:t xml:space="preserve"> </w:t>
      </w:r>
      <w:r w:rsidRPr="00137D1B">
        <w:tab/>
        <w:t xml:space="preserve">Uppgjör miðast við </w:t>
      </w:r>
      <w:r>
        <w:t>fjölda skiptimerkinga</w:t>
      </w:r>
      <w:r w:rsidRPr="00137D1B">
        <w:t xml:space="preserve">. </w:t>
      </w:r>
    </w:p>
    <w:p w14:paraId="1320C1BD" w14:textId="0A8F6040" w:rsidR="00B2752C" w:rsidRDefault="00B2752C" w:rsidP="00B2752C">
      <w:r w:rsidRPr="00137D1B">
        <w:t xml:space="preserve">Mælieining: </w:t>
      </w:r>
      <w:r>
        <w:t>stk</w:t>
      </w:r>
    </w:p>
    <w:p w14:paraId="17D0EC84" w14:textId="77777777" w:rsidR="00355120" w:rsidRPr="00137D1B" w:rsidRDefault="00355120" w:rsidP="005C41DB">
      <w:pPr>
        <w:pStyle w:val="Heading2"/>
      </w:pPr>
      <w:bookmarkStart w:id="106" w:name="_Toc223954356"/>
      <w:r w:rsidRPr="00137D1B">
        <w:t>Merkingar á vinnusvæðum, almenn lýsing</w:t>
      </w:r>
      <w:bookmarkEnd w:id="106"/>
      <w:r w:rsidRPr="00137D1B">
        <w:t xml:space="preserve">  </w:t>
      </w:r>
    </w:p>
    <w:p w14:paraId="450E50C1" w14:textId="77777777" w:rsidR="00355120" w:rsidRPr="00002BDE" w:rsidRDefault="00355120" w:rsidP="00355120">
      <w:pPr>
        <w:tabs>
          <w:tab w:val="right" w:pos="7371"/>
        </w:tabs>
        <w:ind w:right="902"/>
        <w:rPr>
          <w:b/>
          <w:szCs w:val="20"/>
        </w:rPr>
      </w:pPr>
      <w:r w:rsidRPr="00002BDE">
        <w:rPr>
          <w:b/>
          <w:szCs w:val="20"/>
        </w:rPr>
        <w:t>a) Verksvið</w:t>
      </w:r>
    </w:p>
    <w:p w14:paraId="513CDCEB" w14:textId="2797359B" w:rsidR="00355120" w:rsidRPr="00C44F38" w:rsidRDefault="00355120" w:rsidP="00355120">
      <w:pPr>
        <w:rPr>
          <w:szCs w:val="20"/>
        </w:rPr>
      </w:pPr>
      <w:r w:rsidRPr="00BD174E">
        <w:rPr>
          <w:szCs w:val="20"/>
        </w:rPr>
        <w:t>Verkþátturinn innifelur allan kostnað við efni og vinnu við umsjón, eftirlit, uppsetningu og niðurtekt merkingarbúnaðar á vinnusvæðum í samræmi við fyrirmæli og öryggisáætlun verktaka</w:t>
      </w:r>
      <w:r w:rsidRPr="00C44F38">
        <w:rPr>
          <w:szCs w:val="20"/>
        </w:rPr>
        <w:t>.</w:t>
      </w:r>
      <w:r w:rsidRPr="00E51D02">
        <w:rPr>
          <w:szCs w:val="20"/>
        </w:rPr>
        <w:t xml:space="preserve"> Einnig er innifalið lokun vega og beining umferðar í samráði við verkkaupa og viðkomandi yfirvöld ásamt tilkynningum um slíkar aðgerðir til aðila sem málið varðar (sjúkra- og slökkviliðs, almenningsvagna, fjölmiðla o.fl.).</w:t>
      </w:r>
    </w:p>
    <w:p w14:paraId="26F41749" w14:textId="77777777" w:rsidR="00355120" w:rsidRPr="00002BDE" w:rsidRDefault="00355120" w:rsidP="00002BDE">
      <w:pPr>
        <w:tabs>
          <w:tab w:val="right" w:pos="7371"/>
        </w:tabs>
        <w:ind w:right="902"/>
        <w:rPr>
          <w:b/>
          <w:szCs w:val="20"/>
        </w:rPr>
      </w:pPr>
      <w:r w:rsidRPr="00002BDE">
        <w:rPr>
          <w:b/>
          <w:szCs w:val="20"/>
        </w:rPr>
        <w:t>b) Efniskröfur</w:t>
      </w:r>
    </w:p>
    <w:p w14:paraId="7D2E2548" w14:textId="77777777" w:rsidR="00355120" w:rsidRPr="00BD174E" w:rsidRDefault="00355120" w:rsidP="00355120">
      <w:pPr>
        <w:tabs>
          <w:tab w:val="right" w:pos="7371"/>
        </w:tabs>
        <w:rPr>
          <w:szCs w:val="20"/>
        </w:rPr>
      </w:pPr>
      <w:r w:rsidRPr="00BD174E">
        <w:rPr>
          <w:b/>
          <w:szCs w:val="20"/>
        </w:rPr>
        <w:t>Merki:</w:t>
      </w:r>
      <w:r w:rsidRPr="00BD174E">
        <w:rPr>
          <w:szCs w:val="20"/>
        </w:rPr>
        <w:t xml:space="preserve"> Umferðarmerki á vinnusvæðum skulu uppfylla kröfur um efnisgæði, stærðir útlit, endurskin, tákn, stafastærðir í samræmi við „Handbók um umferðarmerki“, útgefinni af Vegagerðinni og kveðið er á um í reglugerð nr. 289/1995.</w:t>
      </w:r>
    </w:p>
    <w:p w14:paraId="6E592C38" w14:textId="77777777" w:rsidR="00355120" w:rsidRPr="00BD174E" w:rsidRDefault="00355120" w:rsidP="00355120">
      <w:pPr>
        <w:tabs>
          <w:tab w:val="left" w:pos="-3544"/>
          <w:tab w:val="right" w:pos="7371"/>
        </w:tabs>
        <w:autoSpaceDE w:val="0"/>
        <w:autoSpaceDN w:val="0"/>
        <w:adjustRightInd w:val="0"/>
        <w:rPr>
          <w:szCs w:val="20"/>
        </w:rPr>
      </w:pPr>
      <w:r w:rsidRPr="00BD174E">
        <w:rPr>
          <w:szCs w:val="20"/>
        </w:rPr>
        <w:t>Í flokkum A17.11, A17.21 og B26.xx skal gullitaður flötur merkja vera með lit og endurskin  „Fluorescent Yellow Green  # 3983 og  # 4083 “  (DG, VIP efni  # 3983 og DG 3 efni # 4083).</w:t>
      </w:r>
    </w:p>
    <w:p w14:paraId="6E02644A" w14:textId="77777777" w:rsidR="00355120" w:rsidRPr="00BD174E" w:rsidRDefault="00355120" w:rsidP="00355120">
      <w:pPr>
        <w:tabs>
          <w:tab w:val="left" w:pos="-3544"/>
          <w:tab w:val="right" w:pos="7371"/>
        </w:tabs>
        <w:autoSpaceDE w:val="0"/>
        <w:autoSpaceDN w:val="0"/>
        <w:adjustRightInd w:val="0"/>
        <w:rPr>
          <w:szCs w:val="20"/>
        </w:rPr>
      </w:pPr>
      <w:r w:rsidRPr="00BD174E">
        <w:rPr>
          <w:szCs w:val="20"/>
        </w:rPr>
        <w:t>Nota skal stærri gerð A, B og C merkja, í samræmi við reglugerð nr. 289/1995.</w:t>
      </w:r>
    </w:p>
    <w:p w14:paraId="45314546" w14:textId="4CBC6658" w:rsidR="00355120" w:rsidRPr="00BD174E" w:rsidRDefault="00355120" w:rsidP="00BD174E">
      <w:pPr>
        <w:tabs>
          <w:tab w:val="left" w:pos="-3544"/>
          <w:tab w:val="right" w:pos="7371"/>
        </w:tabs>
        <w:rPr>
          <w:szCs w:val="20"/>
        </w:rPr>
      </w:pPr>
      <w:r w:rsidRPr="00BD174E">
        <w:rPr>
          <w:szCs w:val="20"/>
        </w:rPr>
        <w:t xml:space="preserve">Kröfur um endurskin merkja eru eftirfarandi: </w:t>
      </w:r>
    </w:p>
    <w:p w14:paraId="0E3B7250" w14:textId="77777777" w:rsidR="00355120" w:rsidRPr="00BD174E" w:rsidRDefault="00355120" w:rsidP="00355120">
      <w:pPr>
        <w:tabs>
          <w:tab w:val="left" w:pos="-2552"/>
          <w:tab w:val="right" w:pos="7371"/>
        </w:tabs>
        <w:rPr>
          <w:szCs w:val="20"/>
        </w:rPr>
      </w:pPr>
      <w:r w:rsidRPr="00BD174E">
        <w:rPr>
          <w:szCs w:val="20"/>
        </w:rPr>
        <w:t>Lágmarksendurskin almennra umferðarmerkja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6"/>
        <w:gridCol w:w="1061"/>
        <w:gridCol w:w="850"/>
        <w:gridCol w:w="993"/>
        <w:gridCol w:w="992"/>
      </w:tblGrid>
      <w:tr w:rsidR="00355120" w:rsidRPr="00137D1B" w14:paraId="6910BB8D" w14:textId="77777777">
        <w:trPr>
          <w:jc w:val="center"/>
        </w:trPr>
        <w:tc>
          <w:tcPr>
            <w:tcW w:w="0" w:type="auto"/>
          </w:tcPr>
          <w:p w14:paraId="199D1F69" w14:textId="77777777" w:rsidR="00355120" w:rsidRPr="00BD174E" w:rsidRDefault="00355120">
            <w:pPr>
              <w:tabs>
                <w:tab w:val="left" w:pos="-2552"/>
                <w:tab w:val="left" w:pos="227"/>
                <w:tab w:val="right" w:pos="7371"/>
              </w:tabs>
              <w:spacing w:line="220" w:lineRule="atLeast"/>
              <w:ind w:left="567" w:hanging="226"/>
              <w:jc w:val="center"/>
              <w:rPr>
                <w:szCs w:val="20"/>
              </w:rPr>
            </w:pPr>
            <w:r w:rsidRPr="00BD174E">
              <w:rPr>
                <w:b/>
                <w:szCs w:val="20"/>
              </w:rPr>
              <w:t>Litur</w:t>
            </w:r>
          </w:p>
        </w:tc>
        <w:tc>
          <w:tcPr>
            <w:tcW w:w="1061" w:type="dxa"/>
          </w:tcPr>
          <w:p w14:paraId="3BCAC966"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Hvítur</w:t>
            </w:r>
          </w:p>
        </w:tc>
        <w:tc>
          <w:tcPr>
            <w:tcW w:w="850" w:type="dxa"/>
          </w:tcPr>
          <w:p w14:paraId="6D9D281E"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Gulur</w:t>
            </w:r>
          </w:p>
        </w:tc>
        <w:tc>
          <w:tcPr>
            <w:tcW w:w="993" w:type="dxa"/>
          </w:tcPr>
          <w:p w14:paraId="4118ED7A"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Rauður</w:t>
            </w:r>
          </w:p>
        </w:tc>
        <w:tc>
          <w:tcPr>
            <w:tcW w:w="992" w:type="dxa"/>
          </w:tcPr>
          <w:p w14:paraId="745B2E6B" w14:textId="77777777" w:rsidR="00355120" w:rsidRPr="00BD174E" w:rsidRDefault="00355120">
            <w:pPr>
              <w:tabs>
                <w:tab w:val="left" w:pos="-2552"/>
                <w:tab w:val="left" w:pos="227"/>
                <w:tab w:val="right" w:pos="7371"/>
              </w:tabs>
              <w:spacing w:line="220" w:lineRule="atLeast"/>
              <w:ind w:left="226" w:hanging="226"/>
              <w:rPr>
                <w:szCs w:val="20"/>
              </w:rPr>
            </w:pPr>
            <w:r w:rsidRPr="00BD174E">
              <w:rPr>
                <w:b/>
                <w:szCs w:val="20"/>
              </w:rPr>
              <w:t>Blár</w:t>
            </w:r>
          </w:p>
        </w:tc>
      </w:tr>
      <w:tr w:rsidR="00355120" w:rsidRPr="00137D1B" w14:paraId="59C4D9D7" w14:textId="77777777">
        <w:trPr>
          <w:jc w:val="center"/>
        </w:trPr>
        <w:tc>
          <w:tcPr>
            <w:tcW w:w="0" w:type="auto"/>
          </w:tcPr>
          <w:p w14:paraId="41F7F3A7"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Ný skilti (cd/lx/ m</w:t>
            </w:r>
            <w:r w:rsidRPr="00BD174E">
              <w:rPr>
                <w:szCs w:val="20"/>
                <w:vertAlign w:val="superscript"/>
              </w:rPr>
              <w:t>2</w:t>
            </w:r>
            <w:r w:rsidRPr="00BD174E">
              <w:rPr>
                <w:szCs w:val="20"/>
              </w:rPr>
              <w:t>)</w:t>
            </w:r>
          </w:p>
        </w:tc>
        <w:tc>
          <w:tcPr>
            <w:tcW w:w="1061" w:type="dxa"/>
          </w:tcPr>
          <w:p w14:paraId="604B28EE"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50</w:t>
            </w:r>
          </w:p>
        </w:tc>
        <w:tc>
          <w:tcPr>
            <w:tcW w:w="850" w:type="dxa"/>
          </w:tcPr>
          <w:p w14:paraId="3E6E1571"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35</w:t>
            </w:r>
          </w:p>
        </w:tc>
        <w:tc>
          <w:tcPr>
            <w:tcW w:w="993" w:type="dxa"/>
          </w:tcPr>
          <w:p w14:paraId="203967DE"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10</w:t>
            </w:r>
          </w:p>
        </w:tc>
        <w:tc>
          <w:tcPr>
            <w:tcW w:w="992" w:type="dxa"/>
          </w:tcPr>
          <w:p w14:paraId="555284FE"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2</w:t>
            </w:r>
          </w:p>
        </w:tc>
      </w:tr>
      <w:tr w:rsidR="00355120" w:rsidRPr="00137D1B" w14:paraId="7DF68045" w14:textId="77777777">
        <w:trPr>
          <w:trHeight w:val="264"/>
          <w:jc w:val="center"/>
        </w:trPr>
        <w:tc>
          <w:tcPr>
            <w:tcW w:w="0" w:type="auto"/>
          </w:tcPr>
          <w:p w14:paraId="6FE5F793"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Lágmarksgildi eldri skilta (cd/lx/ m</w:t>
            </w:r>
            <w:r w:rsidRPr="00BD174E">
              <w:rPr>
                <w:szCs w:val="20"/>
                <w:vertAlign w:val="superscript"/>
              </w:rPr>
              <w:t>2</w:t>
            </w:r>
            <w:r w:rsidRPr="00BD174E">
              <w:rPr>
                <w:szCs w:val="20"/>
              </w:rPr>
              <w:t>)</w:t>
            </w:r>
          </w:p>
        </w:tc>
        <w:tc>
          <w:tcPr>
            <w:tcW w:w="1061" w:type="dxa"/>
          </w:tcPr>
          <w:p w14:paraId="6457C6E0"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35</w:t>
            </w:r>
          </w:p>
        </w:tc>
        <w:tc>
          <w:tcPr>
            <w:tcW w:w="850" w:type="dxa"/>
          </w:tcPr>
          <w:p w14:paraId="16755E9D"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25</w:t>
            </w:r>
          </w:p>
        </w:tc>
        <w:tc>
          <w:tcPr>
            <w:tcW w:w="993" w:type="dxa"/>
          </w:tcPr>
          <w:p w14:paraId="2FBB5B58"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7</w:t>
            </w:r>
          </w:p>
        </w:tc>
        <w:tc>
          <w:tcPr>
            <w:tcW w:w="992" w:type="dxa"/>
          </w:tcPr>
          <w:p w14:paraId="41ABFC2F" w14:textId="77777777" w:rsidR="00355120" w:rsidRPr="00BD174E" w:rsidRDefault="00355120">
            <w:pPr>
              <w:tabs>
                <w:tab w:val="left" w:pos="-2552"/>
                <w:tab w:val="left" w:pos="227"/>
                <w:tab w:val="right" w:pos="7371"/>
              </w:tabs>
              <w:spacing w:line="220" w:lineRule="atLeast"/>
              <w:ind w:left="226" w:hanging="226"/>
              <w:rPr>
                <w:szCs w:val="20"/>
              </w:rPr>
            </w:pPr>
            <w:r w:rsidRPr="00BD174E">
              <w:rPr>
                <w:szCs w:val="20"/>
              </w:rPr>
              <w:t>1</w:t>
            </w:r>
          </w:p>
        </w:tc>
      </w:tr>
    </w:tbl>
    <w:p w14:paraId="74A3D82A" w14:textId="77777777" w:rsidR="00355120" w:rsidRPr="00BD174E" w:rsidRDefault="00355120" w:rsidP="00355120">
      <w:pPr>
        <w:tabs>
          <w:tab w:val="left" w:pos="851"/>
          <w:tab w:val="right" w:pos="7371"/>
        </w:tabs>
        <w:rPr>
          <w:szCs w:val="20"/>
        </w:rPr>
      </w:pPr>
    </w:p>
    <w:p w14:paraId="4CA8C243" w14:textId="77777777" w:rsidR="00355120" w:rsidRPr="00BD174E" w:rsidRDefault="00355120" w:rsidP="00355120">
      <w:pPr>
        <w:tabs>
          <w:tab w:val="right" w:pos="7371"/>
        </w:tabs>
        <w:rPr>
          <w:szCs w:val="20"/>
        </w:rPr>
      </w:pPr>
      <w:r w:rsidRPr="00BD174E">
        <w:rPr>
          <w:szCs w:val="20"/>
        </w:rPr>
        <w:t xml:space="preserve"> Lágmarksendurskin kantstika og keila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116"/>
        <w:gridCol w:w="1061"/>
        <w:gridCol w:w="850"/>
        <w:gridCol w:w="993"/>
        <w:gridCol w:w="992"/>
      </w:tblGrid>
      <w:tr w:rsidR="00355120" w:rsidRPr="00137D1B" w14:paraId="5A9B8879" w14:textId="77777777">
        <w:trPr>
          <w:jc w:val="center"/>
        </w:trPr>
        <w:tc>
          <w:tcPr>
            <w:tcW w:w="0" w:type="auto"/>
          </w:tcPr>
          <w:p w14:paraId="013159B0" w14:textId="77777777" w:rsidR="00355120" w:rsidRPr="00BD174E" w:rsidRDefault="00355120">
            <w:pPr>
              <w:tabs>
                <w:tab w:val="left" w:pos="227"/>
                <w:tab w:val="right" w:pos="7371"/>
              </w:tabs>
              <w:spacing w:line="220" w:lineRule="atLeast"/>
              <w:ind w:left="567" w:hanging="226"/>
              <w:jc w:val="center"/>
              <w:rPr>
                <w:szCs w:val="20"/>
              </w:rPr>
            </w:pPr>
            <w:r w:rsidRPr="00BD174E">
              <w:rPr>
                <w:b/>
                <w:szCs w:val="20"/>
              </w:rPr>
              <w:t>Litur</w:t>
            </w:r>
          </w:p>
        </w:tc>
        <w:tc>
          <w:tcPr>
            <w:tcW w:w="1061" w:type="dxa"/>
          </w:tcPr>
          <w:p w14:paraId="5D4A6424" w14:textId="77777777" w:rsidR="00355120" w:rsidRPr="00BD174E" w:rsidRDefault="00355120">
            <w:pPr>
              <w:tabs>
                <w:tab w:val="left" w:pos="227"/>
                <w:tab w:val="right" w:pos="7371"/>
              </w:tabs>
              <w:spacing w:line="220" w:lineRule="atLeast"/>
              <w:ind w:left="226" w:hanging="226"/>
              <w:rPr>
                <w:szCs w:val="20"/>
              </w:rPr>
            </w:pPr>
            <w:r w:rsidRPr="00BD174E">
              <w:rPr>
                <w:b/>
                <w:szCs w:val="20"/>
              </w:rPr>
              <w:t>Hvítur</w:t>
            </w:r>
          </w:p>
        </w:tc>
        <w:tc>
          <w:tcPr>
            <w:tcW w:w="850" w:type="dxa"/>
          </w:tcPr>
          <w:p w14:paraId="09F0A38E" w14:textId="77777777" w:rsidR="00355120" w:rsidRPr="00BD174E" w:rsidRDefault="00355120">
            <w:pPr>
              <w:tabs>
                <w:tab w:val="left" w:pos="227"/>
                <w:tab w:val="right" w:pos="7371"/>
              </w:tabs>
              <w:spacing w:line="220" w:lineRule="atLeast"/>
              <w:ind w:left="226" w:hanging="226"/>
              <w:rPr>
                <w:szCs w:val="20"/>
              </w:rPr>
            </w:pPr>
            <w:r w:rsidRPr="00BD174E">
              <w:rPr>
                <w:b/>
                <w:szCs w:val="20"/>
              </w:rPr>
              <w:t>Gulur</w:t>
            </w:r>
          </w:p>
        </w:tc>
        <w:tc>
          <w:tcPr>
            <w:tcW w:w="993" w:type="dxa"/>
          </w:tcPr>
          <w:p w14:paraId="6FBF41CB" w14:textId="77777777" w:rsidR="00355120" w:rsidRPr="00BD174E" w:rsidRDefault="00355120">
            <w:pPr>
              <w:tabs>
                <w:tab w:val="left" w:pos="227"/>
                <w:tab w:val="right" w:pos="7371"/>
              </w:tabs>
              <w:spacing w:line="220" w:lineRule="atLeast"/>
              <w:ind w:left="226" w:hanging="226"/>
              <w:rPr>
                <w:szCs w:val="20"/>
              </w:rPr>
            </w:pPr>
            <w:r w:rsidRPr="00BD174E">
              <w:rPr>
                <w:b/>
                <w:szCs w:val="20"/>
              </w:rPr>
              <w:t>Rauður</w:t>
            </w:r>
          </w:p>
        </w:tc>
        <w:tc>
          <w:tcPr>
            <w:tcW w:w="992" w:type="dxa"/>
          </w:tcPr>
          <w:p w14:paraId="174C0654" w14:textId="77777777" w:rsidR="00355120" w:rsidRPr="00BD174E" w:rsidRDefault="00355120">
            <w:pPr>
              <w:tabs>
                <w:tab w:val="left" w:pos="227"/>
                <w:tab w:val="right" w:pos="7371"/>
              </w:tabs>
              <w:spacing w:line="220" w:lineRule="atLeast"/>
              <w:ind w:left="226" w:hanging="226"/>
              <w:rPr>
                <w:szCs w:val="20"/>
              </w:rPr>
            </w:pPr>
            <w:r w:rsidRPr="00BD174E">
              <w:rPr>
                <w:b/>
                <w:szCs w:val="20"/>
              </w:rPr>
              <w:t>Blár</w:t>
            </w:r>
          </w:p>
        </w:tc>
      </w:tr>
      <w:tr w:rsidR="00355120" w:rsidRPr="00137D1B" w14:paraId="5EBDBA54" w14:textId="77777777">
        <w:trPr>
          <w:trHeight w:val="244"/>
          <w:jc w:val="center"/>
        </w:trPr>
        <w:tc>
          <w:tcPr>
            <w:tcW w:w="0" w:type="auto"/>
          </w:tcPr>
          <w:p w14:paraId="1BCF807F" w14:textId="77777777" w:rsidR="00355120" w:rsidRPr="00BD174E" w:rsidRDefault="00355120">
            <w:pPr>
              <w:tabs>
                <w:tab w:val="left" w:pos="227"/>
                <w:tab w:val="right" w:pos="7371"/>
              </w:tabs>
              <w:spacing w:line="220" w:lineRule="atLeast"/>
              <w:ind w:left="226" w:hanging="226"/>
              <w:rPr>
                <w:szCs w:val="20"/>
              </w:rPr>
            </w:pPr>
            <w:r w:rsidRPr="00BD174E">
              <w:rPr>
                <w:szCs w:val="20"/>
              </w:rPr>
              <w:t>Ný skilti (cd/lx/ m</w:t>
            </w:r>
            <w:r w:rsidRPr="00BD174E">
              <w:rPr>
                <w:szCs w:val="20"/>
                <w:vertAlign w:val="superscript"/>
              </w:rPr>
              <w:t>2</w:t>
            </w:r>
            <w:r w:rsidRPr="00BD174E">
              <w:rPr>
                <w:szCs w:val="20"/>
              </w:rPr>
              <w:t>)</w:t>
            </w:r>
          </w:p>
        </w:tc>
        <w:tc>
          <w:tcPr>
            <w:tcW w:w="1061" w:type="dxa"/>
          </w:tcPr>
          <w:p w14:paraId="02814941" w14:textId="77777777" w:rsidR="00355120" w:rsidRPr="00BD174E" w:rsidRDefault="00355120">
            <w:pPr>
              <w:tabs>
                <w:tab w:val="left" w:pos="227"/>
                <w:tab w:val="right" w:pos="7371"/>
              </w:tabs>
              <w:spacing w:line="220" w:lineRule="atLeast"/>
              <w:ind w:left="226" w:hanging="226"/>
              <w:rPr>
                <w:szCs w:val="20"/>
              </w:rPr>
            </w:pPr>
            <w:r w:rsidRPr="00BD174E">
              <w:rPr>
                <w:szCs w:val="20"/>
              </w:rPr>
              <w:t>180</w:t>
            </w:r>
          </w:p>
        </w:tc>
        <w:tc>
          <w:tcPr>
            <w:tcW w:w="850" w:type="dxa"/>
          </w:tcPr>
          <w:p w14:paraId="34E3F02C" w14:textId="77777777" w:rsidR="00355120" w:rsidRPr="00BD174E" w:rsidRDefault="00355120">
            <w:pPr>
              <w:tabs>
                <w:tab w:val="left" w:pos="227"/>
                <w:tab w:val="right" w:pos="7371"/>
              </w:tabs>
              <w:spacing w:line="220" w:lineRule="atLeast"/>
              <w:ind w:left="226" w:hanging="226"/>
              <w:rPr>
                <w:szCs w:val="20"/>
              </w:rPr>
            </w:pPr>
            <w:r w:rsidRPr="00BD174E">
              <w:rPr>
                <w:szCs w:val="20"/>
              </w:rPr>
              <w:t>120</w:t>
            </w:r>
          </w:p>
        </w:tc>
        <w:tc>
          <w:tcPr>
            <w:tcW w:w="993" w:type="dxa"/>
          </w:tcPr>
          <w:p w14:paraId="27818C40" w14:textId="77777777" w:rsidR="00355120" w:rsidRPr="00BD174E" w:rsidRDefault="00355120">
            <w:pPr>
              <w:tabs>
                <w:tab w:val="left" w:pos="227"/>
                <w:tab w:val="right" w:pos="7371"/>
              </w:tabs>
              <w:spacing w:line="220" w:lineRule="atLeast"/>
              <w:ind w:left="226" w:hanging="226"/>
              <w:rPr>
                <w:szCs w:val="20"/>
              </w:rPr>
            </w:pPr>
            <w:r w:rsidRPr="00BD174E">
              <w:rPr>
                <w:szCs w:val="20"/>
              </w:rPr>
              <w:t>25</w:t>
            </w:r>
          </w:p>
        </w:tc>
        <w:tc>
          <w:tcPr>
            <w:tcW w:w="992" w:type="dxa"/>
          </w:tcPr>
          <w:p w14:paraId="2FEE2993" w14:textId="77777777" w:rsidR="00355120" w:rsidRPr="00BD174E" w:rsidRDefault="00355120">
            <w:pPr>
              <w:tabs>
                <w:tab w:val="left" w:pos="227"/>
                <w:tab w:val="right" w:pos="7371"/>
              </w:tabs>
              <w:spacing w:line="220" w:lineRule="atLeast"/>
              <w:ind w:left="226" w:hanging="226"/>
              <w:rPr>
                <w:szCs w:val="20"/>
              </w:rPr>
            </w:pPr>
            <w:r w:rsidRPr="00BD174E">
              <w:rPr>
                <w:szCs w:val="20"/>
              </w:rPr>
              <w:t>14</w:t>
            </w:r>
          </w:p>
        </w:tc>
      </w:tr>
      <w:tr w:rsidR="00355120" w:rsidRPr="00137D1B" w14:paraId="0006D5A3" w14:textId="77777777">
        <w:trPr>
          <w:trHeight w:val="338"/>
          <w:jc w:val="center"/>
        </w:trPr>
        <w:tc>
          <w:tcPr>
            <w:tcW w:w="0" w:type="auto"/>
          </w:tcPr>
          <w:p w14:paraId="2FA1FEC2" w14:textId="77777777" w:rsidR="00355120" w:rsidRPr="00BD174E" w:rsidRDefault="00355120">
            <w:pPr>
              <w:tabs>
                <w:tab w:val="left" w:pos="227"/>
                <w:tab w:val="right" w:pos="7371"/>
              </w:tabs>
              <w:spacing w:line="220" w:lineRule="atLeast"/>
              <w:ind w:left="226" w:hanging="226"/>
              <w:rPr>
                <w:szCs w:val="20"/>
              </w:rPr>
            </w:pPr>
            <w:r w:rsidRPr="00BD174E">
              <w:rPr>
                <w:szCs w:val="20"/>
              </w:rPr>
              <w:t>Lágmarksgildi eldri skilta (cd/lx/ m</w:t>
            </w:r>
            <w:r w:rsidRPr="00BD174E">
              <w:rPr>
                <w:szCs w:val="20"/>
                <w:vertAlign w:val="superscript"/>
              </w:rPr>
              <w:t>2</w:t>
            </w:r>
            <w:r w:rsidRPr="00BD174E">
              <w:rPr>
                <w:szCs w:val="20"/>
              </w:rPr>
              <w:t>)</w:t>
            </w:r>
          </w:p>
        </w:tc>
        <w:tc>
          <w:tcPr>
            <w:tcW w:w="1061" w:type="dxa"/>
          </w:tcPr>
          <w:p w14:paraId="74B734EF" w14:textId="77777777" w:rsidR="00355120" w:rsidRPr="00BD174E" w:rsidRDefault="00355120">
            <w:pPr>
              <w:tabs>
                <w:tab w:val="left" w:pos="227"/>
                <w:tab w:val="right" w:pos="7371"/>
              </w:tabs>
              <w:spacing w:line="220" w:lineRule="atLeast"/>
              <w:ind w:left="226" w:hanging="226"/>
              <w:rPr>
                <w:szCs w:val="20"/>
              </w:rPr>
            </w:pPr>
            <w:r w:rsidRPr="00BD174E">
              <w:rPr>
                <w:szCs w:val="20"/>
              </w:rPr>
              <w:t>126</w:t>
            </w:r>
          </w:p>
        </w:tc>
        <w:tc>
          <w:tcPr>
            <w:tcW w:w="850" w:type="dxa"/>
          </w:tcPr>
          <w:p w14:paraId="3376BA93" w14:textId="77777777" w:rsidR="00355120" w:rsidRPr="00BD174E" w:rsidRDefault="00355120">
            <w:pPr>
              <w:tabs>
                <w:tab w:val="left" w:pos="227"/>
                <w:tab w:val="right" w:pos="7371"/>
              </w:tabs>
              <w:spacing w:line="220" w:lineRule="atLeast"/>
              <w:ind w:left="226" w:hanging="226"/>
              <w:rPr>
                <w:szCs w:val="20"/>
              </w:rPr>
            </w:pPr>
            <w:r w:rsidRPr="00BD174E">
              <w:rPr>
                <w:szCs w:val="20"/>
              </w:rPr>
              <w:t>84</w:t>
            </w:r>
          </w:p>
        </w:tc>
        <w:tc>
          <w:tcPr>
            <w:tcW w:w="993" w:type="dxa"/>
          </w:tcPr>
          <w:p w14:paraId="6CE055B8" w14:textId="77777777" w:rsidR="00355120" w:rsidRPr="00BD174E" w:rsidRDefault="00355120">
            <w:pPr>
              <w:tabs>
                <w:tab w:val="left" w:pos="227"/>
                <w:tab w:val="right" w:pos="7371"/>
              </w:tabs>
              <w:spacing w:line="220" w:lineRule="atLeast"/>
              <w:ind w:left="226" w:hanging="226"/>
              <w:rPr>
                <w:szCs w:val="20"/>
              </w:rPr>
            </w:pPr>
            <w:r w:rsidRPr="00BD174E">
              <w:rPr>
                <w:szCs w:val="20"/>
              </w:rPr>
              <w:t>18</w:t>
            </w:r>
          </w:p>
        </w:tc>
        <w:tc>
          <w:tcPr>
            <w:tcW w:w="992" w:type="dxa"/>
          </w:tcPr>
          <w:p w14:paraId="75455626" w14:textId="77777777" w:rsidR="00355120" w:rsidRPr="00BD174E" w:rsidRDefault="00355120">
            <w:pPr>
              <w:tabs>
                <w:tab w:val="left" w:pos="227"/>
                <w:tab w:val="right" w:pos="7371"/>
              </w:tabs>
              <w:spacing w:line="220" w:lineRule="atLeast"/>
              <w:ind w:left="226" w:hanging="226"/>
              <w:rPr>
                <w:szCs w:val="20"/>
              </w:rPr>
            </w:pPr>
            <w:r w:rsidRPr="00BD174E">
              <w:rPr>
                <w:szCs w:val="20"/>
              </w:rPr>
              <w:t>10</w:t>
            </w:r>
          </w:p>
        </w:tc>
      </w:tr>
    </w:tbl>
    <w:p w14:paraId="213E7C00" w14:textId="77777777" w:rsidR="00355120" w:rsidRPr="00BD174E" w:rsidRDefault="00355120" w:rsidP="00355120">
      <w:pPr>
        <w:tabs>
          <w:tab w:val="right" w:pos="7371"/>
        </w:tabs>
        <w:ind w:left="567"/>
        <w:rPr>
          <w:szCs w:val="20"/>
        </w:rPr>
      </w:pPr>
    </w:p>
    <w:p w14:paraId="7527BECD" w14:textId="77777777" w:rsidR="00355120" w:rsidRPr="00BD174E" w:rsidRDefault="00355120" w:rsidP="00355120">
      <w:pPr>
        <w:tabs>
          <w:tab w:val="right" w:pos="7371"/>
        </w:tabs>
        <w:autoSpaceDE w:val="0"/>
        <w:autoSpaceDN w:val="0"/>
        <w:adjustRightInd w:val="0"/>
        <w:rPr>
          <w:szCs w:val="20"/>
        </w:rPr>
      </w:pPr>
      <w:r w:rsidRPr="00BD174E">
        <w:rPr>
          <w:szCs w:val="20"/>
        </w:rPr>
        <w:t>Kröfur um endurskin merkja A17.11, A17.22 og B26.XX með ofursterkt endurskin (diamond grade) er 425 (cd/lx)/m</w:t>
      </w:r>
      <w:r w:rsidRPr="00BD174E">
        <w:rPr>
          <w:szCs w:val="20"/>
          <w:vertAlign w:val="superscript"/>
        </w:rPr>
        <w:t>2</w:t>
      </w:r>
      <w:r w:rsidRPr="00BD174E">
        <w:rPr>
          <w:szCs w:val="20"/>
        </w:rPr>
        <w:t xml:space="preserve"> fyrir ný skilti og 300 (cd/lx)/m</w:t>
      </w:r>
      <w:r w:rsidRPr="00BD174E">
        <w:rPr>
          <w:szCs w:val="20"/>
          <w:vertAlign w:val="superscript"/>
        </w:rPr>
        <w:t>2</w:t>
      </w:r>
      <w:r w:rsidRPr="00BD174E">
        <w:rPr>
          <w:szCs w:val="20"/>
        </w:rPr>
        <w:t xml:space="preserve"> fyrir eldri skilti, miða við 0,33°mælihorn og 5°innfalshorn.</w:t>
      </w:r>
    </w:p>
    <w:p w14:paraId="10CFABCC" w14:textId="77777777" w:rsidR="00355120" w:rsidRPr="00BD174E" w:rsidRDefault="00355120" w:rsidP="00355120">
      <w:pPr>
        <w:tabs>
          <w:tab w:val="right" w:pos="7371"/>
        </w:tabs>
        <w:autoSpaceDE w:val="0"/>
        <w:autoSpaceDN w:val="0"/>
        <w:adjustRightInd w:val="0"/>
        <w:rPr>
          <w:szCs w:val="20"/>
        </w:rPr>
      </w:pPr>
      <w:r w:rsidRPr="00BD174E">
        <w:rPr>
          <w:szCs w:val="20"/>
        </w:rPr>
        <w:t>Leturstærð bráðabirgðamerkja skal vera að lágmarki 143 mm há í fyrirsögnum og 101 mm í undirfyrirsögnum.</w:t>
      </w:r>
    </w:p>
    <w:p w14:paraId="09FE6530" w14:textId="77777777" w:rsidR="00355120" w:rsidRPr="00BD174E" w:rsidRDefault="00355120" w:rsidP="00355120">
      <w:pPr>
        <w:tabs>
          <w:tab w:val="left" w:pos="851"/>
          <w:tab w:val="right" w:pos="7371"/>
        </w:tabs>
        <w:autoSpaceDE w:val="0"/>
        <w:autoSpaceDN w:val="0"/>
        <w:adjustRightInd w:val="0"/>
        <w:rPr>
          <w:szCs w:val="20"/>
        </w:rPr>
      </w:pPr>
      <w:r w:rsidRPr="00BD174E">
        <w:rPr>
          <w:szCs w:val="20"/>
        </w:rPr>
        <w:t>Upplýsingatöflur skulu sýna umfang verks, heiti/merki verktaka og verkkaupa og áætlaðan verktíma. Töflurnar skulu vera í bláum lit með hvítum stöfum.</w:t>
      </w:r>
    </w:p>
    <w:p w14:paraId="7F7C9F20" w14:textId="77777777" w:rsidR="00355120" w:rsidRPr="00BD174E" w:rsidRDefault="00355120" w:rsidP="00355120">
      <w:pPr>
        <w:tabs>
          <w:tab w:val="left" w:pos="851"/>
          <w:tab w:val="right" w:pos="7371"/>
        </w:tabs>
        <w:autoSpaceDE w:val="0"/>
        <w:autoSpaceDN w:val="0"/>
        <w:adjustRightInd w:val="0"/>
        <w:rPr>
          <w:szCs w:val="20"/>
        </w:rPr>
      </w:pPr>
      <w:r w:rsidRPr="00BD174E">
        <w:rPr>
          <w:szCs w:val="20"/>
        </w:rPr>
        <w:t xml:space="preserve">Glitmerki í akbraut skulu vera með appelsínugula umgjörð og hvítan glitflöt og vera í samræmi við ÍST EN 1463-1:2009 og ÍST EN 1463-2:2000. </w:t>
      </w:r>
    </w:p>
    <w:p w14:paraId="6AF193C5" w14:textId="77777777" w:rsidR="00355120" w:rsidRPr="00BD174E" w:rsidRDefault="00355120" w:rsidP="00355120">
      <w:pPr>
        <w:tabs>
          <w:tab w:val="left" w:pos="851"/>
          <w:tab w:val="right" w:pos="7371"/>
        </w:tabs>
        <w:autoSpaceDE w:val="0"/>
        <w:autoSpaceDN w:val="0"/>
        <w:adjustRightInd w:val="0"/>
        <w:rPr>
          <w:szCs w:val="20"/>
        </w:rPr>
      </w:pPr>
      <w:r w:rsidRPr="00BD174E">
        <w:rPr>
          <w:szCs w:val="20"/>
        </w:rPr>
        <w:t>Endurskinsborðar skulu vera með rauðu og hvítu endurskini, minnst 5.000 mm</w:t>
      </w:r>
      <w:r w:rsidRPr="00BD174E">
        <w:rPr>
          <w:szCs w:val="20"/>
          <w:vertAlign w:val="superscript"/>
        </w:rPr>
        <w:t xml:space="preserve">2 </w:t>
      </w:r>
      <w:r w:rsidRPr="00BD174E">
        <w:rPr>
          <w:szCs w:val="20"/>
        </w:rPr>
        <w:t>að flatarmáli, með hámarksmillibili 0,6 m og skulu vera sýnilegir frá báðum akstursstefnum.  Lengd snúru milli festinga skal vera 6 m.</w:t>
      </w:r>
    </w:p>
    <w:p w14:paraId="50BEE43A" w14:textId="77777777" w:rsidR="00355120" w:rsidRPr="00BD174E" w:rsidRDefault="00355120" w:rsidP="00355120">
      <w:pPr>
        <w:tabs>
          <w:tab w:val="right" w:pos="7371"/>
        </w:tabs>
        <w:autoSpaceDE w:val="0"/>
        <w:autoSpaceDN w:val="0"/>
        <w:adjustRightInd w:val="0"/>
        <w:ind w:right="-17"/>
        <w:rPr>
          <w:szCs w:val="20"/>
        </w:rPr>
      </w:pPr>
      <w:bookmarkStart w:id="107" w:name="_Toc216494778"/>
      <w:bookmarkStart w:id="108" w:name="_Toc243188130"/>
      <w:r w:rsidRPr="00BD174E">
        <w:rPr>
          <w:b/>
          <w:szCs w:val="20"/>
        </w:rPr>
        <w:t>Ljós</w:t>
      </w:r>
      <w:bookmarkEnd w:id="107"/>
      <w:bookmarkEnd w:id="108"/>
      <w:r w:rsidRPr="00BD174E">
        <w:rPr>
          <w:b/>
          <w:szCs w:val="20"/>
        </w:rPr>
        <w:t>:</w:t>
      </w:r>
      <w:r w:rsidRPr="00BD174E">
        <w:rPr>
          <w:szCs w:val="20"/>
        </w:rPr>
        <w:t xml:space="preserve"> Allur ljósabúnaður skal vera í samræmi við ÍST EN 12352:2006. </w:t>
      </w:r>
    </w:p>
    <w:p w14:paraId="4646620E" w14:textId="77777777" w:rsidR="00355120" w:rsidRPr="00BD174E" w:rsidRDefault="00355120" w:rsidP="00355120">
      <w:pPr>
        <w:tabs>
          <w:tab w:val="right" w:pos="7371"/>
        </w:tabs>
        <w:autoSpaceDE w:val="0"/>
        <w:autoSpaceDN w:val="0"/>
        <w:adjustRightInd w:val="0"/>
        <w:ind w:right="-17"/>
        <w:rPr>
          <w:szCs w:val="20"/>
        </w:rPr>
      </w:pPr>
      <w:r w:rsidRPr="00BD174E">
        <w:rPr>
          <w:szCs w:val="20"/>
        </w:rPr>
        <w:t xml:space="preserve">Ljósstyrkur viðvörunarljósa skal vera meiri í dagsbirtu en í myrkri og skulu þau búin ljósnema sem skiptir á milli lágmarks- og hámarksgilda (min/max) í samræmi við flokkunarkröfur í töflu 1 í ÍST EN 12352:2006.   </w:t>
      </w:r>
    </w:p>
    <w:p w14:paraId="152C9CE3"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Hratt gul blikkandi ljós skal vera í flokki L3.</w:t>
      </w:r>
    </w:p>
    <w:p w14:paraId="6B8B7639"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Gul blikkandi ljós skulu vera í flokki L6 eða L8L fyrir vegi þar sem ÁDU &lt;2000 en í flokki L8L fyrir ÁDU&gt;2000. Þó skulu ljósin vera í flokki L9L fyrir upplýstar stofn- og tengibrautir í þéttbýli. </w:t>
      </w:r>
    </w:p>
    <w:p w14:paraId="604346AA"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Viðvörunarljós á lokunarbúnaði skal vera í flokki L3, L6, L8L, L8M, L8H, L9L, L9M eða L9H.</w:t>
      </w:r>
    </w:p>
    <w:p w14:paraId="0FFADF92"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Viðvörunarljósum sem komið er fyrir á merkjavögnum skulu vera í flokki L1 (sveipljós), L8L, L8M, L8H, L9L, L9M eða L9H. </w:t>
      </w:r>
    </w:p>
    <w:p w14:paraId="265FA887"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Viðvörunarljósum, sem komið er fyrir efst á sérútbúnum farartækjum sem notuð eru við vinnu á akbraut eða við vinnu á vegabrún, skulu vera í flokki L8M, L8H, L9L, L9M eða L9H.</w:t>
      </w:r>
    </w:p>
    <w:p w14:paraId="3ED0F745"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Samtengd stefnuvirk ljós (hlaupandi ljós) skulu vera í flokki L8M eða L8H. </w:t>
      </w:r>
    </w:p>
    <w:p w14:paraId="71AADCB1"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Ljósaörvar skulu gefa frá sér gult ljós og vera í flokki L8M fyrir vegi þar sem ÁDU &lt;2000 en í flokki L8M eða L8H fyrir ÁDU&gt;2000. Þó skulu ljósin vera í flokki L9L eða L9M fyrir upplýstar stofn- og tengibrautir í þéttbýli þar sem ÁDU&lt;2000 en í flokki L9M eða L9H fyrir ÁDU&gt;2000.  </w:t>
      </w:r>
    </w:p>
    <w:p w14:paraId="42E16F35"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Viðvörunarljós í ljósaslám skulu vera í flokki L3, L6 eða L8L.</w:t>
      </w:r>
    </w:p>
    <w:p w14:paraId="5D74164D"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Umferðarljós skulu vera búin umferðarstýringu og merkjabúnaðurinn útbúinn stjórnbúnaði með rauðu og grænu ljósi. </w:t>
      </w:r>
    </w:p>
    <w:p w14:paraId="49885DD7" w14:textId="77777777" w:rsidR="00355120" w:rsidRPr="00BD174E" w:rsidRDefault="00355120" w:rsidP="00355120">
      <w:pPr>
        <w:tabs>
          <w:tab w:val="right" w:pos="7371"/>
        </w:tabs>
        <w:spacing w:before="120"/>
        <w:ind w:right="-17"/>
        <w:rPr>
          <w:b/>
          <w:szCs w:val="20"/>
        </w:rPr>
      </w:pPr>
      <w:r w:rsidRPr="00BD174E">
        <w:rPr>
          <w:b/>
          <w:szCs w:val="20"/>
        </w:rPr>
        <w:t>Varnir:</w:t>
      </w:r>
      <w:r w:rsidRPr="00BD174E">
        <w:rPr>
          <w:szCs w:val="20"/>
        </w:rPr>
        <w:t xml:space="preserve">  Vegrið </w:t>
      </w:r>
      <w:r w:rsidRPr="00BD174E">
        <w:rPr>
          <w:szCs w:val="20"/>
          <w:lang w:eastAsia="is-IS"/>
        </w:rPr>
        <w:t>skulu uppfylla staðla ÍST EN 1317 og skal styrkleikaflokkur og virknibreidd vera í samræmi við fyrirmæli.</w:t>
      </w:r>
    </w:p>
    <w:p w14:paraId="0F84E118" w14:textId="77777777" w:rsidR="00355120" w:rsidRPr="00BD174E" w:rsidRDefault="00355120" w:rsidP="00355120">
      <w:pPr>
        <w:tabs>
          <w:tab w:val="right" w:pos="7371"/>
        </w:tabs>
        <w:autoSpaceDE w:val="0"/>
        <w:autoSpaceDN w:val="0"/>
        <w:adjustRightInd w:val="0"/>
        <w:spacing w:before="120"/>
        <w:ind w:right="-17"/>
        <w:rPr>
          <w:szCs w:val="20"/>
        </w:rPr>
      </w:pPr>
      <w:r w:rsidRPr="00BD174E">
        <w:rPr>
          <w:b/>
          <w:szCs w:val="20"/>
        </w:rPr>
        <w:t>Fatnaður starfsmanna:</w:t>
      </w:r>
      <w:r w:rsidRPr="00BD174E">
        <w:rPr>
          <w:szCs w:val="20"/>
        </w:rPr>
        <w:t xml:space="preserve">  Endurskinsflíkur fyrir starfsmenn skulu uppfylla kröfur samkvæmt flokki 3 í ÍST EN 471:2003+A1:2007. </w:t>
      </w:r>
    </w:p>
    <w:p w14:paraId="77BBFCFA" w14:textId="77777777" w:rsidR="00355120" w:rsidRPr="00BD174E" w:rsidRDefault="00355120" w:rsidP="00355120">
      <w:pPr>
        <w:tabs>
          <w:tab w:val="right" w:pos="7371"/>
        </w:tabs>
        <w:autoSpaceDE w:val="0"/>
        <w:autoSpaceDN w:val="0"/>
        <w:adjustRightInd w:val="0"/>
        <w:ind w:right="-17"/>
        <w:rPr>
          <w:szCs w:val="20"/>
        </w:rPr>
      </w:pPr>
      <w:r w:rsidRPr="00BD174E">
        <w:rPr>
          <w:szCs w:val="20"/>
        </w:rPr>
        <w:t>Búnaður vaktmanna skal vera sérstakur endurskinsjakki með gulum endurskinslit með textanum „VAKTMAÐUR” bæði að framan og að aftan. Texti á endurskinsjakka skal vera 80 mm hár í upphafsstöfum og vera miðjustilltur, bæði að framan og að aftan.</w:t>
      </w:r>
    </w:p>
    <w:p w14:paraId="4ABA4307" w14:textId="231078F9" w:rsidR="00355120" w:rsidRDefault="00355120" w:rsidP="00BD174E">
      <w:pPr>
        <w:tabs>
          <w:tab w:val="right" w:pos="7371"/>
        </w:tabs>
        <w:autoSpaceDE w:val="0"/>
        <w:autoSpaceDN w:val="0"/>
        <w:adjustRightInd w:val="0"/>
        <w:ind w:right="-17"/>
        <w:rPr>
          <w:szCs w:val="20"/>
        </w:rPr>
      </w:pPr>
      <w:r w:rsidRPr="00BD174E">
        <w:rPr>
          <w:szCs w:val="20"/>
        </w:rPr>
        <w:t>Vel sýnileg vinnuföt skulu uppfylla kröfur samkvæmt flokki 2 í ÍST EN 471:2003+A1:2007.</w:t>
      </w:r>
    </w:p>
    <w:p w14:paraId="21AA1F9B" w14:textId="77777777" w:rsidR="00002BDE" w:rsidRPr="00E60356" w:rsidRDefault="00002BDE" w:rsidP="00002BDE">
      <w:pPr>
        <w:rPr>
          <w:b/>
          <w:bCs/>
        </w:rPr>
      </w:pPr>
      <w:r w:rsidRPr="00BD174E">
        <w:rPr>
          <w:b/>
          <w:szCs w:val="20"/>
        </w:rPr>
        <w:t>c)</w:t>
      </w:r>
      <w:r w:rsidRPr="00E60356">
        <w:rPr>
          <w:b/>
          <w:bCs/>
        </w:rPr>
        <w:t xml:space="preserve"> Vinnugæði.</w:t>
      </w:r>
    </w:p>
    <w:p w14:paraId="66AA4866" w14:textId="43BCAB03" w:rsidR="00355120" w:rsidRPr="00BD174E" w:rsidRDefault="00355120" w:rsidP="00355120">
      <w:pPr>
        <w:tabs>
          <w:tab w:val="right" w:pos="7371"/>
        </w:tabs>
        <w:ind w:right="-17"/>
        <w:rPr>
          <w:szCs w:val="20"/>
        </w:rPr>
      </w:pPr>
      <w:r w:rsidRPr="00BD174E">
        <w:rPr>
          <w:b/>
          <w:szCs w:val="20"/>
        </w:rPr>
        <w:t>Öryggisáætlun:</w:t>
      </w:r>
      <w:r w:rsidRPr="00BD174E">
        <w:rPr>
          <w:szCs w:val="20"/>
        </w:rPr>
        <w:t xml:space="preserve"> Fyrir undirritun verksamnings skal verktaki gera ítarlega öryggisáætlun þar sem lýst er nauðsynlegum öryggisráðstöfunum vegna framkvæmdanna. Þar skal koma fram hvernig afmarka skuli vinnusvæði, hvernig merkingum á og við svæðið skuli háttað og hvort og hvernig skipuleggja skuli hjáleiðir. </w:t>
      </w:r>
    </w:p>
    <w:p w14:paraId="2DA84E44" w14:textId="77777777" w:rsidR="00355120" w:rsidRPr="00BD174E" w:rsidRDefault="00355120" w:rsidP="00355120">
      <w:pPr>
        <w:tabs>
          <w:tab w:val="right" w:pos="7371"/>
        </w:tabs>
        <w:autoSpaceDE w:val="0"/>
        <w:autoSpaceDN w:val="0"/>
        <w:adjustRightInd w:val="0"/>
        <w:ind w:right="-17"/>
        <w:rPr>
          <w:szCs w:val="20"/>
        </w:rPr>
      </w:pPr>
      <w:r w:rsidRPr="00BD174E">
        <w:rPr>
          <w:szCs w:val="20"/>
        </w:rPr>
        <w:t>Í öryggisáætlun skulu vera upplýsingar um verktaka, ábyrgðamenn merkinga og símanúmer  ásamt vinnustað og upphafs- og lokadagsetningum framkvæmdaþátta. Jafnframt skal  koma fram, hvernig kynningu og auglýs</w:t>
      </w:r>
      <w:r w:rsidRPr="00BD174E">
        <w:rPr>
          <w:szCs w:val="20"/>
        </w:rPr>
        <w:softHyphen/>
        <w:t>ingu vegna lokunar vegar verður háttað.</w:t>
      </w:r>
    </w:p>
    <w:p w14:paraId="2CCF5F0C" w14:textId="77777777" w:rsidR="00355120" w:rsidRPr="00BD174E" w:rsidRDefault="00355120" w:rsidP="00355120">
      <w:pPr>
        <w:tabs>
          <w:tab w:val="right" w:pos="7371"/>
        </w:tabs>
        <w:ind w:right="-17"/>
        <w:rPr>
          <w:szCs w:val="20"/>
        </w:rPr>
      </w:pPr>
      <w:r w:rsidRPr="00BD174E">
        <w:rPr>
          <w:szCs w:val="20"/>
        </w:rPr>
        <w:t xml:space="preserve">Öryggisáætlun skal afhenda og bera undir verkkaupa til samþykkis. Á vinnusvæði skal vera samþykkt eintak öryggisáætlunar og jafnframt skal verktaki afhenda  lögreglu í viðkomandi lögsagnarumdæmi eintak. </w:t>
      </w:r>
    </w:p>
    <w:p w14:paraId="2A7E08C2"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Þegar verktaki hefur tekið við vinnusvæðinu ber hann fulla ábyrgð á allri vinnu varðandi öryggi og vinnusvæðamerkingar. Verktaki ber ábyrgð  á því að verkið sé unnið í samræmi við gildandi lög og reglugerðir og samþykkta áætlun um skipulag og stýringu á umferð um vinnusvæðið.</w:t>
      </w:r>
    </w:p>
    <w:p w14:paraId="4022B333"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 xml:space="preserve">Verktaki skal sjá um að vegmerkingar og útbúnaður virki að fullu, jafnvel þótt skyggni sé lélegt, í myrkri við breytilegt veðurfar og utan hefðbundins vinnutíma. Hann skal yfirfara og halda við vegmerkingum og útbúnaði  á reglubundinn hátt. </w:t>
      </w:r>
    </w:p>
    <w:p w14:paraId="0E417243"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Verktaki skal tilnefna aðila sem unnt er að ná í ef skemmdir eða röskun verður á vinnusvæðamerkingum á þeim tíma sem vinna liggur niðri.</w:t>
      </w:r>
    </w:p>
    <w:p w14:paraId="7FC939CB"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Verkkaupi áskilur sér rétt til að stöðva verkið ef reglum um öryggi og merkingar er ekki fylgt.</w:t>
      </w:r>
    </w:p>
    <w:p w14:paraId="65BB2F8F" w14:textId="77777777" w:rsidR="00355120" w:rsidRPr="00BD174E" w:rsidRDefault="00355120" w:rsidP="00355120">
      <w:pPr>
        <w:tabs>
          <w:tab w:val="left" w:pos="-3402"/>
          <w:tab w:val="right" w:pos="7371"/>
        </w:tabs>
        <w:autoSpaceDE w:val="0"/>
        <w:autoSpaceDN w:val="0"/>
        <w:adjustRightInd w:val="0"/>
        <w:ind w:right="-17"/>
        <w:rPr>
          <w:szCs w:val="20"/>
        </w:rPr>
      </w:pPr>
      <w:r w:rsidRPr="00BD174E">
        <w:rPr>
          <w:szCs w:val="20"/>
        </w:rPr>
        <w:t xml:space="preserve">Ef aðstæður á vinnustað eða framkvæmd verksins er ekki í fullu samræmi við það sem kemur fram á staðfestri áætlun ber verktaka að fella áætlunina að þeim aðstæðum sem eru fyrir hendi og tilkynna um breytingar  til viðkomandi eftirlitsaðila til staðfestingar.  </w:t>
      </w:r>
    </w:p>
    <w:p w14:paraId="591C62E1" w14:textId="77777777" w:rsidR="00355120" w:rsidRPr="00BD174E" w:rsidRDefault="00355120" w:rsidP="00355120">
      <w:pPr>
        <w:tabs>
          <w:tab w:val="left" w:pos="-3402"/>
          <w:tab w:val="right" w:pos="7371"/>
        </w:tabs>
        <w:autoSpaceDE w:val="0"/>
        <w:autoSpaceDN w:val="0"/>
        <w:adjustRightInd w:val="0"/>
        <w:ind w:right="-17"/>
        <w:rPr>
          <w:szCs w:val="20"/>
        </w:rPr>
      </w:pPr>
      <w:r w:rsidRPr="00BD174E">
        <w:rPr>
          <w:szCs w:val="20"/>
        </w:rPr>
        <w:t>Sé um meiri háttar frávik að ræða skal verktaki gera nýja merkingaáætlun og leggja fram til staðfestingar hjá verkkaupa.</w:t>
      </w:r>
    </w:p>
    <w:p w14:paraId="310A3B17" w14:textId="77777777" w:rsidR="00355120" w:rsidRPr="00BD174E" w:rsidRDefault="00355120" w:rsidP="00355120">
      <w:pPr>
        <w:tabs>
          <w:tab w:val="left" w:pos="-3402"/>
          <w:tab w:val="right" w:pos="7371"/>
        </w:tabs>
        <w:autoSpaceDE w:val="0"/>
        <w:autoSpaceDN w:val="0"/>
        <w:adjustRightInd w:val="0"/>
        <w:ind w:right="-17"/>
        <w:rPr>
          <w:szCs w:val="20"/>
        </w:rPr>
      </w:pPr>
      <w:r w:rsidRPr="00BD174E">
        <w:rPr>
          <w:szCs w:val="20"/>
        </w:rPr>
        <w:t xml:space="preserve">Sé um að ræða einföld og endurtekin verkefni má notast við almennar reglur/staðalteikningar um vegmerkingar sem gilda að hámarki eitt ár í senn. Ekki þarf að staðfesta slíkar teikningar í hvert sinn en tilkynna skal eftirlitsaðila um upphaf og lok slíkra framkvæmda. </w:t>
      </w:r>
    </w:p>
    <w:p w14:paraId="7089A3AA" w14:textId="77777777" w:rsidR="00355120" w:rsidRPr="00BD174E" w:rsidRDefault="00355120" w:rsidP="00355120">
      <w:pPr>
        <w:tabs>
          <w:tab w:val="right" w:pos="7371"/>
        </w:tabs>
        <w:autoSpaceDE w:val="0"/>
        <w:autoSpaceDN w:val="0"/>
        <w:adjustRightInd w:val="0"/>
        <w:ind w:right="-17"/>
        <w:rPr>
          <w:szCs w:val="20"/>
        </w:rPr>
      </w:pPr>
      <w:r w:rsidRPr="00BD174E">
        <w:rPr>
          <w:szCs w:val="20"/>
        </w:rPr>
        <w:t xml:space="preserve">Fyrirvaralausar vegaskemmdir á vinnustað skal merkja eins fljótt og unnt er samkvæmt stöðluðum teikningum og leiðbeiningum og tilkynna síðan til viðkomandi verkkaupa/eftirlitsaðila og lögreglu ef huga þarf að skipulagi og stýringu á umferð.  </w:t>
      </w:r>
    </w:p>
    <w:p w14:paraId="6B58A771" w14:textId="77777777" w:rsidR="00355120" w:rsidRPr="00BD174E" w:rsidRDefault="00355120" w:rsidP="00355120">
      <w:pPr>
        <w:tabs>
          <w:tab w:val="right" w:pos="7371"/>
        </w:tabs>
        <w:autoSpaceDE w:val="0"/>
        <w:autoSpaceDN w:val="0"/>
        <w:adjustRightInd w:val="0"/>
        <w:ind w:right="-17"/>
        <w:rPr>
          <w:szCs w:val="20"/>
        </w:rPr>
      </w:pPr>
      <w:r w:rsidRPr="00BD174E">
        <w:rPr>
          <w:szCs w:val="20"/>
        </w:rPr>
        <w:t xml:space="preserve">Í öryggisáætlun fyrir hvert vinnusvæði skal verktaki tilgreina sérstakan eftirlitsmann, sem skal sjá um og ber ábyrgð á að allar öryggisráðstafanir á og við veg, þ.m.t. merkingar á vinnusvæðinu, séu í samræmi við öryggisáætlun. </w:t>
      </w:r>
    </w:p>
    <w:p w14:paraId="431C8F77" w14:textId="77777777" w:rsidR="00355120" w:rsidRPr="00BD174E" w:rsidRDefault="00355120" w:rsidP="00355120">
      <w:pPr>
        <w:tabs>
          <w:tab w:val="right" w:pos="7371"/>
        </w:tabs>
        <w:autoSpaceDE w:val="0"/>
        <w:autoSpaceDN w:val="0"/>
        <w:adjustRightInd w:val="0"/>
        <w:ind w:right="-17"/>
        <w:rPr>
          <w:spacing w:val="-2"/>
          <w:szCs w:val="20"/>
        </w:rPr>
      </w:pPr>
      <w:r w:rsidRPr="00BD174E">
        <w:rPr>
          <w:szCs w:val="20"/>
        </w:rPr>
        <w:t xml:space="preserve">Eftirlitsmaðurinn skal vera tiltækur hvenær sem er meðan á verki stendur og skal sinna ábendingum verkkaupa, lögreglu eða annarra sem fara með eftirlit á vinnusvæði, varðandi hættu </w:t>
      </w:r>
      <w:r w:rsidRPr="00BD174E">
        <w:rPr>
          <w:spacing w:val="-2"/>
          <w:szCs w:val="20"/>
        </w:rPr>
        <w:t xml:space="preserve">vegna verksins með tilliti til umhverfis, umferðaröryggis og öryggis starfsmanna. </w:t>
      </w:r>
    </w:p>
    <w:p w14:paraId="39B893FC" w14:textId="77777777" w:rsidR="00355120" w:rsidRPr="00BD174E" w:rsidRDefault="00355120" w:rsidP="00355120">
      <w:pPr>
        <w:tabs>
          <w:tab w:val="right" w:pos="7371"/>
        </w:tabs>
        <w:autoSpaceDE w:val="0"/>
        <w:autoSpaceDN w:val="0"/>
        <w:adjustRightInd w:val="0"/>
        <w:ind w:right="-17"/>
        <w:rPr>
          <w:szCs w:val="20"/>
        </w:rPr>
      </w:pPr>
      <w:r w:rsidRPr="00BD174E">
        <w:rPr>
          <w:spacing w:val="-2"/>
          <w:szCs w:val="20"/>
        </w:rPr>
        <w:t>Í forföllum eftirlits</w:t>
      </w:r>
      <w:r w:rsidRPr="00BD174E">
        <w:rPr>
          <w:spacing w:val="-2"/>
          <w:szCs w:val="20"/>
        </w:rPr>
        <w:softHyphen/>
      </w:r>
      <w:r w:rsidRPr="00BD174E">
        <w:rPr>
          <w:szCs w:val="20"/>
        </w:rPr>
        <w:t xml:space="preserve">manns skal varamaður koma í hans stað. </w:t>
      </w:r>
    </w:p>
    <w:p w14:paraId="7911F685" w14:textId="77777777" w:rsidR="00355120" w:rsidRPr="00BD174E" w:rsidRDefault="00355120" w:rsidP="00355120">
      <w:pPr>
        <w:tabs>
          <w:tab w:val="right" w:pos="7371"/>
        </w:tabs>
        <w:ind w:right="-17"/>
        <w:rPr>
          <w:szCs w:val="20"/>
        </w:rPr>
      </w:pPr>
      <w:r w:rsidRPr="00BD174E">
        <w:rPr>
          <w:szCs w:val="20"/>
        </w:rPr>
        <w:t>Nafn eftirlitsmanns og varamanns ásamt símanúmeri skal koma fram á upplýsingatöflu við vinnusvæði.</w:t>
      </w:r>
    </w:p>
    <w:p w14:paraId="412B5390"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Eftirlitsmaður, varamaður hans, vaktmenn og annað starfsfólk sem sinnir vegaframkvæmdum og bera á einhvern hátt ábyrgð á umferðarmerkingum, öryggi og útbúnaði á vinnustöðum skal hafa lokið námskeiði um merkingar á vinnusvæðum og staðist þær kröfur sem þar eru settar fram. </w:t>
      </w:r>
    </w:p>
    <w:p w14:paraId="36318FE8"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 xml:space="preserve">Eftirlitsmaður missir rétt sinn til ábyrgðar á merkingum ef þrisvar sinnum hefur verið sýnt fram á ágalla á viðkomandi vinnustað, sem leitt hafa til févíta. Við þær aðstæður skal verktaki skipa annan í hans stað. </w:t>
      </w:r>
    </w:p>
    <w:p w14:paraId="266A93E5" w14:textId="77777777" w:rsidR="00355120" w:rsidRPr="00BD174E" w:rsidRDefault="00355120" w:rsidP="00355120">
      <w:pPr>
        <w:tabs>
          <w:tab w:val="left" w:pos="-3544"/>
          <w:tab w:val="right" w:pos="7371"/>
        </w:tabs>
        <w:spacing w:before="240"/>
        <w:ind w:right="-17"/>
        <w:rPr>
          <w:szCs w:val="20"/>
        </w:rPr>
      </w:pPr>
      <w:r w:rsidRPr="00BD174E">
        <w:rPr>
          <w:b/>
          <w:szCs w:val="20"/>
        </w:rPr>
        <w:t>Merkingar:</w:t>
      </w:r>
      <w:r w:rsidRPr="00BD174E">
        <w:rPr>
          <w:szCs w:val="20"/>
        </w:rPr>
        <w:t xml:space="preserve"> Umferðarmerki, þ.m.t. merking á yfirborði vegar, sem ekki eiga við, skal fjarlægja eða hylja með yfirbreiðslum eða með öðrum hætti.  </w:t>
      </w:r>
    </w:p>
    <w:p w14:paraId="61B87F26" w14:textId="77777777" w:rsidR="00355120" w:rsidRPr="00BD174E" w:rsidRDefault="00355120" w:rsidP="00355120">
      <w:pPr>
        <w:tabs>
          <w:tab w:val="left" w:pos="-3544"/>
          <w:tab w:val="right" w:pos="7371"/>
        </w:tabs>
        <w:ind w:right="-17"/>
        <w:rPr>
          <w:szCs w:val="20"/>
        </w:rPr>
      </w:pPr>
      <w:r w:rsidRPr="00BD174E">
        <w:rPr>
          <w:szCs w:val="20"/>
        </w:rPr>
        <w:t xml:space="preserve">Umferðarmerki skulu að öllu leyti vera í samræmi við reglugerð um umferðarmerki og notkun þeirra. Umferðarmerki skulu standa lóðrétt og hornrétt út frá vegi nema í beygjum, en þá má snúa þeim svo þau sjáist fyrr. Ef hætta er á að endurskin frá bílljósum geti blindað ökumann má snúa merkjum sem nemur 5° frá hornréttri stefnu. Þeim skal þannig komið fyrir að þau séu stöðug, vel sýnileg og ekki hættuleg fyrir starfsmenn eða vegfarendur. </w:t>
      </w:r>
    </w:p>
    <w:p w14:paraId="7DF2AF2A" w14:textId="77777777" w:rsidR="00355120" w:rsidRPr="00BD174E" w:rsidRDefault="00355120" w:rsidP="00355120">
      <w:pPr>
        <w:tabs>
          <w:tab w:val="left" w:pos="-3544"/>
          <w:tab w:val="right" w:pos="7371"/>
        </w:tabs>
        <w:ind w:right="-17"/>
        <w:rPr>
          <w:szCs w:val="20"/>
        </w:rPr>
      </w:pPr>
      <w:r w:rsidRPr="00BD174E">
        <w:rPr>
          <w:szCs w:val="20"/>
        </w:rPr>
        <w:t xml:space="preserve">Hæð undir neðri brún umferðarmerkis skal að lámarki vera 1,0 m mælt frá vegyfirborði. Ef tvö merki eru sett á stólpa skal lámarkshæð undir neðra merki vera 0,5 m. Lágmarkshæð undir gátskildi skal vera 0,2 m. Vinnusvæði og vegskemmdir sem merkt eru til skemmri tíma en 7 daga er heimilt að merkja með lægri merkjum en þó skal aldrei vera minna en 0,3 m undir neðri brún merkis. </w:t>
      </w:r>
    </w:p>
    <w:p w14:paraId="6236E0B5" w14:textId="77777777" w:rsidR="00355120" w:rsidRPr="00BD174E" w:rsidRDefault="00355120" w:rsidP="00355120">
      <w:pPr>
        <w:tabs>
          <w:tab w:val="left" w:pos="-3544"/>
          <w:tab w:val="right" w:pos="7371"/>
        </w:tabs>
        <w:autoSpaceDE w:val="0"/>
        <w:autoSpaceDN w:val="0"/>
        <w:adjustRightInd w:val="0"/>
        <w:ind w:right="-17"/>
        <w:rPr>
          <w:szCs w:val="20"/>
        </w:rPr>
      </w:pPr>
      <w:r w:rsidRPr="00BD174E">
        <w:rPr>
          <w:szCs w:val="20"/>
        </w:rPr>
        <w:t>Þegar umferðarmerkið C09 «Akbrautarmerki» er sett á vinnutæki, merkjavagn eða annað farartæki, skal það staðsett þeim megin sem umferðin á að fara nema merkið sé stærðar sinnar vegna haft á miðju tækinu.</w:t>
      </w:r>
    </w:p>
    <w:p w14:paraId="6E5762BB" w14:textId="77777777" w:rsidR="00355120" w:rsidRPr="00BD174E" w:rsidRDefault="00355120" w:rsidP="00355120">
      <w:pPr>
        <w:tabs>
          <w:tab w:val="left" w:pos="-3544"/>
          <w:tab w:val="right" w:pos="7371"/>
        </w:tabs>
        <w:ind w:right="-17"/>
        <w:rPr>
          <w:szCs w:val="20"/>
        </w:rPr>
      </w:pPr>
      <w:r w:rsidRPr="00BD174E">
        <w:rPr>
          <w:szCs w:val="20"/>
        </w:rPr>
        <w:t>Merkingar skulu vera einsleitar og mismunandi gerðum ekki blandað saman.</w:t>
      </w:r>
    </w:p>
    <w:p w14:paraId="29739E1D" w14:textId="77777777" w:rsidR="00355120" w:rsidRPr="00BD174E" w:rsidRDefault="00355120" w:rsidP="00355120">
      <w:pPr>
        <w:tabs>
          <w:tab w:val="left" w:pos="-3544"/>
          <w:tab w:val="right" w:pos="7371"/>
        </w:tabs>
        <w:ind w:right="-17"/>
        <w:rPr>
          <w:szCs w:val="20"/>
        </w:rPr>
      </w:pPr>
      <w:r w:rsidRPr="00BD174E">
        <w:rPr>
          <w:szCs w:val="20"/>
        </w:rPr>
        <w:t xml:space="preserve">Ef merki eru ekki jarðföst skal fergja fótstykki að lágmarki samkvæmt eftirfarandi töflu. </w:t>
      </w:r>
    </w:p>
    <w:p w14:paraId="538593E1" w14:textId="77777777" w:rsidR="00355120" w:rsidRPr="00BD174E" w:rsidRDefault="00355120" w:rsidP="00355120">
      <w:pPr>
        <w:tabs>
          <w:tab w:val="right" w:pos="7371"/>
        </w:tabs>
        <w:ind w:right="-17"/>
        <w:rPr>
          <w:szCs w:val="20"/>
        </w:rPr>
      </w:pPr>
      <w:r w:rsidRPr="00BD174E">
        <w:rPr>
          <w:szCs w:val="20"/>
          <w:lang w:eastAsia="is-IS"/>
        </w:rPr>
        <w:t>Lágmarksþyngd undirstöðu</w:t>
      </w:r>
      <w:r w:rsidRPr="00BD174E">
        <w:rPr>
          <w:szCs w:val="20"/>
        </w:rPr>
        <w:t xml:space="preserve"> í kg</w:t>
      </w:r>
    </w:p>
    <w:tbl>
      <w:tblPr>
        <w:tblW w:w="8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1"/>
        <w:gridCol w:w="1940"/>
        <w:gridCol w:w="1417"/>
        <w:gridCol w:w="1276"/>
        <w:gridCol w:w="1417"/>
      </w:tblGrid>
      <w:tr w:rsidR="00355120" w:rsidRPr="00137D1B" w14:paraId="30AFE05B" w14:textId="77777777">
        <w:trPr>
          <w:jc w:val="center"/>
        </w:trPr>
        <w:tc>
          <w:tcPr>
            <w:tcW w:w="2251" w:type="dxa"/>
          </w:tcPr>
          <w:p w14:paraId="4686F44E"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Þvermál  merkis mm</w:t>
            </w:r>
          </w:p>
        </w:tc>
        <w:tc>
          <w:tcPr>
            <w:tcW w:w="1940" w:type="dxa"/>
          </w:tcPr>
          <w:p w14:paraId="42573ECF"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Viðvörunarmerki</w:t>
            </w:r>
          </w:p>
        </w:tc>
        <w:tc>
          <w:tcPr>
            <w:tcW w:w="1417" w:type="dxa"/>
          </w:tcPr>
          <w:p w14:paraId="28116950"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Bannmerki</w:t>
            </w:r>
          </w:p>
        </w:tc>
        <w:tc>
          <w:tcPr>
            <w:tcW w:w="1276" w:type="dxa"/>
          </w:tcPr>
          <w:p w14:paraId="3F01DAEF"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Tvö merki</w:t>
            </w:r>
          </w:p>
        </w:tc>
        <w:tc>
          <w:tcPr>
            <w:tcW w:w="1417" w:type="dxa"/>
          </w:tcPr>
          <w:p w14:paraId="4538D77E"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Gátskjöldur</w:t>
            </w:r>
          </w:p>
        </w:tc>
      </w:tr>
      <w:tr w:rsidR="00355120" w:rsidRPr="00137D1B" w14:paraId="677921A8" w14:textId="77777777">
        <w:trPr>
          <w:jc w:val="center"/>
        </w:trPr>
        <w:tc>
          <w:tcPr>
            <w:tcW w:w="2251" w:type="dxa"/>
          </w:tcPr>
          <w:p w14:paraId="663EC5E5"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700</w:t>
            </w:r>
          </w:p>
        </w:tc>
        <w:tc>
          <w:tcPr>
            <w:tcW w:w="1940" w:type="dxa"/>
          </w:tcPr>
          <w:p w14:paraId="113ABCEF"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30</w:t>
            </w:r>
          </w:p>
        </w:tc>
        <w:tc>
          <w:tcPr>
            <w:tcW w:w="1417" w:type="dxa"/>
          </w:tcPr>
          <w:p w14:paraId="156ECF07"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45</w:t>
            </w:r>
          </w:p>
        </w:tc>
        <w:tc>
          <w:tcPr>
            <w:tcW w:w="1276" w:type="dxa"/>
          </w:tcPr>
          <w:p w14:paraId="57090DD8"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75</w:t>
            </w:r>
          </w:p>
        </w:tc>
        <w:tc>
          <w:tcPr>
            <w:tcW w:w="1417" w:type="dxa"/>
          </w:tcPr>
          <w:p w14:paraId="1164EA31" w14:textId="77777777" w:rsidR="00355120" w:rsidRPr="00BD174E" w:rsidRDefault="00355120">
            <w:pPr>
              <w:tabs>
                <w:tab w:val="right" w:pos="7371"/>
                <w:tab w:val="right" w:pos="7797"/>
              </w:tabs>
              <w:spacing w:line="220" w:lineRule="atLeast"/>
              <w:ind w:left="11" w:hanging="11"/>
              <w:jc w:val="center"/>
              <w:rPr>
                <w:szCs w:val="20"/>
              </w:rPr>
            </w:pPr>
          </w:p>
        </w:tc>
      </w:tr>
      <w:tr w:rsidR="00355120" w:rsidRPr="00137D1B" w14:paraId="615E2E31" w14:textId="77777777">
        <w:trPr>
          <w:jc w:val="center"/>
        </w:trPr>
        <w:tc>
          <w:tcPr>
            <w:tcW w:w="2251" w:type="dxa"/>
          </w:tcPr>
          <w:p w14:paraId="2D0D0B4A"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900</w:t>
            </w:r>
          </w:p>
        </w:tc>
        <w:tc>
          <w:tcPr>
            <w:tcW w:w="1940" w:type="dxa"/>
          </w:tcPr>
          <w:p w14:paraId="6876E6E1"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40</w:t>
            </w:r>
          </w:p>
        </w:tc>
        <w:tc>
          <w:tcPr>
            <w:tcW w:w="1417" w:type="dxa"/>
          </w:tcPr>
          <w:p w14:paraId="34842D24"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65</w:t>
            </w:r>
          </w:p>
        </w:tc>
        <w:tc>
          <w:tcPr>
            <w:tcW w:w="1276" w:type="dxa"/>
          </w:tcPr>
          <w:p w14:paraId="4DC48B07"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125</w:t>
            </w:r>
          </w:p>
        </w:tc>
        <w:tc>
          <w:tcPr>
            <w:tcW w:w="1417" w:type="dxa"/>
          </w:tcPr>
          <w:p w14:paraId="08167A4A" w14:textId="77777777" w:rsidR="00355120" w:rsidRPr="00BD174E" w:rsidRDefault="00355120">
            <w:pPr>
              <w:tabs>
                <w:tab w:val="right" w:pos="7371"/>
                <w:tab w:val="right" w:pos="7797"/>
              </w:tabs>
              <w:spacing w:line="220" w:lineRule="atLeast"/>
              <w:ind w:left="11" w:hanging="11"/>
              <w:jc w:val="center"/>
              <w:rPr>
                <w:szCs w:val="20"/>
              </w:rPr>
            </w:pPr>
            <w:r w:rsidRPr="00BD174E">
              <w:rPr>
                <w:szCs w:val="20"/>
              </w:rPr>
              <w:t>45</w:t>
            </w:r>
          </w:p>
        </w:tc>
      </w:tr>
    </w:tbl>
    <w:p w14:paraId="751EE850" w14:textId="77777777" w:rsidR="00355120" w:rsidRPr="00BD174E" w:rsidRDefault="00355120" w:rsidP="00355120">
      <w:pPr>
        <w:tabs>
          <w:tab w:val="right" w:pos="7371"/>
          <w:tab w:val="right" w:pos="7797"/>
        </w:tabs>
        <w:ind w:left="567" w:right="521" w:firstLine="284"/>
        <w:rPr>
          <w:szCs w:val="20"/>
        </w:rPr>
      </w:pPr>
    </w:p>
    <w:p w14:paraId="3DC32F16" w14:textId="77777777" w:rsidR="00355120" w:rsidRPr="00BD174E" w:rsidRDefault="00355120" w:rsidP="00355120">
      <w:pPr>
        <w:tabs>
          <w:tab w:val="right" w:pos="7371"/>
        </w:tabs>
        <w:ind w:right="-17"/>
        <w:rPr>
          <w:szCs w:val="20"/>
        </w:rPr>
      </w:pPr>
      <w:r w:rsidRPr="00BD174E">
        <w:rPr>
          <w:szCs w:val="20"/>
        </w:rPr>
        <w:t>Ekki skal nota steypta vegtálma sem undirstöður fyrir umferðarmerki nema þegar þeir eru notaðir sem vegrið.</w:t>
      </w:r>
    </w:p>
    <w:p w14:paraId="03F239BC" w14:textId="77777777" w:rsidR="00355120" w:rsidRPr="00BD174E" w:rsidRDefault="00355120" w:rsidP="00355120">
      <w:pPr>
        <w:tabs>
          <w:tab w:val="left" w:pos="851"/>
          <w:tab w:val="right" w:pos="7371"/>
        </w:tabs>
        <w:ind w:right="-17"/>
        <w:rPr>
          <w:szCs w:val="20"/>
        </w:rPr>
      </w:pPr>
      <w:r w:rsidRPr="00BD174E">
        <w:rPr>
          <w:szCs w:val="20"/>
        </w:rPr>
        <w:t>Endurskinsborða festa á snúru má aðeins nota sem viðbótarmerkingu á milli stika/keila.</w:t>
      </w:r>
    </w:p>
    <w:p w14:paraId="7E9D937F"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Þegar yfirborð vega eða bráðabirgðaleiða er merkt með glitmerkjum skulu þau vera með 0,5 - 1 m millibili þar sem þau eru notuð í stað málningar/endurskinsborða en má auka í 7,5 -15 m þegar þau eru sem viðbót við málninguna/endurskinsborðana.</w:t>
      </w:r>
    </w:p>
    <w:p w14:paraId="7E3063CC" w14:textId="77777777" w:rsidR="00355120" w:rsidRPr="00BD174E" w:rsidRDefault="00355120" w:rsidP="00355120">
      <w:pPr>
        <w:tabs>
          <w:tab w:val="left" w:pos="851"/>
          <w:tab w:val="right" w:pos="7371"/>
        </w:tabs>
        <w:ind w:right="-17"/>
        <w:rPr>
          <w:szCs w:val="20"/>
        </w:rPr>
      </w:pPr>
      <w:r w:rsidRPr="00BD174E">
        <w:rPr>
          <w:szCs w:val="20"/>
        </w:rPr>
        <w:t xml:space="preserve">Þar sem umferð er vísað yfir á aðra akrein skal nota samhæfð leifturljós þannig að ljósbylgjan hreyfist í akstursstefnu viðkomandi akreinar. </w:t>
      </w:r>
    </w:p>
    <w:p w14:paraId="21718245" w14:textId="77777777" w:rsidR="00355120" w:rsidRPr="00BD174E" w:rsidRDefault="00355120" w:rsidP="00355120">
      <w:pPr>
        <w:tabs>
          <w:tab w:val="left" w:pos="851"/>
          <w:tab w:val="right" w:pos="7371"/>
        </w:tabs>
        <w:autoSpaceDE w:val="0"/>
        <w:autoSpaceDN w:val="0"/>
        <w:adjustRightInd w:val="0"/>
        <w:ind w:right="-17"/>
        <w:rPr>
          <w:szCs w:val="20"/>
        </w:rPr>
      </w:pPr>
      <w:r w:rsidRPr="00BD174E">
        <w:rPr>
          <w:szCs w:val="20"/>
        </w:rPr>
        <w:t>Þegar ljós til lokunar er notað ásamt viðvörunarljósi skal það fyrrnefnda vera tengt viðvörunarljósi þannig að einungis logi á því að kveikt sé á viðvörunarljósinu. Ætíð skal sjá til þess að rafhlöður eða straumgjafar séu virkir.</w:t>
      </w:r>
    </w:p>
    <w:p w14:paraId="1A9F5FF8" w14:textId="77777777" w:rsidR="00355120" w:rsidRPr="00BD174E" w:rsidRDefault="00355120" w:rsidP="00355120">
      <w:pPr>
        <w:ind w:right="-17"/>
        <w:rPr>
          <w:szCs w:val="20"/>
          <w:lang w:eastAsia="is-IS"/>
        </w:rPr>
      </w:pPr>
      <w:r w:rsidRPr="00BD174E">
        <w:rPr>
          <w:szCs w:val="20"/>
        </w:rPr>
        <w:t>Á þverslár skal setja blikkljós og skal fjarlægð á milli ljósa aldrei vera meiri en 3 m.</w:t>
      </w:r>
      <w:r w:rsidRPr="00BD174E">
        <w:rPr>
          <w:szCs w:val="20"/>
          <w:lang w:eastAsia="is-IS"/>
        </w:rPr>
        <w:t xml:space="preserve"> </w:t>
      </w:r>
    </w:p>
    <w:p w14:paraId="6F316AD5" w14:textId="77777777" w:rsidR="00355120" w:rsidRPr="00BD174E" w:rsidRDefault="00355120" w:rsidP="00355120">
      <w:pPr>
        <w:autoSpaceDE w:val="0"/>
        <w:autoSpaceDN w:val="0"/>
        <w:adjustRightInd w:val="0"/>
        <w:ind w:right="-17"/>
        <w:rPr>
          <w:szCs w:val="20"/>
        </w:rPr>
      </w:pPr>
      <w:r w:rsidRPr="00BD174E">
        <w:rPr>
          <w:szCs w:val="20"/>
        </w:rPr>
        <w:t>Ljósabúnaði ljósaörva skal komið þannig fyrir að hann myndi ör sem bendir niður á við til hliðar, ýmist til hægri eða vinstri. Í örvaroddi skulu vera 4-7 viðvörunarljós og í skafti 4-8 viðvörunarljós.</w:t>
      </w:r>
    </w:p>
    <w:p w14:paraId="55DC60FE" w14:textId="77777777" w:rsidR="00355120" w:rsidRPr="00BD174E" w:rsidRDefault="00355120" w:rsidP="00355120">
      <w:pPr>
        <w:autoSpaceDE w:val="0"/>
        <w:autoSpaceDN w:val="0"/>
        <w:adjustRightInd w:val="0"/>
        <w:ind w:right="-17"/>
        <w:rPr>
          <w:szCs w:val="20"/>
        </w:rPr>
      </w:pPr>
      <w:r w:rsidRPr="00BD174E">
        <w:rPr>
          <w:szCs w:val="20"/>
        </w:rPr>
        <w:t>Ef umferðarljós eru notuð skal slökkva á öðrum vinnuljósum nálægt þeim. Ef ekki er kveikt á þeim skulu þau fjarlægð, hulin eða ljósopið merkt með álímdum hvítum krossi.</w:t>
      </w:r>
    </w:p>
    <w:p w14:paraId="0281D49B" w14:textId="77777777" w:rsidR="00355120" w:rsidRPr="00BD174E" w:rsidRDefault="00355120" w:rsidP="00355120">
      <w:pPr>
        <w:autoSpaceDE w:val="0"/>
        <w:autoSpaceDN w:val="0"/>
        <w:adjustRightInd w:val="0"/>
        <w:ind w:right="-17"/>
        <w:rPr>
          <w:szCs w:val="20"/>
        </w:rPr>
      </w:pPr>
      <w:r w:rsidRPr="00BD174E">
        <w:rPr>
          <w:szCs w:val="20"/>
        </w:rPr>
        <w:t>Stöðvunarlínu framan við ljósastýrða einstefnu skal staðsetja þannig að nægjanlegt rými sé fyrir umferðarstraum sem kemur úr einstefnureininni til að sveigja inn á tvístefnureinina án óþæginda eða tafa.</w:t>
      </w:r>
    </w:p>
    <w:p w14:paraId="49C5FA1A" w14:textId="77777777" w:rsidR="00355120" w:rsidRPr="00BD174E" w:rsidRDefault="00355120" w:rsidP="00355120">
      <w:pPr>
        <w:autoSpaceDE w:val="0"/>
        <w:autoSpaceDN w:val="0"/>
        <w:adjustRightInd w:val="0"/>
        <w:ind w:right="-17"/>
        <w:rPr>
          <w:szCs w:val="20"/>
        </w:rPr>
      </w:pPr>
      <w:r w:rsidRPr="00BD174E">
        <w:rPr>
          <w:szCs w:val="20"/>
        </w:rPr>
        <w:t>Í tengslum við umferðarljós skal alltaf nota merki A23.11 Umferðarljós.</w:t>
      </w:r>
    </w:p>
    <w:p w14:paraId="4B188F57" w14:textId="77777777" w:rsidR="00355120" w:rsidRPr="00BD174E" w:rsidRDefault="00355120" w:rsidP="00355120">
      <w:pPr>
        <w:autoSpaceDE w:val="0"/>
        <w:autoSpaceDN w:val="0"/>
        <w:adjustRightInd w:val="0"/>
        <w:ind w:right="-17"/>
        <w:rPr>
          <w:szCs w:val="20"/>
        </w:rPr>
      </w:pPr>
      <w:r w:rsidRPr="00BD174E">
        <w:rPr>
          <w:szCs w:val="20"/>
        </w:rPr>
        <w:t>Merkjavagn skal hafa merki A17.11 og C09 (akbrautarmerki). Akbrautarmerki skal vera hægt að snúa þannig að örin vísi umferðinni á hvorum megin við vagn skuli ekið. Þegar ljósaör er tengd á merkjavagn skal ljósafleki vera að lágmarki 600x600 mm með bakgrunnsskildi sem raðað er upp ofan við efri gátskjöld. Í báðum efri hornum bakgrunnsskjaldar skulu vera luktir.  Skjöldur þessa ljósmerkis skal vera heill og órofinn og annað hvort svartur eða grár að lit.</w:t>
      </w:r>
    </w:p>
    <w:p w14:paraId="083FC990" w14:textId="77777777" w:rsidR="00355120" w:rsidRPr="00BD174E" w:rsidRDefault="00355120" w:rsidP="00355120">
      <w:pPr>
        <w:autoSpaceDE w:val="0"/>
        <w:autoSpaceDN w:val="0"/>
        <w:adjustRightInd w:val="0"/>
        <w:ind w:right="-17"/>
        <w:rPr>
          <w:szCs w:val="20"/>
        </w:rPr>
      </w:pPr>
      <w:r w:rsidRPr="00BD174E">
        <w:rPr>
          <w:szCs w:val="20"/>
        </w:rPr>
        <w:t xml:space="preserve">Ef höggdeyfandi árekstrarvernd er notuð, skal henni komið fyrir á vinnutæki. Séu fleiri vinnutæki staðsett á akbrautinni skal árekstravernd komið fyrir á fyrsta ökutækinu sem vegfarandi kemur að á þeirri akrein sem hann ekur á. Ef bil milli vinnutækja er lengra en 250 m skal búa þau með árekstravernd. </w:t>
      </w:r>
    </w:p>
    <w:p w14:paraId="12243B55" w14:textId="77777777" w:rsidR="00355120" w:rsidRPr="00BD174E" w:rsidRDefault="00355120" w:rsidP="00355120">
      <w:pPr>
        <w:rPr>
          <w:szCs w:val="20"/>
        </w:rPr>
      </w:pPr>
      <w:r w:rsidRPr="00BD174E">
        <w:rPr>
          <w:szCs w:val="20"/>
        </w:rPr>
        <w:t>Eftirfarandi á við ef verktaki vinnur að merkingu yfirborðs eftir að hann hefur fjarlægt lokanir fyrir yfirlögn:</w:t>
      </w:r>
    </w:p>
    <w:p w14:paraId="1304F131" w14:textId="77777777" w:rsidR="00355120" w:rsidRPr="00BD174E" w:rsidRDefault="00355120" w:rsidP="00355120">
      <w:pPr>
        <w:rPr>
          <w:szCs w:val="20"/>
        </w:rPr>
      </w:pPr>
      <w:r w:rsidRPr="00BD174E">
        <w:rPr>
          <w:szCs w:val="20"/>
        </w:rPr>
        <w:t xml:space="preserve">Þegar unnið er við merkingar á gatnamótum eða gangbrautum skal setja upp viðeigandi viðvörunarmerki hliðstæð þeim sem sett eru upp þegar akbraut eða hluta akbrautar er lokað. </w:t>
      </w:r>
    </w:p>
    <w:p w14:paraId="3FA598F4" w14:textId="77777777" w:rsidR="00355120" w:rsidRPr="00BD174E" w:rsidRDefault="00355120" w:rsidP="00355120">
      <w:pPr>
        <w:rPr>
          <w:szCs w:val="20"/>
        </w:rPr>
      </w:pPr>
      <w:r w:rsidRPr="00BD174E">
        <w:rPr>
          <w:szCs w:val="20"/>
        </w:rPr>
        <w:t>Merkingar á málningar-/sprautuplastbílum og/eða fylgdarbílum skal vera eins og sýnt er á meðfylgjandi mynd</w:t>
      </w:r>
    </w:p>
    <w:p w14:paraId="4EE98C4D" w14:textId="77777777" w:rsidR="00355120" w:rsidRPr="00BD174E" w:rsidRDefault="00355120" w:rsidP="00355120">
      <w:pPr>
        <w:jc w:val="center"/>
        <w:rPr>
          <w:szCs w:val="20"/>
        </w:rPr>
      </w:pPr>
    </w:p>
    <w:p w14:paraId="70B840A2" w14:textId="77777777" w:rsidR="00355120" w:rsidRPr="00BD174E" w:rsidRDefault="00355120" w:rsidP="00355120">
      <w:pPr>
        <w:jc w:val="center"/>
        <w:rPr>
          <w:szCs w:val="20"/>
        </w:rPr>
      </w:pPr>
      <w:r w:rsidRPr="00BD174E">
        <w:rPr>
          <w:szCs w:val="20"/>
        </w:rPr>
        <w:br/>
        <w:t xml:space="preserve">  </w:t>
      </w:r>
      <w:r w:rsidRPr="00BD174E">
        <w:rPr>
          <w:szCs w:val="20"/>
        </w:rPr>
        <w:drawing>
          <wp:inline distT="0" distB="0" distL="0" distR="0" wp14:anchorId="7BBFA91C" wp14:editId="02C78F96">
            <wp:extent cx="3894455" cy="3564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4455" cy="3564255"/>
                    </a:xfrm>
                    <a:prstGeom prst="rect">
                      <a:avLst/>
                    </a:prstGeom>
                    <a:noFill/>
                    <a:ln>
                      <a:noFill/>
                    </a:ln>
                  </pic:spPr>
                </pic:pic>
              </a:graphicData>
            </a:graphic>
          </wp:inline>
        </w:drawing>
      </w:r>
    </w:p>
    <w:p w14:paraId="67947ECF" w14:textId="77777777" w:rsidR="00355120" w:rsidRPr="00BD174E" w:rsidRDefault="00355120" w:rsidP="00355120">
      <w:pPr>
        <w:rPr>
          <w:szCs w:val="20"/>
        </w:rPr>
      </w:pPr>
      <w:r w:rsidRPr="00BD174E">
        <w:rPr>
          <w:szCs w:val="20"/>
        </w:rPr>
        <w:t>Á vegum með SDU (sumardagsumferð) &gt; 5000 skal nota höggdeyfandi árekstrarvara.</w:t>
      </w:r>
    </w:p>
    <w:p w14:paraId="46D1C40F" w14:textId="77777777" w:rsidR="00355120" w:rsidRPr="00BD174E" w:rsidRDefault="00355120" w:rsidP="00355120">
      <w:pPr>
        <w:rPr>
          <w:b/>
          <w:szCs w:val="20"/>
        </w:rPr>
      </w:pPr>
      <w:r w:rsidRPr="00BD174E">
        <w:rPr>
          <w:b/>
          <w:szCs w:val="20"/>
        </w:rPr>
        <w:t>Tækjabúnaður: merkingarbíll og fylgdarbíll (þegar ekki er unnið á lokuðum kafla)</w:t>
      </w:r>
    </w:p>
    <w:p w14:paraId="785B4CC3" w14:textId="77777777" w:rsidR="00355120" w:rsidRPr="00BD174E" w:rsidRDefault="00355120" w:rsidP="00355120">
      <w:pPr>
        <w:rPr>
          <w:szCs w:val="20"/>
        </w:rPr>
      </w:pPr>
      <w:r w:rsidRPr="00BD174E">
        <w:rPr>
          <w:szCs w:val="20"/>
        </w:rPr>
        <w:t xml:space="preserve">Merkingarbíll skal merktur að aftan í samræmi við mynd í kafla 8.2.3. í reglum um vinnusvæðamerkingar sem finna má á vef Vegagerðarinnar. Framan á bílnum skulu vera viðvörunarljós, t.d. ljósaslá. </w:t>
      </w:r>
    </w:p>
    <w:p w14:paraId="619CC275" w14:textId="77777777" w:rsidR="00355120" w:rsidRPr="00BD174E" w:rsidRDefault="00355120" w:rsidP="00355120">
      <w:pPr>
        <w:rPr>
          <w:szCs w:val="20"/>
        </w:rPr>
      </w:pPr>
      <w:r w:rsidRPr="00BD174E">
        <w:rPr>
          <w:szCs w:val="20"/>
        </w:rPr>
        <w:t>Fylgdarbíl skal merkja á sambærilegan hátt og málunarbíl, eða eins og á teikningu 1.3 (sérbúin vinnutæki) í teikningum af merkingum vinnusvæða.</w:t>
      </w:r>
    </w:p>
    <w:p w14:paraId="55DCF8D1" w14:textId="77777777" w:rsidR="00355120" w:rsidRPr="00BD174E" w:rsidRDefault="00355120" w:rsidP="00355120">
      <w:pPr>
        <w:rPr>
          <w:szCs w:val="20"/>
        </w:rPr>
      </w:pPr>
      <w:r w:rsidRPr="00BD174E">
        <w:rPr>
          <w:szCs w:val="20"/>
        </w:rPr>
        <w:t>Á vegum með SDU (sumardagsumferð) &gt; 5000 bíla skal nota höggdeyfandi árekstrarvernd (TMA). Sjá kafla 4.3.3. í reglum um vinnusvæðamerkingar.</w:t>
      </w:r>
    </w:p>
    <w:p w14:paraId="19423C80" w14:textId="77777777" w:rsidR="00355120" w:rsidRPr="00BD174E" w:rsidRDefault="00355120" w:rsidP="00355120">
      <w:pPr>
        <w:rPr>
          <w:szCs w:val="20"/>
        </w:rPr>
      </w:pPr>
      <w:r w:rsidRPr="00BD174E">
        <w:rPr>
          <w:szCs w:val="20"/>
        </w:rPr>
        <w:t>Ljósaörvar sem beina umferð fram úr vinnutækjum má aðeins nota þar sem öruggt er að taka fram úr tæki. Að jafnaði skal nota ljósakross (X) þar sem tvær akreinar eru og umferð er í báðar áttir.</w:t>
      </w:r>
    </w:p>
    <w:p w14:paraId="1D17B46C" w14:textId="77777777" w:rsidR="00355120" w:rsidRPr="00BD174E" w:rsidRDefault="00355120" w:rsidP="00355120">
      <w:pPr>
        <w:rPr>
          <w:szCs w:val="20"/>
        </w:rPr>
      </w:pPr>
      <w:r w:rsidRPr="00BD174E">
        <w:rPr>
          <w:szCs w:val="20"/>
        </w:rPr>
        <w:t>Slökkva skal viðvörunarljós og hylja merkingar eða taka þær niður þegar tækin eru í venjulegum akstri.</w:t>
      </w:r>
    </w:p>
    <w:p w14:paraId="3171565F" w14:textId="77777777" w:rsidR="00355120" w:rsidRPr="00BD174E" w:rsidRDefault="00355120" w:rsidP="00355120">
      <w:pPr>
        <w:rPr>
          <w:szCs w:val="20"/>
        </w:rPr>
      </w:pPr>
      <w:r w:rsidRPr="00BD174E">
        <w:rPr>
          <w:szCs w:val="20"/>
        </w:rPr>
        <w:t>Merkingaráætlun á við um vinnusvæðamerkingar fyrir eftirfarandi verkþætti:</w:t>
      </w:r>
    </w:p>
    <w:p w14:paraId="640B4AC2" w14:textId="77777777" w:rsidR="00355120" w:rsidRPr="00137D1B" w:rsidRDefault="00355120" w:rsidP="00557AD7">
      <w:pPr>
        <w:numPr>
          <w:ilvl w:val="0"/>
          <w:numId w:val="3"/>
        </w:numPr>
        <w:tabs>
          <w:tab w:val="clear" w:pos="1077"/>
          <w:tab w:val="clear" w:pos="2155"/>
        </w:tabs>
        <w:snapToGrid/>
        <w:spacing w:after="200" w:line="276" w:lineRule="auto"/>
        <w:ind w:right="902"/>
        <w:contextualSpacing/>
      </w:pPr>
      <w:r w:rsidRPr="00137D1B">
        <w:t>Merking lína</w:t>
      </w:r>
    </w:p>
    <w:p w14:paraId="203FE2EC" w14:textId="77777777" w:rsidR="00355120" w:rsidRPr="00137D1B" w:rsidRDefault="00355120" w:rsidP="00557AD7">
      <w:pPr>
        <w:numPr>
          <w:ilvl w:val="0"/>
          <w:numId w:val="3"/>
        </w:numPr>
        <w:tabs>
          <w:tab w:val="clear" w:pos="1077"/>
          <w:tab w:val="clear" w:pos="2155"/>
        </w:tabs>
        <w:snapToGrid/>
        <w:spacing w:after="200" w:line="276" w:lineRule="auto"/>
        <w:ind w:right="902"/>
        <w:contextualSpacing/>
      </w:pPr>
      <w:r w:rsidRPr="00137D1B">
        <w:t xml:space="preserve">Sýnataka, þ.e. niðurlagning og upptekt prufuplatna </w:t>
      </w:r>
    </w:p>
    <w:p w14:paraId="4DF14788" w14:textId="77777777" w:rsidR="00355120" w:rsidRPr="00137D1B" w:rsidRDefault="00355120" w:rsidP="00557AD7">
      <w:pPr>
        <w:numPr>
          <w:ilvl w:val="0"/>
          <w:numId w:val="3"/>
        </w:numPr>
        <w:tabs>
          <w:tab w:val="clear" w:pos="1077"/>
          <w:tab w:val="clear" w:pos="2155"/>
        </w:tabs>
        <w:snapToGrid/>
        <w:spacing w:after="200" w:line="276" w:lineRule="auto"/>
        <w:ind w:right="850"/>
        <w:contextualSpacing/>
        <w:jc w:val="left"/>
      </w:pPr>
      <w:r w:rsidRPr="00137D1B">
        <w:t>Merking stakra merkinga. Sjá sem dæmi teikningar um skammtímavinnu nr. 1.5.10, 11.8.2.1, 11.8.2.2 og 11.8.2.2.</w:t>
      </w:r>
    </w:p>
    <w:p w14:paraId="3C521768" w14:textId="77777777" w:rsidR="00355120" w:rsidRPr="00BD174E" w:rsidRDefault="00355120" w:rsidP="00355120">
      <w:pPr>
        <w:rPr>
          <w:szCs w:val="20"/>
        </w:rPr>
      </w:pPr>
      <w:r w:rsidRPr="00BD174E">
        <w:rPr>
          <w:szCs w:val="20"/>
        </w:rPr>
        <w:t>Umsjónarmaður verktaka með vinnusvæðamerkingum skal hafa lokið viðurkenndu námskeiði í vinnusvæðamerkingum.</w:t>
      </w:r>
    </w:p>
    <w:p w14:paraId="3458B2F2" w14:textId="77777777" w:rsidR="00355120" w:rsidRPr="00BD174E" w:rsidRDefault="00355120" w:rsidP="00355120">
      <w:pPr>
        <w:autoSpaceDE w:val="0"/>
        <w:autoSpaceDN w:val="0"/>
        <w:adjustRightInd w:val="0"/>
        <w:spacing w:before="240"/>
        <w:ind w:right="-17"/>
        <w:rPr>
          <w:szCs w:val="20"/>
        </w:rPr>
      </w:pPr>
      <w:r w:rsidRPr="00BD174E">
        <w:rPr>
          <w:b/>
          <w:szCs w:val="20"/>
        </w:rPr>
        <w:t>Vinnulag:</w:t>
      </w:r>
      <w:r w:rsidRPr="00BD174E">
        <w:rPr>
          <w:szCs w:val="20"/>
        </w:rPr>
        <w:t xml:space="preserve">  Ef vegur er að jafnaði upplýstur skal lýsing á vinnusvæði að lágmarki hafa sama lýsingarstig.</w:t>
      </w:r>
    </w:p>
    <w:p w14:paraId="49D5B04D" w14:textId="77777777" w:rsidR="00355120" w:rsidRPr="00BD174E" w:rsidRDefault="00355120" w:rsidP="00355120">
      <w:pPr>
        <w:autoSpaceDE w:val="0"/>
        <w:autoSpaceDN w:val="0"/>
        <w:adjustRightInd w:val="0"/>
        <w:ind w:right="-17"/>
        <w:rPr>
          <w:szCs w:val="20"/>
        </w:rPr>
      </w:pPr>
      <w:r w:rsidRPr="00BD174E">
        <w:rPr>
          <w:szCs w:val="20"/>
        </w:rPr>
        <w:t xml:space="preserve">Haga skal framkvæmdum þannig að aðkomuleiðum að húsum og fyrirtækjum sé haldið opnum eins og framast er unnt. Ef óhjákvæmilegt er að loka þeim skal gera viðkomandi viðvart með nægum fyrirvara. </w:t>
      </w:r>
    </w:p>
    <w:p w14:paraId="25D95144" w14:textId="77777777" w:rsidR="00355120" w:rsidRPr="00BD174E" w:rsidRDefault="00355120" w:rsidP="00355120">
      <w:pPr>
        <w:autoSpaceDE w:val="0"/>
        <w:autoSpaceDN w:val="0"/>
        <w:adjustRightInd w:val="0"/>
        <w:ind w:right="-17"/>
        <w:rPr>
          <w:szCs w:val="20"/>
        </w:rPr>
      </w:pPr>
      <w:r w:rsidRPr="00BD174E">
        <w:rPr>
          <w:szCs w:val="20"/>
        </w:rPr>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1D0F68A2" w14:textId="77777777" w:rsidR="00355120" w:rsidRPr="00BD174E" w:rsidRDefault="00355120" w:rsidP="00355120">
      <w:pPr>
        <w:ind w:right="-17"/>
        <w:rPr>
          <w:szCs w:val="20"/>
        </w:rPr>
      </w:pPr>
      <w:r w:rsidRPr="00BD174E">
        <w:rPr>
          <w:szCs w:val="20"/>
        </w:rPr>
        <w:t>Við merkingu vegna framkvæmda skal taka sérstakt tillit til varna og búnaðar fyrir fatlaða og óvarða vegfarendur.</w:t>
      </w:r>
    </w:p>
    <w:p w14:paraId="732DDAE7" w14:textId="77777777" w:rsidR="00355120" w:rsidRPr="00BD174E" w:rsidRDefault="00355120" w:rsidP="00355120">
      <w:pPr>
        <w:autoSpaceDE w:val="0"/>
        <w:autoSpaceDN w:val="0"/>
        <w:adjustRightInd w:val="0"/>
        <w:ind w:right="-17"/>
        <w:rPr>
          <w:szCs w:val="20"/>
        </w:rPr>
      </w:pPr>
      <w:r w:rsidRPr="00BD174E">
        <w:rPr>
          <w:szCs w:val="20"/>
        </w:rPr>
        <w:t>Ganga skal þannig frá hindrunum  þversum og langsum með göngu- og hjólabrautum að þær láti ekki undan þótt gengið eða hjólað sé á hindrunina og að staðsetning sé að lágmarki 2 m frá hættu. Einnig skal merkja hættur eða stefnubreytingar með búkkum, borðum eða snúrum. Ef rein eða stígur er alveg lokaður skal vísa á aðra leið og merkja með blikkljósum.</w:t>
      </w:r>
    </w:p>
    <w:p w14:paraId="4133B7C5" w14:textId="77777777" w:rsidR="00355120" w:rsidRPr="00BD174E" w:rsidRDefault="00355120" w:rsidP="00355120">
      <w:pPr>
        <w:autoSpaceDE w:val="0"/>
        <w:autoSpaceDN w:val="0"/>
        <w:adjustRightInd w:val="0"/>
        <w:ind w:right="-17"/>
        <w:rPr>
          <w:szCs w:val="20"/>
        </w:rPr>
      </w:pPr>
      <w:r w:rsidRPr="00BD174E">
        <w:rPr>
          <w:szCs w:val="20"/>
        </w:rPr>
        <w:t>Umferð skal stjórnað með umferðarmerkjum, af vaktmönnum sem nýta umferðarmerki, með umferðarlóðs, með umferðarljósum og/eða yfirborðsmerkingu. Vaktmaður má aðeins gefa merki í samræmi við 39. gr. reglugerðar nr. 289/1995.</w:t>
      </w:r>
    </w:p>
    <w:p w14:paraId="781DD11C" w14:textId="77777777" w:rsidR="00355120" w:rsidRPr="00BD174E" w:rsidRDefault="00355120" w:rsidP="00355120">
      <w:pPr>
        <w:autoSpaceDE w:val="0"/>
        <w:autoSpaceDN w:val="0"/>
        <w:adjustRightInd w:val="0"/>
        <w:ind w:right="-17"/>
        <w:rPr>
          <w:szCs w:val="20"/>
        </w:rPr>
      </w:pPr>
      <w:r w:rsidRPr="00BD174E">
        <w:rPr>
          <w:szCs w:val="20"/>
        </w:rPr>
        <w:t xml:space="preserve">Framkvæmdasvæðið skal skipulagt þannig að vegfarendur þurfi að hámarki að bíða í 5 mínútur nema verkkaupi ákveði annað.  </w:t>
      </w:r>
    </w:p>
    <w:p w14:paraId="2AEC297E" w14:textId="77777777" w:rsidR="00355120" w:rsidRPr="00BD174E" w:rsidRDefault="00355120" w:rsidP="00355120">
      <w:pPr>
        <w:autoSpaceDE w:val="0"/>
        <w:autoSpaceDN w:val="0"/>
        <w:adjustRightInd w:val="0"/>
        <w:ind w:right="-17"/>
        <w:rPr>
          <w:szCs w:val="20"/>
        </w:rPr>
      </w:pPr>
      <w:r w:rsidRPr="00BD174E">
        <w:rPr>
          <w:szCs w:val="20"/>
        </w:rPr>
        <w:t xml:space="preserve">Þar sem gagnstæðar umferðarstefnur eru settar á eina akrein skal stýra umferð. Þó er heimilt á umferðarlitlum vegum (ÁDU &lt; 200) að vera án stýringar en þá skulu vera merkt útskot á 200 m bili. </w:t>
      </w:r>
    </w:p>
    <w:p w14:paraId="4100863D" w14:textId="77777777" w:rsidR="00355120" w:rsidRPr="00BD174E" w:rsidRDefault="00355120" w:rsidP="00355120">
      <w:pPr>
        <w:autoSpaceDE w:val="0"/>
        <w:autoSpaceDN w:val="0"/>
        <w:adjustRightInd w:val="0"/>
        <w:ind w:right="-17"/>
        <w:rPr>
          <w:szCs w:val="20"/>
        </w:rPr>
      </w:pPr>
      <w:r w:rsidRPr="00BD174E">
        <w:rPr>
          <w:szCs w:val="20"/>
        </w:rPr>
        <w:t>Þar sem notuð eru tímastýrð umferðarljós skulu ökumenn sjá á milli ljósa nema verkkaupi ákveði annað. Þar sem framkvæmdir á eða meðfram akbraut taka stuttan tíma, má stjórna umferð með handvirkri stjórnun samkvæmt reglum þar um.</w:t>
      </w:r>
    </w:p>
    <w:p w14:paraId="4C2AA63B" w14:textId="77777777" w:rsidR="00355120" w:rsidRPr="00BD174E" w:rsidRDefault="00355120" w:rsidP="00355120">
      <w:pPr>
        <w:ind w:right="-17"/>
        <w:rPr>
          <w:b/>
          <w:szCs w:val="20"/>
        </w:rPr>
      </w:pPr>
      <w:r w:rsidRPr="00BD174E">
        <w:rPr>
          <w:szCs w:val="20"/>
        </w:rPr>
        <w:t>Ef umferðarlóðs er notaður skal bifreið hans merkt með merkinu „Umferðarlóðs, fylgið mér“</w:t>
      </w:r>
    </w:p>
    <w:p w14:paraId="1B37F7A2" w14:textId="77777777" w:rsidR="00355120" w:rsidRPr="00BD174E" w:rsidRDefault="00355120" w:rsidP="00355120">
      <w:pPr>
        <w:autoSpaceDE w:val="0"/>
        <w:autoSpaceDN w:val="0"/>
        <w:adjustRightInd w:val="0"/>
        <w:ind w:right="-17"/>
        <w:rPr>
          <w:szCs w:val="20"/>
        </w:rPr>
      </w:pPr>
      <w:r w:rsidRPr="00BD174E">
        <w:rPr>
          <w:szCs w:val="20"/>
        </w:rPr>
        <w:t>Þar sem tímabundnar lokanir á vegi eru fyrirsjáanlegar og geta valdið verulegum umferðartöfum að mati  verkkaupa skal  setja upp bráðabirgðatöflu eða hjáleiðarmerkingu, er segi til um hvaða veg (vegnúmer) er að ræða, hve langt sé að vinnusvæðinu og hvaða leið sé heppilegast að velja í staðinn.</w:t>
      </w:r>
    </w:p>
    <w:p w14:paraId="4D23BF4B" w14:textId="77777777" w:rsidR="00355120" w:rsidRPr="00BD174E" w:rsidRDefault="00355120" w:rsidP="00355120">
      <w:pPr>
        <w:autoSpaceDE w:val="0"/>
        <w:autoSpaceDN w:val="0"/>
        <w:adjustRightInd w:val="0"/>
        <w:ind w:right="-17"/>
        <w:rPr>
          <w:szCs w:val="20"/>
        </w:rPr>
      </w:pPr>
      <w:r w:rsidRPr="00BD174E">
        <w:rPr>
          <w:szCs w:val="20"/>
        </w:rPr>
        <w:t xml:space="preserve">Þar sem framkvæmdir hafa umtalsverð áhrif á umferðarflæði skal verktaki a.m.k. sólarhring áður en framkvæmdir hefjast senda tilkynningu um það til umferðarþjónustu Vegagerðarinnar, sími 1777. </w:t>
      </w:r>
    </w:p>
    <w:p w14:paraId="6F6E77FC" w14:textId="77777777" w:rsidR="00355120" w:rsidRPr="00BD174E" w:rsidRDefault="00355120" w:rsidP="00355120">
      <w:pPr>
        <w:autoSpaceDE w:val="0"/>
        <w:autoSpaceDN w:val="0"/>
        <w:adjustRightInd w:val="0"/>
        <w:ind w:right="-17"/>
        <w:rPr>
          <w:szCs w:val="20"/>
        </w:rPr>
      </w:pPr>
      <w:r w:rsidRPr="00BD174E">
        <w:rPr>
          <w:szCs w:val="20"/>
        </w:rPr>
        <w:t xml:space="preserve">Verði hlé á verki skal fjarlægja merki sem ekki gilda á meðan. Þó er heimilt, sé vinna hafin á ný innan viku, að hylja merki með yfirbreiðslu. </w:t>
      </w:r>
    </w:p>
    <w:p w14:paraId="7BFDF348" w14:textId="77777777" w:rsidR="00355120" w:rsidRPr="00BD174E" w:rsidRDefault="00355120" w:rsidP="00355120">
      <w:pPr>
        <w:ind w:right="-17"/>
        <w:rPr>
          <w:szCs w:val="20"/>
        </w:rPr>
      </w:pPr>
      <w:r w:rsidRPr="00BD174E">
        <w:rPr>
          <w:szCs w:val="20"/>
        </w:rPr>
        <w:t>Áður en takmörkunum á umferð er aflétt skal verktaki fjarlægja allar merkingar sem gefa til kynna að um vinnusvæði sé að ræða og ganga frá varanlegri merkingu í samræmi við fyrirmæli.</w:t>
      </w:r>
    </w:p>
    <w:p w14:paraId="586B115B" w14:textId="77777777" w:rsidR="00355120" w:rsidRPr="00BD174E" w:rsidRDefault="00355120" w:rsidP="00355120">
      <w:pPr>
        <w:autoSpaceDE w:val="0"/>
        <w:autoSpaceDN w:val="0"/>
        <w:adjustRightInd w:val="0"/>
        <w:spacing w:before="240"/>
        <w:ind w:right="-17"/>
        <w:rPr>
          <w:szCs w:val="20"/>
        </w:rPr>
      </w:pPr>
      <w:r w:rsidRPr="00BD174E">
        <w:rPr>
          <w:b/>
          <w:szCs w:val="20"/>
        </w:rPr>
        <w:t>Starfsmenn:</w:t>
      </w:r>
      <w:r w:rsidRPr="00BD174E">
        <w:rPr>
          <w:szCs w:val="20"/>
        </w:rPr>
        <w:t xml:space="preserve">  Starfsmenn skulu klæðast viðurkenndum endurskinsflíkum, nota öryggishjálm með hökubandi og öryggisskó með stálhettu og stálplötu í sóla.</w:t>
      </w:r>
    </w:p>
    <w:p w14:paraId="1E85C82C" w14:textId="77777777" w:rsidR="00355120" w:rsidRPr="00BD174E" w:rsidRDefault="00355120" w:rsidP="00355120">
      <w:pPr>
        <w:autoSpaceDE w:val="0"/>
        <w:autoSpaceDN w:val="0"/>
        <w:adjustRightInd w:val="0"/>
        <w:ind w:right="-17"/>
        <w:rPr>
          <w:szCs w:val="20"/>
        </w:rPr>
      </w:pPr>
      <w:r w:rsidRPr="00BD174E">
        <w:rPr>
          <w:szCs w:val="20"/>
        </w:rPr>
        <w:t>Öryggisólar og líflínur skulu ávallt notaðar þar sem hætta er á falli. Starfsmaður má aldrei vinna einn þar sem hætta er á falli.</w:t>
      </w:r>
    </w:p>
    <w:p w14:paraId="0D5CF9FB" w14:textId="77777777" w:rsidR="00355120" w:rsidRPr="00BD174E" w:rsidRDefault="00355120" w:rsidP="00355120">
      <w:pPr>
        <w:autoSpaceDE w:val="0"/>
        <w:autoSpaceDN w:val="0"/>
        <w:adjustRightInd w:val="0"/>
        <w:ind w:right="-17"/>
        <w:rPr>
          <w:szCs w:val="20"/>
        </w:rPr>
      </w:pPr>
      <w:r w:rsidRPr="00BD174E">
        <w:rPr>
          <w:szCs w:val="20"/>
        </w:rPr>
        <w:t>Nota skal persónuhlífar eftir því sem nauðsynlegt getur talist svo sem öndunargrímur, heyrnarhlífar, hanska, augna- og andlitshlífar.</w:t>
      </w:r>
    </w:p>
    <w:p w14:paraId="42EEDC4A" w14:textId="77777777" w:rsidR="00355120" w:rsidRPr="00BD174E" w:rsidRDefault="00355120" w:rsidP="00355120">
      <w:pPr>
        <w:tabs>
          <w:tab w:val="left" w:pos="851"/>
        </w:tabs>
        <w:autoSpaceDE w:val="0"/>
        <w:autoSpaceDN w:val="0"/>
        <w:adjustRightInd w:val="0"/>
        <w:ind w:right="-17"/>
        <w:rPr>
          <w:szCs w:val="20"/>
        </w:rPr>
      </w:pPr>
      <w:r w:rsidRPr="00BD174E">
        <w:rPr>
          <w:szCs w:val="20"/>
        </w:rPr>
        <w:t>Bílstjórar skulu klæðast öryggisfatnaði ef þeir yfirgefa bílinn.</w:t>
      </w:r>
    </w:p>
    <w:p w14:paraId="6085CF02" w14:textId="77777777" w:rsidR="00355120" w:rsidRPr="00BD174E" w:rsidRDefault="00355120" w:rsidP="00355120">
      <w:pPr>
        <w:tabs>
          <w:tab w:val="left" w:pos="851"/>
        </w:tabs>
        <w:autoSpaceDE w:val="0"/>
        <w:autoSpaceDN w:val="0"/>
        <w:adjustRightInd w:val="0"/>
        <w:ind w:right="-17"/>
        <w:rPr>
          <w:szCs w:val="20"/>
        </w:rPr>
      </w:pPr>
      <w:r w:rsidRPr="00BD174E">
        <w:rPr>
          <w:szCs w:val="20"/>
        </w:rPr>
        <w:t>Vaktmaður skal ganga í sérstökum endurskinsjakka og auk þess ef skyggni er lélegt í sérstökum endurskinsbuxum.  Séu vaktmenn að störfum ber að setja upp viðvörunarmerkið „Önnur hætta“ og viðbótarskilti t.d. með textanum „Vaktmaður 500 m“.</w:t>
      </w:r>
    </w:p>
    <w:p w14:paraId="08636E8D" w14:textId="77777777" w:rsidR="00355120" w:rsidRPr="00BD174E" w:rsidRDefault="00355120" w:rsidP="00355120">
      <w:pPr>
        <w:tabs>
          <w:tab w:val="left" w:pos="851"/>
        </w:tabs>
        <w:autoSpaceDE w:val="0"/>
        <w:autoSpaceDN w:val="0"/>
        <w:adjustRightInd w:val="0"/>
        <w:ind w:right="-17"/>
        <w:rPr>
          <w:szCs w:val="20"/>
        </w:rPr>
      </w:pPr>
      <w:r w:rsidRPr="00BD174E">
        <w:rPr>
          <w:szCs w:val="20"/>
        </w:rPr>
        <w:t>Allir sem ekki eru að staðaldri við vegi utan lokaðra svæða, t.d. eftirlitsmenn, skulu vera í vel sýnilegum vinnufötum.</w:t>
      </w:r>
    </w:p>
    <w:p w14:paraId="6994BD22" w14:textId="77777777" w:rsidR="00355120" w:rsidRPr="00BD174E" w:rsidRDefault="00355120" w:rsidP="00355120">
      <w:pPr>
        <w:spacing w:before="240"/>
        <w:ind w:right="-17"/>
        <w:rPr>
          <w:szCs w:val="20"/>
        </w:rPr>
      </w:pPr>
      <w:r w:rsidRPr="00BD174E">
        <w:rPr>
          <w:b/>
          <w:szCs w:val="20"/>
        </w:rPr>
        <w:t>Tæki:</w:t>
      </w:r>
      <w:r w:rsidRPr="00BD174E">
        <w:rPr>
          <w:szCs w:val="20"/>
        </w:rPr>
        <w:t xml:space="preserve">  Nota skal gul viðvörunarljós á farartæki þegar það er við framkvæmdir á vegi eða í sambærilegu verkefni eða myndar hindrun fyrir umferð eða skapar henni hættu með stöðu sinni á vegi eða af þeim verkefnum sem tækið er notað við.</w:t>
      </w:r>
    </w:p>
    <w:p w14:paraId="0A28BE1C" w14:textId="77777777" w:rsidR="00355120" w:rsidRPr="00BD174E" w:rsidRDefault="00355120" w:rsidP="00355120">
      <w:pPr>
        <w:autoSpaceDE w:val="0"/>
        <w:autoSpaceDN w:val="0"/>
        <w:adjustRightInd w:val="0"/>
        <w:ind w:right="-17"/>
        <w:rPr>
          <w:szCs w:val="20"/>
        </w:rPr>
      </w:pPr>
      <w:r w:rsidRPr="00BD174E">
        <w:rPr>
          <w:szCs w:val="20"/>
        </w:rPr>
        <w:t>Sérbúin tæki sem notuð eru við vinnu á akbraut eða við vegarbrún, skulu vera með þverslá (K32.11) sem spanna breidd þeirra, ásamt stefnuör/ljósaör og upplýsingamerki um hlutverk tækis. Stafir á upplýsingamerki skulu vera a.m.k. 140 mm háir. Tvö gul viðvörunarljós skulu vera efst á tæki. Um aðrar merkingar aftan á tæki gilda sömu reglur og fyrir merkjavagna.</w:t>
      </w:r>
    </w:p>
    <w:p w14:paraId="5811FC35" w14:textId="77777777" w:rsidR="00355120" w:rsidRPr="00BD174E" w:rsidRDefault="00355120" w:rsidP="00355120">
      <w:pPr>
        <w:autoSpaceDE w:val="0"/>
        <w:autoSpaceDN w:val="0"/>
        <w:adjustRightInd w:val="0"/>
        <w:ind w:right="-17"/>
        <w:rPr>
          <w:szCs w:val="20"/>
        </w:rPr>
      </w:pPr>
      <w:r w:rsidRPr="00BD174E">
        <w:rPr>
          <w:szCs w:val="20"/>
        </w:rPr>
        <w:t>Varnarbifreið skal búin tveimur stefnuvirkum gulum viðvörunarljósum sem blikka samtímis, merkjaskjöldum  auk búnaðar sem krafist er fyrir sérbúin tæki. Bifreiðin skal búin árekstarvörn.</w:t>
      </w:r>
    </w:p>
    <w:p w14:paraId="45055465" w14:textId="77777777" w:rsidR="00355120" w:rsidRPr="00BD174E" w:rsidRDefault="00355120" w:rsidP="00355120">
      <w:pPr>
        <w:autoSpaceDE w:val="0"/>
        <w:autoSpaceDN w:val="0"/>
        <w:adjustRightInd w:val="0"/>
        <w:ind w:right="-17"/>
        <w:rPr>
          <w:szCs w:val="20"/>
        </w:rPr>
      </w:pPr>
      <w:r w:rsidRPr="00BD174E">
        <w:rPr>
          <w:szCs w:val="20"/>
        </w:rPr>
        <w:t>Viðvörunarbifreið skal búin tveimur viðvörunarljósum með stefnuvirku gulu ljósi sem blikka samtímis auk búnaðar sem krafist er fyrir sérbúin tæki.</w:t>
      </w:r>
    </w:p>
    <w:p w14:paraId="78838A0B" w14:textId="77777777" w:rsidR="00355120" w:rsidRPr="00BD174E" w:rsidRDefault="00355120" w:rsidP="00355120">
      <w:pPr>
        <w:autoSpaceDE w:val="0"/>
        <w:autoSpaceDN w:val="0"/>
        <w:adjustRightInd w:val="0"/>
        <w:ind w:right="-17"/>
        <w:rPr>
          <w:szCs w:val="20"/>
        </w:rPr>
      </w:pPr>
      <w:r w:rsidRPr="00BD174E">
        <w:rPr>
          <w:szCs w:val="20"/>
        </w:rPr>
        <w:t xml:space="preserve">Bifreiðir / tæki sem notuð eru við tímabundna vinnu á vegi, skulu búin búnaði sem krafist er fyrir sérbúin tæki. Útdraganlegir hlutar bifreiða skulu merktir með gátskjöldum (K30.12) og vera búin sveipljósum.  </w:t>
      </w:r>
    </w:p>
    <w:p w14:paraId="6953C2A7" w14:textId="77777777" w:rsidR="00355120" w:rsidRPr="00BD174E" w:rsidRDefault="00355120" w:rsidP="00355120">
      <w:pPr>
        <w:autoSpaceDE w:val="0"/>
        <w:autoSpaceDN w:val="0"/>
        <w:adjustRightInd w:val="0"/>
        <w:ind w:right="-17"/>
        <w:rPr>
          <w:szCs w:val="20"/>
        </w:rPr>
      </w:pPr>
      <w:r w:rsidRPr="00BD174E">
        <w:rPr>
          <w:szCs w:val="20"/>
        </w:rPr>
        <w:t>Einkabifreiðar skulu vera merktar því fyrirtæki sem verkið vinnur og að lágmarki búnar viðvörunarljósi (sveipljósi).</w:t>
      </w:r>
    </w:p>
    <w:p w14:paraId="4D5F67D8" w14:textId="77777777" w:rsidR="00355120" w:rsidRPr="00BD174E" w:rsidRDefault="00355120" w:rsidP="00355120">
      <w:pPr>
        <w:autoSpaceDE w:val="0"/>
        <w:autoSpaceDN w:val="0"/>
        <w:adjustRightInd w:val="0"/>
        <w:ind w:right="-17"/>
        <w:rPr>
          <w:szCs w:val="20"/>
        </w:rPr>
      </w:pPr>
      <w:r w:rsidRPr="00BD174E">
        <w:rPr>
          <w:szCs w:val="20"/>
        </w:rPr>
        <w:t xml:space="preserve">Umferðarmerki og útbúnaður til lokunar sem hafður er á tæki skal hulinn eða tekinn af við flutning til og frá vinnustað nema við tilfærslu innan vinnusvæðis. </w:t>
      </w:r>
    </w:p>
    <w:p w14:paraId="601FA7E0" w14:textId="77777777" w:rsidR="00355120" w:rsidRPr="00BD174E" w:rsidRDefault="00355120" w:rsidP="00355120">
      <w:pPr>
        <w:ind w:right="-17"/>
        <w:rPr>
          <w:szCs w:val="20"/>
        </w:rPr>
      </w:pPr>
      <w:r w:rsidRPr="00BD174E">
        <w:rPr>
          <w:b/>
          <w:szCs w:val="20"/>
        </w:rPr>
        <w:t>d)</w:t>
      </w:r>
      <w:r w:rsidRPr="00BD174E">
        <w:rPr>
          <w:szCs w:val="20"/>
        </w:rPr>
        <w:t xml:space="preserve"> Eftirlit með vinnusvæðamerkingu skal vera skipulagt og það skjalfest á eyðublöð eða í dagbók sem er ætluð til  verkefnisins.  Öll skulu gögn varðveitt á vinnustað og lögð fram, sé þess krafist.</w:t>
      </w:r>
    </w:p>
    <w:p w14:paraId="3978377C" w14:textId="77777777" w:rsidR="00355120" w:rsidRPr="00BD174E" w:rsidRDefault="00355120" w:rsidP="00355120">
      <w:pPr>
        <w:tabs>
          <w:tab w:val="left" w:pos="851"/>
        </w:tabs>
        <w:autoSpaceDE w:val="0"/>
        <w:autoSpaceDN w:val="0"/>
        <w:adjustRightInd w:val="0"/>
        <w:ind w:right="-17"/>
        <w:rPr>
          <w:szCs w:val="20"/>
        </w:rPr>
      </w:pPr>
      <w:r w:rsidRPr="00BD174E">
        <w:rPr>
          <w:szCs w:val="20"/>
        </w:rPr>
        <w:t xml:space="preserve">Verkkaupi mun sannreyna skráningargögn og gera úttekt miðað við öryggisáætlun. Við úttekt er metið ástand einstakra merkja þar sem teknar eru til skoðunar allar þær merkingar sem eiga að vera uppi miðað við þá verkefnastöðu þegar úttektin er gerð. Ef breytingar á fyrirkomulagi merkinga og/eða merkingaráætlun hafa verið gerðar skulu þær lagðar til grundvallar svo framarlega þær hafa verið teknar fyrir, samþykktar af fulltrúa verkkaupa og bókaðar í verkfundargerð. </w:t>
      </w:r>
    </w:p>
    <w:p w14:paraId="53F5543B" w14:textId="77777777" w:rsidR="00355120" w:rsidRPr="00BD174E" w:rsidRDefault="00355120" w:rsidP="00355120">
      <w:pPr>
        <w:tabs>
          <w:tab w:val="left" w:pos="851"/>
        </w:tabs>
        <w:autoSpaceDE w:val="0"/>
        <w:autoSpaceDN w:val="0"/>
        <w:adjustRightInd w:val="0"/>
        <w:ind w:right="-17"/>
        <w:rPr>
          <w:szCs w:val="20"/>
        </w:rPr>
      </w:pPr>
      <w:r w:rsidRPr="00BD174E">
        <w:rPr>
          <w:szCs w:val="20"/>
        </w:rPr>
        <w:t xml:space="preserve">Févíti er dregið er frá greiðslum til verktaka ef kröfur eru ekki uppfylltar samkvæmt matsforendum og reikningreglum sem fram koma í fylgiskjölum með útboðsgögnum. </w:t>
      </w:r>
    </w:p>
    <w:p w14:paraId="05AD4084" w14:textId="77777777" w:rsidR="00355120" w:rsidRPr="00BD174E" w:rsidRDefault="00355120" w:rsidP="00355120">
      <w:pPr>
        <w:ind w:right="-17"/>
        <w:rPr>
          <w:szCs w:val="20"/>
        </w:rPr>
      </w:pPr>
      <w:r w:rsidRPr="00BD174E">
        <w:rPr>
          <w:b/>
          <w:szCs w:val="20"/>
        </w:rPr>
        <w:t>e)</w:t>
      </w:r>
      <w:r w:rsidRPr="00BD174E">
        <w:rPr>
          <w:szCs w:val="20"/>
        </w:rPr>
        <w:t xml:space="preserve"> Merki teljast skökk ef stólpar hallast meira en 5 gráður eða ef merki hefur snúist um allt að 15 gráður.</w:t>
      </w:r>
    </w:p>
    <w:p w14:paraId="6290BCB3" w14:textId="77777777" w:rsidR="00355120" w:rsidRPr="00BD174E" w:rsidRDefault="00355120" w:rsidP="00355120">
      <w:pPr>
        <w:autoSpaceDE w:val="0"/>
        <w:autoSpaceDN w:val="0"/>
        <w:adjustRightInd w:val="0"/>
        <w:ind w:right="-17"/>
        <w:rPr>
          <w:szCs w:val="20"/>
        </w:rPr>
      </w:pPr>
      <w:r w:rsidRPr="00BD174E">
        <w:rPr>
          <w:szCs w:val="20"/>
        </w:rPr>
        <w:t xml:space="preserve"> Frávik frá lágmarkshæð undir umferðarmerki er +0,1/-0,0 m. </w:t>
      </w:r>
    </w:p>
    <w:p w14:paraId="6396F461" w14:textId="77777777" w:rsidR="00355120" w:rsidRPr="00BD174E" w:rsidRDefault="00355120" w:rsidP="00355120">
      <w:pPr>
        <w:autoSpaceDE w:val="0"/>
        <w:autoSpaceDN w:val="0"/>
        <w:adjustRightInd w:val="0"/>
        <w:ind w:right="-17"/>
        <w:rPr>
          <w:b/>
          <w:szCs w:val="20"/>
        </w:rPr>
      </w:pPr>
      <w:bookmarkStart w:id="109" w:name="_Hlk74235529"/>
      <w:r w:rsidRPr="00BD174E">
        <w:rPr>
          <w:b/>
          <w:szCs w:val="20"/>
        </w:rPr>
        <w:t>Merkingar á nýlögðu malbiki</w:t>
      </w:r>
    </w:p>
    <w:p w14:paraId="312A2832" w14:textId="77777777" w:rsidR="00355120" w:rsidRPr="00137D1B" w:rsidRDefault="00355120" w:rsidP="00355120">
      <w:pPr>
        <w:autoSpaceDE w:val="0"/>
        <w:autoSpaceDN w:val="0"/>
        <w:adjustRightInd w:val="0"/>
        <w:ind w:right="-17"/>
        <w:rPr>
          <w:szCs w:val="20"/>
        </w:rPr>
      </w:pPr>
      <w:r w:rsidRPr="00137D1B">
        <w:rPr>
          <w:szCs w:val="20"/>
        </w:rPr>
        <w:t xml:space="preserve">Merkja skal alla útlagnarkaflar með viðeigandi skiltum og umferðarhraði tekinn niður í 50 km/klst á nýlögðu malbiki, þar sem það á við. Halda skal hraðatökmörkunum þar til verkkaupi hefur mælt hemlunarviðnám kaflans og hann uppfyllir kröfur verkkaupa. Einnig skal setja upp skilti sem vara við nýju malbiki sem getur verið hált í bleyti. Staðsetja skal skiltin á vel sýnilega staði 50 m frá upphafi kaflans áður en ekið er inn á hann </w:t>
      </w:r>
      <w:r w:rsidRPr="00145AF2">
        <w:rPr>
          <w:szCs w:val="20"/>
        </w:rPr>
        <w:t>innan þéttbýlis, annars eru skiltin staðsett 100 m frá upphafi kafla.</w:t>
      </w:r>
      <w:r w:rsidRPr="00137D1B">
        <w:rPr>
          <w:szCs w:val="20"/>
        </w:rPr>
        <w:t xml:space="preserve"> Setja skal 1-2 auka platta á undirstöður skilta, allt eftir aðstæðum þannig að þau standi betur í vindi. Skiltin sem vara við nýju malbiki, sjá hér að neðan, skulu standa í a.m.k. 14 daga frá útlögn, nema verkkaupi fari fram á annað.</w:t>
      </w:r>
    </w:p>
    <w:p w14:paraId="3954E2C7" w14:textId="77777777" w:rsidR="00355120" w:rsidRPr="00137D1B" w:rsidRDefault="00355120" w:rsidP="00355120">
      <w:pPr>
        <w:autoSpaceDE w:val="0"/>
        <w:autoSpaceDN w:val="0"/>
        <w:adjustRightInd w:val="0"/>
        <w:ind w:right="-17"/>
        <w:rPr>
          <w:szCs w:val="24"/>
        </w:rPr>
      </w:pPr>
    </w:p>
    <w:p w14:paraId="088CB341" w14:textId="77777777" w:rsidR="00355120" w:rsidRPr="00BD174E" w:rsidRDefault="00355120" w:rsidP="00355120">
      <w:pPr>
        <w:jc w:val="center"/>
        <w:rPr>
          <w:szCs w:val="20"/>
        </w:rPr>
      </w:pPr>
      <w:r w:rsidRPr="00BD174E">
        <w:rPr>
          <w:szCs w:val="20"/>
        </w:rPr>
        <w:drawing>
          <wp:inline distT="0" distB="0" distL="0" distR="0" wp14:anchorId="3CDC1D12" wp14:editId="6354227E">
            <wp:extent cx="2325679" cy="3219450"/>
            <wp:effectExtent l="0" t="0" r="0" b="0"/>
            <wp:docPr id="1948164626" name="Picture 1" descr="A sign with a triangle and a triangle with a road sign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58636" name="Picture 1" descr="A sign with a triangle and a triangle with a road sign and a road sign&#10;&#10;Description automatically generated"/>
                    <pic:cNvPicPr/>
                  </pic:nvPicPr>
                  <pic:blipFill>
                    <a:blip r:embed="rId21"/>
                    <a:stretch>
                      <a:fillRect/>
                    </a:stretch>
                  </pic:blipFill>
                  <pic:spPr>
                    <a:xfrm>
                      <a:off x="0" y="0"/>
                      <a:ext cx="2334994" cy="3232345"/>
                    </a:xfrm>
                    <a:prstGeom prst="rect">
                      <a:avLst/>
                    </a:prstGeom>
                  </pic:spPr>
                </pic:pic>
              </a:graphicData>
            </a:graphic>
          </wp:inline>
        </w:drawing>
      </w:r>
    </w:p>
    <w:p w14:paraId="18C5789E" w14:textId="77777777" w:rsidR="00355120" w:rsidRPr="00BD174E" w:rsidRDefault="00355120" w:rsidP="00355120">
      <w:pPr>
        <w:tabs>
          <w:tab w:val="clear" w:pos="454"/>
          <w:tab w:val="clear" w:pos="1077"/>
          <w:tab w:val="clear" w:pos="2155"/>
        </w:tabs>
        <w:snapToGrid/>
        <w:spacing w:after="160" w:line="259" w:lineRule="auto"/>
        <w:jc w:val="left"/>
        <w:rPr>
          <w:szCs w:val="20"/>
        </w:rPr>
      </w:pPr>
      <w:r w:rsidRPr="00BD174E">
        <w:rPr>
          <w:szCs w:val="20"/>
          <w:u w:val="single"/>
        </w:rPr>
        <w:t>Bráðabirgðaákvæði:</w:t>
      </w:r>
      <w:r w:rsidRPr="00BD174E">
        <w:rPr>
          <w:szCs w:val="20"/>
        </w:rPr>
        <w:t xml:space="preserve"> Verktakar eru hvattir til að tileinka sér nýtt skilti en þeir verktakar sem þegar eiga sambærileg skilti sem áður voru í notkun hafa heimild til notkunar þeirra svo fremi þeir lími nýja útgáfu af leiðbeinandi hraðamerkinu „50“ yfir það. Þessi heimild gildir til ársloka 2027.</w:t>
      </w:r>
    </w:p>
    <w:p w14:paraId="6AB0FB1F" w14:textId="6FA1BAD6" w:rsidR="00355120" w:rsidRPr="001A4EE9" w:rsidRDefault="00355120" w:rsidP="00557AD7">
      <w:pPr>
        <w:pStyle w:val="Heading4"/>
        <w:numPr>
          <w:ilvl w:val="0"/>
          <w:numId w:val="12"/>
        </w:numPr>
        <w:tabs>
          <w:tab w:val="num" w:pos="360"/>
        </w:tabs>
        <w:ind w:left="0" w:firstLine="0"/>
      </w:pPr>
      <w:bookmarkStart w:id="110" w:name="_Toc129267349"/>
      <w:bookmarkStart w:id="111" w:name="_Toc161761541"/>
      <w:bookmarkStart w:id="112" w:name="_Toc185591634"/>
      <w:bookmarkStart w:id="113" w:name="_Toc187219611"/>
      <w:bookmarkStart w:id="114" w:name="_Toc187409603"/>
      <w:bookmarkStart w:id="115" w:name="_Toc223954357"/>
      <w:bookmarkEnd w:id="109"/>
      <w:r w:rsidRPr="001A4EE9">
        <w:t>Liður, verkþáttur 76.722,  Merkingar á vinnusvæðum</w:t>
      </w:r>
      <w:bookmarkEnd w:id="110"/>
      <w:bookmarkEnd w:id="111"/>
      <w:bookmarkEnd w:id="112"/>
      <w:bookmarkEnd w:id="113"/>
      <w:bookmarkEnd w:id="114"/>
      <w:r w:rsidRPr="001A4EE9">
        <w:t>, malbik</w:t>
      </w:r>
      <w:bookmarkEnd w:id="115"/>
    </w:p>
    <w:p w14:paraId="229EB72B" w14:textId="77777777" w:rsidR="00355120" w:rsidRPr="00B65DB1" w:rsidRDefault="00355120" w:rsidP="00355120">
      <w:r w:rsidRPr="00002BDE">
        <w:rPr>
          <w:b/>
          <w:bCs/>
        </w:rPr>
        <w:t>a)</w:t>
      </w:r>
      <w:r w:rsidRPr="00B65DB1">
        <w:tab/>
        <w:t>Verksvið</w:t>
      </w:r>
    </w:p>
    <w:p w14:paraId="3DE5BD78" w14:textId="77777777" w:rsidR="00355120" w:rsidRPr="00B65DB1" w:rsidRDefault="00355120" w:rsidP="00355120">
      <w:pPr>
        <w:rPr>
          <w:szCs w:val="20"/>
        </w:rPr>
      </w:pPr>
      <w:r w:rsidRPr="00B65DB1">
        <w:rPr>
          <w:szCs w:val="20"/>
        </w:rPr>
        <w:t xml:space="preserve">Verkþátturinn innifelur allan kostnað við efni og vinnu við umsjón, eftirlit, uppsetningu og niðurtekt merkingarbúnaðar á vinnusvæðum í samræmi við fyrirmæli og öryggisáætlun verktaka. Kostnaður við umferðastýringu er einnig innifalin í þessum lið. Greitt verður fyrir hvern frágengin yfirlagnakafla. </w:t>
      </w:r>
    </w:p>
    <w:p w14:paraId="31A27E0F" w14:textId="77777777" w:rsidR="00355120" w:rsidRPr="00B65DB1" w:rsidRDefault="00355120" w:rsidP="00355120">
      <w:r w:rsidRPr="00002BDE">
        <w:rPr>
          <w:b/>
          <w:bCs/>
        </w:rPr>
        <w:t>c)</w:t>
      </w:r>
      <w:r w:rsidRPr="00B65DB1">
        <w:tab/>
        <w:t>Vinnugæði</w:t>
      </w:r>
    </w:p>
    <w:p w14:paraId="41CADAA5" w14:textId="77777777" w:rsidR="00355120" w:rsidRPr="00B65DB1" w:rsidRDefault="00355120" w:rsidP="00355120">
      <w:pPr>
        <w:rPr>
          <w:b/>
        </w:rPr>
      </w:pPr>
      <w:r w:rsidRPr="00B65DB1">
        <w:t xml:space="preserve">Vinnusvæði skal merkja samkvæmt Reglum um vinnustaðamerkingar – gildandi útgáfa. Verktaki skal skila inn merkingaráætlun a.m.k. sjö dögum fyrir áætlaða framkvæmd. Vinnustaðamerkingar skulu fylgja teikningum 1.6.1 og 1.6.3 ásamt viðeigandi teikningum úr köflum 3.5, 5, 6, 7, 8 og 9.2 í ritinu Merkingar vinnusvæða – Teikningar, gildandi útgáfa.  Hjáleiðir skulu merktar með viðeigandi hjáleiðamerkingum. </w:t>
      </w:r>
    </w:p>
    <w:p w14:paraId="1E32B393" w14:textId="77777777" w:rsidR="00355120" w:rsidRPr="00B65DB1" w:rsidRDefault="00355120" w:rsidP="00355120">
      <w:r w:rsidRPr="00002BDE">
        <w:rPr>
          <w:b/>
          <w:bCs/>
        </w:rPr>
        <w:t>f)</w:t>
      </w:r>
      <w:r w:rsidRPr="00002BDE">
        <w:rPr>
          <w:b/>
          <w:bCs/>
        </w:rPr>
        <w:tab/>
      </w:r>
      <w:r w:rsidRPr="00B65DB1">
        <w:t>Uppgjör, mælieiningar</w:t>
      </w:r>
    </w:p>
    <w:p w14:paraId="1A1FDAC2" w14:textId="77777777" w:rsidR="00355120" w:rsidRPr="00B65DB1" w:rsidRDefault="00355120" w:rsidP="00355120">
      <w:pPr>
        <w:rPr>
          <w:szCs w:val="20"/>
        </w:rPr>
      </w:pPr>
      <w:r w:rsidRPr="00B65DB1">
        <w:rPr>
          <w:szCs w:val="20"/>
        </w:rPr>
        <w:t>Uppgjör miðast við ósundurliðaða upphæð.</w:t>
      </w:r>
    </w:p>
    <w:p w14:paraId="5317FB79" w14:textId="77777777" w:rsidR="002E5026" w:rsidRPr="00137D1B" w:rsidRDefault="00355120" w:rsidP="00355120">
      <w:pPr>
        <w:rPr>
          <w:szCs w:val="20"/>
        </w:rPr>
      </w:pPr>
      <w:r w:rsidRPr="00B65DB1">
        <w:rPr>
          <w:szCs w:val="20"/>
        </w:rPr>
        <w:t xml:space="preserve">Mælieining:  </w:t>
      </w:r>
      <w:r w:rsidRPr="00137D1B">
        <w:rPr>
          <w:szCs w:val="20"/>
        </w:rPr>
        <w:t>HT</w:t>
      </w:r>
    </w:p>
    <w:sectPr w:rsidR="002E5026" w:rsidRPr="00137D1B" w:rsidSect="00355120">
      <w:headerReference w:type="default" r:id="rId27"/>
      <w:headerReference w:type="first" r:id="rId28"/>
      <w:footerReference w:type="first" r:id="rId29"/>
      <w:pgSz w:w="11907" w:h="16840" w:code="9"/>
      <w:pgMar w:top="1728" w:right="1701" w:bottom="864" w:left="1584" w:header="504"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FEBC0" w14:textId="77777777" w:rsidR="006975CA" w:rsidRDefault="006975CA">
      <w:pPr>
        <w:spacing w:after="0" w:line="240" w:lineRule="auto"/>
      </w:pPr>
      <w:r>
        <w:separator/>
      </w:r>
    </w:p>
  </w:endnote>
  <w:endnote w:type="continuationSeparator" w:id="0">
    <w:p w14:paraId="21558BDF" w14:textId="77777777" w:rsidR="006975CA" w:rsidRDefault="006975CA">
      <w:pPr>
        <w:spacing w:after="0" w:line="240" w:lineRule="auto"/>
      </w:pPr>
      <w:r>
        <w:continuationSeparator/>
      </w:r>
    </w:p>
  </w:endnote>
  <w:endnote w:type="continuationNotice" w:id="1">
    <w:p w14:paraId="5FC3CC0D" w14:textId="77777777" w:rsidR="006975CA" w:rsidRDefault="006975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gagerdin FK Grotesk">
    <w:altName w:val="Calibri"/>
    <w:charset w:val="00"/>
    <w:family w:val="modern"/>
    <w:notTrueType/>
    <w:pitch w:val="variable"/>
    <w:sig w:usb0="20000007" w:usb1="00000001" w:usb2="00000000" w:usb3="00000000" w:csb0="00000193"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ACB4" w14:textId="2E113695" w:rsidR="007516C0" w:rsidRPr="00115992" w:rsidRDefault="00CF7487">
    <w:pPr>
      <w:pBdr>
        <w:top w:val="single" w:sz="4" w:space="1" w:color="auto"/>
      </w:pBdr>
      <w:tabs>
        <w:tab w:val="clear" w:pos="454"/>
        <w:tab w:val="clear" w:pos="1077"/>
        <w:tab w:val="clear" w:pos="2155"/>
      </w:tabs>
      <w:jc w:val="left"/>
    </w:pPr>
    <w:sdt>
      <w:sdtPr>
        <w:rPr>
          <w:highlight w:val="cyan"/>
        </w:rPr>
        <w:alias w:val="Title"/>
        <w:tag w:val=""/>
        <w:id w:val="1647011179"/>
        <w:showingPlcHdr/>
        <w:dataBinding w:prefixMappings="xmlns:ns0='http://purl.org/dc/elements/1.1/' xmlns:ns1='http://schemas.openxmlformats.org/package/2006/metadata/core-properties' " w:xpath="/ns1:coreProperties[1]/ns0:title[1]" w:storeItemID="{6C3C8BC8-F283-45AE-878A-BAB7291924A1}"/>
        <w:text/>
      </w:sdtPr>
      <w:sdtContent>
        <w:r w:rsidR="00393FE3" w:rsidRPr="006C07C8">
          <w:t xml:space="preserve">     </w:t>
        </w:r>
      </w:sdtContent>
    </w:sdt>
    <w:r w:rsidR="003F0C06" w:rsidRPr="00115992">
      <w:tab/>
    </w:r>
    <w:r w:rsidR="003F0C06" w:rsidRPr="00115992">
      <w:fldChar w:fldCharType="begin"/>
    </w:r>
    <w:r w:rsidR="003F0C06" w:rsidRPr="00115992">
      <w:instrText xml:space="preserve"> PAGE   \* MERGEFORMAT </w:instrText>
    </w:r>
    <w:r w:rsidR="003F0C06" w:rsidRPr="00115992">
      <w:fldChar w:fldCharType="separate"/>
    </w:r>
    <w:r w:rsidR="003F0C06" w:rsidRPr="00115992">
      <w:t>2</w:t>
    </w:r>
    <w:r w:rsidR="003F0C06" w:rsidRPr="0011599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864DCC" w14:paraId="06D1008F" w14:textId="77777777">
      <w:trPr>
        <w:trHeight w:val="300"/>
      </w:trPr>
      <w:tc>
        <w:tcPr>
          <w:tcW w:w="3020" w:type="dxa"/>
        </w:tcPr>
        <w:p w14:paraId="0A6317C8" w14:textId="77777777" w:rsidR="007516C0" w:rsidRDefault="007516C0">
          <w:pPr>
            <w:ind w:left="-115"/>
            <w:jc w:val="left"/>
          </w:pPr>
        </w:p>
      </w:tc>
      <w:tc>
        <w:tcPr>
          <w:tcW w:w="3020" w:type="dxa"/>
        </w:tcPr>
        <w:p w14:paraId="16940B42" w14:textId="77777777" w:rsidR="007516C0" w:rsidRDefault="007516C0">
          <w:pPr>
            <w:jc w:val="center"/>
          </w:pPr>
        </w:p>
      </w:tc>
      <w:tc>
        <w:tcPr>
          <w:tcW w:w="3020" w:type="dxa"/>
        </w:tcPr>
        <w:p w14:paraId="48808DE9" w14:textId="77777777" w:rsidR="007516C0" w:rsidRDefault="007516C0">
          <w:pPr>
            <w:ind w:right="-115"/>
            <w:jc w:val="right"/>
          </w:pPr>
        </w:p>
      </w:tc>
    </w:tr>
  </w:tbl>
  <w:p w14:paraId="1B0F2A6B" w14:textId="77777777" w:rsidR="007516C0" w:rsidRDefault="007516C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70"/>
      <w:gridCol w:w="2870"/>
      <w:gridCol w:w="2870"/>
    </w:tblGrid>
    <w:tr w:rsidR="00864DCC" w14:paraId="73317D96" w14:textId="77777777">
      <w:trPr>
        <w:trHeight w:val="300"/>
      </w:trPr>
      <w:tc>
        <w:tcPr>
          <w:tcW w:w="2870" w:type="dxa"/>
        </w:tcPr>
        <w:p w14:paraId="24F9D2BF" w14:textId="77777777" w:rsidR="007516C0" w:rsidRDefault="007516C0">
          <w:pPr>
            <w:ind w:left="-115"/>
            <w:jc w:val="left"/>
          </w:pPr>
        </w:p>
      </w:tc>
      <w:tc>
        <w:tcPr>
          <w:tcW w:w="2870" w:type="dxa"/>
        </w:tcPr>
        <w:p w14:paraId="1F16AE8C" w14:textId="77777777" w:rsidR="007516C0" w:rsidRDefault="007516C0">
          <w:pPr>
            <w:jc w:val="center"/>
          </w:pPr>
        </w:p>
      </w:tc>
      <w:tc>
        <w:tcPr>
          <w:tcW w:w="2870" w:type="dxa"/>
        </w:tcPr>
        <w:p w14:paraId="4432FD70" w14:textId="77777777" w:rsidR="007516C0" w:rsidRDefault="007516C0">
          <w:pPr>
            <w:ind w:right="-115"/>
            <w:jc w:val="right"/>
          </w:pPr>
        </w:p>
      </w:tc>
    </w:tr>
  </w:tbl>
  <w:p w14:paraId="4CABE3C5" w14:textId="77777777" w:rsidR="007516C0" w:rsidRDefault="007516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7CBEB" w14:textId="77777777" w:rsidR="006975CA" w:rsidRDefault="006975CA">
      <w:pPr>
        <w:spacing w:after="0" w:line="240" w:lineRule="auto"/>
      </w:pPr>
      <w:r>
        <w:separator/>
      </w:r>
    </w:p>
  </w:footnote>
  <w:footnote w:type="continuationSeparator" w:id="0">
    <w:p w14:paraId="5DD7ABFC" w14:textId="77777777" w:rsidR="006975CA" w:rsidRDefault="006975CA">
      <w:pPr>
        <w:spacing w:after="0" w:line="240" w:lineRule="auto"/>
      </w:pPr>
      <w:r>
        <w:continuationSeparator/>
      </w:r>
    </w:p>
  </w:footnote>
  <w:footnote w:type="continuationNotice" w:id="1">
    <w:p w14:paraId="7CF0AD2B" w14:textId="77777777" w:rsidR="006975CA" w:rsidRDefault="006975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048C" w14:textId="77777777" w:rsidR="007516C0" w:rsidRPr="00115992" w:rsidRDefault="007516C0">
    <w:pPr>
      <w:pBdr>
        <w:bottom w:val="single" w:sz="4"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864DCC" w14:paraId="2829FAF1" w14:textId="77777777">
      <w:trPr>
        <w:trHeight w:val="300"/>
      </w:trPr>
      <w:tc>
        <w:tcPr>
          <w:tcW w:w="3020" w:type="dxa"/>
        </w:tcPr>
        <w:p w14:paraId="4AAA9B46" w14:textId="77777777" w:rsidR="007516C0" w:rsidRDefault="007516C0">
          <w:pPr>
            <w:ind w:left="-115"/>
            <w:jc w:val="left"/>
          </w:pPr>
        </w:p>
      </w:tc>
      <w:tc>
        <w:tcPr>
          <w:tcW w:w="3020" w:type="dxa"/>
        </w:tcPr>
        <w:p w14:paraId="0E13A18D" w14:textId="77777777" w:rsidR="007516C0" w:rsidRDefault="007516C0">
          <w:pPr>
            <w:jc w:val="center"/>
          </w:pPr>
        </w:p>
      </w:tc>
      <w:tc>
        <w:tcPr>
          <w:tcW w:w="3020" w:type="dxa"/>
        </w:tcPr>
        <w:p w14:paraId="22295EE3" w14:textId="77777777" w:rsidR="007516C0" w:rsidRDefault="007516C0">
          <w:pPr>
            <w:ind w:right="-115"/>
            <w:jc w:val="right"/>
          </w:pPr>
        </w:p>
      </w:tc>
    </w:tr>
  </w:tbl>
  <w:p w14:paraId="6D8CA62C" w14:textId="77777777" w:rsidR="007516C0" w:rsidRDefault="007516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F2A7" w14:textId="27DBE0D7" w:rsidR="007516C0" w:rsidRPr="00115992" w:rsidRDefault="00DA32D8">
    <w:pPr>
      <w:pBdr>
        <w:bottom w:val="single" w:sz="4" w:space="1" w:color="auto"/>
      </w:pBdr>
      <w:tabs>
        <w:tab w:val="clear" w:pos="454"/>
        <w:tab w:val="clear" w:pos="1077"/>
        <w:tab w:val="clear" w:pos="2155"/>
        <w:tab w:val="left" w:pos="1276"/>
        <w:tab w:val="right" w:pos="8622"/>
      </w:tabs>
      <w:jc w:val="left"/>
    </w:pPr>
    <w:bookmarkStart w:id="116" w:name="_Hlk143069466"/>
    <w:bookmarkStart w:id="117" w:name="_Toc105158772"/>
    <w:bookmarkStart w:id="118" w:name="_Toc105158817"/>
    <w:bookmarkStart w:id="119" w:name="_Toc56066703"/>
    <w:r>
      <w:t xml:space="preserve">Bók </w:t>
    </w:r>
    <w:r w:rsidR="003B1024">
      <w:t>C</w:t>
    </w:r>
    <w:r w:rsidR="003B1024">
      <w:tab/>
      <w:t>Verkþáttalýsing</w:t>
    </w:r>
    <w:r w:rsidR="003B1024">
      <w:tab/>
    </w:r>
    <w:bookmarkEnd w:id="116"/>
    <w:bookmarkEnd w:id="117"/>
    <w:bookmarkEnd w:id="118"/>
    <w:bookmarkEnd w:id="119"/>
    <w:r w:rsidR="003B1024" w:rsidRPr="003B1024">
      <w:rPr>
        <w:highlight w:val="yellow"/>
      </w:rPr>
      <w:t>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70"/>
      <w:gridCol w:w="2870"/>
      <w:gridCol w:w="2870"/>
    </w:tblGrid>
    <w:tr w:rsidR="00864DCC" w14:paraId="20170ECE" w14:textId="77777777">
      <w:trPr>
        <w:trHeight w:val="300"/>
      </w:trPr>
      <w:tc>
        <w:tcPr>
          <w:tcW w:w="2870" w:type="dxa"/>
        </w:tcPr>
        <w:p w14:paraId="429F1EEB" w14:textId="77777777" w:rsidR="007516C0" w:rsidRDefault="007516C0">
          <w:pPr>
            <w:ind w:left="-115"/>
            <w:jc w:val="left"/>
          </w:pPr>
        </w:p>
      </w:tc>
      <w:tc>
        <w:tcPr>
          <w:tcW w:w="2870" w:type="dxa"/>
        </w:tcPr>
        <w:p w14:paraId="6D71FC61" w14:textId="77777777" w:rsidR="007516C0" w:rsidRDefault="007516C0">
          <w:pPr>
            <w:jc w:val="center"/>
          </w:pPr>
        </w:p>
      </w:tc>
      <w:tc>
        <w:tcPr>
          <w:tcW w:w="2870" w:type="dxa"/>
        </w:tcPr>
        <w:p w14:paraId="48EBFB5E" w14:textId="77777777" w:rsidR="007516C0" w:rsidRDefault="007516C0">
          <w:pPr>
            <w:ind w:right="-115"/>
            <w:jc w:val="right"/>
          </w:pPr>
        </w:p>
      </w:tc>
    </w:tr>
  </w:tbl>
  <w:p w14:paraId="2F9FBD85" w14:textId="77777777" w:rsidR="007516C0" w:rsidRDefault="007516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70F"/>
    <w:multiLevelType w:val="hybridMultilevel"/>
    <w:tmpl w:val="968606E6"/>
    <w:lvl w:ilvl="0" w:tplc="040F0001">
      <w:start w:val="1"/>
      <w:numFmt w:val="bullet"/>
      <w:lvlText w:val=""/>
      <w:lvlJc w:val="left"/>
      <w:pPr>
        <w:ind w:left="1571" w:hanging="360"/>
      </w:pPr>
      <w:rPr>
        <w:rFonts w:ascii="Symbol" w:hAnsi="Symbol" w:hint="default"/>
      </w:rPr>
    </w:lvl>
    <w:lvl w:ilvl="1" w:tplc="040F0003" w:tentative="1">
      <w:start w:val="1"/>
      <w:numFmt w:val="bullet"/>
      <w:lvlText w:val="o"/>
      <w:lvlJc w:val="left"/>
      <w:pPr>
        <w:ind w:left="2291" w:hanging="360"/>
      </w:pPr>
      <w:rPr>
        <w:rFonts w:ascii="Courier New" w:hAnsi="Courier New" w:cs="Courier New" w:hint="default"/>
      </w:rPr>
    </w:lvl>
    <w:lvl w:ilvl="2" w:tplc="040F0005" w:tentative="1">
      <w:start w:val="1"/>
      <w:numFmt w:val="bullet"/>
      <w:lvlText w:val=""/>
      <w:lvlJc w:val="left"/>
      <w:pPr>
        <w:ind w:left="3011" w:hanging="360"/>
      </w:pPr>
      <w:rPr>
        <w:rFonts w:ascii="Wingdings" w:hAnsi="Wingdings" w:hint="default"/>
      </w:rPr>
    </w:lvl>
    <w:lvl w:ilvl="3" w:tplc="040F0001" w:tentative="1">
      <w:start w:val="1"/>
      <w:numFmt w:val="bullet"/>
      <w:lvlText w:val=""/>
      <w:lvlJc w:val="left"/>
      <w:pPr>
        <w:ind w:left="3731" w:hanging="360"/>
      </w:pPr>
      <w:rPr>
        <w:rFonts w:ascii="Symbol" w:hAnsi="Symbol" w:hint="default"/>
      </w:rPr>
    </w:lvl>
    <w:lvl w:ilvl="4" w:tplc="040F0003" w:tentative="1">
      <w:start w:val="1"/>
      <w:numFmt w:val="bullet"/>
      <w:lvlText w:val="o"/>
      <w:lvlJc w:val="left"/>
      <w:pPr>
        <w:ind w:left="4451" w:hanging="360"/>
      </w:pPr>
      <w:rPr>
        <w:rFonts w:ascii="Courier New" w:hAnsi="Courier New" w:cs="Courier New" w:hint="default"/>
      </w:rPr>
    </w:lvl>
    <w:lvl w:ilvl="5" w:tplc="040F0005" w:tentative="1">
      <w:start w:val="1"/>
      <w:numFmt w:val="bullet"/>
      <w:lvlText w:val=""/>
      <w:lvlJc w:val="left"/>
      <w:pPr>
        <w:ind w:left="5171" w:hanging="360"/>
      </w:pPr>
      <w:rPr>
        <w:rFonts w:ascii="Wingdings" w:hAnsi="Wingdings" w:hint="default"/>
      </w:rPr>
    </w:lvl>
    <w:lvl w:ilvl="6" w:tplc="040F0001" w:tentative="1">
      <w:start w:val="1"/>
      <w:numFmt w:val="bullet"/>
      <w:lvlText w:val=""/>
      <w:lvlJc w:val="left"/>
      <w:pPr>
        <w:ind w:left="5891" w:hanging="360"/>
      </w:pPr>
      <w:rPr>
        <w:rFonts w:ascii="Symbol" w:hAnsi="Symbol" w:hint="default"/>
      </w:rPr>
    </w:lvl>
    <w:lvl w:ilvl="7" w:tplc="040F0003" w:tentative="1">
      <w:start w:val="1"/>
      <w:numFmt w:val="bullet"/>
      <w:lvlText w:val="o"/>
      <w:lvlJc w:val="left"/>
      <w:pPr>
        <w:ind w:left="6611" w:hanging="360"/>
      </w:pPr>
      <w:rPr>
        <w:rFonts w:ascii="Courier New" w:hAnsi="Courier New" w:cs="Courier New" w:hint="default"/>
      </w:rPr>
    </w:lvl>
    <w:lvl w:ilvl="8" w:tplc="040F0005" w:tentative="1">
      <w:start w:val="1"/>
      <w:numFmt w:val="bullet"/>
      <w:lvlText w:val=""/>
      <w:lvlJc w:val="left"/>
      <w:pPr>
        <w:ind w:left="7331" w:hanging="360"/>
      </w:pPr>
      <w:rPr>
        <w:rFonts w:ascii="Wingdings" w:hAnsi="Wingdings" w:hint="default"/>
      </w:rPr>
    </w:lvl>
  </w:abstractNum>
  <w:abstractNum w:abstractNumId="1" w15:restartNumberingAfterBreak="0">
    <w:nsid w:val="0461353F"/>
    <w:multiLevelType w:val="hybridMultilevel"/>
    <w:tmpl w:val="5748BF36"/>
    <w:lvl w:ilvl="0" w:tplc="040F0017">
      <w:start w:val="3"/>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0C361381"/>
    <w:multiLevelType w:val="hybridMultilevel"/>
    <w:tmpl w:val="16D2B416"/>
    <w:lvl w:ilvl="0" w:tplc="ADB2F30E">
      <w:start w:val="1"/>
      <w:numFmt w:val="decimal"/>
      <w:lvlText w:val="%1."/>
      <w:lvlJc w:val="left"/>
      <w:pPr>
        <w:ind w:left="1065" w:hanging="705"/>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0E29681E"/>
    <w:multiLevelType w:val="multilevel"/>
    <w:tmpl w:val="A4A28BAE"/>
    <w:lvl w:ilvl="0">
      <w:start w:val="1"/>
      <w:numFmt w:val="decimal"/>
      <w:pStyle w:val="Heading3"/>
      <w:lvlText w:val="%1."/>
      <w:lvlJc w:val="left"/>
      <w:pPr>
        <w:ind w:left="360" w:hanging="360"/>
      </w:pPr>
      <w:rPr>
        <w:rFonts w:hint="default"/>
      </w:rPr>
    </w:lvl>
    <w:lvl w:ilvl="1">
      <w:start w:val="1"/>
      <w:numFmt w:val="decimal"/>
      <w:pStyle w:val="Heading4"/>
      <w:lvlText w:val="%1.%2."/>
      <w:lvlJc w:val="left"/>
      <w:pPr>
        <w:ind w:left="792" w:hanging="432"/>
      </w:pPr>
      <w:rPr>
        <w:rFonts w:hint="default"/>
      </w:rPr>
    </w:lvl>
    <w:lvl w:ilvl="2">
      <w:start w:val="1"/>
      <w:numFmt w:val="decimal"/>
      <w:pStyle w:val="Heading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E01D7B"/>
    <w:multiLevelType w:val="multilevel"/>
    <w:tmpl w:val="7A6E3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8602950"/>
    <w:multiLevelType w:val="multilevel"/>
    <w:tmpl w:val="28F6D214"/>
    <w:lvl w:ilvl="0">
      <w:numFmt w:val="none"/>
      <w:pStyle w:val="Heading1"/>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怐预俾୊儀୊漀(耗萏Ꮀ"/>
      <w:lvlJc w:val="left"/>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numFmt w:val="decimal"/>
      <w:pStyle w:val="Heading9"/>
      <w:lvlText w:val=""/>
      <w:lvlJc w:val="left"/>
    </w:lvl>
  </w:abstractNum>
  <w:abstractNum w:abstractNumId="6" w15:restartNumberingAfterBreak="0">
    <w:nsid w:val="29987097"/>
    <w:multiLevelType w:val="multilevel"/>
    <w:tmpl w:val="30662FB6"/>
    <w:lvl w:ilvl="0">
      <w:start w:val="1"/>
      <w:numFmt w:val="decimal"/>
      <w:pStyle w:val="Liur"/>
      <w:lvlText w:val="%1."/>
      <w:lvlJc w:val="left"/>
      <w:pPr>
        <w:ind w:left="502" w:hanging="360"/>
      </w:pPr>
      <w:rPr>
        <w:rFonts w:hint="default"/>
        <w:b/>
      </w:rPr>
    </w:lvl>
    <w:lvl w:ilvl="1">
      <w:start w:val="1"/>
      <w:numFmt w:val="decimal"/>
      <w:lvlText w:val="%1.%2."/>
      <w:lvlJc w:val="left"/>
      <w:pPr>
        <w:ind w:left="1440" w:hanging="720"/>
      </w:pPr>
      <w:rPr>
        <w:rFonts w:cs="Vegagerdin FK Grotesk" w:hint="default"/>
        <w:b/>
      </w:rPr>
    </w:lvl>
    <w:lvl w:ilvl="2">
      <w:start w:val="1"/>
      <w:numFmt w:val="decimal"/>
      <w:lvlText w:val="%1.%2.%3."/>
      <w:lvlJc w:val="left"/>
      <w:pPr>
        <w:ind w:left="2160" w:hanging="720"/>
      </w:pPr>
      <w:rPr>
        <w:rFonts w:cs="Vegagerdin FK Grotesk" w:hint="default"/>
        <w:b/>
      </w:rPr>
    </w:lvl>
    <w:lvl w:ilvl="3">
      <w:start w:val="1"/>
      <w:numFmt w:val="decimal"/>
      <w:lvlText w:val="%1.%2.%3.%4."/>
      <w:lvlJc w:val="left"/>
      <w:pPr>
        <w:ind w:left="3240" w:hanging="1080"/>
      </w:pPr>
      <w:rPr>
        <w:rFonts w:cs="Vegagerdin FK Grotesk" w:hint="default"/>
        <w:b/>
      </w:rPr>
    </w:lvl>
    <w:lvl w:ilvl="4">
      <w:start w:val="1"/>
      <w:numFmt w:val="decimal"/>
      <w:lvlText w:val="%1.%2.%3.%4.%5."/>
      <w:lvlJc w:val="left"/>
      <w:pPr>
        <w:ind w:left="3960" w:hanging="1080"/>
      </w:pPr>
      <w:rPr>
        <w:rFonts w:cs="Vegagerdin FK Grotesk" w:hint="default"/>
        <w:b/>
      </w:rPr>
    </w:lvl>
    <w:lvl w:ilvl="5">
      <w:start w:val="1"/>
      <w:numFmt w:val="decimal"/>
      <w:lvlText w:val="%1.%2.%3.%4.%5.%6."/>
      <w:lvlJc w:val="left"/>
      <w:pPr>
        <w:ind w:left="5040" w:hanging="1440"/>
      </w:pPr>
      <w:rPr>
        <w:rFonts w:cs="Vegagerdin FK Grotesk" w:hint="default"/>
        <w:b/>
      </w:rPr>
    </w:lvl>
    <w:lvl w:ilvl="6">
      <w:start w:val="1"/>
      <w:numFmt w:val="decimal"/>
      <w:lvlText w:val="%1.%2.%3.%4.%5.%6.%7."/>
      <w:lvlJc w:val="left"/>
      <w:pPr>
        <w:ind w:left="6120" w:hanging="1800"/>
      </w:pPr>
      <w:rPr>
        <w:rFonts w:cs="Vegagerdin FK Grotesk" w:hint="default"/>
        <w:b/>
      </w:rPr>
    </w:lvl>
    <w:lvl w:ilvl="7">
      <w:start w:val="1"/>
      <w:numFmt w:val="decimal"/>
      <w:lvlText w:val="%1.%2.%3.%4.%5.%6.%7.%8."/>
      <w:lvlJc w:val="left"/>
      <w:pPr>
        <w:ind w:left="6840" w:hanging="1800"/>
      </w:pPr>
      <w:rPr>
        <w:rFonts w:cs="Vegagerdin FK Grotesk" w:hint="default"/>
        <w:b/>
      </w:rPr>
    </w:lvl>
    <w:lvl w:ilvl="8">
      <w:start w:val="1"/>
      <w:numFmt w:val="decimal"/>
      <w:lvlText w:val="%1.%2.%3.%4.%5.%6.%7.%8.%9."/>
      <w:lvlJc w:val="left"/>
      <w:pPr>
        <w:ind w:left="7920" w:hanging="2160"/>
      </w:pPr>
      <w:rPr>
        <w:rFonts w:cs="Vegagerdin FK Grotesk" w:hint="default"/>
        <w:b/>
      </w:rPr>
    </w:lvl>
  </w:abstractNum>
  <w:abstractNum w:abstractNumId="7" w15:restartNumberingAfterBreak="0">
    <w:nsid w:val="2B021D05"/>
    <w:multiLevelType w:val="hybridMultilevel"/>
    <w:tmpl w:val="FF02AF48"/>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2BCF60FA"/>
    <w:multiLevelType w:val="hybridMultilevel"/>
    <w:tmpl w:val="20747C12"/>
    <w:lvl w:ilvl="0" w:tplc="040F0017">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9" w15:restartNumberingAfterBreak="0">
    <w:nsid w:val="37817CCF"/>
    <w:multiLevelType w:val="multilevel"/>
    <w:tmpl w:val="D0889A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DA64B96"/>
    <w:multiLevelType w:val="hybridMultilevel"/>
    <w:tmpl w:val="3D94E8C4"/>
    <w:lvl w:ilvl="0" w:tplc="040F0001">
      <w:start w:val="1"/>
      <w:numFmt w:val="bullet"/>
      <w:lvlText w:val=""/>
      <w:lvlJc w:val="left"/>
      <w:pPr>
        <w:ind w:left="781" w:hanging="360"/>
      </w:pPr>
      <w:rPr>
        <w:rFonts w:ascii="Symbol" w:hAnsi="Symbol" w:hint="default"/>
      </w:rPr>
    </w:lvl>
    <w:lvl w:ilvl="1" w:tplc="040F0003" w:tentative="1">
      <w:start w:val="1"/>
      <w:numFmt w:val="bullet"/>
      <w:lvlText w:val="o"/>
      <w:lvlJc w:val="left"/>
      <w:pPr>
        <w:ind w:left="1501" w:hanging="360"/>
      </w:pPr>
      <w:rPr>
        <w:rFonts w:ascii="Courier New" w:hAnsi="Courier New" w:cs="Courier New" w:hint="default"/>
      </w:rPr>
    </w:lvl>
    <w:lvl w:ilvl="2" w:tplc="040F0005" w:tentative="1">
      <w:start w:val="1"/>
      <w:numFmt w:val="bullet"/>
      <w:lvlText w:val=""/>
      <w:lvlJc w:val="left"/>
      <w:pPr>
        <w:ind w:left="2221" w:hanging="360"/>
      </w:pPr>
      <w:rPr>
        <w:rFonts w:ascii="Wingdings" w:hAnsi="Wingdings" w:hint="default"/>
      </w:rPr>
    </w:lvl>
    <w:lvl w:ilvl="3" w:tplc="040F0001" w:tentative="1">
      <w:start w:val="1"/>
      <w:numFmt w:val="bullet"/>
      <w:lvlText w:val=""/>
      <w:lvlJc w:val="left"/>
      <w:pPr>
        <w:ind w:left="2941" w:hanging="360"/>
      </w:pPr>
      <w:rPr>
        <w:rFonts w:ascii="Symbol" w:hAnsi="Symbol" w:hint="default"/>
      </w:rPr>
    </w:lvl>
    <w:lvl w:ilvl="4" w:tplc="040F0003" w:tentative="1">
      <w:start w:val="1"/>
      <w:numFmt w:val="bullet"/>
      <w:lvlText w:val="o"/>
      <w:lvlJc w:val="left"/>
      <w:pPr>
        <w:ind w:left="3661" w:hanging="360"/>
      </w:pPr>
      <w:rPr>
        <w:rFonts w:ascii="Courier New" w:hAnsi="Courier New" w:cs="Courier New" w:hint="default"/>
      </w:rPr>
    </w:lvl>
    <w:lvl w:ilvl="5" w:tplc="040F0005" w:tentative="1">
      <w:start w:val="1"/>
      <w:numFmt w:val="bullet"/>
      <w:lvlText w:val=""/>
      <w:lvlJc w:val="left"/>
      <w:pPr>
        <w:ind w:left="4381" w:hanging="360"/>
      </w:pPr>
      <w:rPr>
        <w:rFonts w:ascii="Wingdings" w:hAnsi="Wingdings" w:hint="default"/>
      </w:rPr>
    </w:lvl>
    <w:lvl w:ilvl="6" w:tplc="040F0001" w:tentative="1">
      <w:start w:val="1"/>
      <w:numFmt w:val="bullet"/>
      <w:lvlText w:val=""/>
      <w:lvlJc w:val="left"/>
      <w:pPr>
        <w:ind w:left="5101" w:hanging="360"/>
      </w:pPr>
      <w:rPr>
        <w:rFonts w:ascii="Symbol" w:hAnsi="Symbol" w:hint="default"/>
      </w:rPr>
    </w:lvl>
    <w:lvl w:ilvl="7" w:tplc="040F0003" w:tentative="1">
      <w:start w:val="1"/>
      <w:numFmt w:val="bullet"/>
      <w:lvlText w:val="o"/>
      <w:lvlJc w:val="left"/>
      <w:pPr>
        <w:ind w:left="5821" w:hanging="360"/>
      </w:pPr>
      <w:rPr>
        <w:rFonts w:ascii="Courier New" w:hAnsi="Courier New" w:cs="Courier New" w:hint="default"/>
      </w:rPr>
    </w:lvl>
    <w:lvl w:ilvl="8" w:tplc="040F0005" w:tentative="1">
      <w:start w:val="1"/>
      <w:numFmt w:val="bullet"/>
      <w:lvlText w:val=""/>
      <w:lvlJc w:val="left"/>
      <w:pPr>
        <w:ind w:left="6541" w:hanging="360"/>
      </w:pPr>
      <w:rPr>
        <w:rFonts w:ascii="Wingdings" w:hAnsi="Wingdings" w:hint="default"/>
      </w:rPr>
    </w:lvl>
  </w:abstractNum>
  <w:abstractNum w:abstractNumId="11" w15:restartNumberingAfterBreak="0">
    <w:nsid w:val="3F3920B3"/>
    <w:multiLevelType w:val="hybridMultilevel"/>
    <w:tmpl w:val="D592F618"/>
    <w:lvl w:ilvl="0" w:tplc="6B3E8522">
      <w:start w:val="1"/>
      <w:numFmt w:val="lowerLetter"/>
      <w:lvlText w:val="%1)"/>
      <w:lvlJc w:val="left"/>
      <w:pPr>
        <w:ind w:left="790" w:hanging="43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2" w15:restartNumberingAfterBreak="0">
    <w:nsid w:val="439A1F2F"/>
    <w:multiLevelType w:val="hybridMultilevel"/>
    <w:tmpl w:val="052CB23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4FB33B90"/>
    <w:multiLevelType w:val="hybridMultilevel"/>
    <w:tmpl w:val="56520E8E"/>
    <w:lvl w:ilvl="0" w:tplc="040F0017">
      <w:start w:val="1"/>
      <w:numFmt w:val="lowerLetter"/>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5ED55CEC"/>
    <w:multiLevelType w:val="hybridMultilevel"/>
    <w:tmpl w:val="1ABA9D4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6088029F"/>
    <w:multiLevelType w:val="multilevel"/>
    <w:tmpl w:val="62DAA1B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1BC4069"/>
    <w:multiLevelType w:val="hybridMultilevel"/>
    <w:tmpl w:val="80C0D89A"/>
    <w:lvl w:ilvl="0" w:tplc="3E7A4AFE">
      <w:start w:val="1"/>
      <w:numFmt w:val="lowerLetter"/>
      <w:lvlText w:val="%1)"/>
      <w:lvlJc w:val="left"/>
      <w:pPr>
        <w:ind w:left="1211" w:hanging="360"/>
      </w:pPr>
      <w:rPr>
        <w:rFonts w:hint="default"/>
      </w:rPr>
    </w:lvl>
    <w:lvl w:ilvl="1" w:tplc="040F0019" w:tentative="1">
      <w:start w:val="1"/>
      <w:numFmt w:val="lowerLetter"/>
      <w:lvlText w:val="%2."/>
      <w:lvlJc w:val="left"/>
      <w:pPr>
        <w:ind w:left="1931" w:hanging="360"/>
      </w:pPr>
    </w:lvl>
    <w:lvl w:ilvl="2" w:tplc="040F001B" w:tentative="1">
      <w:start w:val="1"/>
      <w:numFmt w:val="lowerRoman"/>
      <w:lvlText w:val="%3."/>
      <w:lvlJc w:val="right"/>
      <w:pPr>
        <w:ind w:left="2651" w:hanging="180"/>
      </w:pPr>
    </w:lvl>
    <w:lvl w:ilvl="3" w:tplc="040F000F" w:tentative="1">
      <w:start w:val="1"/>
      <w:numFmt w:val="decimal"/>
      <w:lvlText w:val="%4."/>
      <w:lvlJc w:val="left"/>
      <w:pPr>
        <w:ind w:left="3371" w:hanging="360"/>
      </w:pPr>
    </w:lvl>
    <w:lvl w:ilvl="4" w:tplc="040F0019" w:tentative="1">
      <w:start w:val="1"/>
      <w:numFmt w:val="lowerLetter"/>
      <w:lvlText w:val="%5."/>
      <w:lvlJc w:val="left"/>
      <w:pPr>
        <w:ind w:left="4091" w:hanging="360"/>
      </w:pPr>
    </w:lvl>
    <w:lvl w:ilvl="5" w:tplc="040F001B" w:tentative="1">
      <w:start w:val="1"/>
      <w:numFmt w:val="lowerRoman"/>
      <w:lvlText w:val="%6."/>
      <w:lvlJc w:val="right"/>
      <w:pPr>
        <w:ind w:left="4811" w:hanging="180"/>
      </w:pPr>
    </w:lvl>
    <w:lvl w:ilvl="6" w:tplc="040F000F" w:tentative="1">
      <w:start w:val="1"/>
      <w:numFmt w:val="decimal"/>
      <w:lvlText w:val="%7."/>
      <w:lvlJc w:val="left"/>
      <w:pPr>
        <w:ind w:left="5531" w:hanging="360"/>
      </w:pPr>
    </w:lvl>
    <w:lvl w:ilvl="7" w:tplc="040F0019" w:tentative="1">
      <w:start w:val="1"/>
      <w:numFmt w:val="lowerLetter"/>
      <w:lvlText w:val="%8."/>
      <w:lvlJc w:val="left"/>
      <w:pPr>
        <w:ind w:left="6251" w:hanging="360"/>
      </w:pPr>
    </w:lvl>
    <w:lvl w:ilvl="8" w:tplc="040F001B" w:tentative="1">
      <w:start w:val="1"/>
      <w:numFmt w:val="lowerRoman"/>
      <w:lvlText w:val="%9."/>
      <w:lvlJc w:val="right"/>
      <w:pPr>
        <w:ind w:left="6971" w:hanging="180"/>
      </w:pPr>
    </w:lvl>
  </w:abstractNum>
  <w:abstractNum w:abstractNumId="17" w15:restartNumberingAfterBreak="0">
    <w:nsid w:val="6319038C"/>
    <w:multiLevelType w:val="hybridMultilevel"/>
    <w:tmpl w:val="B53C48F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759B0943"/>
    <w:multiLevelType w:val="hybridMultilevel"/>
    <w:tmpl w:val="F23A1E5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77653B98"/>
    <w:multiLevelType w:val="multilevel"/>
    <w:tmpl w:val="04688AE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A630AA3"/>
    <w:multiLevelType w:val="hybridMultilevel"/>
    <w:tmpl w:val="621E969A"/>
    <w:lvl w:ilvl="0" w:tplc="040F0001">
      <w:start w:val="1"/>
      <w:numFmt w:val="bullet"/>
      <w:lvlText w:val=""/>
      <w:lvlJc w:val="left"/>
      <w:pPr>
        <w:ind w:left="783" w:hanging="360"/>
      </w:pPr>
      <w:rPr>
        <w:rFonts w:ascii="Symbol" w:hAnsi="Symbol" w:hint="default"/>
      </w:rPr>
    </w:lvl>
    <w:lvl w:ilvl="1" w:tplc="040F0003" w:tentative="1">
      <w:start w:val="1"/>
      <w:numFmt w:val="bullet"/>
      <w:lvlText w:val="o"/>
      <w:lvlJc w:val="left"/>
      <w:pPr>
        <w:ind w:left="1503" w:hanging="360"/>
      </w:pPr>
      <w:rPr>
        <w:rFonts w:ascii="Courier New" w:hAnsi="Courier New" w:cs="Courier New" w:hint="default"/>
      </w:rPr>
    </w:lvl>
    <w:lvl w:ilvl="2" w:tplc="040F0005" w:tentative="1">
      <w:start w:val="1"/>
      <w:numFmt w:val="bullet"/>
      <w:lvlText w:val=""/>
      <w:lvlJc w:val="left"/>
      <w:pPr>
        <w:ind w:left="2223" w:hanging="360"/>
      </w:pPr>
      <w:rPr>
        <w:rFonts w:ascii="Wingdings" w:hAnsi="Wingdings" w:hint="default"/>
      </w:rPr>
    </w:lvl>
    <w:lvl w:ilvl="3" w:tplc="040F0001" w:tentative="1">
      <w:start w:val="1"/>
      <w:numFmt w:val="bullet"/>
      <w:lvlText w:val=""/>
      <w:lvlJc w:val="left"/>
      <w:pPr>
        <w:ind w:left="2943" w:hanging="360"/>
      </w:pPr>
      <w:rPr>
        <w:rFonts w:ascii="Symbol" w:hAnsi="Symbol" w:hint="default"/>
      </w:rPr>
    </w:lvl>
    <w:lvl w:ilvl="4" w:tplc="040F0003" w:tentative="1">
      <w:start w:val="1"/>
      <w:numFmt w:val="bullet"/>
      <w:lvlText w:val="o"/>
      <w:lvlJc w:val="left"/>
      <w:pPr>
        <w:ind w:left="3663" w:hanging="360"/>
      </w:pPr>
      <w:rPr>
        <w:rFonts w:ascii="Courier New" w:hAnsi="Courier New" w:cs="Courier New" w:hint="default"/>
      </w:rPr>
    </w:lvl>
    <w:lvl w:ilvl="5" w:tplc="040F0005" w:tentative="1">
      <w:start w:val="1"/>
      <w:numFmt w:val="bullet"/>
      <w:lvlText w:val=""/>
      <w:lvlJc w:val="left"/>
      <w:pPr>
        <w:ind w:left="4383" w:hanging="360"/>
      </w:pPr>
      <w:rPr>
        <w:rFonts w:ascii="Wingdings" w:hAnsi="Wingdings" w:hint="default"/>
      </w:rPr>
    </w:lvl>
    <w:lvl w:ilvl="6" w:tplc="040F0001" w:tentative="1">
      <w:start w:val="1"/>
      <w:numFmt w:val="bullet"/>
      <w:lvlText w:val=""/>
      <w:lvlJc w:val="left"/>
      <w:pPr>
        <w:ind w:left="5103" w:hanging="360"/>
      </w:pPr>
      <w:rPr>
        <w:rFonts w:ascii="Symbol" w:hAnsi="Symbol" w:hint="default"/>
      </w:rPr>
    </w:lvl>
    <w:lvl w:ilvl="7" w:tplc="040F0003" w:tentative="1">
      <w:start w:val="1"/>
      <w:numFmt w:val="bullet"/>
      <w:lvlText w:val="o"/>
      <w:lvlJc w:val="left"/>
      <w:pPr>
        <w:ind w:left="5823" w:hanging="360"/>
      </w:pPr>
      <w:rPr>
        <w:rFonts w:ascii="Courier New" w:hAnsi="Courier New" w:cs="Courier New" w:hint="default"/>
      </w:rPr>
    </w:lvl>
    <w:lvl w:ilvl="8" w:tplc="040F0005" w:tentative="1">
      <w:start w:val="1"/>
      <w:numFmt w:val="bullet"/>
      <w:lvlText w:val=""/>
      <w:lvlJc w:val="left"/>
      <w:pPr>
        <w:ind w:left="6543" w:hanging="360"/>
      </w:pPr>
      <w:rPr>
        <w:rFonts w:ascii="Wingdings" w:hAnsi="Wingdings" w:hint="default"/>
      </w:rPr>
    </w:lvl>
  </w:abstractNum>
  <w:abstractNum w:abstractNumId="21" w15:restartNumberingAfterBreak="0">
    <w:nsid w:val="7A875600"/>
    <w:multiLevelType w:val="hybridMultilevel"/>
    <w:tmpl w:val="3B1ABDF8"/>
    <w:lvl w:ilvl="0" w:tplc="918ABF80">
      <w:start w:val="3"/>
      <w:numFmt w:val="lowerLetter"/>
      <w:lvlText w:val="%1)"/>
      <w:lvlJc w:val="left"/>
      <w:pPr>
        <w:ind w:left="1211" w:hanging="360"/>
      </w:pPr>
      <w:rPr>
        <w:rFonts w:hint="default"/>
      </w:rPr>
    </w:lvl>
    <w:lvl w:ilvl="1" w:tplc="040F0019" w:tentative="1">
      <w:start w:val="1"/>
      <w:numFmt w:val="lowerLetter"/>
      <w:lvlText w:val="%2."/>
      <w:lvlJc w:val="left"/>
      <w:pPr>
        <w:ind w:left="1931" w:hanging="360"/>
      </w:pPr>
    </w:lvl>
    <w:lvl w:ilvl="2" w:tplc="040F001B" w:tentative="1">
      <w:start w:val="1"/>
      <w:numFmt w:val="lowerRoman"/>
      <w:lvlText w:val="%3."/>
      <w:lvlJc w:val="right"/>
      <w:pPr>
        <w:ind w:left="2651" w:hanging="180"/>
      </w:pPr>
    </w:lvl>
    <w:lvl w:ilvl="3" w:tplc="040F000F" w:tentative="1">
      <w:start w:val="1"/>
      <w:numFmt w:val="decimal"/>
      <w:lvlText w:val="%4."/>
      <w:lvlJc w:val="left"/>
      <w:pPr>
        <w:ind w:left="3371" w:hanging="360"/>
      </w:pPr>
    </w:lvl>
    <w:lvl w:ilvl="4" w:tplc="040F0019" w:tentative="1">
      <w:start w:val="1"/>
      <w:numFmt w:val="lowerLetter"/>
      <w:lvlText w:val="%5."/>
      <w:lvlJc w:val="left"/>
      <w:pPr>
        <w:ind w:left="4091" w:hanging="360"/>
      </w:pPr>
    </w:lvl>
    <w:lvl w:ilvl="5" w:tplc="040F001B" w:tentative="1">
      <w:start w:val="1"/>
      <w:numFmt w:val="lowerRoman"/>
      <w:lvlText w:val="%6."/>
      <w:lvlJc w:val="right"/>
      <w:pPr>
        <w:ind w:left="4811" w:hanging="180"/>
      </w:pPr>
    </w:lvl>
    <w:lvl w:ilvl="6" w:tplc="040F000F" w:tentative="1">
      <w:start w:val="1"/>
      <w:numFmt w:val="decimal"/>
      <w:lvlText w:val="%7."/>
      <w:lvlJc w:val="left"/>
      <w:pPr>
        <w:ind w:left="5531" w:hanging="360"/>
      </w:pPr>
    </w:lvl>
    <w:lvl w:ilvl="7" w:tplc="040F0019" w:tentative="1">
      <w:start w:val="1"/>
      <w:numFmt w:val="lowerLetter"/>
      <w:lvlText w:val="%8."/>
      <w:lvlJc w:val="left"/>
      <w:pPr>
        <w:ind w:left="6251" w:hanging="360"/>
      </w:pPr>
    </w:lvl>
    <w:lvl w:ilvl="8" w:tplc="040F001B" w:tentative="1">
      <w:start w:val="1"/>
      <w:numFmt w:val="lowerRoman"/>
      <w:lvlText w:val="%9."/>
      <w:lvlJc w:val="right"/>
      <w:pPr>
        <w:ind w:left="6971" w:hanging="180"/>
      </w:pPr>
    </w:lvl>
  </w:abstractNum>
  <w:abstractNum w:abstractNumId="22" w15:restartNumberingAfterBreak="0">
    <w:nsid w:val="7DC542A6"/>
    <w:multiLevelType w:val="hybridMultilevel"/>
    <w:tmpl w:val="C250EE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886244">
    <w:abstractNumId w:val="5"/>
  </w:num>
  <w:num w:numId="2" w16cid:durableId="1818381256">
    <w:abstractNumId w:val="5"/>
  </w:num>
  <w:num w:numId="3" w16cid:durableId="1219636039">
    <w:abstractNumId w:val="0"/>
  </w:num>
  <w:num w:numId="4" w16cid:durableId="2056855690">
    <w:abstractNumId w:val="16"/>
  </w:num>
  <w:num w:numId="5" w16cid:durableId="410781609">
    <w:abstractNumId w:val="21"/>
  </w:num>
  <w:num w:numId="6" w16cid:durableId="1648822467">
    <w:abstractNumId w:val="17"/>
  </w:num>
  <w:num w:numId="7" w16cid:durableId="1176270282">
    <w:abstractNumId w:val="7"/>
  </w:num>
  <w:num w:numId="8" w16cid:durableId="996228521">
    <w:abstractNumId w:val="10"/>
  </w:num>
  <w:num w:numId="9" w16cid:durableId="851919615">
    <w:abstractNumId w:val="22"/>
  </w:num>
  <w:num w:numId="10" w16cid:durableId="219900934">
    <w:abstractNumId w:val="18"/>
  </w:num>
  <w:num w:numId="11" w16cid:durableId="1507746710">
    <w:abstractNumId w:val="3"/>
  </w:num>
  <w:num w:numId="12" w16cid:durableId="460540733">
    <w:abstractNumId w:val="6"/>
  </w:num>
  <w:num w:numId="13" w16cid:durableId="1232428363">
    <w:abstractNumId w:val="12"/>
  </w:num>
  <w:num w:numId="14" w16cid:durableId="1729065386">
    <w:abstractNumId w:val="14"/>
  </w:num>
  <w:num w:numId="15" w16cid:durableId="1053846872">
    <w:abstractNumId w:val="8"/>
  </w:num>
  <w:num w:numId="16" w16cid:durableId="1838879795">
    <w:abstractNumId w:val="1"/>
  </w:num>
  <w:num w:numId="17" w16cid:durableId="1230968728">
    <w:abstractNumId w:val="2"/>
  </w:num>
  <w:num w:numId="18" w16cid:durableId="1462458590">
    <w:abstractNumId w:val="20"/>
  </w:num>
  <w:num w:numId="19" w16cid:durableId="102501721">
    <w:abstractNumId w:val="11"/>
  </w:num>
  <w:num w:numId="20" w16cid:durableId="1900052262">
    <w:abstractNumId w:val="13"/>
  </w:num>
  <w:num w:numId="21" w16cid:durableId="147745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47729152">
    <w:abstractNumId w:val="6"/>
  </w:num>
  <w:num w:numId="23" w16cid:durableId="12709714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170702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602306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885642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120"/>
    <w:rsid w:val="00000477"/>
    <w:rsid w:val="00000861"/>
    <w:rsid w:val="000011E3"/>
    <w:rsid w:val="000014CA"/>
    <w:rsid w:val="00002A82"/>
    <w:rsid w:val="00002BDE"/>
    <w:rsid w:val="00004738"/>
    <w:rsid w:val="000047E8"/>
    <w:rsid w:val="000049D6"/>
    <w:rsid w:val="000053D1"/>
    <w:rsid w:val="00005511"/>
    <w:rsid w:val="000061D3"/>
    <w:rsid w:val="00006B85"/>
    <w:rsid w:val="00006C28"/>
    <w:rsid w:val="00007133"/>
    <w:rsid w:val="00010DDE"/>
    <w:rsid w:val="00011F7E"/>
    <w:rsid w:val="00012840"/>
    <w:rsid w:val="00012BC3"/>
    <w:rsid w:val="00012F45"/>
    <w:rsid w:val="0001454B"/>
    <w:rsid w:val="000173A2"/>
    <w:rsid w:val="0001796F"/>
    <w:rsid w:val="0002022A"/>
    <w:rsid w:val="000208FE"/>
    <w:rsid w:val="00020FC6"/>
    <w:rsid w:val="0002183A"/>
    <w:rsid w:val="000222B4"/>
    <w:rsid w:val="000233FF"/>
    <w:rsid w:val="00023F6F"/>
    <w:rsid w:val="0002435C"/>
    <w:rsid w:val="000246A7"/>
    <w:rsid w:val="00024E4C"/>
    <w:rsid w:val="0002500D"/>
    <w:rsid w:val="00025401"/>
    <w:rsid w:val="00025920"/>
    <w:rsid w:val="000260D5"/>
    <w:rsid w:val="0002692F"/>
    <w:rsid w:val="000309E0"/>
    <w:rsid w:val="000316CD"/>
    <w:rsid w:val="00031DA7"/>
    <w:rsid w:val="00032199"/>
    <w:rsid w:val="00032341"/>
    <w:rsid w:val="00032EE1"/>
    <w:rsid w:val="0003339A"/>
    <w:rsid w:val="00033890"/>
    <w:rsid w:val="000348E8"/>
    <w:rsid w:val="00034D74"/>
    <w:rsid w:val="00036162"/>
    <w:rsid w:val="000378CC"/>
    <w:rsid w:val="0003794E"/>
    <w:rsid w:val="00040156"/>
    <w:rsid w:val="00040610"/>
    <w:rsid w:val="00040D24"/>
    <w:rsid w:val="000418F0"/>
    <w:rsid w:val="00041C1F"/>
    <w:rsid w:val="00042FB1"/>
    <w:rsid w:val="000434EC"/>
    <w:rsid w:val="00044768"/>
    <w:rsid w:val="00044949"/>
    <w:rsid w:val="00044F2C"/>
    <w:rsid w:val="00045795"/>
    <w:rsid w:val="00045B26"/>
    <w:rsid w:val="00046FEA"/>
    <w:rsid w:val="00047631"/>
    <w:rsid w:val="00047AEC"/>
    <w:rsid w:val="000509D1"/>
    <w:rsid w:val="00050CCD"/>
    <w:rsid w:val="0005329F"/>
    <w:rsid w:val="0005422B"/>
    <w:rsid w:val="00054E94"/>
    <w:rsid w:val="00056334"/>
    <w:rsid w:val="000563EE"/>
    <w:rsid w:val="00056716"/>
    <w:rsid w:val="00057BEB"/>
    <w:rsid w:val="00060AF1"/>
    <w:rsid w:val="00060F50"/>
    <w:rsid w:val="000618CC"/>
    <w:rsid w:val="00062091"/>
    <w:rsid w:val="0006212C"/>
    <w:rsid w:val="0006231E"/>
    <w:rsid w:val="0006240A"/>
    <w:rsid w:val="000629F0"/>
    <w:rsid w:val="000633D0"/>
    <w:rsid w:val="00063C3A"/>
    <w:rsid w:val="00064A3D"/>
    <w:rsid w:val="000650E8"/>
    <w:rsid w:val="000660B1"/>
    <w:rsid w:val="00066DB5"/>
    <w:rsid w:val="000709DF"/>
    <w:rsid w:val="000742D4"/>
    <w:rsid w:val="00074536"/>
    <w:rsid w:val="00074696"/>
    <w:rsid w:val="00074F5C"/>
    <w:rsid w:val="00074F7E"/>
    <w:rsid w:val="00075B53"/>
    <w:rsid w:val="0007741D"/>
    <w:rsid w:val="00080024"/>
    <w:rsid w:val="000832AE"/>
    <w:rsid w:val="00087300"/>
    <w:rsid w:val="00087AB0"/>
    <w:rsid w:val="00090518"/>
    <w:rsid w:val="00090551"/>
    <w:rsid w:val="00091052"/>
    <w:rsid w:val="00091733"/>
    <w:rsid w:val="00091C25"/>
    <w:rsid w:val="00092E8C"/>
    <w:rsid w:val="000936B9"/>
    <w:rsid w:val="0009390D"/>
    <w:rsid w:val="00094649"/>
    <w:rsid w:val="000949C8"/>
    <w:rsid w:val="00094D95"/>
    <w:rsid w:val="00095397"/>
    <w:rsid w:val="0009559F"/>
    <w:rsid w:val="00095EA5"/>
    <w:rsid w:val="000962F6"/>
    <w:rsid w:val="00097458"/>
    <w:rsid w:val="0009780F"/>
    <w:rsid w:val="000978D7"/>
    <w:rsid w:val="00097DBE"/>
    <w:rsid w:val="00097E74"/>
    <w:rsid w:val="000A0416"/>
    <w:rsid w:val="000A07D1"/>
    <w:rsid w:val="000A096B"/>
    <w:rsid w:val="000A096F"/>
    <w:rsid w:val="000A18C4"/>
    <w:rsid w:val="000A192F"/>
    <w:rsid w:val="000A2EB5"/>
    <w:rsid w:val="000A32FB"/>
    <w:rsid w:val="000A3AAD"/>
    <w:rsid w:val="000A3B73"/>
    <w:rsid w:val="000A4ACE"/>
    <w:rsid w:val="000A52B6"/>
    <w:rsid w:val="000A548B"/>
    <w:rsid w:val="000A5FDD"/>
    <w:rsid w:val="000A7797"/>
    <w:rsid w:val="000A7931"/>
    <w:rsid w:val="000B0442"/>
    <w:rsid w:val="000B19F3"/>
    <w:rsid w:val="000B2AA2"/>
    <w:rsid w:val="000B4D93"/>
    <w:rsid w:val="000B4ED1"/>
    <w:rsid w:val="000B53CD"/>
    <w:rsid w:val="000B64F0"/>
    <w:rsid w:val="000B6DE4"/>
    <w:rsid w:val="000B75AA"/>
    <w:rsid w:val="000B7964"/>
    <w:rsid w:val="000B7FDB"/>
    <w:rsid w:val="000C03E3"/>
    <w:rsid w:val="000C1868"/>
    <w:rsid w:val="000C235C"/>
    <w:rsid w:val="000C23AA"/>
    <w:rsid w:val="000C2815"/>
    <w:rsid w:val="000C31F3"/>
    <w:rsid w:val="000C4F18"/>
    <w:rsid w:val="000C701C"/>
    <w:rsid w:val="000D045F"/>
    <w:rsid w:val="000D089E"/>
    <w:rsid w:val="000D18F6"/>
    <w:rsid w:val="000D1D81"/>
    <w:rsid w:val="000D347F"/>
    <w:rsid w:val="000D4F2B"/>
    <w:rsid w:val="000D55A6"/>
    <w:rsid w:val="000D5B4B"/>
    <w:rsid w:val="000D5D02"/>
    <w:rsid w:val="000D5DA9"/>
    <w:rsid w:val="000D72D5"/>
    <w:rsid w:val="000D7934"/>
    <w:rsid w:val="000E0491"/>
    <w:rsid w:val="000E0E4C"/>
    <w:rsid w:val="000E32D7"/>
    <w:rsid w:val="000E7413"/>
    <w:rsid w:val="000F17E4"/>
    <w:rsid w:val="000F20CE"/>
    <w:rsid w:val="000F27F4"/>
    <w:rsid w:val="000F2891"/>
    <w:rsid w:val="000F2947"/>
    <w:rsid w:val="000F2FA2"/>
    <w:rsid w:val="000F3732"/>
    <w:rsid w:val="000F4096"/>
    <w:rsid w:val="000F4462"/>
    <w:rsid w:val="000F59F5"/>
    <w:rsid w:val="000F5ABC"/>
    <w:rsid w:val="000F5E3B"/>
    <w:rsid w:val="000F699D"/>
    <w:rsid w:val="000F7B86"/>
    <w:rsid w:val="00101174"/>
    <w:rsid w:val="001016FA"/>
    <w:rsid w:val="00101D56"/>
    <w:rsid w:val="0010267F"/>
    <w:rsid w:val="001026C8"/>
    <w:rsid w:val="0010360F"/>
    <w:rsid w:val="00104030"/>
    <w:rsid w:val="00105A6E"/>
    <w:rsid w:val="001060C0"/>
    <w:rsid w:val="0011032C"/>
    <w:rsid w:val="00110379"/>
    <w:rsid w:val="0011087E"/>
    <w:rsid w:val="00110C29"/>
    <w:rsid w:val="00111E0D"/>
    <w:rsid w:val="0011209B"/>
    <w:rsid w:val="00112FCC"/>
    <w:rsid w:val="0011392D"/>
    <w:rsid w:val="0011487B"/>
    <w:rsid w:val="00115B35"/>
    <w:rsid w:val="00115BE0"/>
    <w:rsid w:val="00116713"/>
    <w:rsid w:val="00117499"/>
    <w:rsid w:val="0012031C"/>
    <w:rsid w:val="00120B7F"/>
    <w:rsid w:val="001210E6"/>
    <w:rsid w:val="0012142B"/>
    <w:rsid w:val="001217E0"/>
    <w:rsid w:val="001225CE"/>
    <w:rsid w:val="00123250"/>
    <w:rsid w:val="0012417E"/>
    <w:rsid w:val="00124785"/>
    <w:rsid w:val="00125A01"/>
    <w:rsid w:val="00125C46"/>
    <w:rsid w:val="00125EE8"/>
    <w:rsid w:val="0012612A"/>
    <w:rsid w:val="0012662B"/>
    <w:rsid w:val="00127021"/>
    <w:rsid w:val="00131207"/>
    <w:rsid w:val="0013122B"/>
    <w:rsid w:val="00132A05"/>
    <w:rsid w:val="00132B46"/>
    <w:rsid w:val="00132F8A"/>
    <w:rsid w:val="00133271"/>
    <w:rsid w:val="00133718"/>
    <w:rsid w:val="0013447E"/>
    <w:rsid w:val="00134F87"/>
    <w:rsid w:val="00135518"/>
    <w:rsid w:val="00135D33"/>
    <w:rsid w:val="00136CE8"/>
    <w:rsid w:val="00136DA9"/>
    <w:rsid w:val="001378F0"/>
    <w:rsid w:val="00137D1B"/>
    <w:rsid w:val="00137D1F"/>
    <w:rsid w:val="001408D0"/>
    <w:rsid w:val="00140EEB"/>
    <w:rsid w:val="0014112F"/>
    <w:rsid w:val="00141D1B"/>
    <w:rsid w:val="00142A8E"/>
    <w:rsid w:val="001431F0"/>
    <w:rsid w:val="001436AC"/>
    <w:rsid w:val="00143A74"/>
    <w:rsid w:val="00143C49"/>
    <w:rsid w:val="00144EEF"/>
    <w:rsid w:val="00144F9A"/>
    <w:rsid w:val="00145060"/>
    <w:rsid w:val="00145AF2"/>
    <w:rsid w:val="0014627D"/>
    <w:rsid w:val="00146E0A"/>
    <w:rsid w:val="0014773B"/>
    <w:rsid w:val="00147826"/>
    <w:rsid w:val="0015025E"/>
    <w:rsid w:val="001508E9"/>
    <w:rsid w:val="001509E3"/>
    <w:rsid w:val="00151461"/>
    <w:rsid w:val="00151B03"/>
    <w:rsid w:val="00151E86"/>
    <w:rsid w:val="001523E0"/>
    <w:rsid w:val="0015275E"/>
    <w:rsid w:val="00154127"/>
    <w:rsid w:val="001543D1"/>
    <w:rsid w:val="00154855"/>
    <w:rsid w:val="00154A6E"/>
    <w:rsid w:val="001562FF"/>
    <w:rsid w:val="001565D0"/>
    <w:rsid w:val="001568F8"/>
    <w:rsid w:val="0016102F"/>
    <w:rsid w:val="0016169F"/>
    <w:rsid w:val="00161C33"/>
    <w:rsid w:val="00162479"/>
    <w:rsid w:val="00163FE1"/>
    <w:rsid w:val="00164AEC"/>
    <w:rsid w:val="00164C5C"/>
    <w:rsid w:val="00164E0B"/>
    <w:rsid w:val="00165492"/>
    <w:rsid w:val="00166104"/>
    <w:rsid w:val="0016700F"/>
    <w:rsid w:val="00170283"/>
    <w:rsid w:val="00170CBA"/>
    <w:rsid w:val="00171E07"/>
    <w:rsid w:val="00172842"/>
    <w:rsid w:val="00173C62"/>
    <w:rsid w:val="00173E19"/>
    <w:rsid w:val="00173FAB"/>
    <w:rsid w:val="00174F28"/>
    <w:rsid w:val="00175A9E"/>
    <w:rsid w:val="00175B86"/>
    <w:rsid w:val="00175CE3"/>
    <w:rsid w:val="00176D49"/>
    <w:rsid w:val="00177096"/>
    <w:rsid w:val="001775DA"/>
    <w:rsid w:val="00180DB1"/>
    <w:rsid w:val="00180DD9"/>
    <w:rsid w:val="00181223"/>
    <w:rsid w:val="0018318A"/>
    <w:rsid w:val="00184516"/>
    <w:rsid w:val="00184D5C"/>
    <w:rsid w:val="001860F6"/>
    <w:rsid w:val="00186304"/>
    <w:rsid w:val="00186C7E"/>
    <w:rsid w:val="00187C26"/>
    <w:rsid w:val="001900E3"/>
    <w:rsid w:val="001902AB"/>
    <w:rsid w:val="00190941"/>
    <w:rsid w:val="00191F1D"/>
    <w:rsid w:val="001941CE"/>
    <w:rsid w:val="0019751A"/>
    <w:rsid w:val="001A0A65"/>
    <w:rsid w:val="001A1A2A"/>
    <w:rsid w:val="001A290B"/>
    <w:rsid w:val="001A3C9A"/>
    <w:rsid w:val="001A4674"/>
    <w:rsid w:val="001A46C3"/>
    <w:rsid w:val="001A47EF"/>
    <w:rsid w:val="001A4B46"/>
    <w:rsid w:val="001A4BEB"/>
    <w:rsid w:val="001A4EE9"/>
    <w:rsid w:val="001A741C"/>
    <w:rsid w:val="001A7B00"/>
    <w:rsid w:val="001A7EEE"/>
    <w:rsid w:val="001B0651"/>
    <w:rsid w:val="001B1005"/>
    <w:rsid w:val="001B25FA"/>
    <w:rsid w:val="001B3BFC"/>
    <w:rsid w:val="001B4615"/>
    <w:rsid w:val="001B6B2D"/>
    <w:rsid w:val="001B74D6"/>
    <w:rsid w:val="001B79AE"/>
    <w:rsid w:val="001B7C34"/>
    <w:rsid w:val="001B7F27"/>
    <w:rsid w:val="001C0258"/>
    <w:rsid w:val="001C0349"/>
    <w:rsid w:val="001C0B36"/>
    <w:rsid w:val="001C1378"/>
    <w:rsid w:val="001C1618"/>
    <w:rsid w:val="001C17C4"/>
    <w:rsid w:val="001C1C06"/>
    <w:rsid w:val="001C1E33"/>
    <w:rsid w:val="001C31AD"/>
    <w:rsid w:val="001C382D"/>
    <w:rsid w:val="001C399E"/>
    <w:rsid w:val="001C3B0D"/>
    <w:rsid w:val="001C423C"/>
    <w:rsid w:val="001C477F"/>
    <w:rsid w:val="001C5151"/>
    <w:rsid w:val="001C6303"/>
    <w:rsid w:val="001C6703"/>
    <w:rsid w:val="001C7946"/>
    <w:rsid w:val="001C7AE2"/>
    <w:rsid w:val="001C7F76"/>
    <w:rsid w:val="001D0A0A"/>
    <w:rsid w:val="001D22ED"/>
    <w:rsid w:val="001D242E"/>
    <w:rsid w:val="001D2B38"/>
    <w:rsid w:val="001D2C52"/>
    <w:rsid w:val="001D2D62"/>
    <w:rsid w:val="001D3D37"/>
    <w:rsid w:val="001D4720"/>
    <w:rsid w:val="001D4A77"/>
    <w:rsid w:val="001D553A"/>
    <w:rsid w:val="001D62D5"/>
    <w:rsid w:val="001D641F"/>
    <w:rsid w:val="001D78EF"/>
    <w:rsid w:val="001E1304"/>
    <w:rsid w:val="001E1419"/>
    <w:rsid w:val="001E21E6"/>
    <w:rsid w:val="001E237A"/>
    <w:rsid w:val="001E2E71"/>
    <w:rsid w:val="001E375C"/>
    <w:rsid w:val="001E4CD6"/>
    <w:rsid w:val="001E5BA5"/>
    <w:rsid w:val="001E6C23"/>
    <w:rsid w:val="001E7820"/>
    <w:rsid w:val="001E7822"/>
    <w:rsid w:val="001F1711"/>
    <w:rsid w:val="001F256B"/>
    <w:rsid w:val="001F36F7"/>
    <w:rsid w:val="001F38B0"/>
    <w:rsid w:val="001F4242"/>
    <w:rsid w:val="001F5291"/>
    <w:rsid w:val="001F64B6"/>
    <w:rsid w:val="001F675D"/>
    <w:rsid w:val="00200C60"/>
    <w:rsid w:val="00201C43"/>
    <w:rsid w:val="002028EB"/>
    <w:rsid w:val="002031C4"/>
    <w:rsid w:val="0020350F"/>
    <w:rsid w:val="00203E0C"/>
    <w:rsid w:val="00204721"/>
    <w:rsid w:val="00205337"/>
    <w:rsid w:val="002064C6"/>
    <w:rsid w:val="002068B2"/>
    <w:rsid w:val="0020698E"/>
    <w:rsid w:val="00207037"/>
    <w:rsid w:val="002073A3"/>
    <w:rsid w:val="002073C5"/>
    <w:rsid w:val="002108B2"/>
    <w:rsid w:val="00210914"/>
    <w:rsid w:val="00210CF9"/>
    <w:rsid w:val="00212F94"/>
    <w:rsid w:val="00213610"/>
    <w:rsid w:val="00213C6B"/>
    <w:rsid w:val="00214E14"/>
    <w:rsid w:val="0021532D"/>
    <w:rsid w:val="00215D1F"/>
    <w:rsid w:val="00217110"/>
    <w:rsid w:val="00217452"/>
    <w:rsid w:val="00217729"/>
    <w:rsid w:val="00217B2D"/>
    <w:rsid w:val="00221D9B"/>
    <w:rsid w:val="00223FD9"/>
    <w:rsid w:val="00225289"/>
    <w:rsid w:val="00225592"/>
    <w:rsid w:val="0022704A"/>
    <w:rsid w:val="00230BC4"/>
    <w:rsid w:val="00231C6D"/>
    <w:rsid w:val="00231EB7"/>
    <w:rsid w:val="00231F84"/>
    <w:rsid w:val="00232479"/>
    <w:rsid w:val="00232FA3"/>
    <w:rsid w:val="00233280"/>
    <w:rsid w:val="00233899"/>
    <w:rsid w:val="00234901"/>
    <w:rsid w:val="00234E38"/>
    <w:rsid w:val="00235E43"/>
    <w:rsid w:val="002368CF"/>
    <w:rsid w:val="00236BBB"/>
    <w:rsid w:val="0023765F"/>
    <w:rsid w:val="00237D7D"/>
    <w:rsid w:val="00240DE0"/>
    <w:rsid w:val="0024205F"/>
    <w:rsid w:val="00243291"/>
    <w:rsid w:val="0024360D"/>
    <w:rsid w:val="00243F96"/>
    <w:rsid w:val="0024401F"/>
    <w:rsid w:val="002445D8"/>
    <w:rsid w:val="00244D09"/>
    <w:rsid w:val="0024528D"/>
    <w:rsid w:val="00245979"/>
    <w:rsid w:val="002479A3"/>
    <w:rsid w:val="002501E5"/>
    <w:rsid w:val="002503A4"/>
    <w:rsid w:val="0025170D"/>
    <w:rsid w:val="00254BE4"/>
    <w:rsid w:val="00254C12"/>
    <w:rsid w:val="00255A1D"/>
    <w:rsid w:val="002566BA"/>
    <w:rsid w:val="00261049"/>
    <w:rsid w:val="002613A2"/>
    <w:rsid w:val="00261AB2"/>
    <w:rsid w:val="00261D27"/>
    <w:rsid w:val="00262073"/>
    <w:rsid w:val="0026299F"/>
    <w:rsid w:val="0026304C"/>
    <w:rsid w:val="002637D5"/>
    <w:rsid w:val="0026428E"/>
    <w:rsid w:val="0026464E"/>
    <w:rsid w:val="00264BF9"/>
    <w:rsid w:val="00265162"/>
    <w:rsid w:val="002655D4"/>
    <w:rsid w:val="0026576E"/>
    <w:rsid w:val="0026588A"/>
    <w:rsid w:val="00265DE6"/>
    <w:rsid w:val="00266049"/>
    <w:rsid w:val="00266476"/>
    <w:rsid w:val="00266650"/>
    <w:rsid w:val="002666BB"/>
    <w:rsid w:val="0026726B"/>
    <w:rsid w:val="002715E4"/>
    <w:rsid w:val="00272287"/>
    <w:rsid w:val="0027245C"/>
    <w:rsid w:val="002727FE"/>
    <w:rsid w:val="0027350D"/>
    <w:rsid w:val="00273D35"/>
    <w:rsid w:val="0027409E"/>
    <w:rsid w:val="00275E8A"/>
    <w:rsid w:val="00275EDC"/>
    <w:rsid w:val="00277153"/>
    <w:rsid w:val="00277AC8"/>
    <w:rsid w:val="00280134"/>
    <w:rsid w:val="0028214E"/>
    <w:rsid w:val="002833A1"/>
    <w:rsid w:val="00283A52"/>
    <w:rsid w:val="00284E8F"/>
    <w:rsid w:val="00286AFD"/>
    <w:rsid w:val="002905D3"/>
    <w:rsid w:val="00290BC9"/>
    <w:rsid w:val="00291387"/>
    <w:rsid w:val="00293268"/>
    <w:rsid w:val="00293E3F"/>
    <w:rsid w:val="00293F44"/>
    <w:rsid w:val="0029443A"/>
    <w:rsid w:val="00294850"/>
    <w:rsid w:val="00294AB5"/>
    <w:rsid w:val="00295024"/>
    <w:rsid w:val="00295714"/>
    <w:rsid w:val="002964D9"/>
    <w:rsid w:val="00297860"/>
    <w:rsid w:val="002A00C4"/>
    <w:rsid w:val="002A0715"/>
    <w:rsid w:val="002A07FE"/>
    <w:rsid w:val="002A09E1"/>
    <w:rsid w:val="002A0E63"/>
    <w:rsid w:val="002A20D1"/>
    <w:rsid w:val="002A2D3D"/>
    <w:rsid w:val="002A2E34"/>
    <w:rsid w:val="002A43B9"/>
    <w:rsid w:val="002A466D"/>
    <w:rsid w:val="002A4E3F"/>
    <w:rsid w:val="002A515A"/>
    <w:rsid w:val="002A59C7"/>
    <w:rsid w:val="002A5B31"/>
    <w:rsid w:val="002A7D84"/>
    <w:rsid w:val="002B0277"/>
    <w:rsid w:val="002B0D48"/>
    <w:rsid w:val="002B0D78"/>
    <w:rsid w:val="002B183B"/>
    <w:rsid w:val="002B1F87"/>
    <w:rsid w:val="002B2374"/>
    <w:rsid w:val="002B26FC"/>
    <w:rsid w:val="002B396A"/>
    <w:rsid w:val="002B3F8B"/>
    <w:rsid w:val="002B46B2"/>
    <w:rsid w:val="002B4B6F"/>
    <w:rsid w:val="002B515D"/>
    <w:rsid w:val="002B6687"/>
    <w:rsid w:val="002C0AD1"/>
    <w:rsid w:val="002C0FEF"/>
    <w:rsid w:val="002C19BB"/>
    <w:rsid w:val="002C2106"/>
    <w:rsid w:val="002C4376"/>
    <w:rsid w:val="002C49FE"/>
    <w:rsid w:val="002C54B9"/>
    <w:rsid w:val="002C5864"/>
    <w:rsid w:val="002C5AB2"/>
    <w:rsid w:val="002C5D87"/>
    <w:rsid w:val="002C66EF"/>
    <w:rsid w:val="002C78CF"/>
    <w:rsid w:val="002D13B8"/>
    <w:rsid w:val="002D145B"/>
    <w:rsid w:val="002D1846"/>
    <w:rsid w:val="002D24F7"/>
    <w:rsid w:val="002D28CA"/>
    <w:rsid w:val="002D4524"/>
    <w:rsid w:val="002D47FE"/>
    <w:rsid w:val="002D51C1"/>
    <w:rsid w:val="002D5E4C"/>
    <w:rsid w:val="002D7380"/>
    <w:rsid w:val="002D7447"/>
    <w:rsid w:val="002D77F6"/>
    <w:rsid w:val="002E0666"/>
    <w:rsid w:val="002E06B8"/>
    <w:rsid w:val="002E0B4F"/>
    <w:rsid w:val="002E2223"/>
    <w:rsid w:val="002E2668"/>
    <w:rsid w:val="002E281B"/>
    <w:rsid w:val="002E2C65"/>
    <w:rsid w:val="002E462D"/>
    <w:rsid w:val="002E4DBB"/>
    <w:rsid w:val="002E5026"/>
    <w:rsid w:val="002E7864"/>
    <w:rsid w:val="002E788F"/>
    <w:rsid w:val="002E78A6"/>
    <w:rsid w:val="002E7C12"/>
    <w:rsid w:val="002F02DF"/>
    <w:rsid w:val="002F07E8"/>
    <w:rsid w:val="002F0896"/>
    <w:rsid w:val="002F0E92"/>
    <w:rsid w:val="002F35A0"/>
    <w:rsid w:val="002F3A63"/>
    <w:rsid w:val="002F44B9"/>
    <w:rsid w:val="002F5BBB"/>
    <w:rsid w:val="002F5BBD"/>
    <w:rsid w:val="002F6552"/>
    <w:rsid w:val="002F719B"/>
    <w:rsid w:val="002F7DE6"/>
    <w:rsid w:val="0030098A"/>
    <w:rsid w:val="00301537"/>
    <w:rsid w:val="00301C27"/>
    <w:rsid w:val="003029C9"/>
    <w:rsid w:val="003035F3"/>
    <w:rsid w:val="00304FD7"/>
    <w:rsid w:val="00305307"/>
    <w:rsid w:val="00305A91"/>
    <w:rsid w:val="00306364"/>
    <w:rsid w:val="00306F34"/>
    <w:rsid w:val="003078F5"/>
    <w:rsid w:val="00311F2F"/>
    <w:rsid w:val="003121C0"/>
    <w:rsid w:val="00312711"/>
    <w:rsid w:val="0031527A"/>
    <w:rsid w:val="00315BCF"/>
    <w:rsid w:val="00317658"/>
    <w:rsid w:val="00320058"/>
    <w:rsid w:val="00321131"/>
    <w:rsid w:val="003213D7"/>
    <w:rsid w:val="00321BB3"/>
    <w:rsid w:val="00322303"/>
    <w:rsid w:val="00326018"/>
    <w:rsid w:val="00326721"/>
    <w:rsid w:val="00330962"/>
    <w:rsid w:val="00330B13"/>
    <w:rsid w:val="00331993"/>
    <w:rsid w:val="0033261F"/>
    <w:rsid w:val="003352AB"/>
    <w:rsid w:val="00335945"/>
    <w:rsid w:val="00335CB2"/>
    <w:rsid w:val="00336848"/>
    <w:rsid w:val="00337C0E"/>
    <w:rsid w:val="0034193A"/>
    <w:rsid w:val="00341E82"/>
    <w:rsid w:val="003430C6"/>
    <w:rsid w:val="00343D5B"/>
    <w:rsid w:val="00344D6B"/>
    <w:rsid w:val="00346209"/>
    <w:rsid w:val="00346698"/>
    <w:rsid w:val="00346D0D"/>
    <w:rsid w:val="0034780A"/>
    <w:rsid w:val="00350DE7"/>
    <w:rsid w:val="00350F34"/>
    <w:rsid w:val="003512F3"/>
    <w:rsid w:val="003527EE"/>
    <w:rsid w:val="003545C4"/>
    <w:rsid w:val="003545F2"/>
    <w:rsid w:val="00355120"/>
    <w:rsid w:val="00355A14"/>
    <w:rsid w:val="00355ECA"/>
    <w:rsid w:val="00356273"/>
    <w:rsid w:val="0035673E"/>
    <w:rsid w:val="003568F9"/>
    <w:rsid w:val="00356C89"/>
    <w:rsid w:val="0035778F"/>
    <w:rsid w:val="00357D37"/>
    <w:rsid w:val="0036095E"/>
    <w:rsid w:val="00360C16"/>
    <w:rsid w:val="003623AD"/>
    <w:rsid w:val="00362656"/>
    <w:rsid w:val="00363618"/>
    <w:rsid w:val="003645C9"/>
    <w:rsid w:val="00364A03"/>
    <w:rsid w:val="00365640"/>
    <w:rsid w:val="00365E45"/>
    <w:rsid w:val="00365F1C"/>
    <w:rsid w:val="00367023"/>
    <w:rsid w:val="00371916"/>
    <w:rsid w:val="003719B9"/>
    <w:rsid w:val="00372964"/>
    <w:rsid w:val="00374EA6"/>
    <w:rsid w:val="00374FB6"/>
    <w:rsid w:val="003762BD"/>
    <w:rsid w:val="00376CEA"/>
    <w:rsid w:val="00376E57"/>
    <w:rsid w:val="00381D71"/>
    <w:rsid w:val="0038241D"/>
    <w:rsid w:val="00382F46"/>
    <w:rsid w:val="00383902"/>
    <w:rsid w:val="00383D1C"/>
    <w:rsid w:val="00383DC2"/>
    <w:rsid w:val="00384E05"/>
    <w:rsid w:val="00384F4B"/>
    <w:rsid w:val="003867D0"/>
    <w:rsid w:val="003878E9"/>
    <w:rsid w:val="003879A6"/>
    <w:rsid w:val="003879A8"/>
    <w:rsid w:val="003908FC"/>
    <w:rsid w:val="00390945"/>
    <w:rsid w:val="00390EA6"/>
    <w:rsid w:val="003910DB"/>
    <w:rsid w:val="00392EAB"/>
    <w:rsid w:val="00393376"/>
    <w:rsid w:val="00393FE3"/>
    <w:rsid w:val="00395D5C"/>
    <w:rsid w:val="00395F10"/>
    <w:rsid w:val="003967C7"/>
    <w:rsid w:val="00396BB2"/>
    <w:rsid w:val="00396E03"/>
    <w:rsid w:val="0039763E"/>
    <w:rsid w:val="00397E10"/>
    <w:rsid w:val="00397F84"/>
    <w:rsid w:val="003A01EE"/>
    <w:rsid w:val="003A08B9"/>
    <w:rsid w:val="003A17BC"/>
    <w:rsid w:val="003A2FDD"/>
    <w:rsid w:val="003A3231"/>
    <w:rsid w:val="003A3F45"/>
    <w:rsid w:val="003A3F96"/>
    <w:rsid w:val="003A4462"/>
    <w:rsid w:val="003A4FA7"/>
    <w:rsid w:val="003A5054"/>
    <w:rsid w:val="003A668C"/>
    <w:rsid w:val="003B1024"/>
    <w:rsid w:val="003B29D7"/>
    <w:rsid w:val="003B2FB3"/>
    <w:rsid w:val="003B382B"/>
    <w:rsid w:val="003B4DC9"/>
    <w:rsid w:val="003B6EE1"/>
    <w:rsid w:val="003B73CA"/>
    <w:rsid w:val="003B75CD"/>
    <w:rsid w:val="003B7B07"/>
    <w:rsid w:val="003C0F39"/>
    <w:rsid w:val="003C2C26"/>
    <w:rsid w:val="003C3861"/>
    <w:rsid w:val="003C52E8"/>
    <w:rsid w:val="003C5348"/>
    <w:rsid w:val="003C596F"/>
    <w:rsid w:val="003C5F50"/>
    <w:rsid w:val="003C735E"/>
    <w:rsid w:val="003C7601"/>
    <w:rsid w:val="003D0A9C"/>
    <w:rsid w:val="003D0EBB"/>
    <w:rsid w:val="003D1851"/>
    <w:rsid w:val="003D1D5B"/>
    <w:rsid w:val="003D2CB9"/>
    <w:rsid w:val="003D2EDF"/>
    <w:rsid w:val="003D2F73"/>
    <w:rsid w:val="003D3896"/>
    <w:rsid w:val="003D3898"/>
    <w:rsid w:val="003D3BD7"/>
    <w:rsid w:val="003D4EC1"/>
    <w:rsid w:val="003D5070"/>
    <w:rsid w:val="003D5B78"/>
    <w:rsid w:val="003D609D"/>
    <w:rsid w:val="003D7874"/>
    <w:rsid w:val="003D7FF7"/>
    <w:rsid w:val="003E0723"/>
    <w:rsid w:val="003E0BB6"/>
    <w:rsid w:val="003E0C70"/>
    <w:rsid w:val="003E11C0"/>
    <w:rsid w:val="003E167F"/>
    <w:rsid w:val="003E23B8"/>
    <w:rsid w:val="003E2D8D"/>
    <w:rsid w:val="003E3B12"/>
    <w:rsid w:val="003E46FD"/>
    <w:rsid w:val="003E4960"/>
    <w:rsid w:val="003E5B56"/>
    <w:rsid w:val="003E60D8"/>
    <w:rsid w:val="003E6228"/>
    <w:rsid w:val="003E6238"/>
    <w:rsid w:val="003E7307"/>
    <w:rsid w:val="003F0611"/>
    <w:rsid w:val="003F0C06"/>
    <w:rsid w:val="003F1093"/>
    <w:rsid w:val="003F1C53"/>
    <w:rsid w:val="003F2503"/>
    <w:rsid w:val="003F62F0"/>
    <w:rsid w:val="003F78BF"/>
    <w:rsid w:val="003F7B31"/>
    <w:rsid w:val="0040064A"/>
    <w:rsid w:val="004008AE"/>
    <w:rsid w:val="00400B42"/>
    <w:rsid w:val="00401F2B"/>
    <w:rsid w:val="00402DCA"/>
    <w:rsid w:val="0040380E"/>
    <w:rsid w:val="0040465F"/>
    <w:rsid w:val="004049A1"/>
    <w:rsid w:val="00404A74"/>
    <w:rsid w:val="00405BD7"/>
    <w:rsid w:val="00406CC9"/>
    <w:rsid w:val="00407F88"/>
    <w:rsid w:val="00410335"/>
    <w:rsid w:val="004133BA"/>
    <w:rsid w:val="00414ADF"/>
    <w:rsid w:val="00414B0C"/>
    <w:rsid w:val="0041648D"/>
    <w:rsid w:val="00417104"/>
    <w:rsid w:val="0041748C"/>
    <w:rsid w:val="00417C60"/>
    <w:rsid w:val="00420526"/>
    <w:rsid w:val="00421485"/>
    <w:rsid w:val="00421777"/>
    <w:rsid w:val="00421A0E"/>
    <w:rsid w:val="004223FD"/>
    <w:rsid w:val="0042267E"/>
    <w:rsid w:val="0042268D"/>
    <w:rsid w:val="00422D2B"/>
    <w:rsid w:val="0042346A"/>
    <w:rsid w:val="00424084"/>
    <w:rsid w:val="00424BC4"/>
    <w:rsid w:val="00425194"/>
    <w:rsid w:val="00427FA2"/>
    <w:rsid w:val="00430820"/>
    <w:rsid w:val="00431D27"/>
    <w:rsid w:val="00432D61"/>
    <w:rsid w:val="00433B1C"/>
    <w:rsid w:val="00434261"/>
    <w:rsid w:val="00435661"/>
    <w:rsid w:val="00435904"/>
    <w:rsid w:val="0043639B"/>
    <w:rsid w:val="004368B9"/>
    <w:rsid w:val="00436DC1"/>
    <w:rsid w:val="00437141"/>
    <w:rsid w:val="0044228C"/>
    <w:rsid w:val="00442A55"/>
    <w:rsid w:val="00443047"/>
    <w:rsid w:val="00443264"/>
    <w:rsid w:val="00443A2D"/>
    <w:rsid w:val="00444CE4"/>
    <w:rsid w:val="00445D66"/>
    <w:rsid w:val="00446FF3"/>
    <w:rsid w:val="00447BAE"/>
    <w:rsid w:val="00447CEB"/>
    <w:rsid w:val="004507D3"/>
    <w:rsid w:val="00452536"/>
    <w:rsid w:val="00453054"/>
    <w:rsid w:val="004531FC"/>
    <w:rsid w:val="00453C1A"/>
    <w:rsid w:val="004544EA"/>
    <w:rsid w:val="00457CF4"/>
    <w:rsid w:val="00461834"/>
    <w:rsid w:val="00461E48"/>
    <w:rsid w:val="00462748"/>
    <w:rsid w:val="00462753"/>
    <w:rsid w:val="00462B0F"/>
    <w:rsid w:val="00462D4C"/>
    <w:rsid w:val="0046480B"/>
    <w:rsid w:val="004649EE"/>
    <w:rsid w:val="004654E7"/>
    <w:rsid w:val="00465B2C"/>
    <w:rsid w:val="00465BB5"/>
    <w:rsid w:val="004665F1"/>
    <w:rsid w:val="00466F33"/>
    <w:rsid w:val="00467B59"/>
    <w:rsid w:val="004700EE"/>
    <w:rsid w:val="00470682"/>
    <w:rsid w:val="00471810"/>
    <w:rsid w:val="00472B27"/>
    <w:rsid w:val="0047362F"/>
    <w:rsid w:val="00475160"/>
    <w:rsid w:val="0047585A"/>
    <w:rsid w:val="00475CAD"/>
    <w:rsid w:val="004768E9"/>
    <w:rsid w:val="0047757C"/>
    <w:rsid w:val="00480228"/>
    <w:rsid w:val="00480F02"/>
    <w:rsid w:val="004826F7"/>
    <w:rsid w:val="00482D10"/>
    <w:rsid w:val="00484779"/>
    <w:rsid w:val="00484C37"/>
    <w:rsid w:val="00485054"/>
    <w:rsid w:val="00485420"/>
    <w:rsid w:val="00486A9F"/>
    <w:rsid w:val="004876CE"/>
    <w:rsid w:val="004879DB"/>
    <w:rsid w:val="00490008"/>
    <w:rsid w:val="00490B43"/>
    <w:rsid w:val="00490D41"/>
    <w:rsid w:val="00490DF6"/>
    <w:rsid w:val="00491BCA"/>
    <w:rsid w:val="00491E69"/>
    <w:rsid w:val="004933F1"/>
    <w:rsid w:val="00494FD8"/>
    <w:rsid w:val="00495188"/>
    <w:rsid w:val="004955BA"/>
    <w:rsid w:val="004960AB"/>
    <w:rsid w:val="00496E25"/>
    <w:rsid w:val="00497BBF"/>
    <w:rsid w:val="004A0BD4"/>
    <w:rsid w:val="004A0EB7"/>
    <w:rsid w:val="004A1D0E"/>
    <w:rsid w:val="004A304D"/>
    <w:rsid w:val="004A32F8"/>
    <w:rsid w:val="004A39B5"/>
    <w:rsid w:val="004A5C89"/>
    <w:rsid w:val="004A5CB0"/>
    <w:rsid w:val="004A61D6"/>
    <w:rsid w:val="004A65C6"/>
    <w:rsid w:val="004A68BA"/>
    <w:rsid w:val="004B0423"/>
    <w:rsid w:val="004B1E96"/>
    <w:rsid w:val="004B2848"/>
    <w:rsid w:val="004B3AE1"/>
    <w:rsid w:val="004B3CD7"/>
    <w:rsid w:val="004B4C66"/>
    <w:rsid w:val="004B4F21"/>
    <w:rsid w:val="004B5574"/>
    <w:rsid w:val="004B6210"/>
    <w:rsid w:val="004B6517"/>
    <w:rsid w:val="004B7B73"/>
    <w:rsid w:val="004C0A02"/>
    <w:rsid w:val="004C1748"/>
    <w:rsid w:val="004C198C"/>
    <w:rsid w:val="004C1BF8"/>
    <w:rsid w:val="004C1DE0"/>
    <w:rsid w:val="004C24DD"/>
    <w:rsid w:val="004C4FF5"/>
    <w:rsid w:val="004C508E"/>
    <w:rsid w:val="004C5ECC"/>
    <w:rsid w:val="004C6082"/>
    <w:rsid w:val="004C60C0"/>
    <w:rsid w:val="004C6490"/>
    <w:rsid w:val="004C6A80"/>
    <w:rsid w:val="004C752D"/>
    <w:rsid w:val="004D0516"/>
    <w:rsid w:val="004D18A3"/>
    <w:rsid w:val="004D1C70"/>
    <w:rsid w:val="004D1CE7"/>
    <w:rsid w:val="004D2419"/>
    <w:rsid w:val="004D48CC"/>
    <w:rsid w:val="004D4FC3"/>
    <w:rsid w:val="004D59F6"/>
    <w:rsid w:val="004D651C"/>
    <w:rsid w:val="004D7554"/>
    <w:rsid w:val="004D7C52"/>
    <w:rsid w:val="004D7F00"/>
    <w:rsid w:val="004D7FEE"/>
    <w:rsid w:val="004E03D9"/>
    <w:rsid w:val="004E18AD"/>
    <w:rsid w:val="004E239E"/>
    <w:rsid w:val="004E3ABE"/>
    <w:rsid w:val="004E43F5"/>
    <w:rsid w:val="004E4577"/>
    <w:rsid w:val="004E64C5"/>
    <w:rsid w:val="004E6622"/>
    <w:rsid w:val="004E759E"/>
    <w:rsid w:val="004E7821"/>
    <w:rsid w:val="004F10F8"/>
    <w:rsid w:val="004F12AA"/>
    <w:rsid w:val="004F1DD4"/>
    <w:rsid w:val="004F2912"/>
    <w:rsid w:val="004F2CB2"/>
    <w:rsid w:val="004F3D41"/>
    <w:rsid w:val="004F4621"/>
    <w:rsid w:val="004F4D93"/>
    <w:rsid w:val="004F59AA"/>
    <w:rsid w:val="004F6143"/>
    <w:rsid w:val="004F7347"/>
    <w:rsid w:val="00500CE9"/>
    <w:rsid w:val="005023F1"/>
    <w:rsid w:val="00502892"/>
    <w:rsid w:val="005031D8"/>
    <w:rsid w:val="0050373E"/>
    <w:rsid w:val="005046D9"/>
    <w:rsid w:val="00504810"/>
    <w:rsid w:val="00505037"/>
    <w:rsid w:val="0050598D"/>
    <w:rsid w:val="005059AC"/>
    <w:rsid w:val="00505BB9"/>
    <w:rsid w:val="00505CE2"/>
    <w:rsid w:val="00506EC4"/>
    <w:rsid w:val="0050769C"/>
    <w:rsid w:val="00510A2E"/>
    <w:rsid w:val="00510B40"/>
    <w:rsid w:val="00511834"/>
    <w:rsid w:val="00511E36"/>
    <w:rsid w:val="005120A4"/>
    <w:rsid w:val="00512AF5"/>
    <w:rsid w:val="005133FA"/>
    <w:rsid w:val="00513F08"/>
    <w:rsid w:val="005151EE"/>
    <w:rsid w:val="0051535D"/>
    <w:rsid w:val="00515B0F"/>
    <w:rsid w:val="005164FD"/>
    <w:rsid w:val="005168EB"/>
    <w:rsid w:val="00517E6F"/>
    <w:rsid w:val="00520C06"/>
    <w:rsid w:val="005219AC"/>
    <w:rsid w:val="00521BB5"/>
    <w:rsid w:val="00521EA8"/>
    <w:rsid w:val="00522D9B"/>
    <w:rsid w:val="005233AC"/>
    <w:rsid w:val="005238CF"/>
    <w:rsid w:val="00524238"/>
    <w:rsid w:val="00524CBB"/>
    <w:rsid w:val="00525D29"/>
    <w:rsid w:val="005271AB"/>
    <w:rsid w:val="005273D4"/>
    <w:rsid w:val="00527D71"/>
    <w:rsid w:val="00527E85"/>
    <w:rsid w:val="00530986"/>
    <w:rsid w:val="0053108B"/>
    <w:rsid w:val="005310F3"/>
    <w:rsid w:val="00532B50"/>
    <w:rsid w:val="005354DE"/>
    <w:rsid w:val="0053700F"/>
    <w:rsid w:val="00537B32"/>
    <w:rsid w:val="0054084B"/>
    <w:rsid w:val="00541C09"/>
    <w:rsid w:val="00542B30"/>
    <w:rsid w:val="0054347E"/>
    <w:rsid w:val="0054350A"/>
    <w:rsid w:val="0054513B"/>
    <w:rsid w:val="0054558A"/>
    <w:rsid w:val="0054612B"/>
    <w:rsid w:val="005506D5"/>
    <w:rsid w:val="00551B1F"/>
    <w:rsid w:val="00551EE1"/>
    <w:rsid w:val="0055338A"/>
    <w:rsid w:val="00555DC2"/>
    <w:rsid w:val="00556B14"/>
    <w:rsid w:val="00557AD7"/>
    <w:rsid w:val="005600A3"/>
    <w:rsid w:val="00560643"/>
    <w:rsid w:val="00562C93"/>
    <w:rsid w:val="0056630C"/>
    <w:rsid w:val="00567007"/>
    <w:rsid w:val="00570D93"/>
    <w:rsid w:val="00570E6A"/>
    <w:rsid w:val="005738AF"/>
    <w:rsid w:val="0057404A"/>
    <w:rsid w:val="0057485D"/>
    <w:rsid w:val="00575091"/>
    <w:rsid w:val="005754FE"/>
    <w:rsid w:val="005778AB"/>
    <w:rsid w:val="00580AA0"/>
    <w:rsid w:val="00580D9C"/>
    <w:rsid w:val="00580DC2"/>
    <w:rsid w:val="00581106"/>
    <w:rsid w:val="005817B0"/>
    <w:rsid w:val="00581DCC"/>
    <w:rsid w:val="005823D4"/>
    <w:rsid w:val="0058247C"/>
    <w:rsid w:val="0058247E"/>
    <w:rsid w:val="005833D1"/>
    <w:rsid w:val="00583469"/>
    <w:rsid w:val="00585769"/>
    <w:rsid w:val="00586840"/>
    <w:rsid w:val="005906FC"/>
    <w:rsid w:val="00592B8C"/>
    <w:rsid w:val="00592D96"/>
    <w:rsid w:val="00593548"/>
    <w:rsid w:val="00594565"/>
    <w:rsid w:val="00594A7C"/>
    <w:rsid w:val="0059540E"/>
    <w:rsid w:val="0059551C"/>
    <w:rsid w:val="00595FE4"/>
    <w:rsid w:val="005967D1"/>
    <w:rsid w:val="00596BC9"/>
    <w:rsid w:val="00596D13"/>
    <w:rsid w:val="005973F2"/>
    <w:rsid w:val="00597F7E"/>
    <w:rsid w:val="005A003A"/>
    <w:rsid w:val="005A01E7"/>
    <w:rsid w:val="005A07E9"/>
    <w:rsid w:val="005A09F9"/>
    <w:rsid w:val="005A2942"/>
    <w:rsid w:val="005A33B1"/>
    <w:rsid w:val="005A4D13"/>
    <w:rsid w:val="005A52D4"/>
    <w:rsid w:val="005A532A"/>
    <w:rsid w:val="005A7610"/>
    <w:rsid w:val="005B20C9"/>
    <w:rsid w:val="005B2D56"/>
    <w:rsid w:val="005B3189"/>
    <w:rsid w:val="005B45AB"/>
    <w:rsid w:val="005B48EF"/>
    <w:rsid w:val="005B4A9A"/>
    <w:rsid w:val="005B51B9"/>
    <w:rsid w:val="005B5BE5"/>
    <w:rsid w:val="005B644B"/>
    <w:rsid w:val="005B6BC1"/>
    <w:rsid w:val="005B6EB5"/>
    <w:rsid w:val="005B78C4"/>
    <w:rsid w:val="005C02C2"/>
    <w:rsid w:val="005C13F1"/>
    <w:rsid w:val="005C1C71"/>
    <w:rsid w:val="005C210C"/>
    <w:rsid w:val="005C24A4"/>
    <w:rsid w:val="005C3838"/>
    <w:rsid w:val="005C3E32"/>
    <w:rsid w:val="005C3FCC"/>
    <w:rsid w:val="005C41DB"/>
    <w:rsid w:val="005C492F"/>
    <w:rsid w:val="005C4BB9"/>
    <w:rsid w:val="005C52C2"/>
    <w:rsid w:val="005C6F15"/>
    <w:rsid w:val="005C72FB"/>
    <w:rsid w:val="005C731E"/>
    <w:rsid w:val="005C772B"/>
    <w:rsid w:val="005C7A9B"/>
    <w:rsid w:val="005C7EDA"/>
    <w:rsid w:val="005D05D5"/>
    <w:rsid w:val="005D097C"/>
    <w:rsid w:val="005D0F89"/>
    <w:rsid w:val="005D1564"/>
    <w:rsid w:val="005D1940"/>
    <w:rsid w:val="005D1C48"/>
    <w:rsid w:val="005D261C"/>
    <w:rsid w:val="005D2B3C"/>
    <w:rsid w:val="005D3F04"/>
    <w:rsid w:val="005D4BB7"/>
    <w:rsid w:val="005D6F86"/>
    <w:rsid w:val="005E0005"/>
    <w:rsid w:val="005E0203"/>
    <w:rsid w:val="005E0CE2"/>
    <w:rsid w:val="005E13C4"/>
    <w:rsid w:val="005E152E"/>
    <w:rsid w:val="005E1F15"/>
    <w:rsid w:val="005E27F1"/>
    <w:rsid w:val="005E27FD"/>
    <w:rsid w:val="005E29AF"/>
    <w:rsid w:val="005E2C0E"/>
    <w:rsid w:val="005E42BA"/>
    <w:rsid w:val="005E4AD4"/>
    <w:rsid w:val="005E5C58"/>
    <w:rsid w:val="005E5CDB"/>
    <w:rsid w:val="005E5D9C"/>
    <w:rsid w:val="005E5E2D"/>
    <w:rsid w:val="005E62AE"/>
    <w:rsid w:val="005E6A5B"/>
    <w:rsid w:val="005F548C"/>
    <w:rsid w:val="005F57CD"/>
    <w:rsid w:val="005F6055"/>
    <w:rsid w:val="005F63A9"/>
    <w:rsid w:val="005F670D"/>
    <w:rsid w:val="005F6DC5"/>
    <w:rsid w:val="005F6F96"/>
    <w:rsid w:val="005F7AAE"/>
    <w:rsid w:val="005F7E20"/>
    <w:rsid w:val="0060012F"/>
    <w:rsid w:val="006005F5"/>
    <w:rsid w:val="00600C60"/>
    <w:rsid w:val="00600FA6"/>
    <w:rsid w:val="006012B5"/>
    <w:rsid w:val="00602289"/>
    <w:rsid w:val="00603C42"/>
    <w:rsid w:val="00604815"/>
    <w:rsid w:val="006048EA"/>
    <w:rsid w:val="00605FBD"/>
    <w:rsid w:val="006060E3"/>
    <w:rsid w:val="006101F0"/>
    <w:rsid w:val="0061033C"/>
    <w:rsid w:val="00610C3A"/>
    <w:rsid w:val="00610EAE"/>
    <w:rsid w:val="00611375"/>
    <w:rsid w:val="006119D9"/>
    <w:rsid w:val="00611E70"/>
    <w:rsid w:val="00611F2C"/>
    <w:rsid w:val="0061264E"/>
    <w:rsid w:val="00612DA6"/>
    <w:rsid w:val="00613419"/>
    <w:rsid w:val="00614CAC"/>
    <w:rsid w:val="00614D12"/>
    <w:rsid w:val="00614E36"/>
    <w:rsid w:val="00616C5E"/>
    <w:rsid w:val="00616E6D"/>
    <w:rsid w:val="006176ED"/>
    <w:rsid w:val="00617754"/>
    <w:rsid w:val="006179DD"/>
    <w:rsid w:val="00620160"/>
    <w:rsid w:val="00621359"/>
    <w:rsid w:val="006220B7"/>
    <w:rsid w:val="00626051"/>
    <w:rsid w:val="00626487"/>
    <w:rsid w:val="0062770D"/>
    <w:rsid w:val="00627B5D"/>
    <w:rsid w:val="00630AA4"/>
    <w:rsid w:val="00630C06"/>
    <w:rsid w:val="00630FFB"/>
    <w:rsid w:val="00631677"/>
    <w:rsid w:val="00632152"/>
    <w:rsid w:val="00632C5E"/>
    <w:rsid w:val="00633B3C"/>
    <w:rsid w:val="006340C4"/>
    <w:rsid w:val="006342C2"/>
    <w:rsid w:val="00634942"/>
    <w:rsid w:val="00634C46"/>
    <w:rsid w:val="0063546E"/>
    <w:rsid w:val="00635D19"/>
    <w:rsid w:val="00636586"/>
    <w:rsid w:val="006368C9"/>
    <w:rsid w:val="00641262"/>
    <w:rsid w:val="006422C0"/>
    <w:rsid w:val="00643665"/>
    <w:rsid w:val="0064378E"/>
    <w:rsid w:val="00643F97"/>
    <w:rsid w:val="006450AE"/>
    <w:rsid w:val="00647983"/>
    <w:rsid w:val="0065079D"/>
    <w:rsid w:val="006514EC"/>
    <w:rsid w:val="00652032"/>
    <w:rsid w:val="0065279A"/>
    <w:rsid w:val="00652E08"/>
    <w:rsid w:val="0065343C"/>
    <w:rsid w:val="0065560A"/>
    <w:rsid w:val="00655653"/>
    <w:rsid w:val="006576E8"/>
    <w:rsid w:val="00660184"/>
    <w:rsid w:val="0066466E"/>
    <w:rsid w:val="00664789"/>
    <w:rsid w:val="006656A7"/>
    <w:rsid w:val="006659A8"/>
    <w:rsid w:val="00665BFD"/>
    <w:rsid w:val="0066659E"/>
    <w:rsid w:val="00666CE7"/>
    <w:rsid w:val="00666E2D"/>
    <w:rsid w:val="00667677"/>
    <w:rsid w:val="00670239"/>
    <w:rsid w:val="00670940"/>
    <w:rsid w:val="00670C19"/>
    <w:rsid w:val="006711D3"/>
    <w:rsid w:val="00671694"/>
    <w:rsid w:val="00671C53"/>
    <w:rsid w:val="0067258D"/>
    <w:rsid w:val="006729B2"/>
    <w:rsid w:val="00672E45"/>
    <w:rsid w:val="006732D2"/>
    <w:rsid w:val="006736CA"/>
    <w:rsid w:val="0067453D"/>
    <w:rsid w:val="00674DBE"/>
    <w:rsid w:val="00675A0E"/>
    <w:rsid w:val="00676613"/>
    <w:rsid w:val="00676FE4"/>
    <w:rsid w:val="00677443"/>
    <w:rsid w:val="00677DFC"/>
    <w:rsid w:val="00680773"/>
    <w:rsid w:val="00680D21"/>
    <w:rsid w:val="00680F0A"/>
    <w:rsid w:val="0068189B"/>
    <w:rsid w:val="00682C14"/>
    <w:rsid w:val="006844A7"/>
    <w:rsid w:val="00684B5B"/>
    <w:rsid w:val="006853E2"/>
    <w:rsid w:val="00686482"/>
    <w:rsid w:val="006871A2"/>
    <w:rsid w:val="0068791C"/>
    <w:rsid w:val="00687CDB"/>
    <w:rsid w:val="006900BF"/>
    <w:rsid w:val="00690507"/>
    <w:rsid w:val="00690AA0"/>
    <w:rsid w:val="0069128F"/>
    <w:rsid w:val="00691F96"/>
    <w:rsid w:val="0069414F"/>
    <w:rsid w:val="00694735"/>
    <w:rsid w:val="00695554"/>
    <w:rsid w:val="0069729D"/>
    <w:rsid w:val="006973EC"/>
    <w:rsid w:val="00697422"/>
    <w:rsid w:val="006975CA"/>
    <w:rsid w:val="006A0795"/>
    <w:rsid w:val="006A0A95"/>
    <w:rsid w:val="006A1443"/>
    <w:rsid w:val="006A162F"/>
    <w:rsid w:val="006A2A2D"/>
    <w:rsid w:val="006A424F"/>
    <w:rsid w:val="006A4D72"/>
    <w:rsid w:val="006A649E"/>
    <w:rsid w:val="006A6580"/>
    <w:rsid w:val="006A6ADD"/>
    <w:rsid w:val="006A7950"/>
    <w:rsid w:val="006B05B8"/>
    <w:rsid w:val="006B10A0"/>
    <w:rsid w:val="006B14EC"/>
    <w:rsid w:val="006B1B66"/>
    <w:rsid w:val="006B1D28"/>
    <w:rsid w:val="006B28B6"/>
    <w:rsid w:val="006B385B"/>
    <w:rsid w:val="006B428D"/>
    <w:rsid w:val="006B4970"/>
    <w:rsid w:val="006B4CD7"/>
    <w:rsid w:val="006B4F76"/>
    <w:rsid w:val="006B5ED9"/>
    <w:rsid w:val="006B66E9"/>
    <w:rsid w:val="006B71E5"/>
    <w:rsid w:val="006B7D42"/>
    <w:rsid w:val="006C07C8"/>
    <w:rsid w:val="006C07D2"/>
    <w:rsid w:val="006C127C"/>
    <w:rsid w:val="006C1F9B"/>
    <w:rsid w:val="006C2151"/>
    <w:rsid w:val="006C5AE6"/>
    <w:rsid w:val="006C5CC0"/>
    <w:rsid w:val="006C663D"/>
    <w:rsid w:val="006C7097"/>
    <w:rsid w:val="006D0352"/>
    <w:rsid w:val="006D03AD"/>
    <w:rsid w:val="006D1413"/>
    <w:rsid w:val="006D1830"/>
    <w:rsid w:val="006D1ADD"/>
    <w:rsid w:val="006D1E4C"/>
    <w:rsid w:val="006D22C8"/>
    <w:rsid w:val="006D2F8F"/>
    <w:rsid w:val="006D3F27"/>
    <w:rsid w:val="006D53A6"/>
    <w:rsid w:val="006D5C84"/>
    <w:rsid w:val="006D5FED"/>
    <w:rsid w:val="006D6C83"/>
    <w:rsid w:val="006D7790"/>
    <w:rsid w:val="006D7EDC"/>
    <w:rsid w:val="006E0463"/>
    <w:rsid w:val="006E0731"/>
    <w:rsid w:val="006E26D6"/>
    <w:rsid w:val="006E293F"/>
    <w:rsid w:val="006E2BB8"/>
    <w:rsid w:val="006E2EAF"/>
    <w:rsid w:val="006E4552"/>
    <w:rsid w:val="006E5096"/>
    <w:rsid w:val="006E5116"/>
    <w:rsid w:val="006E5A28"/>
    <w:rsid w:val="006E5D29"/>
    <w:rsid w:val="006E664A"/>
    <w:rsid w:val="006F0E8C"/>
    <w:rsid w:val="006F10E2"/>
    <w:rsid w:val="006F1F42"/>
    <w:rsid w:val="006F217D"/>
    <w:rsid w:val="006F30BB"/>
    <w:rsid w:val="006F3B6B"/>
    <w:rsid w:val="006F3CCD"/>
    <w:rsid w:val="006F3FCB"/>
    <w:rsid w:val="006F4153"/>
    <w:rsid w:val="006F480F"/>
    <w:rsid w:val="006F5F64"/>
    <w:rsid w:val="006F6007"/>
    <w:rsid w:val="006F60E6"/>
    <w:rsid w:val="006F6184"/>
    <w:rsid w:val="006F61D0"/>
    <w:rsid w:val="006F6E2F"/>
    <w:rsid w:val="006F6E61"/>
    <w:rsid w:val="006F7A76"/>
    <w:rsid w:val="006F7FB8"/>
    <w:rsid w:val="00701644"/>
    <w:rsid w:val="00701817"/>
    <w:rsid w:val="00701DED"/>
    <w:rsid w:val="00703743"/>
    <w:rsid w:val="00704893"/>
    <w:rsid w:val="007103AE"/>
    <w:rsid w:val="007118A0"/>
    <w:rsid w:val="007119F6"/>
    <w:rsid w:val="00713231"/>
    <w:rsid w:val="00713565"/>
    <w:rsid w:val="00713A14"/>
    <w:rsid w:val="007156BA"/>
    <w:rsid w:val="00715A9E"/>
    <w:rsid w:val="00716B71"/>
    <w:rsid w:val="0071722D"/>
    <w:rsid w:val="007173E9"/>
    <w:rsid w:val="00720465"/>
    <w:rsid w:val="00720D7A"/>
    <w:rsid w:val="00720DEF"/>
    <w:rsid w:val="00721BBE"/>
    <w:rsid w:val="00722050"/>
    <w:rsid w:val="0072233A"/>
    <w:rsid w:val="00722661"/>
    <w:rsid w:val="0072377B"/>
    <w:rsid w:val="007241D8"/>
    <w:rsid w:val="007249B5"/>
    <w:rsid w:val="00724FF4"/>
    <w:rsid w:val="007269EA"/>
    <w:rsid w:val="00727680"/>
    <w:rsid w:val="00730AEE"/>
    <w:rsid w:val="00731F27"/>
    <w:rsid w:val="00732A00"/>
    <w:rsid w:val="00732A20"/>
    <w:rsid w:val="00733676"/>
    <w:rsid w:val="00733963"/>
    <w:rsid w:val="00733F6D"/>
    <w:rsid w:val="00734BD3"/>
    <w:rsid w:val="00735CD5"/>
    <w:rsid w:val="00735EB3"/>
    <w:rsid w:val="007360DA"/>
    <w:rsid w:val="00736871"/>
    <w:rsid w:val="00740F19"/>
    <w:rsid w:val="00742502"/>
    <w:rsid w:val="00743C9C"/>
    <w:rsid w:val="007441AA"/>
    <w:rsid w:val="007441F7"/>
    <w:rsid w:val="00745C55"/>
    <w:rsid w:val="00745E29"/>
    <w:rsid w:val="0074671B"/>
    <w:rsid w:val="00747D17"/>
    <w:rsid w:val="007507A0"/>
    <w:rsid w:val="007516C0"/>
    <w:rsid w:val="00752DF8"/>
    <w:rsid w:val="00752EFC"/>
    <w:rsid w:val="00753557"/>
    <w:rsid w:val="00754489"/>
    <w:rsid w:val="00754E05"/>
    <w:rsid w:val="00754F3F"/>
    <w:rsid w:val="0075691C"/>
    <w:rsid w:val="00760E12"/>
    <w:rsid w:val="0076147E"/>
    <w:rsid w:val="007617FD"/>
    <w:rsid w:val="0076198F"/>
    <w:rsid w:val="00763462"/>
    <w:rsid w:val="0076387E"/>
    <w:rsid w:val="00763BE4"/>
    <w:rsid w:val="00765432"/>
    <w:rsid w:val="007654BB"/>
    <w:rsid w:val="00765ABB"/>
    <w:rsid w:val="00765C51"/>
    <w:rsid w:val="007667F6"/>
    <w:rsid w:val="0076693A"/>
    <w:rsid w:val="007679BD"/>
    <w:rsid w:val="00770454"/>
    <w:rsid w:val="00770BA4"/>
    <w:rsid w:val="00770BB2"/>
    <w:rsid w:val="00771305"/>
    <w:rsid w:val="00771FF2"/>
    <w:rsid w:val="007720AB"/>
    <w:rsid w:val="007725E5"/>
    <w:rsid w:val="007730A3"/>
    <w:rsid w:val="00773978"/>
    <w:rsid w:val="00774266"/>
    <w:rsid w:val="00774AFA"/>
    <w:rsid w:val="00774C7E"/>
    <w:rsid w:val="00775644"/>
    <w:rsid w:val="0077646D"/>
    <w:rsid w:val="0077704A"/>
    <w:rsid w:val="007772BC"/>
    <w:rsid w:val="0077784B"/>
    <w:rsid w:val="00777986"/>
    <w:rsid w:val="00777E93"/>
    <w:rsid w:val="007803F4"/>
    <w:rsid w:val="00780E13"/>
    <w:rsid w:val="0078154B"/>
    <w:rsid w:val="007822BD"/>
    <w:rsid w:val="00783697"/>
    <w:rsid w:val="007839C7"/>
    <w:rsid w:val="007840A9"/>
    <w:rsid w:val="00785278"/>
    <w:rsid w:val="0078594C"/>
    <w:rsid w:val="00786CB6"/>
    <w:rsid w:val="007877B0"/>
    <w:rsid w:val="00787DB1"/>
    <w:rsid w:val="007900D2"/>
    <w:rsid w:val="0079085A"/>
    <w:rsid w:val="0079091F"/>
    <w:rsid w:val="00790E49"/>
    <w:rsid w:val="007912D7"/>
    <w:rsid w:val="007923B6"/>
    <w:rsid w:val="00792B77"/>
    <w:rsid w:val="007937B5"/>
    <w:rsid w:val="00793D87"/>
    <w:rsid w:val="00793F98"/>
    <w:rsid w:val="00794166"/>
    <w:rsid w:val="00795883"/>
    <w:rsid w:val="00795B35"/>
    <w:rsid w:val="00796350"/>
    <w:rsid w:val="00796381"/>
    <w:rsid w:val="0079740B"/>
    <w:rsid w:val="007A02A8"/>
    <w:rsid w:val="007A032A"/>
    <w:rsid w:val="007A0958"/>
    <w:rsid w:val="007A11FF"/>
    <w:rsid w:val="007A1360"/>
    <w:rsid w:val="007A1B80"/>
    <w:rsid w:val="007A225B"/>
    <w:rsid w:val="007A2A3C"/>
    <w:rsid w:val="007A3506"/>
    <w:rsid w:val="007A352C"/>
    <w:rsid w:val="007A3D32"/>
    <w:rsid w:val="007A419A"/>
    <w:rsid w:val="007A4E98"/>
    <w:rsid w:val="007A4FC1"/>
    <w:rsid w:val="007A5D72"/>
    <w:rsid w:val="007A7FA2"/>
    <w:rsid w:val="007B000A"/>
    <w:rsid w:val="007B3765"/>
    <w:rsid w:val="007B37F1"/>
    <w:rsid w:val="007B4D84"/>
    <w:rsid w:val="007B5031"/>
    <w:rsid w:val="007B53E2"/>
    <w:rsid w:val="007B5D06"/>
    <w:rsid w:val="007C0724"/>
    <w:rsid w:val="007C09C3"/>
    <w:rsid w:val="007C1F11"/>
    <w:rsid w:val="007C281B"/>
    <w:rsid w:val="007C42C9"/>
    <w:rsid w:val="007C5599"/>
    <w:rsid w:val="007C569C"/>
    <w:rsid w:val="007C585B"/>
    <w:rsid w:val="007C5F36"/>
    <w:rsid w:val="007C67B8"/>
    <w:rsid w:val="007C6972"/>
    <w:rsid w:val="007C6B25"/>
    <w:rsid w:val="007C6DEA"/>
    <w:rsid w:val="007C7299"/>
    <w:rsid w:val="007D13EC"/>
    <w:rsid w:val="007D24A3"/>
    <w:rsid w:val="007D2703"/>
    <w:rsid w:val="007D2D83"/>
    <w:rsid w:val="007D329B"/>
    <w:rsid w:val="007D3893"/>
    <w:rsid w:val="007D4085"/>
    <w:rsid w:val="007D6B2B"/>
    <w:rsid w:val="007D6F7F"/>
    <w:rsid w:val="007D6FBD"/>
    <w:rsid w:val="007E01EB"/>
    <w:rsid w:val="007E1751"/>
    <w:rsid w:val="007E1968"/>
    <w:rsid w:val="007E22B6"/>
    <w:rsid w:val="007E39FD"/>
    <w:rsid w:val="007E3EF9"/>
    <w:rsid w:val="007E4221"/>
    <w:rsid w:val="007E42F2"/>
    <w:rsid w:val="007E5359"/>
    <w:rsid w:val="007E57AE"/>
    <w:rsid w:val="007E5820"/>
    <w:rsid w:val="007E65CF"/>
    <w:rsid w:val="007E67FD"/>
    <w:rsid w:val="007E681D"/>
    <w:rsid w:val="007E7AEE"/>
    <w:rsid w:val="007E7FED"/>
    <w:rsid w:val="007F0D47"/>
    <w:rsid w:val="007F169D"/>
    <w:rsid w:val="007F440B"/>
    <w:rsid w:val="007F55C3"/>
    <w:rsid w:val="007F6232"/>
    <w:rsid w:val="007F6528"/>
    <w:rsid w:val="007F65E7"/>
    <w:rsid w:val="007F6758"/>
    <w:rsid w:val="007F6D41"/>
    <w:rsid w:val="007F7CCE"/>
    <w:rsid w:val="0080058A"/>
    <w:rsid w:val="00800977"/>
    <w:rsid w:val="00801FEE"/>
    <w:rsid w:val="00802B5E"/>
    <w:rsid w:val="00802BFB"/>
    <w:rsid w:val="00803C45"/>
    <w:rsid w:val="008047C3"/>
    <w:rsid w:val="0080493E"/>
    <w:rsid w:val="00804EF5"/>
    <w:rsid w:val="00805D20"/>
    <w:rsid w:val="008075F7"/>
    <w:rsid w:val="00807C60"/>
    <w:rsid w:val="00807F33"/>
    <w:rsid w:val="00811EDA"/>
    <w:rsid w:val="00812158"/>
    <w:rsid w:val="008130CE"/>
    <w:rsid w:val="008137DC"/>
    <w:rsid w:val="00815214"/>
    <w:rsid w:val="0081772E"/>
    <w:rsid w:val="00817E38"/>
    <w:rsid w:val="0082015D"/>
    <w:rsid w:val="00821221"/>
    <w:rsid w:val="00821337"/>
    <w:rsid w:val="00821A52"/>
    <w:rsid w:val="00821DDA"/>
    <w:rsid w:val="00822606"/>
    <w:rsid w:val="00823478"/>
    <w:rsid w:val="00823F37"/>
    <w:rsid w:val="008244BF"/>
    <w:rsid w:val="00824C86"/>
    <w:rsid w:val="00824FB0"/>
    <w:rsid w:val="008259FD"/>
    <w:rsid w:val="00825C8D"/>
    <w:rsid w:val="00825E3E"/>
    <w:rsid w:val="008270EC"/>
    <w:rsid w:val="00830193"/>
    <w:rsid w:val="008301C3"/>
    <w:rsid w:val="00831343"/>
    <w:rsid w:val="00832D5E"/>
    <w:rsid w:val="00833B87"/>
    <w:rsid w:val="0083408B"/>
    <w:rsid w:val="00834A77"/>
    <w:rsid w:val="00837B13"/>
    <w:rsid w:val="00837D80"/>
    <w:rsid w:val="00845468"/>
    <w:rsid w:val="00846528"/>
    <w:rsid w:val="008509DA"/>
    <w:rsid w:val="00851976"/>
    <w:rsid w:val="00853F72"/>
    <w:rsid w:val="00854FDE"/>
    <w:rsid w:val="00855D06"/>
    <w:rsid w:val="00855D61"/>
    <w:rsid w:val="00861969"/>
    <w:rsid w:val="00861D7C"/>
    <w:rsid w:val="00862124"/>
    <w:rsid w:val="00862BCC"/>
    <w:rsid w:val="00862D6F"/>
    <w:rsid w:val="00864DCC"/>
    <w:rsid w:val="0086500A"/>
    <w:rsid w:val="008659EF"/>
    <w:rsid w:val="00867EE5"/>
    <w:rsid w:val="00870B38"/>
    <w:rsid w:val="00870CC1"/>
    <w:rsid w:val="00871165"/>
    <w:rsid w:val="00872808"/>
    <w:rsid w:val="00873C6F"/>
    <w:rsid w:val="00873EBD"/>
    <w:rsid w:val="008740BD"/>
    <w:rsid w:val="00874444"/>
    <w:rsid w:val="00875047"/>
    <w:rsid w:val="0087512F"/>
    <w:rsid w:val="008754F0"/>
    <w:rsid w:val="00876C38"/>
    <w:rsid w:val="008773C4"/>
    <w:rsid w:val="00877E22"/>
    <w:rsid w:val="0088153B"/>
    <w:rsid w:val="00881759"/>
    <w:rsid w:val="00881D2F"/>
    <w:rsid w:val="0088203E"/>
    <w:rsid w:val="00882A30"/>
    <w:rsid w:val="00882C6E"/>
    <w:rsid w:val="008842FD"/>
    <w:rsid w:val="00885CE1"/>
    <w:rsid w:val="00886292"/>
    <w:rsid w:val="008866BF"/>
    <w:rsid w:val="0088779C"/>
    <w:rsid w:val="008906FA"/>
    <w:rsid w:val="00892DDF"/>
    <w:rsid w:val="008930B4"/>
    <w:rsid w:val="008930D5"/>
    <w:rsid w:val="00893258"/>
    <w:rsid w:val="00895181"/>
    <w:rsid w:val="00895C4E"/>
    <w:rsid w:val="00897D3B"/>
    <w:rsid w:val="00897F6E"/>
    <w:rsid w:val="008A0182"/>
    <w:rsid w:val="008A1874"/>
    <w:rsid w:val="008A1AA6"/>
    <w:rsid w:val="008A1EC1"/>
    <w:rsid w:val="008A4188"/>
    <w:rsid w:val="008A4BAD"/>
    <w:rsid w:val="008A7136"/>
    <w:rsid w:val="008A761C"/>
    <w:rsid w:val="008B0086"/>
    <w:rsid w:val="008B15B6"/>
    <w:rsid w:val="008B1915"/>
    <w:rsid w:val="008B1E1F"/>
    <w:rsid w:val="008B315E"/>
    <w:rsid w:val="008B4D6E"/>
    <w:rsid w:val="008B6647"/>
    <w:rsid w:val="008B71F3"/>
    <w:rsid w:val="008C0723"/>
    <w:rsid w:val="008C08C7"/>
    <w:rsid w:val="008C114B"/>
    <w:rsid w:val="008C174F"/>
    <w:rsid w:val="008C317B"/>
    <w:rsid w:val="008C3B04"/>
    <w:rsid w:val="008C3F0D"/>
    <w:rsid w:val="008C4D8E"/>
    <w:rsid w:val="008C590D"/>
    <w:rsid w:val="008C5EC2"/>
    <w:rsid w:val="008C5FE0"/>
    <w:rsid w:val="008C716A"/>
    <w:rsid w:val="008C739E"/>
    <w:rsid w:val="008D3B92"/>
    <w:rsid w:val="008D4FD9"/>
    <w:rsid w:val="008D6480"/>
    <w:rsid w:val="008D654D"/>
    <w:rsid w:val="008D67E7"/>
    <w:rsid w:val="008D6930"/>
    <w:rsid w:val="008D6E05"/>
    <w:rsid w:val="008D7A91"/>
    <w:rsid w:val="008E15E1"/>
    <w:rsid w:val="008E1665"/>
    <w:rsid w:val="008E292D"/>
    <w:rsid w:val="008E3133"/>
    <w:rsid w:val="008E3BD0"/>
    <w:rsid w:val="008E4503"/>
    <w:rsid w:val="008E537A"/>
    <w:rsid w:val="008E59B2"/>
    <w:rsid w:val="008E5B10"/>
    <w:rsid w:val="008E605F"/>
    <w:rsid w:val="008E6317"/>
    <w:rsid w:val="008E6439"/>
    <w:rsid w:val="008E68C6"/>
    <w:rsid w:val="008E6A0C"/>
    <w:rsid w:val="008E6A15"/>
    <w:rsid w:val="008E6AA2"/>
    <w:rsid w:val="008E6B16"/>
    <w:rsid w:val="008E7DF5"/>
    <w:rsid w:val="008F18FF"/>
    <w:rsid w:val="008F24FA"/>
    <w:rsid w:val="008F2572"/>
    <w:rsid w:val="008F3675"/>
    <w:rsid w:val="008F3A77"/>
    <w:rsid w:val="008F5909"/>
    <w:rsid w:val="008F5926"/>
    <w:rsid w:val="00901601"/>
    <w:rsid w:val="0090221B"/>
    <w:rsid w:val="00902615"/>
    <w:rsid w:val="00903219"/>
    <w:rsid w:val="00903BF7"/>
    <w:rsid w:val="00903F19"/>
    <w:rsid w:val="00904B39"/>
    <w:rsid w:val="009050E3"/>
    <w:rsid w:val="00905321"/>
    <w:rsid w:val="00905815"/>
    <w:rsid w:val="00906553"/>
    <w:rsid w:val="00906663"/>
    <w:rsid w:val="00907DCB"/>
    <w:rsid w:val="00910AA8"/>
    <w:rsid w:val="00911266"/>
    <w:rsid w:val="009114F3"/>
    <w:rsid w:val="00913F4E"/>
    <w:rsid w:val="009151F9"/>
    <w:rsid w:val="00916B72"/>
    <w:rsid w:val="00917420"/>
    <w:rsid w:val="0091758F"/>
    <w:rsid w:val="00917693"/>
    <w:rsid w:val="009177C5"/>
    <w:rsid w:val="00917B1B"/>
    <w:rsid w:val="00917C4A"/>
    <w:rsid w:val="00917E8A"/>
    <w:rsid w:val="0092123D"/>
    <w:rsid w:val="00921AE3"/>
    <w:rsid w:val="00921B4A"/>
    <w:rsid w:val="00922268"/>
    <w:rsid w:val="00923C10"/>
    <w:rsid w:val="00924BC2"/>
    <w:rsid w:val="00925062"/>
    <w:rsid w:val="009256CF"/>
    <w:rsid w:val="0092573A"/>
    <w:rsid w:val="00925E22"/>
    <w:rsid w:val="009279C0"/>
    <w:rsid w:val="009301AC"/>
    <w:rsid w:val="009304C2"/>
    <w:rsid w:val="00931F95"/>
    <w:rsid w:val="0093379B"/>
    <w:rsid w:val="00934C9E"/>
    <w:rsid w:val="00934EC0"/>
    <w:rsid w:val="0093546C"/>
    <w:rsid w:val="00935C72"/>
    <w:rsid w:val="00937D0D"/>
    <w:rsid w:val="009402BE"/>
    <w:rsid w:val="00940C50"/>
    <w:rsid w:val="00940CBE"/>
    <w:rsid w:val="00941043"/>
    <w:rsid w:val="00941B32"/>
    <w:rsid w:val="0094260D"/>
    <w:rsid w:val="009437BB"/>
    <w:rsid w:val="00944220"/>
    <w:rsid w:val="00944D6C"/>
    <w:rsid w:val="00945D2F"/>
    <w:rsid w:val="0094614E"/>
    <w:rsid w:val="009462BD"/>
    <w:rsid w:val="00946975"/>
    <w:rsid w:val="00946CDD"/>
    <w:rsid w:val="0094744A"/>
    <w:rsid w:val="009475E6"/>
    <w:rsid w:val="00947B9A"/>
    <w:rsid w:val="00947BE9"/>
    <w:rsid w:val="00947D90"/>
    <w:rsid w:val="009508D8"/>
    <w:rsid w:val="00952544"/>
    <w:rsid w:val="00952C1A"/>
    <w:rsid w:val="00953630"/>
    <w:rsid w:val="00953B1D"/>
    <w:rsid w:val="00953C37"/>
    <w:rsid w:val="009542EC"/>
    <w:rsid w:val="00954425"/>
    <w:rsid w:val="00955182"/>
    <w:rsid w:val="0095538D"/>
    <w:rsid w:val="009557EA"/>
    <w:rsid w:val="00956D85"/>
    <w:rsid w:val="00957144"/>
    <w:rsid w:val="009610D4"/>
    <w:rsid w:val="009611EA"/>
    <w:rsid w:val="009611EB"/>
    <w:rsid w:val="009613DB"/>
    <w:rsid w:val="00961813"/>
    <w:rsid w:val="00962677"/>
    <w:rsid w:val="009639D1"/>
    <w:rsid w:val="00963DF3"/>
    <w:rsid w:val="00964D90"/>
    <w:rsid w:val="00965694"/>
    <w:rsid w:val="0096664D"/>
    <w:rsid w:val="00966E98"/>
    <w:rsid w:val="00966FBB"/>
    <w:rsid w:val="009676B7"/>
    <w:rsid w:val="00967896"/>
    <w:rsid w:val="00967CE1"/>
    <w:rsid w:val="009704B2"/>
    <w:rsid w:val="00970CE1"/>
    <w:rsid w:val="00970E19"/>
    <w:rsid w:val="0097183A"/>
    <w:rsid w:val="00972518"/>
    <w:rsid w:val="009725F7"/>
    <w:rsid w:val="00973E14"/>
    <w:rsid w:val="00973EA1"/>
    <w:rsid w:val="00974479"/>
    <w:rsid w:val="00974A3B"/>
    <w:rsid w:val="00974C3E"/>
    <w:rsid w:val="009758CD"/>
    <w:rsid w:val="009761A5"/>
    <w:rsid w:val="00976D9C"/>
    <w:rsid w:val="00980369"/>
    <w:rsid w:val="00980379"/>
    <w:rsid w:val="0098062D"/>
    <w:rsid w:val="0098102B"/>
    <w:rsid w:val="00981766"/>
    <w:rsid w:val="009821CA"/>
    <w:rsid w:val="00982233"/>
    <w:rsid w:val="009829FF"/>
    <w:rsid w:val="0098308A"/>
    <w:rsid w:val="00983566"/>
    <w:rsid w:val="009839F7"/>
    <w:rsid w:val="009868DB"/>
    <w:rsid w:val="00990198"/>
    <w:rsid w:val="00991474"/>
    <w:rsid w:val="00991DE2"/>
    <w:rsid w:val="00992C77"/>
    <w:rsid w:val="00993A2A"/>
    <w:rsid w:val="00993CBA"/>
    <w:rsid w:val="009945D0"/>
    <w:rsid w:val="00995259"/>
    <w:rsid w:val="0099541A"/>
    <w:rsid w:val="009963D2"/>
    <w:rsid w:val="0099674E"/>
    <w:rsid w:val="00996CC9"/>
    <w:rsid w:val="0099732B"/>
    <w:rsid w:val="009A0916"/>
    <w:rsid w:val="009A104F"/>
    <w:rsid w:val="009A2FB5"/>
    <w:rsid w:val="009A3387"/>
    <w:rsid w:val="009A3F04"/>
    <w:rsid w:val="009A3FE4"/>
    <w:rsid w:val="009A443F"/>
    <w:rsid w:val="009A570E"/>
    <w:rsid w:val="009A6267"/>
    <w:rsid w:val="009A7B31"/>
    <w:rsid w:val="009B07FA"/>
    <w:rsid w:val="009B0A18"/>
    <w:rsid w:val="009B3678"/>
    <w:rsid w:val="009B4219"/>
    <w:rsid w:val="009B56A9"/>
    <w:rsid w:val="009B595D"/>
    <w:rsid w:val="009B6187"/>
    <w:rsid w:val="009B6288"/>
    <w:rsid w:val="009B6E19"/>
    <w:rsid w:val="009C023B"/>
    <w:rsid w:val="009C1D6A"/>
    <w:rsid w:val="009C1EAD"/>
    <w:rsid w:val="009C3425"/>
    <w:rsid w:val="009C3764"/>
    <w:rsid w:val="009C3817"/>
    <w:rsid w:val="009C3974"/>
    <w:rsid w:val="009C39D0"/>
    <w:rsid w:val="009C606B"/>
    <w:rsid w:val="009C688C"/>
    <w:rsid w:val="009C68BB"/>
    <w:rsid w:val="009C78BF"/>
    <w:rsid w:val="009C7B8B"/>
    <w:rsid w:val="009D20ED"/>
    <w:rsid w:val="009D4573"/>
    <w:rsid w:val="009D47A6"/>
    <w:rsid w:val="009D5005"/>
    <w:rsid w:val="009D5594"/>
    <w:rsid w:val="009D562D"/>
    <w:rsid w:val="009D5721"/>
    <w:rsid w:val="009D65B0"/>
    <w:rsid w:val="009D661C"/>
    <w:rsid w:val="009D66B9"/>
    <w:rsid w:val="009E02B6"/>
    <w:rsid w:val="009E0CB7"/>
    <w:rsid w:val="009E188A"/>
    <w:rsid w:val="009E18DC"/>
    <w:rsid w:val="009E22A1"/>
    <w:rsid w:val="009E2736"/>
    <w:rsid w:val="009E2A04"/>
    <w:rsid w:val="009E33E2"/>
    <w:rsid w:val="009E4102"/>
    <w:rsid w:val="009E4698"/>
    <w:rsid w:val="009E4872"/>
    <w:rsid w:val="009E48D7"/>
    <w:rsid w:val="009E5ED5"/>
    <w:rsid w:val="009E5F9D"/>
    <w:rsid w:val="009F04A8"/>
    <w:rsid w:val="009F1B33"/>
    <w:rsid w:val="009F1FE7"/>
    <w:rsid w:val="009F2978"/>
    <w:rsid w:val="009F330F"/>
    <w:rsid w:val="009F345C"/>
    <w:rsid w:val="009F3597"/>
    <w:rsid w:val="009F3917"/>
    <w:rsid w:val="009F3947"/>
    <w:rsid w:val="009F4354"/>
    <w:rsid w:val="009F53F5"/>
    <w:rsid w:val="009F561D"/>
    <w:rsid w:val="009F57F5"/>
    <w:rsid w:val="009F6544"/>
    <w:rsid w:val="009F6651"/>
    <w:rsid w:val="009F7599"/>
    <w:rsid w:val="00A00534"/>
    <w:rsid w:val="00A00F19"/>
    <w:rsid w:val="00A01296"/>
    <w:rsid w:val="00A02FCB"/>
    <w:rsid w:val="00A0317C"/>
    <w:rsid w:val="00A03515"/>
    <w:rsid w:val="00A038A5"/>
    <w:rsid w:val="00A0409F"/>
    <w:rsid w:val="00A04F7D"/>
    <w:rsid w:val="00A0522E"/>
    <w:rsid w:val="00A057E8"/>
    <w:rsid w:val="00A05BD8"/>
    <w:rsid w:val="00A07D53"/>
    <w:rsid w:val="00A07F23"/>
    <w:rsid w:val="00A10666"/>
    <w:rsid w:val="00A10EAC"/>
    <w:rsid w:val="00A11E36"/>
    <w:rsid w:val="00A12567"/>
    <w:rsid w:val="00A12C1C"/>
    <w:rsid w:val="00A1380D"/>
    <w:rsid w:val="00A138BB"/>
    <w:rsid w:val="00A13929"/>
    <w:rsid w:val="00A15A75"/>
    <w:rsid w:val="00A16004"/>
    <w:rsid w:val="00A16D58"/>
    <w:rsid w:val="00A17B61"/>
    <w:rsid w:val="00A20278"/>
    <w:rsid w:val="00A2057D"/>
    <w:rsid w:val="00A207EE"/>
    <w:rsid w:val="00A21454"/>
    <w:rsid w:val="00A23405"/>
    <w:rsid w:val="00A2387B"/>
    <w:rsid w:val="00A239D3"/>
    <w:rsid w:val="00A242B2"/>
    <w:rsid w:val="00A24703"/>
    <w:rsid w:val="00A255B9"/>
    <w:rsid w:val="00A256FE"/>
    <w:rsid w:val="00A26F20"/>
    <w:rsid w:val="00A2768F"/>
    <w:rsid w:val="00A27D4C"/>
    <w:rsid w:val="00A307F8"/>
    <w:rsid w:val="00A308D0"/>
    <w:rsid w:val="00A32A25"/>
    <w:rsid w:val="00A32C5E"/>
    <w:rsid w:val="00A342EF"/>
    <w:rsid w:val="00A3607A"/>
    <w:rsid w:val="00A36269"/>
    <w:rsid w:val="00A3745F"/>
    <w:rsid w:val="00A37741"/>
    <w:rsid w:val="00A37EA6"/>
    <w:rsid w:val="00A37FCD"/>
    <w:rsid w:val="00A408C0"/>
    <w:rsid w:val="00A409A5"/>
    <w:rsid w:val="00A4149A"/>
    <w:rsid w:val="00A41E92"/>
    <w:rsid w:val="00A42DCE"/>
    <w:rsid w:val="00A43039"/>
    <w:rsid w:val="00A437AC"/>
    <w:rsid w:val="00A438AA"/>
    <w:rsid w:val="00A44A9B"/>
    <w:rsid w:val="00A44CED"/>
    <w:rsid w:val="00A45DE0"/>
    <w:rsid w:val="00A469E8"/>
    <w:rsid w:val="00A4704A"/>
    <w:rsid w:val="00A52458"/>
    <w:rsid w:val="00A524BE"/>
    <w:rsid w:val="00A52EA5"/>
    <w:rsid w:val="00A543C8"/>
    <w:rsid w:val="00A545C9"/>
    <w:rsid w:val="00A54F41"/>
    <w:rsid w:val="00A5591B"/>
    <w:rsid w:val="00A55973"/>
    <w:rsid w:val="00A56C01"/>
    <w:rsid w:val="00A61497"/>
    <w:rsid w:val="00A61678"/>
    <w:rsid w:val="00A61CDF"/>
    <w:rsid w:val="00A63791"/>
    <w:rsid w:val="00A63A5D"/>
    <w:rsid w:val="00A63D84"/>
    <w:rsid w:val="00A63DA1"/>
    <w:rsid w:val="00A6591C"/>
    <w:rsid w:val="00A65D3C"/>
    <w:rsid w:val="00A665FC"/>
    <w:rsid w:val="00A671DF"/>
    <w:rsid w:val="00A676AD"/>
    <w:rsid w:val="00A67EBD"/>
    <w:rsid w:val="00A70F50"/>
    <w:rsid w:val="00A71638"/>
    <w:rsid w:val="00A71BD3"/>
    <w:rsid w:val="00A71EB6"/>
    <w:rsid w:val="00A71EB7"/>
    <w:rsid w:val="00A73008"/>
    <w:rsid w:val="00A73209"/>
    <w:rsid w:val="00A736D3"/>
    <w:rsid w:val="00A73B6B"/>
    <w:rsid w:val="00A73DBC"/>
    <w:rsid w:val="00A75FCF"/>
    <w:rsid w:val="00A766B4"/>
    <w:rsid w:val="00A77356"/>
    <w:rsid w:val="00A77488"/>
    <w:rsid w:val="00A77A71"/>
    <w:rsid w:val="00A8003B"/>
    <w:rsid w:val="00A804AB"/>
    <w:rsid w:val="00A8094E"/>
    <w:rsid w:val="00A80A76"/>
    <w:rsid w:val="00A823A1"/>
    <w:rsid w:val="00A82C41"/>
    <w:rsid w:val="00A82DBC"/>
    <w:rsid w:val="00A831D1"/>
    <w:rsid w:val="00A83755"/>
    <w:rsid w:val="00A843F6"/>
    <w:rsid w:val="00A849EF"/>
    <w:rsid w:val="00A84A0E"/>
    <w:rsid w:val="00A858D6"/>
    <w:rsid w:val="00A85D6F"/>
    <w:rsid w:val="00A863C8"/>
    <w:rsid w:val="00A8664B"/>
    <w:rsid w:val="00A86816"/>
    <w:rsid w:val="00A86D3F"/>
    <w:rsid w:val="00A8789E"/>
    <w:rsid w:val="00A90B08"/>
    <w:rsid w:val="00A91F14"/>
    <w:rsid w:val="00A937D6"/>
    <w:rsid w:val="00A94BB9"/>
    <w:rsid w:val="00A94F0A"/>
    <w:rsid w:val="00A95E58"/>
    <w:rsid w:val="00A962AD"/>
    <w:rsid w:val="00A962C4"/>
    <w:rsid w:val="00A9661F"/>
    <w:rsid w:val="00A9765D"/>
    <w:rsid w:val="00A976E6"/>
    <w:rsid w:val="00A97D2C"/>
    <w:rsid w:val="00A97DD8"/>
    <w:rsid w:val="00AA0CED"/>
    <w:rsid w:val="00AA1174"/>
    <w:rsid w:val="00AA19AF"/>
    <w:rsid w:val="00AA1E6E"/>
    <w:rsid w:val="00AA290A"/>
    <w:rsid w:val="00AA3083"/>
    <w:rsid w:val="00AA3F73"/>
    <w:rsid w:val="00AA4813"/>
    <w:rsid w:val="00AA4CCC"/>
    <w:rsid w:val="00AA4E3D"/>
    <w:rsid w:val="00AA5F9C"/>
    <w:rsid w:val="00AA75B6"/>
    <w:rsid w:val="00AB04B0"/>
    <w:rsid w:val="00AB0AE5"/>
    <w:rsid w:val="00AB1042"/>
    <w:rsid w:val="00AB11C0"/>
    <w:rsid w:val="00AB148B"/>
    <w:rsid w:val="00AB1884"/>
    <w:rsid w:val="00AB272F"/>
    <w:rsid w:val="00AB6060"/>
    <w:rsid w:val="00AB746B"/>
    <w:rsid w:val="00AC0104"/>
    <w:rsid w:val="00AC0233"/>
    <w:rsid w:val="00AC09A2"/>
    <w:rsid w:val="00AC199F"/>
    <w:rsid w:val="00AC4344"/>
    <w:rsid w:val="00AC54CF"/>
    <w:rsid w:val="00AC72A6"/>
    <w:rsid w:val="00AC7B5B"/>
    <w:rsid w:val="00AD028A"/>
    <w:rsid w:val="00AD0A54"/>
    <w:rsid w:val="00AD1674"/>
    <w:rsid w:val="00AD195E"/>
    <w:rsid w:val="00AD4932"/>
    <w:rsid w:val="00AD4E6D"/>
    <w:rsid w:val="00AD6540"/>
    <w:rsid w:val="00AD69D3"/>
    <w:rsid w:val="00AD6DD7"/>
    <w:rsid w:val="00AD6EE3"/>
    <w:rsid w:val="00AD783B"/>
    <w:rsid w:val="00AD79D0"/>
    <w:rsid w:val="00AE030A"/>
    <w:rsid w:val="00AE06FE"/>
    <w:rsid w:val="00AE0E55"/>
    <w:rsid w:val="00AE0F7A"/>
    <w:rsid w:val="00AE1501"/>
    <w:rsid w:val="00AE237E"/>
    <w:rsid w:val="00AE2995"/>
    <w:rsid w:val="00AE2A85"/>
    <w:rsid w:val="00AE3891"/>
    <w:rsid w:val="00AE4DF7"/>
    <w:rsid w:val="00AE5337"/>
    <w:rsid w:val="00AE589D"/>
    <w:rsid w:val="00AE5BB9"/>
    <w:rsid w:val="00AF03D9"/>
    <w:rsid w:val="00AF0AC4"/>
    <w:rsid w:val="00AF1121"/>
    <w:rsid w:val="00AF1600"/>
    <w:rsid w:val="00AF184A"/>
    <w:rsid w:val="00AF236B"/>
    <w:rsid w:val="00AF23C7"/>
    <w:rsid w:val="00AF2A9F"/>
    <w:rsid w:val="00AF2F06"/>
    <w:rsid w:val="00AF41ED"/>
    <w:rsid w:val="00AF42A2"/>
    <w:rsid w:val="00AF4C27"/>
    <w:rsid w:val="00AF4D5E"/>
    <w:rsid w:val="00AF58F6"/>
    <w:rsid w:val="00AF5970"/>
    <w:rsid w:val="00AF63EA"/>
    <w:rsid w:val="00AF6C67"/>
    <w:rsid w:val="00AF6E24"/>
    <w:rsid w:val="00B002C0"/>
    <w:rsid w:val="00B0110F"/>
    <w:rsid w:val="00B018CB"/>
    <w:rsid w:val="00B01E9A"/>
    <w:rsid w:val="00B02FE1"/>
    <w:rsid w:val="00B03967"/>
    <w:rsid w:val="00B03B83"/>
    <w:rsid w:val="00B0406E"/>
    <w:rsid w:val="00B0455A"/>
    <w:rsid w:val="00B056BB"/>
    <w:rsid w:val="00B05950"/>
    <w:rsid w:val="00B05E12"/>
    <w:rsid w:val="00B06E32"/>
    <w:rsid w:val="00B07989"/>
    <w:rsid w:val="00B07E12"/>
    <w:rsid w:val="00B107B8"/>
    <w:rsid w:val="00B10D76"/>
    <w:rsid w:val="00B11CC0"/>
    <w:rsid w:val="00B120EF"/>
    <w:rsid w:val="00B1481F"/>
    <w:rsid w:val="00B14D68"/>
    <w:rsid w:val="00B154AE"/>
    <w:rsid w:val="00B15FBA"/>
    <w:rsid w:val="00B16322"/>
    <w:rsid w:val="00B16499"/>
    <w:rsid w:val="00B16BFA"/>
    <w:rsid w:val="00B17CB8"/>
    <w:rsid w:val="00B17D68"/>
    <w:rsid w:val="00B2045D"/>
    <w:rsid w:val="00B21080"/>
    <w:rsid w:val="00B228CB"/>
    <w:rsid w:val="00B23070"/>
    <w:rsid w:val="00B23079"/>
    <w:rsid w:val="00B23108"/>
    <w:rsid w:val="00B239C0"/>
    <w:rsid w:val="00B24DB3"/>
    <w:rsid w:val="00B252DC"/>
    <w:rsid w:val="00B261B6"/>
    <w:rsid w:val="00B26211"/>
    <w:rsid w:val="00B2649F"/>
    <w:rsid w:val="00B265EE"/>
    <w:rsid w:val="00B266B5"/>
    <w:rsid w:val="00B26A14"/>
    <w:rsid w:val="00B2752C"/>
    <w:rsid w:val="00B30BCF"/>
    <w:rsid w:val="00B31C1F"/>
    <w:rsid w:val="00B3208A"/>
    <w:rsid w:val="00B321E5"/>
    <w:rsid w:val="00B33BE7"/>
    <w:rsid w:val="00B35907"/>
    <w:rsid w:val="00B36426"/>
    <w:rsid w:val="00B36C5A"/>
    <w:rsid w:val="00B37302"/>
    <w:rsid w:val="00B37D11"/>
    <w:rsid w:val="00B37D9B"/>
    <w:rsid w:val="00B414E4"/>
    <w:rsid w:val="00B4202F"/>
    <w:rsid w:val="00B4244E"/>
    <w:rsid w:val="00B42A57"/>
    <w:rsid w:val="00B43A61"/>
    <w:rsid w:val="00B5026E"/>
    <w:rsid w:val="00B5075B"/>
    <w:rsid w:val="00B51ABF"/>
    <w:rsid w:val="00B53A86"/>
    <w:rsid w:val="00B53C64"/>
    <w:rsid w:val="00B55A70"/>
    <w:rsid w:val="00B55A7D"/>
    <w:rsid w:val="00B55B2F"/>
    <w:rsid w:val="00B56597"/>
    <w:rsid w:val="00B567A0"/>
    <w:rsid w:val="00B56B4B"/>
    <w:rsid w:val="00B61341"/>
    <w:rsid w:val="00B62935"/>
    <w:rsid w:val="00B62A55"/>
    <w:rsid w:val="00B636CD"/>
    <w:rsid w:val="00B64AB8"/>
    <w:rsid w:val="00B64F2B"/>
    <w:rsid w:val="00B6536D"/>
    <w:rsid w:val="00B65B20"/>
    <w:rsid w:val="00B65DB1"/>
    <w:rsid w:val="00B66628"/>
    <w:rsid w:val="00B66BAF"/>
    <w:rsid w:val="00B67834"/>
    <w:rsid w:val="00B67C00"/>
    <w:rsid w:val="00B67DDF"/>
    <w:rsid w:val="00B70011"/>
    <w:rsid w:val="00B723A9"/>
    <w:rsid w:val="00B7281C"/>
    <w:rsid w:val="00B7393E"/>
    <w:rsid w:val="00B73A84"/>
    <w:rsid w:val="00B744C6"/>
    <w:rsid w:val="00B7489F"/>
    <w:rsid w:val="00B74BE7"/>
    <w:rsid w:val="00B754AA"/>
    <w:rsid w:val="00B75990"/>
    <w:rsid w:val="00B76B75"/>
    <w:rsid w:val="00B76B80"/>
    <w:rsid w:val="00B80618"/>
    <w:rsid w:val="00B80FD9"/>
    <w:rsid w:val="00B81F30"/>
    <w:rsid w:val="00B81F98"/>
    <w:rsid w:val="00B8297C"/>
    <w:rsid w:val="00B82B16"/>
    <w:rsid w:val="00B83BBD"/>
    <w:rsid w:val="00B84D6A"/>
    <w:rsid w:val="00B84F4E"/>
    <w:rsid w:val="00B85692"/>
    <w:rsid w:val="00B85710"/>
    <w:rsid w:val="00B859C5"/>
    <w:rsid w:val="00B859EE"/>
    <w:rsid w:val="00B86D39"/>
    <w:rsid w:val="00B86F16"/>
    <w:rsid w:val="00B90996"/>
    <w:rsid w:val="00B912F2"/>
    <w:rsid w:val="00B92037"/>
    <w:rsid w:val="00B9241C"/>
    <w:rsid w:val="00B92CF0"/>
    <w:rsid w:val="00B931CF"/>
    <w:rsid w:val="00B945B9"/>
    <w:rsid w:val="00B9487B"/>
    <w:rsid w:val="00BA1D07"/>
    <w:rsid w:val="00BA3640"/>
    <w:rsid w:val="00BA45FD"/>
    <w:rsid w:val="00BA5A6D"/>
    <w:rsid w:val="00BA5D2A"/>
    <w:rsid w:val="00BA65D8"/>
    <w:rsid w:val="00BA70A3"/>
    <w:rsid w:val="00BB1679"/>
    <w:rsid w:val="00BB210D"/>
    <w:rsid w:val="00BB348B"/>
    <w:rsid w:val="00BB46D3"/>
    <w:rsid w:val="00BB5692"/>
    <w:rsid w:val="00BB57E8"/>
    <w:rsid w:val="00BB5DD0"/>
    <w:rsid w:val="00BB607F"/>
    <w:rsid w:val="00BB61E6"/>
    <w:rsid w:val="00BB623B"/>
    <w:rsid w:val="00BB71C1"/>
    <w:rsid w:val="00BB7422"/>
    <w:rsid w:val="00BC0E18"/>
    <w:rsid w:val="00BC145E"/>
    <w:rsid w:val="00BC2EF6"/>
    <w:rsid w:val="00BC3045"/>
    <w:rsid w:val="00BC314F"/>
    <w:rsid w:val="00BC34E0"/>
    <w:rsid w:val="00BC4B31"/>
    <w:rsid w:val="00BC4B49"/>
    <w:rsid w:val="00BC69C6"/>
    <w:rsid w:val="00BC7C7B"/>
    <w:rsid w:val="00BD0B01"/>
    <w:rsid w:val="00BD0D88"/>
    <w:rsid w:val="00BD107C"/>
    <w:rsid w:val="00BD174E"/>
    <w:rsid w:val="00BD1A89"/>
    <w:rsid w:val="00BD1BBA"/>
    <w:rsid w:val="00BD343D"/>
    <w:rsid w:val="00BD38A5"/>
    <w:rsid w:val="00BD3E7D"/>
    <w:rsid w:val="00BD4AD7"/>
    <w:rsid w:val="00BD5BB4"/>
    <w:rsid w:val="00BD5C86"/>
    <w:rsid w:val="00BD6DED"/>
    <w:rsid w:val="00BD71B4"/>
    <w:rsid w:val="00BE0179"/>
    <w:rsid w:val="00BE02E4"/>
    <w:rsid w:val="00BE051D"/>
    <w:rsid w:val="00BE3158"/>
    <w:rsid w:val="00BE386A"/>
    <w:rsid w:val="00BE3A46"/>
    <w:rsid w:val="00BE4A51"/>
    <w:rsid w:val="00BE4A98"/>
    <w:rsid w:val="00BE4DE7"/>
    <w:rsid w:val="00BE5451"/>
    <w:rsid w:val="00BE5ED4"/>
    <w:rsid w:val="00BE7055"/>
    <w:rsid w:val="00BE7544"/>
    <w:rsid w:val="00BE7943"/>
    <w:rsid w:val="00BE79B0"/>
    <w:rsid w:val="00BE7A0C"/>
    <w:rsid w:val="00BF07DF"/>
    <w:rsid w:val="00BF0CE1"/>
    <w:rsid w:val="00BF1A52"/>
    <w:rsid w:val="00BF1B79"/>
    <w:rsid w:val="00BF1E52"/>
    <w:rsid w:val="00BF20E1"/>
    <w:rsid w:val="00BF2106"/>
    <w:rsid w:val="00BF2367"/>
    <w:rsid w:val="00BF3119"/>
    <w:rsid w:val="00BF4D28"/>
    <w:rsid w:val="00BF52D9"/>
    <w:rsid w:val="00BF6B82"/>
    <w:rsid w:val="00BF6C0E"/>
    <w:rsid w:val="00BF739F"/>
    <w:rsid w:val="00C002FB"/>
    <w:rsid w:val="00C01755"/>
    <w:rsid w:val="00C01C98"/>
    <w:rsid w:val="00C026D2"/>
    <w:rsid w:val="00C03424"/>
    <w:rsid w:val="00C03EFD"/>
    <w:rsid w:val="00C04654"/>
    <w:rsid w:val="00C04E5C"/>
    <w:rsid w:val="00C04FAE"/>
    <w:rsid w:val="00C06294"/>
    <w:rsid w:val="00C064E8"/>
    <w:rsid w:val="00C0670D"/>
    <w:rsid w:val="00C1079B"/>
    <w:rsid w:val="00C10F10"/>
    <w:rsid w:val="00C116ED"/>
    <w:rsid w:val="00C11F26"/>
    <w:rsid w:val="00C125A4"/>
    <w:rsid w:val="00C1334A"/>
    <w:rsid w:val="00C133F8"/>
    <w:rsid w:val="00C14DEC"/>
    <w:rsid w:val="00C154C9"/>
    <w:rsid w:val="00C159E7"/>
    <w:rsid w:val="00C16245"/>
    <w:rsid w:val="00C16E73"/>
    <w:rsid w:val="00C1703F"/>
    <w:rsid w:val="00C1743A"/>
    <w:rsid w:val="00C17B6D"/>
    <w:rsid w:val="00C20571"/>
    <w:rsid w:val="00C21864"/>
    <w:rsid w:val="00C2272C"/>
    <w:rsid w:val="00C22F2A"/>
    <w:rsid w:val="00C23102"/>
    <w:rsid w:val="00C23B2A"/>
    <w:rsid w:val="00C25840"/>
    <w:rsid w:val="00C25ACC"/>
    <w:rsid w:val="00C25C2D"/>
    <w:rsid w:val="00C26C3C"/>
    <w:rsid w:val="00C27778"/>
    <w:rsid w:val="00C30EFE"/>
    <w:rsid w:val="00C310D8"/>
    <w:rsid w:val="00C322F6"/>
    <w:rsid w:val="00C3241E"/>
    <w:rsid w:val="00C3344D"/>
    <w:rsid w:val="00C34401"/>
    <w:rsid w:val="00C40550"/>
    <w:rsid w:val="00C40C78"/>
    <w:rsid w:val="00C4132F"/>
    <w:rsid w:val="00C41409"/>
    <w:rsid w:val="00C41B27"/>
    <w:rsid w:val="00C421B9"/>
    <w:rsid w:val="00C42619"/>
    <w:rsid w:val="00C42769"/>
    <w:rsid w:val="00C429C1"/>
    <w:rsid w:val="00C42F92"/>
    <w:rsid w:val="00C437D7"/>
    <w:rsid w:val="00C4486E"/>
    <w:rsid w:val="00C44F38"/>
    <w:rsid w:val="00C45010"/>
    <w:rsid w:val="00C454E6"/>
    <w:rsid w:val="00C47384"/>
    <w:rsid w:val="00C50965"/>
    <w:rsid w:val="00C511E3"/>
    <w:rsid w:val="00C51DED"/>
    <w:rsid w:val="00C5222A"/>
    <w:rsid w:val="00C53163"/>
    <w:rsid w:val="00C5590A"/>
    <w:rsid w:val="00C561B5"/>
    <w:rsid w:val="00C57004"/>
    <w:rsid w:val="00C57591"/>
    <w:rsid w:val="00C5799E"/>
    <w:rsid w:val="00C61531"/>
    <w:rsid w:val="00C61617"/>
    <w:rsid w:val="00C61A8B"/>
    <w:rsid w:val="00C625A6"/>
    <w:rsid w:val="00C6379C"/>
    <w:rsid w:val="00C65C5B"/>
    <w:rsid w:val="00C66103"/>
    <w:rsid w:val="00C66CA4"/>
    <w:rsid w:val="00C676DC"/>
    <w:rsid w:val="00C701E2"/>
    <w:rsid w:val="00C7020D"/>
    <w:rsid w:val="00C70871"/>
    <w:rsid w:val="00C71461"/>
    <w:rsid w:val="00C71674"/>
    <w:rsid w:val="00C71978"/>
    <w:rsid w:val="00C723B1"/>
    <w:rsid w:val="00C724BC"/>
    <w:rsid w:val="00C73529"/>
    <w:rsid w:val="00C742B7"/>
    <w:rsid w:val="00C75013"/>
    <w:rsid w:val="00C75788"/>
    <w:rsid w:val="00C75E3F"/>
    <w:rsid w:val="00C76833"/>
    <w:rsid w:val="00C76B21"/>
    <w:rsid w:val="00C76C31"/>
    <w:rsid w:val="00C76E42"/>
    <w:rsid w:val="00C77B36"/>
    <w:rsid w:val="00C82D70"/>
    <w:rsid w:val="00C838BB"/>
    <w:rsid w:val="00C83AD2"/>
    <w:rsid w:val="00C84128"/>
    <w:rsid w:val="00C848A8"/>
    <w:rsid w:val="00C84B57"/>
    <w:rsid w:val="00C84E1E"/>
    <w:rsid w:val="00C86934"/>
    <w:rsid w:val="00C8790C"/>
    <w:rsid w:val="00C905FF"/>
    <w:rsid w:val="00C90C06"/>
    <w:rsid w:val="00C93C6C"/>
    <w:rsid w:val="00C94167"/>
    <w:rsid w:val="00C94C89"/>
    <w:rsid w:val="00C95485"/>
    <w:rsid w:val="00C95889"/>
    <w:rsid w:val="00C95A84"/>
    <w:rsid w:val="00C95D99"/>
    <w:rsid w:val="00C95E5C"/>
    <w:rsid w:val="00C9623C"/>
    <w:rsid w:val="00C9624C"/>
    <w:rsid w:val="00C96DB9"/>
    <w:rsid w:val="00CA030A"/>
    <w:rsid w:val="00CA0C0C"/>
    <w:rsid w:val="00CA1E44"/>
    <w:rsid w:val="00CA23BF"/>
    <w:rsid w:val="00CA27E6"/>
    <w:rsid w:val="00CA3678"/>
    <w:rsid w:val="00CA3866"/>
    <w:rsid w:val="00CA5412"/>
    <w:rsid w:val="00CA572B"/>
    <w:rsid w:val="00CA6114"/>
    <w:rsid w:val="00CA6213"/>
    <w:rsid w:val="00CA6D10"/>
    <w:rsid w:val="00CA6EED"/>
    <w:rsid w:val="00CB0648"/>
    <w:rsid w:val="00CB0E17"/>
    <w:rsid w:val="00CB16CC"/>
    <w:rsid w:val="00CB1BDA"/>
    <w:rsid w:val="00CB1EAC"/>
    <w:rsid w:val="00CB2139"/>
    <w:rsid w:val="00CB21DE"/>
    <w:rsid w:val="00CB260F"/>
    <w:rsid w:val="00CB2781"/>
    <w:rsid w:val="00CB2AF4"/>
    <w:rsid w:val="00CB3460"/>
    <w:rsid w:val="00CB55AF"/>
    <w:rsid w:val="00CB5A41"/>
    <w:rsid w:val="00CB6F67"/>
    <w:rsid w:val="00CC0F82"/>
    <w:rsid w:val="00CC210E"/>
    <w:rsid w:val="00CC4A0A"/>
    <w:rsid w:val="00CC51EF"/>
    <w:rsid w:val="00CC56A9"/>
    <w:rsid w:val="00CC5D8C"/>
    <w:rsid w:val="00CC5ED0"/>
    <w:rsid w:val="00CC7160"/>
    <w:rsid w:val="00CD035D"/>
    <w:rsid w:val="00CD0A88"/>
    <w:rsid w:val="00CD1832"/>
    <w:rsid w:val="00CD1E2E"/>
    <w:rsid w:val="00CD22F8"/>
    <w:rsid w:val="00CD3940"/>
    <w:rsid w:val="00CD4851"/>
    <w:rsid w:val="00CD50B5"/>
    <w:rsid w:val="00CD5341"/>
    <w:rsid w:val="00CD56FF"/>
    <w:rsid w:val="00CD5B1E"/>
    <w:rsid w:val="00CD78A0"/>
    <w:rsid w:val="00CD79E0"/>
    <w:rsid w:val="00CD7AF0"/>
    <w:rsid w:val="00CD7E8C"/>
    <w:rsid w:val="00CE015B"/>
    <w:rsid w:val="00CE0584"/>
    <w:rsid w:val="00CE0CBD"/>
    <w:rsid w:val="00CE211F"/>
    <w:rsid w:val="00CE2439"/>
    <w:rsid w:val="00CE29B9"/>
    <w:rsid w:val="00CE2B87"/>
    <w:rsid w:val="00CE2D89"/>
    <w:rsid w:val="00CE72EC"/>
    <w:rsid w:val="00CE7CE4"/>
    <w:rsid w:val="00CF04D9"/>
    <w:rsid w:val="00CF639F"/>
    <w:rsid w:val="00CF7487"/>
    <w:rsid w:val="00D0016F"/>
    <w:rsid w:val="00D00250"/>
    <w:rsid w:val="00D01178"/>
    <w:rsid w:val="00D01E10"/>
    <w:rsid w:val="00D045E8"/>
    <w:rsid w:val="00D04D9B"/>
    <w:rsid w:val="00D05B1D"/>
    <w:rsid w:val="00D067DE"/>
    <w:rsid w:val="00D0686A"/>
    <w:rsid w:val="00D06D5E"/>
    <w:rsid w:val="00D06DE1"/>
    <w:rsid w:val="00D077E3"/>
    <w:rsid w:val="00D1014B"/>
    <w:rsid w:val="00D103B4"/>
    <w:rsid w:val="00D10A09"/>
    <w:rsid w:val="00D10A6A"/>
    <w:rsid w:val="00D115B9"/>
    <w:rsid w:val="00D12C75"/>
    <w:rsid w:val="00D12F78"/>
    <w:rsid w:val="00D136FB"/>
    <w:rsid w:val="00D13C55"/>
    <w:rsid w:val="00D16103"/>
    <w:rsid w:val="00D167DF"/>
    <w:rsid w:val="00D17112"/>
    <w:rsid w:val="00D205C4"/>
    <w:rsid w:val="00D20853"/>
    <w:rsid w:val="00D22871"/>
    <w:rsid w:val="00D229A6"/>
    <w:rsid w:val="00D245E1"/>
    <w:rsid w:val="00D25FE7"/>
    <w:rsid w:val="00D26B74"/>
    <w:rsid w:val="00D26C0D"/>
    <w:rsid w:val="00D270A8"/>
    <w:rsid w:val="00D2719D"/>
    <w:rsid w:val="00D27E85"/>
    <w:rsid w:val="00D3082A"/>
    <w:rsid w:val="00D30D79"/>
    <w:rsid w:val="00D30ED7"/>
    <w:rsid w:val="00D319F5"/>
    <w:rsid w:val="00D321FB"/>
    <w:rsid w:val="00D327FB"/>
    <w:rsid w:val="00D331BC"/>
    <w:rsid w:val="00D3347D"/>
    <w:rsid w:val="00D33B04"/>
    <w:rsid w:val="00D34041"/>
    <w:rsid w:val="00D345CD"/>
    <w:rsid w:val="00D35D2F"/>
    <w:rsid w:val="00D35D78"/>
    <w:rsid w:val="00D36617"/>
    <w:rsid w:val="00D36B82"/>
    <w:rsid w:val="00D36C8C"/>
    <w:rsid w:val="00D40BDA"/>
    <w:rsid w:val="00D425BC"/>
    <w:rsid w:val="00D449D8"/>
    <w:rsid w:val="00D463A5"/>
    <w:rsid w:val="00D46AF5"/>
    <w:rsid w:val="00D46D04"/>
    <w:rsid w:val="00D47C38"/>
    <w:rsid w:val="00D47FA7"/>
    <w:rsid w:val="00D47FE2"/>
    <w:rsid w:val="00D509BE"/>
    <w:rsid w:val="00D51630"/>
    <w:rsid w:val="00D540D1"/>
    <w:rsid w:val="00D541A6"/>
    <w:rsid w:val="00D54299"/>
    <w:rsid w:val="00D56030"/>
    <w:rsid w:val="00D560F9"/>
    <w:rsid w:val="00D56775"/>
    <w:rsid w:val="00D57DD8"/>
    <w:rsid w:val="00D607B8"/>
    <w:rsid w:val="00D60B6D"/>
    <w:rsid w:val="00D60EC9"/>
    <w:rsid w:val="00D60F37"/>
    <w:rsid w:val="00D61631"/>
    <w:rsid w:val="00D618F7"/>
    <w:rsid w:val="00D62172"/>
    <w:rsid w:val="00D630E2"/>
    <w:rsid w:val="00D638A1"/>
    <w:rsid w:val="00D63EAB"/>
    <w:rsid w:val="00D6483A"/>
    <w:rsid w:val="00D65DBA"/>
    <w:rsid w:val="00D66E15"/>
    <w:rsid w:val="00D67CEE"/>
    <w:rsid w:val="00D70759"/>
    <w:rsid w:val="00D71D25"/>
    <w:rsid w:val="00D71ECC"/>
    <w:rsid w:val="00D720DC"/>
    <w:rsid w:val="00D744A4"/>
    <w:rsid w:val="00D7726B"/>
    <w:rsid w:val="00D805E3"/>
    <w:rsid w:val="00D80660"/>
    <w:rsid w:val="00D8174F"/>
    <w:rsid w:val="00D839A3"/>
    <w:rsid w:val="00D83CAE"/>
    <w:rsid w:val="00D847D7"/>
    <w:rsid w:val="00D8553A"/>
    <w:rsid w:val="00D85653"/>
    <w:rsid w:val="00D85D27"/>
    <w:rsid w:val="00D8606D"/>
    <w:rsid w:val="00D86500"/>
    <w:rsid w:val="00D86CA0"/>
    <w:rsid w:val="00D87639"/>
    <w:rsid w:val="00D903AD"/>
    <w:rsid w:val="00D91015"/>
    <w:rsid w:val="00D9220D"/>
    <w:rsid w:val="00D93320"/>
    <w:rsid w:val="00D93AEA"/>
    <w:rsid w:val="00D94330"/>
    <w:rsid w:val="00D969AD"/>
    <w:rsid w:val="00D97359"/>
    <w:rsid w:val="00DA00AE"/>
    <w:rsid w:val="00DA01E5"/>
    <w:rsid w:val="00DA0B2C"/>
    <w:rsid w:val="00DA0F37"/>
    <w:rsid w:val="00DA10BC"/>
    <w:rsid w:val="00DA1675"/>
    <w:rsid w:val="00DA19DE"/>
    <w:rsid w:val="00DA2D30"/>
    <w:rsid w:val="00DA32D8"/>
    <w:rsid w:val="00DA4618"/>
    <w:rsid w:val="00DA5D02"/>
    <w:rsid w:val="00DA5E68"/>
    <w:rsid w:val="00DA6167"/>
    <w:rsid w:val="00DA6D8D"/>
    <w:rsid w:val="00DA6F74"/>
    <w:rsid w:val="00DA7E32"/>
    <w:rsid w:val="00DB12A5"/>
    <w:rsid w:val="00DB264A"/>
    <w:rsid w:val="00DB4107"/>
    <w:rsid w:val="00DB6398"/>
    <w:rsid w:val="00DB690D"/>
    <w:rsid w:val="00DC0688"/>
    <w:rsid w:val="00DC0C53"/>
    <w:rsid w:val="00DC0EB4"/>
    <w:rsid w:val="00DC16EA"/>
    <w:rsid w:val="00DC193D"/>
    <w:rsid w:val="00DC1BB4"/>
    <w:rsid w:val="00DC1D0A"/>
    <w:rsid w:val="00DC2A4A"/>
    <w:rsid w:val="00DC2B1E"/>
    <w:rsid w:val="00DC3136"/>
    <w:rsid w:val="00DC5936"/>
    <w:rsid w:val="00DC604F"/>
    <w:rsid w:val="00DD09FD"/>
    <w:rsid w:val="00DD16B1"/>
    <w:rsid w:val="00DD2804"/>
    <w:rsid w:val="00DD29D1"/>
    <w:rsid w:val="00DD2FEE"/>
    <w:rsid w:val="00DD357B"/>
    <w:rsid w:val="00DD3A53"/>
    <w:rsid w:val="00DD41D9"/>
    <w:rsid w:val="00DD47E3"/>
    <w:rsid w:val="00DD57E1"/>
    <w:rsid w:val="00DD5E9E"/>
    <w:rsid w:val="00DD627A"/>
    <w:rsid w:val="00DD6CCB"/>
    <w:rsid w:val="00DD79D5"/>
    <w:rsid w:val="00DE0451"/>
    <w:rsid w:val="00DE0A69"/>
    <w:rsid w:val="00DE10DE"/>
    <w:rsid w:val="00DE2B09"/>
    <w:rsid w:val="00DE30D0"/>
    <w:rsid w:val="00DE3321"/>
    <w:rsid w:val="00DE3D63"/>
    <w:rsid w:val="00DE466F"/>
    <w:rsid w:val="00DE60FD"/>
    <w:rsid w:val="00DE7D67"/>
    <w:rsid w:val="00DF066F"/>
    <w:rsid w:val="00DF0DD2"/>
    <w:rsid w:val="00DF126C"/>
    <w:rsid w:val="00DF1652"/>
    <w:rsid w:val="00DF1865"/>
    <w:rsid w:val="00DF38DC"/>
    <w:rsid w:val="00DF5504"/>
    <w:rsid w:val="00DF57FB"/>
    <w:rsid w:val="00DF6299"/>
    <w:rsid w:val="00E0022A"/>
    <w:rsid w:val="00E00367"/>
    <w:rsid w:val="00E015EC"/>
    <w:rsid w:val="00E01BE9"/>
    <w:rsid w:val="00E02F45"/>
    <w:rsid w:val="00E03116"/>
    <w:rsid w:val="00E03550"/>
    <w:rsid w:val="00E036C4"/>
    <w:rsid w:val="00E03834"/>
    <w:rsid w:val="00E046D6"/>
    <w:rsid w:val="00E047A4"/>
    <w:rsid w:val="00E04E6E"/>
    <w:rsid w:val="00E058B1"/>
    <w:rsid w:val="00E05EC4"/>
    <w:rsid w:val="00E06401"/>
    <w:rsid w:val="00E07E06"/>
    <w:rsid w:val="00E102FA"/>
    <w:rsid w:val="00E110DA"/>
    <w:rsid w:val="00E11524"/>
    <w:rsid w:val="00E11674"/>
    <w:rsid w:val="00E120A1"/>
    <w:rsid w:val="00E12667"/>
    <w:rsid w:val="00E12B58"/>
    <w:rsid w:val="00E13175"/>
    <w:rsid w:val="00E1366E"/>
    <w:rsid w:val="00E13FC2"/>
    <w:rsid w:val="00E146FA"/>
    <w:rsid w:val="00E151C5"/>
    <w:rsid w:val="00E157E2"/>
    <w:rsid w:val="00E16BC0"/>
    <w:rsid w:val="00E179E0"/>
    <w:rsid w:val="00E20B12"/>
    <w:rsid w:val="00E226E0"/>
    <w:rsid w:val="00E2314E"/>
    <w:rsid w:val="00E23235"/>
    <w:rsid w:val="00E23927"/>
    <w:rsid w:val="00E23936"/>
    <w:rsid w:val="00E23EB2"/>
    <w:rsid w:val="00E245C4"/>
    <w:rsid w:val="00E26014"/>
    <w:rsid w:val="00E26031"/>
    <w:rsid w:val="00E263ED"/>
    <w:rsid w:val="00E2658F"/>
    <w:rsid w:val="00E26B07"/>
    <w:rsid w:val="00E26CE1"/>
    <w:rsid w:val="00E27FF8"/>
    <w:rsid w:val="00E306CD"/>
    <w:rsid w:val="00E33245"/>
    <w:rsid w:val="00E34DD5"/>
    <w:rsid w:val="00E351E3"/>
    <w:rsid w:val="00E3775B"/>
    <w:rsid w:val="00E37C90"/>
    <w:rsid w:val="00E404EF"/>
    <w:rsid w:val="00E414EF"/>
    <w:rsid w:val="00E41664"/>
    <w:rsid w:val="00E41E7A"/>
    <w:rsid w:val="00E438CA"/>
    <w:rsid w:val="00E44700"/>
    <w:rsid w:val="00E45B96"/>
    <w:rsid w:val="00E46959"/>
    <w:rsid w:val="00E46C1C"/>
    <w:rsid w:val="00E477E7"/>
    <w:rsid w:val="00E518C8"/>
    <w:rsid w:val="00E51D02"/>
    <w:rsid w:val="00E53DAD"/>
    <w:rsid w:val="00E53F79"/>
    <w:rsid w:val="00E54F08"/>
    <w:rsid w:val="00E571C7"/>
    <w:rsid w:val="00E600BD"/>
    <w:rsid w:val="00E60356"/>
    <w:rsid w:val="00E60678"/>
    <w:rsid w:val="00E60C49"/>
    <w:rsid w:val="00E63BDF"/>
    <w:rsid w:val="00E6504C"/>
    <w:rsid w:val="00E65A97"/>
    <w:rsid w:val="00E66E34"/>
    <w:rsid w:val="00E67096"/>
    <w:rsid w:val="00E670F4"/>
    <w:rsid w:val="00E671C8"/>
    <w:rsid w:val="00E67248"/>
    <w:rsid w:val="00E7000C"/>
    <w:rsid w:val="00E70C1E"/>
    <w:rsid w:val="00E711A2"/>
    <w:rsid w:val="00E7170D"/>
    <w:rsid w:val="00E71C98"/>
    <w:rsid w:val="00E72611"/>
    <w:rsid w:val="00E739C3"/>
    <w:rsid w:val="00E73D5B"/>
    <w:rsid w:val="00E74264"/>
    <w:rsid w:val="00E74442"/>
    <w:rsid w:val="00E75904"/>
    <w:rsid w:val="00E75B0B"/>
    <w:rsid w:val="00E75D1D"/>
    <w:rsid w:val="00E7709C"/>
    <w:rsid w:val="00E7724E"/>
    <w:rsid w:val="00E77CA6"/>
    <w:rsid w:val="00E80382"/>
    <w:rsid w:val="00E804DD"/>
    <w:rsid w:val="00E806DF"/>
    <w:rsid w:val="00E80EBC"/>
    <w:rsid w:val="00E81434"/>
    <w:rsid w:val="00E818F6"/>
    <w:rsid w:val="00E81912"/>
    <w:rsid w:val="00E81DF8"/>
    <w:rsid w:val="00E81E0A"/>
    <w:rsid w:val="00E834E6"/>
    <w:rsid w:val="00E83C07"/>
    <w:rsid w:val="00E8447F"/>
    <w:rsid w:val="00E844D6"/>
    <w:rsid w:val="00E84BFB"/>
    <w:rsid w:val="00E85088"/>
    <w:rsid w:val="00E866F3"/>
    <w:rsid w:val="00E871C4"/>
    <w:rsid w:val="00E904B8"/>
    <w:rsid w:val="00E911B1"/>
    <w:rsid w:val="00E93501"/>
    <w:rsid w:val="00E948A3"/>
    <w:rsid w:val="00E95C3E"/>
    <w:rsid w:val="00E95E15"/>
    <w:rsid w:val="00E95FAA"/>
    <w:rsid w:val="00E96011"/>
    <w:rsid w:val="00E97512"/>
    <w:rsid w:val="00E975BC"/>
    <w:rsid w:val="00E975EF"/>
    <w:rsid w:val="00EA16F4"/>
    <w:rsid w:val="00EA2030"/>
    <w:rsid w:val="00EA2C6E"/>
    <w:rsid w:val="00EA3AFD"/>
    <w:rsid w:val="00EA3C1D"/>
    <w:rsid w:val="00EA4AC5"/>
    <w:rsid w:val="00EA4D31"/>
    <w:rsid w:val="00EA569C"/>
    <w:rsid w:val="00EA5EF4"/>
    <w:rsid w:val="00EA6A30"/>
    <w:rsid w:val="00EA74D8"/>
    <w:rsid w:val="00EB08D9"/>
    <w:rsid w:val="00EB19D2"/>
    <w:rsid w:val="00EB2720"/>
    <w:rsid w:val="00EB372D"/>
    <w:rsid w:val="00EB47D2"/>
    <w:rsid w:val="00EB5B0F"/>
    <w:rsid w:val="00EB7CBF"/>
    <w:rsid w:val="00EB7CDF"/>
    <w:rsid w:val="00EC0439"/>
    <w:rsid w:val="00EC1B71"/>
    <w:rsid w:val="00EC2041"/>
    <w:rsid w:val="00EC3BDA"/>
    <w:rsid w:val="00EC4858"/>
    <w:rsid w:val="00EC4F23"/>
    <w:rsid w:val="00EC5D8B"/>
    <w:rsid w:val="00EC5DD1"/>
    <w:rsid w:val="00EC60D9"/>
    <w:rsid w:val="00EC6593"/>
    <w:rsid w:val="00ED142C"/>
    <w:rsid w:val="00ED26C8"/>
    <w:rsid w:val="00ED3253"/>
    <w:rsid w:val="00ED4F93"/>
    <w:rsid w:val="00ED5AB2"/>
    <w:rsid w:val="00ED7C62"/>
    <w:rsid w:val="00EE12C1"/>
    <w:rsid w:val="00EE1923"/>
    <w:rsid w:val="00EE1B83"/>
    <w:rsid w:val="00EE41C8"/>
    <w:rsid w:val="00EE4AEC"/>
    <w:rsid w:val="00EE4B44"/>
    <w:rsid w:val="00EE55A1"/>
    <w:rsid w:val="00EE5645"/>
    <w:rsid w:val="00EE651A"/>
    <w:rsid w:val="00EE674A"/>
    <w:rsid w:val="00EE6B21"/>
    <w:rsid w:val="00EE7F41"/>
    <w:rsid w:val="00EF006C"/>
    <w:rsid w:val="00EF068B"/>
    <w:rsid w:val="00EF0770"/>
    <w:rsid w:val="00EF0EC0"/>
    <w:rsid w:val="00EF138A"/>
    <w:rsid w:val="00EF14E3"/>
    <w:rsid w:val="00EF1E95"/>
    <w:rsid w:val="00EF2BB1"/>
    <w:rsid w:val="00EF38CE"/>
    <w:rsid w:val="00EF3D3C"/>
    <w:rsid w:val="00EF4E58"/>
    <w:rsid w:val="00EF4F3E"/>
    <w:rsid w:val="00EF5607"/>
    <w:rsid w:val="00EF58B8"/>
    <w:rsid w:val="00EF605C"/>
    <w:rsid w:val="00EF6672"/>
    <w:rsid w:val="00EF6E78"/>
    <w:rsid w:val="00EF767A"/>
    <w:rsid w:val="00EF78DE"/>
    <w:rsid w:val="00EF7C86"/>
    <w:rsid w:val="00F009F9"/>
    <w:rsid w:val="00F00ABD"/>
    <w:rsid w:val="00F01D9E"/>
    <w:rsid w:val="00F02692"/>
    <w:rsid w:val="00F02B24"/>
    <w:rsid w:val="00F03638"/>
    <w:rsid w:val="00F037A8"/>
    <w:rsid w:val="00F053AC"/>
    <w:rsid w:val="00F05CE2"/>
    <w:rsid w:val="00F06483"/>
    <w:rsid w:val="00F06623"/>
    <w:rsid w:val="00F075B9"/>
    <w:rsid w:val="00F07984"/>
    <w:rsid w:val="00F07B8D"/>
    <w:rsid w:val="00F10B30"/>
    <w:rsid w:val="00F10E0E"/>
    <w:rsid w:val="00F11894"/>
    <w:rsid w:val="00F14546"/>
    <w:rsid w:val="00F14DC8"/>
    <w:rsid w:val="00F15196"/>
    <w:rsid w:val="00F16361"/>
    <w:rsid w:val="00F1648E"/>
    <w:rsid w:val="00F166C2"/>
    <w:rsid w:val="00F17124"/>
    <w:rsid w:val="00F17621"/>
    <w:rsid w:val="00F17F9D"/>
    <w:rsid w:val="00F20DB2"/>
    <w:rsid w:val="00F220CD"/>
    <w:rsid w:val="00F23A49"/>
    <w:rsid w:val="00F23E0E"/>
    <w:rsid w:val="00F2464C"/>
    <w:rsid w:val="00F246D1"/>
    <w:rsid w:val="00F249E0"/>
    <w:rsid w:val="00F24C9E"/>
    <w:rsid w:val="00F27457"/>
    <w:rsid w:val="00F27848"/>
    <w:rsid w:val="00F300DA"/>
    <w:rsid w:val="00F325E0"/>
    <w:rsid w:val="00F32D51"/>
    <w:rsid w:val="00F33A13"/>
    <w:rsid w:val="00F34686"/>
    <w:rsid w:val="00F3486E"/>
    <w:rsid w:val="00F34C91"/>
    <w:rsid w:val="00F35BFB"/>
    <w:rsid w:val="00F3649F"/>
    <w:rsid w:val="00F37180"/>
    <w:rsid w:val="00F3735A"/>
    <w:rsid w:val="00F37511"/>
    <w:rsid w:val="00F37857"/>
    <w:rsid w:val="00F44014"/>
    <w:rsid w:val="00F4459A"/>
    <w:rsid w:val="00F44B73"/>
    <w:rsid w:val="00F44B7E"/>
    <w:rsid w:val="00F44D89"/>
    <w:rsid w:val="00F47C17"/>
    <w:rsid w:val="00F50334"/>
    <w:rsid w:val="00F503F6"/>
    <w:rsid w:val="00F51300"/>
    <w:rsid w:val="00F518EC"/>
    <w:rsid w:val="00F51AF7"/>
    <w:rsid w:val="00F51C87"/>
    <w:rsid w:val="00F525D0"/>
    <w:rsid w:val="00F53A0D"/>
    <w:rsid w:val="00F53E97"/>
    <w:rsid w:val="00F540B9"/>
    <w:rsid w:val="00F54171"/>
    <w:rsid w:val="00F54B82"/>
    <w:rsid w:val="00F54F56"/>
    <w:rsid w:val="00F55EEB"/>
    <w:rsid w:val="00F57643"/>
    <w:rsid w:val="00F577A6"/>
    <w:rsid w:val="00F579C0"/>
    <w:rsid w:val="00F60D2B"/>
    <w:rsid w:val="00F60EB6"/>
    <w:rsid w:val="00F62598"/>
    <w:rsid w:val="00F62725"/>
    <w:rsid w:val="00F62A6E"/>
    <w:rsid w:val="00F62AF2"/>
    <w:rsid w:val="00F63285"/>
    <w:rsid w:val="00F653FA"/>
    <w:rsid w:val="00F65E2F"/>
    <w:rsid w:val="00F66003"/>
    <w:rsid w:val="00F660DB"/>
    <w:rsid w:val="00F671FF"/>
    <w:rsid w:val="00F67808"/>
    <w:rsid w:val="00F70AB8"/>
    <w:rsid w:val="00F70F92"/>
    <w:rsid w:val="00F7342C"/>
    <w:rsid w:val="00F7410F"/>
    <w:rsid w:val="00F741C7"/>
    <w:rsid w:val="00F745CB"/>
    <w:rsid w:val="00F748C6"/>
    <w:rsid w:val="00F76813"/>
    <w:rsid w:val="00F76F74"/>
    <w:rsid w:val="00F774EF"/>
    <w:rsid w:val="00F77AA8"/>
    <w:rsid w:val="00F80563"/>
    <w:rsid w:val="00F82492"/>
    <w:rsid w:val="00F82D65"/>
    <w:rsid w:val="00F83BBE"/>
    <w:rsid w:val="00F84C88"/>
    <w:rsid w:val="00F87547"/>
    <w:rsid w:val="00F87A0E"/>
    <w:rsid w:val="00F87C85"/>
    <w:rsid w:val="00F90543"/>
    <w:rsid w:val="00F9262D"/>
    <w:rsid w:val="00F928CC"/>
    <w:rsid w:val="00F92D6D"/>
    <w:rsid w:val="00F92EED"/>
    <w:rsid w:val="00F930D3"/>
    <w:rsid w:val="00F9321D"/>
    <w:rsid w:val="00F93B64"/>
    <w:rsid w:val="00F941B9"/>
    <w:rsid w:val="00F94480"/>
    <w:rsid w:val="00F94B28"/>
    <w:rsid w:val="00F954ED"/>
    <w:rsid w:val="00F95895"/>
    <w:rsid w:val="00F96D1E"/>
    <w:rsid w:val="00F9745A"/>
    <w:rsid w:val="00FA16AE"/>
    <w:rsid w:val="00FA1910"/>
    <w:rsid w:val="00FA27D3"/>
    <w:rsid w:val="00FA34D3"/>
    <w:rsid w:val="00FA39D6"/>
    <w:rsid w:val="00FA4103"/>
    <w:rsid w:val="00FA43D4"/>
    <w:rsid w:val="00FA4FED"/>
    <w:rsid w:val="00FA5A73"/>
    <w:rsid w:val="00FA6803"/>
    <w:rsid w:val="00FA7880"/>
    <w:rsid w:val="00FB016C"/>
    <w:rsid w:val="00FB02A8"/>
    <w:rsid w:val="00FB075F"/>
    <w:rsid w:val="00FB0D7E"/>
    <w:rsid w:val="00FB131E"/>
    <w:rsid w:val="00FB18A9"/>
    <w:rsid w:val="00FB2247"/>
    <w:rsid w:val="00FB2E03"/>
    <w:rsid w:val="00FB33A0"/>
    <w:rsid w:val="00FB39F1"/>
    <w:rsid w:val="00FB3EBE"/>
    <w:rsid w:val="00FB57C4"/>
    <w:rsid w:val="00FB6444"/>
    <w:rsid w:val="00FB64E1"/>
    <w:rsid w:val="00FB72F9"/>
    <w:rsid w:val="00FB73BE"/>
    <w:rsid w:val="00FB7867"/>
    <w:rsid w:val="00FB79FB"/>
    <w:rsid w:val="00FB7A18"/>
    <w:rsid w:val="00FC17CE"/>
    <w:rsid w:val="00FC1A19"/>
    <w:rsid w:val="00FC3D3C"/>
    <w:rsid w:val="00FC5653"/>
    <w:rsid w:val="00FC58C8"/>
    <w:rsid w:val="00FC5AAF"/>
    <w:rsid w:val="00FC6DC8"/>
    <w:rsid w:val="00FC7998"/>
    <w:rsid w:val="00FD0282"/>
    <w:rsid w:val="00FD0366"/>
    <w:rsid w:val="00FD04FA"/>
    <w:rsid w:val="00FD1207"/>
    <w:rsid w:val="00FD34CC"/>
    <w:rsid w:val="00FD39D8"/>
    <w:rsid w:val="00FD3AD4"/>
    <w:rsid w:val="00FD4776"/>
    <w:rsid w:val="00FD4C7D"/>
    <w:rsid w:val="00FD4D43"/>
    <w:rsid w:val="00FD4D8D"/>
    <w:rsid w:val="00FD502D"/>
    <w:rsid w:val="00FD70DA"/>
    <w:rsid w:val="00FD7272"/>
    <w:rsid w:val="00FE0175"/>
    <w:rsid w:val="00FE0AAD"/>
    <w:rsid w:val="00FE16D3"/>
    <w:rsid w:val="00FE1A8E"/>
    <w:rsid w:val="00FE1C12"/>
    <w:rsid w:val="00FE1FDA"/>
    <w:rsid w:val="00FE35D1"/>
    <w:rsid w:val="00FE3D06"/>
    <w:rsid w:val="00FE432F"/>
    <w:rsid w:val="00FE4401"/>
    <w:rsid w:val="00FE5F79"/>
    <w:rsid w:val="00FF1F5E"/>
    <w:rsid w:val="00FF2253"/>
    <w:rsid w:val="00FF38D1"/>
    <w:rsid w:val="00FF3BDB"/>
    <w:rsid w:val="00FF4349"/>
    <w:rsid w:val="00FF46E4"/>
    <w:rsid w:val="00FF4B71"/>
    <w:rsid w:val="00FF5990"/>
    <w:rsid w:val="00FF636E"/>
    <w:rsid w:val="00FF6DFA"/>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F2060"/>
  <w15:chartTrackingRefBased/>
  <w15:docId w15:val="{6DA9EAF8-2667-4705-892E-C59CD331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s-I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ginmál"/>
    <w:qFormat/>
    <w:rsid w:val="00002BDE"/>
    <w:pPr>
      <w:tabs>
        <w:tab w:val="left" w:pos="454"/>
        <w:tab w:val="left" w:pos="1077"/>
        <w:tab w:val="left" w:pos="2155"/>
      </w:tabs>
      <w:snapToGrid w:val="0"/>
      <w:spacing w:after="120" w:line="290" w:lineRule="atLeast"/>
      <w:jc w:val="both"/>
    </w:pPr>
    <w:rPr>
      <w:rFonts w:ascii="Vegagerdin FK Grotesk" w:eastAsiaTheme="minorEastAsia" w:hAnsi="Vegagerdin FK Grotesk"/>
      <w:kern w:val="0"/>
      <w:sz w:val="20"/>
      <w:szCs w:val="22"/>
      <w:lang w:eastAsia="zh-CN"/>
      <w14:ligatures w14:val="none"/>
    </w:rPr>
  </w:style>
  <w:style w:type="paragraph" w:styleId="Heading1">
    <w:name w:val="heading 1"/>
    <w:aliases w:val="Fyrirsögn 1"/>
    <w:basedOn w:val="ListParagraph"/>
    <w:next w:val="Heading2"/>
    <w:link w:val="Heading1Char"/>
    <w:qFormat/>
    <w:rsid w:val="00D30ED7"/>
    <w:pPr>
      <w:pageBreakBefore/>
      <w:widowControl w:val="0"/>
      <w:numPr>
        <w:numId w:val="2"/>
      </w:numPr>
      <w:pBdr>
        <w:bottom w:val="dashed" w:sz="4" w:space="31" w:color="auto"/>
      </w:pBdr>
      <w:spacing w:before="290" w:after="600" w:line="604" w:lineRule="atLeast"/>
      <w:outlineLvl w:val="0"/>
    </w:pPr>
    <w:rPr>
      <w:b/>
      <w:bCs/>
      <w:color w:val="002060"/>
      <w:spacing w:val="4"/>
      <w:sz w:val="28"/>
      <w:szCs w:val="36"/>
      <w:lang w:val="de-DE"/>
    </w:rPr>
  </w:style>
  <w:style w:type="paragraph" w:styleId="Heading2">
    <w:name w:val="heading 2"/>
    <w:aliases w:val="Fyrirsögn 2"/>
    <w:basedOn w:val="Normal"/>
    <w:next w:val="Normal"/>
    <w:link w:val="Heading2Char"/>
    <w:qFormat/>
    <w:rsid w:val="004876CE"/>
    <w:pPr>
      <w:keepNext/>
      <w:keepLines/>
      <w:spacing w:before="280"/>
      <w:outlineLvl w:val="1"/>
    </w:pPr>
    <w:rPr>
      <w:rFonts w:cs="Vegagerdin FK Grotesk"/>
      <w:b/>
      <w:bCs/>
      <w:color w:val="000000"/>
      <w:sz w:val="28"/>
      <w:szCs w:val="20"/>
    </w:rPr>
  </w:style>
  <w:style w:type="paragraph" w:styleId="Heading3">
    <w:name w:val="heading 3"/>
    <w:aliases w:val="Fyrirsögn 3"/>
    <w:basedOn w:val="Heading2"/>
    <w:next w:val="Normal"/>
    <w:link w:val="Heading3Char"/>
    <w:qFormat/>
    <w:rsid w:val="00D30ED7"/>
    <w:pPr>
      <w:numPr>
        <w:numId w:val="11"/>
      </w:numPr>
      <w:spacing w:before="290"/>
      <w:outlineLvl w:val="2"/>
    </w:pPr>
    <w:rPr>
      <w:sz w:val="24"/>
    </w:rPr>
  </w:style>
  <w:style w:type="paragraph" w:styleId="Heading4">
    <w:name w:val="heading 4"/>
    <w:aliases w:val="Fyrirsögn 4"/>
    <w:basedOn w:val="Heading3"/>
    <w:next w:val="Normal"/>
    <w:link w:val="Heading4Char"/>
    <w:qFormat/>
    <w:rsid w:val="00CF04D9"/>
    <w:pPr>
      <w:numPr>
        <w:ilvl w:val="1"/>
      </w:numPr>
      <w:tabs>
        <w:tab w:val="clear" w:pos="454"/>
      </w:tabs>
      <w:outlineLvl w:val="3"/>
    </w:pPr>
  </w:style>
  <w:style w:type="paragraph" w:styleId="Heading5">
    <w:name w:val="heading 5"/>
    <w:aliases w:val="Fyrirsögn 5"/>
    <w:basedOn w:val="Heading4"/>
    <w:next w:val="Normal"/>
    <w:link w:val="Heading5Char"/>
    <w:unhideWhenUsed/>
    <w:qFormat/>
    <w:rsid w:val="00D30ED7"/>
    <w:pPr>
      <w:numPr>
        <w:ilvl w:val="2"/>
      </w:numPr>
      <w:tabs>
        <w:tab w:val="clear" w:pos="2155"/>
      </w:tabs>
      <w:outlineLvl w:val="4"/>
    </w:pPr>
    <w:rPr>
      <w:lang w:val="de-DE"/>
    </w:rPr>
  </w:style>
  <w:style w:type="paragraph" w:styleId="Heading6">
    <w:name w:val="heading 6"/>
    <w:aliases w:val="Fyrirsögn 6"/>
    <w:basedOn w:val="Heading5"/>
    <w:next w:val="Normal"/>
    <w:link w:val="Heading6Char"/>
    <w:uiPriority w:val="18"/>
    <w:qFormat/>
    <w:rsid w:val="00D30ED7"/>
    <w:pPr>
      <w:numPr>
        <w:ilvl w:val="5"/>
        <w:numId w:val="2"/>
      </w:numPr>
      <w:outlineLvl w:val="5"/>
    </w:pPr>
  </w:style>
  <w:style w:type="paragraph" w:styleId="Heading7">
    <w:name w:val="heading 7"/>
    <w:aliases w:val="Fyrirsögn 7"/>
    <w:basedOn w:val="Heading6"/>
    <w:next w:val="Normal"/>
    <w:link w:val="Heading7Char"/>
    <w:uiPriority w:val="18"/>
    <w:qFormat/>
    <w:rsid w:val="00D30ED7"/>
    <w:pPr>
      <w:numPr>
        <w:ilvl w:val="6"/>
      </w:numPr>
      <w:outlineLvl w:val="6"/>
    </w:pPr>
  </w:style>
  <w:style w:type="paragraph" w:styleId="Heading8">
    <w:name w:val="heading 8"/>
    <w:aliases w:val="Fyrirsögn 8"/>
    <w:basedOn w:val="Heading7"/>
    <w:next w:val="Normal"/>
    <w:link w:val="Heading8Char"/>
    <w:uiPriority w:val="18"/>
    <w:semiHidden/>
    <w:qFormat/>
    <w:rsid w:val="00D30ED7"/>
    <w:pPr>
      <w:numPr>
        <w:ilvl w:val="7"/>
      </w:numPr>
      <w:outlineLvl w:val="7"/>
    </w:pPr>
  </w:style>
  <w:style w:type="paragraph" w:styleId="Heading9">
    <w:name w:val="heading 9"/>
    <w:aliases w:val="Fyrirsögn 9"/>
    <w:basedOn w:val="Heading8"/>
    <w:next w:val="Normal"/>
    <w:link w:val="Heading9Char"/>
    <w:uiPriority w:val="18"/>
    <w:semiHidden/>
    <w:qFormat/>
    <w:rsid w:val="00D30ED7"/>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yrirsögn 1 Char"/>
    <w:basedOn w:val="DefaultParagraphFont"/>
    <w:link w:val="Heading1"/>
    <w:rsid w:val="00D30ED7"/>
    <w:rPr>
      <w:rFonts w:ascii="Vegagerdin FK Grotesk" w:eastAsiaTheme="minorEastAsia" w:hAnsi="Vegagerdin FK Grotesk"/>
      <w:b/>
      <w:bCs/>
      <w:color w:val="002060"/>
      <w:spacing w:val="4"/>
      <w:kern w:val="0"/>
      <w:sz w:val="28"/>
      <w:szCs w:val="36"/>
      <w:lang w:val="de-DE" w:eastAsia="zh-CN"/>
      <w14:ligatures w14:val="none"/>
    </w:rPr>
  </w:style>
  <w:style w:type="paragraph" w:styleId="ListParagraph">
    <w:name w:val="List Paragraph"/>
    <w:aliases w:val="Punktalisti"/>
    <w:basedOn w:val="Normal"/>
    <w:link w:val="ListParagraphChar"/>
    <w:uiPriority w:val="34"/>
    <w:qFormat/>
    <w:rsid w:val="00D30ED7"/>
    <w:pPr>
      <w:ind w:left="720"/>
      <w:contextualSpacing/>
    </w:pPr>
  </w:style>
  <w:style w:type="character" w:customStyle="1" w:styleId="Heading2Char">
    <w:name w:val="Heading 2 Char"/>
    <w:aliases w:val="Fyrirsögn 2 Char"/>
    <w:basedOn w:val="DefaultParagraphFont"/>
    <w:link w:val="Heading2"/>
    <w:rsid w:val="004876CE"/>
    <w:rPr>
      <w:rFonts w:ascii="Vegagerdin FK Grotesk" w:eastAsiaTheme="minorEastAsia" w:hAnsi="Vegagerdin FK Grotesk" w:cs="Vegagerdin FK Grotesk"/>
      <w:b/>
      <w:bCs/>
      <w:color w:val="000000"/>
      <w:kern w:val="0"/>
      <w:sz w:val="28"/>
      <w:szCs w:val="20"/>
      <w:lang w:eastAsia="zh-CN"/>
      <w14:ligatures w14:val="none"/>
    </w:rPr>
  </w:style>
  <w:style w:type="character" w:customStyle="1" w:styleId="Heading3Char">
    <w:name w:val="Heading 3 Char"/>
    <w:aliases w:val="Fyrirsögn 3 Char"/>
    <w:basedOn w:val="DefaultParagraphFont"/>
    <w:link w:val="Heading3"/>
    <w:rsid w:val="00D30ED7"/>
    <w:rPr>
      <w:rFonts w:ascii="Vegagerdin FK Grotesk" w:eastAsiaTheme="minorEastAsia" w:hAnsi="Vegagerdin FK Grotesk" w:cs="Vegagerdin FK Grotesk"/>
      <w:b/>
      <w:bCs/>
      <w:color w:val="000000"/>
      <w:kern w:val="0"/>
      <w:szCs w:val="20"/>
      <w:lang w:eastAsia="zh-CN"/>
      <w14:ligatures w14:val="none"/>
    </w:rPr>
  </w:style>
  <w:style w:type="character" w:customStyle="1" w:styleId="Heading4Char">
    <w:name w:val="Heading 4 Char"/>
    <w:aliases w:val="Fyrirsögn 4 Char"/>
    <w:basedOn w:val="DefaultParagraphFont"/>
    <w:link w:val="Heading4"/>
    <w:rsid w:val="00D30ED7"/>
    <w:rPr>
      <w:rFonts w:ascii="Vegagerdin FK Grotesk" w:eastAsiaTheme="minorEastAsia" w:hAnsi="Vegagerdin FK Grotesk" w:cs="Vegagerdin FK Grotesk"/>
      <w:b/>
      <w:bCs/>
      <w:color w:val="000000"/>
      <w:kern w:val="0"/>
      <w:szCs w:val="20"/>
      <w:lang w:eastAsia="zh-CN"/>
      <w14:ligatures w14:val="none"/>
    </w:rPr>
  </w:style>
  <w:style w:type="character" w:customStyle="1" w:styleId="Heading5Char">
    <w:name w:val="Heading 5 Char"/>
    <w:aliases w:val="Fyrirsögn 5 Char"/>
    <w:basedOn w:val="DefaultParagraphFont"/>
    <w:link w:val="Heading5"/>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6Char">
    <w:name w:val="Heading 6 Char"/>
    <w:aliases w:val="Fyrirsögn 6 Char"/>
    <w:basedOn w:val="DefaultParagraphFont"/>
    <w:link w:val="Heading6"/>
    <w:uiPriority w:val="18"/>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7Char">
    <w:name w:val="Heading 7 Char"/>
    <w:aliases w:val="Fyrirsögn 7 Char"/>
    <w:basedOn w:val="DefaultParagraphFont"/>
    <w:link w:val="Heading7"/>
    <w:uiPriority w:val="18"/>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8Char">
    <w:name w:val="Heading 8 Char"/>
    <w:aliases w:val="Fyrirsögn 8 Char"/>
    <w:basedOn w:val="DefaultParagraphFont"/>
    <w:link w:val="Heading8"/>
    <w:uiPriority w:val="18"/>
    <w:semiHidden/>
    <w:rsid w:val="00D30ED7"/>
    <w:rPr>
      <w:rFonts w:ascii="Vegagerdin FK Grotesk" w:eastAsiaTheme="minorEastAsia" w:hAnsi="Vegagerdin FK Grotesk" w:cs="Vegagerdin FK Grotesk"/>
      <w:b/>
      <w:bCs/>
      <w:color w:val="000000"/>
      <w:kern w:val="0"/>
      <w:szCs w:val="20"/>
      <w:lang w:val="de-DE" w:eastAsia="zh-CN"/>
      <w14:ligatures w14:val="none"/>
    </w:rPr>
  </w:style>
  <w:style w:type="character" w:customStyle="1" w:styleId="Heading9Char">
    <w:name w:val="Heading 9 Char"/>
    <w:aliases w:val="Fyrirsögn 9 Char"/>
    <w:basedOn w:val="DefaultParagraphFont"/>
    <w:link w:val="Heading9"/>
    <w:uiPriority w:val="18"/>
    <w:semiHidden/>
    <w:rsid w:val="00D30ED7"/>
    <w:rPr>
      <w:rFonts w:ascii="Vegagerdin FK Grotesk" w:eastAsiaTheme="minorEastAsia" w:hAnsi="Vegagerdin FK Grotesk" w:cs="Vegagerdin FK Grotesk"/>
      <w:b/>
      <w:bCs/>
      <w:color w:val="000000"/>
      <w:kern w:val="0"/>
      <w:szCs w:val="20"/>
      <w:lang w:val="de-DE" w:eastAsia="zh-CN"/>
      <w14:ligatures w14:val="none"/>
    </w:rPr>
  </w:style>
  <w:style w:type="paragraph" w:styleId="Title">
    <w:name w:val="Title"/>
    <w:basedOn w:val="Normal"/>
    <w:next w:val="Normal"/>
    <w:link w:val="TitleChar"/>
    <w:uiPriority w:val="10"/>
    <w:qFormat/>
    <w:rsid w:val="003551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51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51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51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5120"/>
    <w:pPr>
      <w:spacing w:before="160"/>
      <w:jc w:val="center"/>
    </w:pPr>
    <w:rPr>
      <w:i/>
      <w:iCs/>
      <w:color w:val="404040" w:themeColor="text1" w:themeTint="BF"/>
    </w:rPr>
  </w:style>
  <w:style w:type="character" w:customStyle="1" w:styleId="QuoteChar">
    <w:name w:val="Quote Char"/>
    <w:basedOn w:val="DefaultParagraphFont"/>
    <w:link w:val="Quote"/>
    <w:uiPriority w:val="29"/>
    <w:rsid w:val="00355120"/>
    <w:rPr>
      <w:i/>
      <w:iCs/>
      <w:color w:val="404040" w:themeColor="text1" w:themeTint="BF"/>
    </w:rPr>
  </w:style>
  <w:style w:type="character" w:styleId="IntenseEmphasis">
    <w:name w:val="Intense Emphasis"/>
    <w:basedOn w:val="DefaultParagraphFont"/>
    <w:uiPriority w:val="21"/>
    <w:qFormat/>
    <w:rsid w:val="00355120"/>
    <w:rPr>
      <w:i/>
      <w:iCs/>
      <w:color w:val="0F4761" w:themeColor="accent1" w:themeShade="BF"/>
    </w:rPr>
  </w:style>
  <w:style w:type="paragraph" w:styleId="IntenseQuote">
    <w:name w:val="Intense Quote"/>
    <w:basedOn w:val="Normal"/>
    <w:next w:val="Normal"/>
    <w:link w:val="IntenseQuoteChar"/>
    <w:uiPriority w:val="30"/>
    <w:qFormat/>
    <w:rsid w:val="003551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5120"/>
    <w:rPr>
      <w:i/>
      <w:iCs/>
      <w:color w:val="0F4761" w:themeColor="accent1" w:themeShade="BF"/>
    </w:rPr>
  </w:style>
  <w:style w:type="character" w:styleId="IntenseReference">
    <w:name w:val="Intense Reference"/>
    <w:basedOn w:val="DefaultParagraphFont"/>
    <w:uiPriority w:val="32"/>
    <w:qFormat/>
    <w:rsid w:val="00355120"/>
    <w:rPr>
      <w:b/>
      <w:bCs/>
      <w:smallCaps/>
      <w:color w:val="0F4761" w:themeColor="accent1" w:themeShade="BF"/>
      <w:spacing w:val="5"/>
    </w:rPr>
  </w:style>
  <w:style w:type="paragraph" w:styleId="Revision">
    <w:name w:val="Revision"/>
    <w:hidden/>
    <w:uiPriority w:val="99"/>
    <w:semiHidden/>
    <w:rsid w:val="00355120"/>
    <w:pPr>
      <w:spacing w:after="0" w:line="240" w:lineRule="auto"/>
    </w:pPr>
    <w:rPr>
      <w:rFonts w:eastAsiaTheme="minorEastAsia"/>
      <w:kern w:val="0"/>
      <w:sz w:val="20"/>
      <w:szCs w:val="22"/>
      <w:lang w:val="en-US" w:eastAsia="zh-CN"/>
      <w14:ligatures w14:val="none"/>
    </w:rPr>
  </w:style>
  <w:style w:type="paragraph" w:customStyle="1" w:styleId="Yfirfyrirsgn">
    <w:name w:val="Yfirfyrirsögn"/>
    <w:autoRedefine/>
    <w:rsid w:val="00355120"/>
    <w:pPr>
      <w:tabs>
        <w:tab w:val="left" w:pos="1120"/>
      </w:tabs>
      <w:spacing w:before="240" w:after="120" w:line="240" w:lineRule="auto"/>
      <w:jc w:val="both"/>
    </w:pPr>
    <w:rPr>
      <w:rFonts w:ascii="Times New Roman" w:eastAsia="Times New Roman" w:hAnsi="Times New Roman" w:cs="Times New Roman"/>
      <w:b/>
      <w:color w:val="000000"/>
      <w:kern w:val="0"/>
      <w:sz w:val="28"/>
      <w:szCs w:val="20"/>
      <w:lang w:val="de-DE"/>
      <w14:ligatures w14:val="none"/>
    </w:rPr>
  </w:style>
  <w:style w:type="paragraph" w:styleId="TOC3">
    <w:name w:val="toc 3"/>
    <w:basedOn w:val="Normal"/>
    <w:next w:val="Normal"/>
    <w:autoRedefine/>
    <w:uiPriority w:val="39"/>
    <w:unhideWhenUsed/>
    <w:rsid w:val="00355120"/>
    <w:pPr>
      <w:tabs>
        <w:tab w:val="clear" w:pos="454"/>
        <w:tab w:val="clear" w:pos="1077"/>
        <w:tab w:val="clear" w:pos="2155"/>
      </w:tabs>
      <w:spacing w:after="100"/>
      <w:ind w:left="400"/>
    </w:pPr>
  </w:style>
  <w:style w:type="paragraph" w:styleId="TOC4">
    <w:name w:val="toc 4"/>
    <w:basedOn w:val="Normal"/>
    <w:next w:val="Normal"/>
    <w:autoRedefine/>
    <w:uiPriority w:val="39"/>
    <w:unhideWhenUsed/>
    <w:rsid w:val="00355120"/>
    <w:pPr>
      <w:tabs>
        <w:tab w:val="clear" w:pos="454"/>
        <w:tab w:val="clear" w:pos="1077"/>
        <w:tab w:val="clear" w:pos="2155"/>
      </w:tabs>
      <w:spacing w:after="100"/>
      <w:ind w:left="600"/>
    </w:pPr>
  </w:style>
  <w:style w:type="paragraph" w:styleId="TOC5">
    <w:name w:val="toc 5"/>
    <w:basedOn w:val="Normal"/>
    <w:next w:val="Normal"/>
    <w:autoRedefine/>
    <w:uiPriority w:val="39"/>
    <w:unhideWhenUsed/>
    <w:rsid w:val="00355120"/>
    <w:pPr>
      <w:tabs>
        <w:tab w:val="clear" w:pos="454"/>
        <w:tab w:val="clear" w:pos="1077"/>
        <w:tab w:val="clear" w:pos="2155"/>
      </w:tabs>
      <w:spacing w:after="100"/>
      <w:ind w:left="800"/>
    </w:pPr>
  </w:style>
  <w:style w:type="paragraph" w:styleId="TOC2">
    <w:name w:val="toc 2"/>
    <w:basedOn w:val="Normal"/>
    <w:next w:val="Normal"/>
    <w:autoRedefine/>
    <w:uiPriority w:val="39"/>
    <w:unhideWhenUsed/>
    <w:rsid w:val="00355120"/>
    <w:pPr>
      <w:tabs>
        <w:tab w:val="clear" w:pos="454"/>
        <w:tab w:val="clear" w:pos="1077"/>
        <w:tab w:val="clear" w:pos="2155"/>
      </w:tabs>
      <w:spacing w:after="100"/>
      <w:ind w:left="200"/>
    </w:pPr>
  </w:style>
  <w:style w:type="paragraph" w:styleId="TOC1">
    <w:name w:val="toc 1"/>
    <w:basedOn w:val="Normal"/>
    <w:next w:val="Normal"/>
    <w:autoRedefine/>
    <w:uiPriority w:val="39"/>
    <w:unhideWhenUsed/>
    <w:rsid w:val="00355120"/>
    <w:pPr>
      <w:tabs>
        <w:tab w:val="clear" w:pos="454"/>
        <w:tab w:val="clear" w:pos="1077"/>
        <w:tab w:val="clear" w:pos="2155"/>
      </w:tabs>
      <w:spacing w:after="100"/>
    </w:pPr>
  </w:style>
  <w:style w:type="paragraph" w:styleId="TOC6">
    <w:name w:val="toc 6"/>
    <w:basedOn w:val="Normal"/>
    <w:next w:val="Normal"/>
    <w:autoRedefine/>
    <w:uiPriority w:val="39"/>
    <w:unhideWhenUsed/>
    <w:rsid w:val="00355120"/>
    <w:pPr>
      <w:tabs>
        <w:tab w:val="clear" w:pos="454"/>
        <w:tab w:val="clear" w:pos="1077"/>
        <w:tab w:val="clear" w:pos="2155"/>
      </w:tabs>
      <w:snapToGrid/>
      <w:spacing w:after="100" w:line="278" w:lineRule="auto"/>
      <w:ind w:left="1200"/>
      <w:jc w:val="left"/>
    </w:pPr>
    <w:rPr>
      <w:rFonts w:asciiTheme="minorHAnsi" w:hAnsiTheme="minorHAnsi"/>
      <w:kern w:val="2"/>
      <w:sz w:val="24"/>
      <w:szCs w:val="24"/>
      <w:lang w:eastAsia="is-IS"/>
      <w14:ligatures w14:val="standardContextual"/>
    </w:rPr>
  </w:style>
  <w:style w:type="paragraph" w:styleId="TOC7">
    <w:name w:val="toc 7"/>
    <w:basedOn w:val="Normal"/>
    <w:next w:val="Normal"/>
    <w:autoRedefine/>
    <w:uiPriority w:val="39"/>
    <w:unhideWhenUsed/>
    <w:rsid w:val="00355120"/>
    <w:pPr>
      <w:tabs>
        <w:tab w:val="clear" w:pos="454"/>
        <w:tab w:val="clear" w:pos="1077"/>
        <w:tab w:val="clear" w:pos="2155"/>
      </w:tabs>
      <w:snapToGrid/>
      <w:spacing w:after="100" w:line="278" w:lineRule="auto"/>
      <w:ind w:left="1440"/>
      <w:jc w:val="left"/>
    </w:pPr>
    <w:rPr>
      <w:rFonts w:asciiTheme="minorHAnsi" w:hAnsiTheme="minorHAnsi"/>
      <w:kern w:val="2"/>
      <w:sz w:val="24"/>
      <w:szCs w:val="24"/>
      <w:lang w:eastAsia="is-IS"/>
      <w14:ligatures w14:val="standardContextual"/>
    </w:rPr>
  </w:style>
  <w:style w:type="paragraph" w:styleId="TOC8">
    <w:name w:val="toc 8"/>
    <w:basedOn w:val="Normal"/>
    <w:next w:val="Normal"/>
    <w:autoRedefine/>
    <w:uiPriority w:val="39"/>
    <w:unhideWhenUsed/>
    <w:rsid w:val="00355120"/>
    <w:pPr>
      <w:tabs>
        <w:tab w:val="clear" w:pos="454"/>
        <w:tab w:val="clear" w:pos="1077"/>
        <w:tab w:val="clear" w:pos="2155"/>
      </w:tabs>
      <w:snapToGrid/>
      <w:spacing w:after="100" w:line="278" w:lineRule="auto"/>
      <w:ind w:left="1680"/>
      <w:jc w:val="left"/>
    </w:pPr>
    <w:rPr>
      <w:rFonts w:asciiTheme="minorHAnsi" w:hAnsiTheme="minorHAnsi"/>
      <w:kern w:val="2"/>
      <w:sz w:val="24"/>
      <w:szCs w:val="24"/>
      <w:lang w:eastAsia="is-IS"/>
      <w14:ligatures w14:val="standardContextual"/>
    </w:rPr>
  </w:style>
  <w:style w:type="paragraph" w:styleId="TOC9">
    <w:name w:val="toc 9"/>
    <w:basedOn w:val="Normal"/>
    <w:next w:val="Normal"/>
    <w:autoRedefine/>
    <w:uiPriority w:val="39"/>
    <w:unhideWhenUsed/>
    <w:rsid w:val="00355120"/>
    <w:pPr>
      <w:tabs>
        <w:tab w:val="clear" w:pos="454"/>
        <w:tab w:val="clear" w:pos="1077"/>
        <w:tab w:val="clear" w:pos="2155"/>
      </w:tabs>
      <w:snapToGrid/>
      <w:spacing w:after="100" w:line="278" w:lineRule="auto"/>
      <w:ind w:left="1920"/>
      <w:jc w:val="left"/>
    </w:pPr>
    <w:rPr>
      <w:rFonts w:asciiTheme="minorHAnsi" w:hAnsiTheme="minorHAnsi"/>
      <w:kern w:val="2"/>
      <w:sz w:val="24"/>
      <w:szCs w:val="24"/>
      <w:lang w:eastAsia="is-IS"/>
      <w14:ligatures w14:val="standardContextual"/>
    </w:rPr>
  </w:style>
  <w:style w:type="character" w:styleId="Hyperlink">
    <w:name w:val="Hyperlink"/>
    <w:basedOn w:val="DefaultParagraphFont"/>
    <w:uiPriority w:val="99"/>
    <w:unhideWhenUsed/>
    <w:rsid w:val="00355120"/>
    <w:rPr>
      <w:color w:val="467886" w:themeColor="hyperlink"/>
      <w:u w:val="single"/>
    </w:rPr>
  </w:style>
  <w:style w:type="character" w:styleId="UnresolvedMention">
    <w:name w:val="Unresolved Mention"/>
    <w:basedOn w:val="DefaultParagraphFont"/>
    <w:uiPriority w:val="99"/>
    <w:unhideWhenUsed/>
    <w:rsid w:val="00355120"/>
    <w:rPr>
      <w:color w:val="605E5C"/>
      <w:shd w:val="clear" w:color="auto" w:fill="E1DFDD"/>
    </w:rPr>
  </w:style>
  <w:style w:type="paragraph" w:styleId="TableofFigures">
    <w:name w:val="table of figures"/>
    <w:basedOn w:val="Normal"/>
    <w:next w:val="Normal"/>
    <w:uiPriority w:val="99"/>
    <w:unhideWhenUsed/>
    <w:rsid w:val="00355120"/>
    <w:pPr>
      <w:tabs>
        <w:tab w:val="clear" w:pos="454"/>
        <w:tab w:val="clear" w:pos="1077"/>
        <w:tab w:val="clear" w:pos="2155"/>
      </w:tabs>
      <w:spacing w:after="0"/>
    </w:pPr>
  </w:style>
  <w:style w:type="character" w:styleId="CommentReference">
    <w:name w:val="annotation reference"/>
    <w:basedOn w:val="DefaultParagraphFont"/>
    <w:uiPriority w:val="99"/>
    <w:semiHidden/>
    <w:unhideWhenUsed/>
    <w:rsid w:val="006844A7"/>
    <w:rPr>
      <w:sz w:val="16"/>
      <w:szCs w:val="16"/>
    </w:rPr>
  </w:style>
  <w:style w:type="paragraph" w:styleId="CommentText">
    <w:name w:val="annotation text"/>
    <w:basedOn w:val="Normal"/>
    <w:link w:val="CommentTextChar"/>
    <w:uiPriority w:val="99"/>
    <w:unhideWhenUsed/>
    <w:rsid w:val="006844A7"/>
    <w:pPr>
      <w:spacing w:line="240" w:lineRule="auto"/>
    </w:pPr>
    <w:rPr>
      <w:szCs w:val="20"/>
    </w:rPr>
  </w:style>
  <w:style w:type="character" w:customStyle="1" w:styleId="CommentTextChar">
    <w:name w:val="Comment Text Char"/>
    <w:basedOn w:val="DefaultParagraphFont"/>
    <w:link w:val="CommentText"/>
    <w:uiPriority w:val="99"/>
    <w:rsid w:val="006844A7"/>
    <w:rPr>
      <w:rFonts w:ascii="Vegagerdin FK Grotesk" w:eastAsiaTheme="minorEastAsia" w:hAnsi="Vegagerdin FK Grotesk"/>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6844A7"/>
    <w:rPr>
      <w:b/>
      <w:bCs/>
    </w:rPr>
  </w:style>
  <w:style w:type="character" w:customStyle="1" w:styleId="CommentSubjectChar">
    <w:name w:val="Comment Subject Char"/>
    <w:basedOn w:val="CommentTextChar"/>
    <w:link w:val="CommentSubject"/>
    <w:uiPriority w:val="99"/>
    <w:semiHidden/>
    <w:rsid w:val="006844A7"/>
    <w:rPr>
      <w:rFonts w:ascii="Vegagerdin FK Grotesk" w:eastAsiaTheme="minorEastAsia" w:hAnsi="Vegagerdin FK Grotesk"/>
      <w:b/>
      <w:bCs/>
      <w:kern w:val="0"/>
      <w:sz w:val="20"/>
      <w:szCs w:val="20"/>
      <w:lang w:eastAsia="zh-CN"/>
      <w14:ligatures w14:val="none"/>
    </w:rPr>
  </w:style>
  <w:style w:type="paragraph" w:styleId="Header">
    <w:name w:val="header"/>
    <w:basedOn w:val="Normal"/>
    <w:link w:val="HeaderChar"/>
    <w:uiPriority w:val="99"/>
    <w:unhideWhenUsed/>
    <w:rsid w:val="003B1024"/>
    <w:pPr>
      <w:tabs>
        <w:tab w:val="clear" w:pos="454"/>
        <w:tab w:val="clear" w:pos="1077"/>
        <w:tab w:val="clear" w:pos="2155"/>
        <w:tab w:val="center" w:pos="4536"/>
        <w:tab w:val="right" w:pos="9072"/>
      </w:tabs>
      <w:spacing w:after="0" w:line="240" w:lineRule="auto"/>
    </w:pPr>
  </w:style>
  <w:style w:type="character" w:customStyle="1" w:styleId="HeaderChar">
    <w:name w:val="Header Char"/>
    <w:basedOn w:val="DefaultParagraphFont"/>
    <w:link w:val="Header"/>
    <w:uiPriority w:val="99"/>
    <w:rsid w:val="003B1024"/>
    <w:rPr>
      <w:rFonts w:ascii="Vegagerdin FK Grotesk" w:eastAsiaTheme="minorEastAsia" w:hAnsi="Vegagerdin FK Grotesk"/>
      <w:kern w:val="0"/>
      <w:sz w:val="20"/>
      <w:szCs w:val="22"/>
      <w:lang w:eastAsia="zh-CN"/>
      <w14:ligatures w14:val="none"/>
    </w:rPr>
  </w:style>
  <w:style w:type="paragraph" w:styleId="Footer">
    <w:name w:val="footer"/>
    <w:basedOn w:val="Normal"/>
    <w:link w:val="FooterChar"/>
    <w:uiPriority w:val="99"/>
    <w:unhideWhenUsed/>
    <w:rsid w:val="003B1024"/>
    <w:pPr>
      <w:tabs>
        <w:tab w:val="clear" w:pos="454"/>
        <w:tab w:val="clear" w:pos="1077"/>
        <w:tab w:val="clear" w:pos="2155"/>
        <w:tab w:val="center" w:pos="4536"/>
        <w:tab w:val="right" w:pos="9072"/>
      </w:tabs>
      <w:spacing w:after="0" w:line="240" w:lineRule="auto"/>
    </w:pPr>
  </w:style>
  <w:style w:type="character" w:customStyle="1" w:styleId="FooterChar">
    <w:name w:val="Footer Char"/>
    <w:basedOn w:val="DefaultParagraphFont"/>
    <w:link w:val="Footer"/>
    <w:uiPriority w:val="99"/>
    <w:rsid w:val="003B1024"/>
    <w:rPr>
      <w:rFonts w:ascii="Vegagerdin FK Grotesk" w:eastAsiaTheme="minorEastAsia" w:hAnsi="Vegagerdin FK Grotesk"/>
      <w:kern w:val="0"/>
      <w:sz w:val="20"/>
      <w:szCs w:val="22"/>
      <w:lang w:eastAsia="zh-CN"/>
      <w14:ligatures w14:val="none"/>
    </w:rPr>
  </w:style>
  <w:style w:type="paragraph" w:customStyle="1" w:styleId="Liur">
    <w:name w:val="Liður"/>
    <w:basedOn w:val="Heading4"/>
    <w:link w:val="LiurChar"/>
    <w:qFormat/>
    <w:rsid w:val="00110379"/>
    <w:pPr>
      <w:numPr>
        <w:ilvl w:val="0"/>
        <w:numId w:val="12"/>
      </w:numPr>
    </w:pPr>
  </w:style>
  <w:style w:type="character" w:customStyle="1" w:styleId="LiurChar">
    <w:name w:val="Liður Char"/>
    <w:basedOn w:val="Heading4Char"/>
    <w:link w:val="Liur"/>
    <w:rsid w:val="00110379"/>
    <w:rPr>
      <w:rFonts w:ascii="Vegagerdin FK Grotesk" w:eastAsiaTheme="minorEastAsia" w:hAnsi="Vegagerdin FK Grotesk" w:cs="Vegagerdin FK Grotesk"/>
      <w:b/>
      <w:bCs/>
      <w:color w:val="000000"/>
      <w:kern w:val="0"/>
      <w:szCs w:val="20"/>
      <w:lang w:eastAsia="zh-CN"/>
      <w14:ligatures w14:val="none"/>
    </w:rPr>
  </w:style>
  <w:style w:type="paragraph" w:customStyle="1" w:styleId="Lsing">
    <w:name w:val="Lýsing"/>
    <w:aliases w:val="almenn"/>
    <w:basedOn w:val="Liur"/>
    <w:link w:val="LsingChar"/>
    <w:qFormat/>
    <w:rsid w:val="00805D20"/>
    <w:pPr>
      <w:numPr>
        <w:numId w:val="0"/>
      </w:numPr>
    </w:pPr>
  </w:style>
  <w:style w:type="character" w:customStyle="1" w:styleId="LsingChar">
    <w:name w:val="Lýsing Char"/>
    <w:aliases w:val="almenn Char"/>
    <w:basedOn w:val="LiurChar"/>
    <w:link w:val="Lsing"/>
    <w:rsid w:val="0018318A"/>
    <w:rPr>
      <w:rFonts w:ascii="Vegagerdin FK Grotesk" w:eastAsiaTheme="minorEastAsia" w:hAnsi="Vegagerdin FK Grotesk" w:cs="Vegagerdin FK Grotesk"/>
      <w:b/>
      <w:bCs/>
      <w:color w:val="000000"/>
      <w:kern w:val="0"/>
      <w:szCs w:val="20"/>
      <w:lang w:eastAsia="zh-CN"/>
      <w14:ligatures w14:val="none"/>
    </w:rPr>
  </w:style>
  <w:style w:type="character" w:styleId="Mention">
    <w:name w:val="Mention"/>
    <w:basedOn w:val="DefaultParagraphFont"/>
    <w:uiPriority w:val="99"/>
    <w:unhideWhenUsed/>
    <w:rsid w:val="00C96DB9"/>
    <w:rPr>
      <w:color w:val="2B579A"/>
      <w:shd w:val="clear" w:color="auto" w:fill="E1DFDD"/>
    </w:rPr>
  </w:style>
  <w:style w:type="table" w:styleId="TableGrid">
    <w:name w:val="Table Grid"/>
    <w:basedOn w:val="TableNormal"/>
    <w:uiPriority w:val="59"/>
    <w:rsid w:val="00E1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3FC2"/>
    <w:rPr>
      <w:color w:val="666666"/>
    </w:rPr>
  </w:style>
  <w:style w:type="character" w:customStyle="1" w:styleId="ListParagraphChar">
    <w:name w:val="List Paragraph Char"/>
    <w:aliases w:val="Punktalisti Char"/>
    <w:basedOn w:val="DefaultParagraphFont"/>
    <w:link w:val="ListParagraph"/>
    <w:uiPriority w:val="34"/>
    <w:rsid w:val="006973EC"/>
    <w:rPr>
      <w:rFonts w:ascii="Vegagerdin FK Grotesk" w:eastAsiaTheme="minorEastAsia" w:hAnsi="Vegagerdin FK Grotesk"/>
      <w:kern w:val="0"/>
      <w:sz w:val="20"/>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19234">
      <w:bodyDiv w:val="1"/>
      <w:marLeft w:val="0"/>
      <w:marRight w:val="0"/>
      <w:marTop w:val="0"/>
      <w:marBottom w:val="0"/>
      <w:divBdr>
        <w:top w:val="none" w:sz="0" w:space="0" w:color="auto"/>
        <w:left w:val="none" w:sz="0" w:space="0" w:color="auto"/>
        <w:bottom w:val="none" w:sz="0" w:space="0" w:color="auto"/>
        <w:right w:val="none" w:sz="0" w:space="0" w:color="auto"/>
      </w:divBdr>
    </w:div>
    <w:div w:id="134763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geoportal.vegagerdin.is/vidhal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nordiccert.com/swedish/"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ordiccert.com/wp-content/uploads/2024/04/Nordic-certfication-system-for-road-marking-materials-ver-10-2024.pdf" TargetMode="External"/><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20154f-bdd4-4a4b-b2d7-62da3b94419d">
      <Terms xmlns="http://schemas.microsoft.com/office/infopath/2007/PartnerControls"/>
    </lcf76f155ced4ddcb4097134ff3c332f>
    <TaxCatchAll xmlns="611dee1d-dfd2-4b48-a112-b9b44a75bd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7E0B14686A6D44B156D1CE16D61E8F" ma:contentTypeVersion="14" ma:contentTypeDescription="Create a new document." ma:contentTypeScope="" ma:versionID="a03d56868e4a89fe9f9ed01a49d5826f">
  <xsd:schema xmlns:xsd="http://www.w3.org/2001/XMLSchema" xmlns:xs="http://www.w3.org/2001/XMLSchema" xmlns:p="http://schemas.microsoft.com/office/2006/metadata/properties" xmlns:ns2="3320154f-bdd4-4a4b-b2d7-62da3b94419d" xmlns:ns3="611dee1d-dfd2-4b48-a112-b9b44a75bdfa" targetNamespace="http://schemas.microsoft.com/office/2006/metadata/properties" ma:root="true" ma:fieldsID="561aba01ee41ca0ae3809c4ed4aee5cd" ns2:_="" ns3:_="">
    <xsd:import namespace="3320154f-bdd4-4a4b-b2d7-62da3b94419d"/>
    <xsd:import namespace="611dee1d-dfd2-4b48-a112-b9b44a75bd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0154f-bdd4-4a4b-b2d7-62da3b944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1dee1d-dfd2-4b48-a112-b9b44a75bd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f1c998d-33a7-4455-bf1f-fdaaf3ec3bec}" ma:internalName="TaxCatchAll" ma:showField="CatchAllData" ma:web="611dee1d-dfd2-4b48-a112-b9b44a75b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B46763-48F2-4504-82FA-D4024F851E96}">
  <ds:schemaRefs>
    <ds:schemaRef ds:uri="http://schemas.microsoft.com/office/2006/metadata/properties"/>
    <ds:schemaRef ds:uri="http://schemas.microsoft.com/office/infopath/2007/PartnerControls"/>
    <ds:schemaRef ds:uri="3320154f-bdd4-4a4b-b2d7-62da3b94419d"/>
    <ds:schemaRef ds:uri="611dee1d-dfd2-4b48-a112-b9b44a75bdfa"/>
  </ds:schemaRefs>
</ds:datastoreItem>
</file>

<file path=customXml/itemProps2.xml><?xml version="1.0" encoding="utf-8"?>
<ds:datastoreItem xmlns:ds="http://schemas.openxmlformats.org/officeDocument/2006/customXml" ds:itemID="{5930DBBE-0CB3-403C-9755-47571025A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20154f-bdd4-4a4b-b2d7-62da3b94419d"/>
    <ds:schemaRef ds:uri="611dee1d-dfd2-4b48-a112-b9b44a75b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9903DA-98F3-4565-8F9D-5F50461BAC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2562</TotalTime>
  <Pages>1</Pages>
  <Words>16585</Words>
  <Characters>94541</Characters>
  <Application>Microsoft Office Word</Application>
  <DocSecurity>4</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110905</CharactersWithSpaces>
  <SharedDoc>false</SharedDoc>
  <HLinks>
    <vt:vector size="336" baseType="variant">
      <vt:variant>
        <vt:i4>7209008</vt:i4>
      </vt:variant>
      <vt:variant>
        <vt:i4>327</vt:i4>
      </vt:variant>
      <vt:variant>
        <vt:i4>0</vt:i4>
      </vt:variant>
      <vt:variant>
        <vt:i4>5</vt:i4>
      </vt:variant>
      <vt:variant>
        <vt:lpwstr>http://www.nordiccert.com/swedish/</vt:lpwstr>
      </vt:variant>
      <vt:variant>
        <vt:lpwstr/>
      </vt:variant>
      <vt:variant>
        <vt:i4>2556021</vt:i4>
      </vt:variant>
      <vt:variant>
        <vt:i4>324</vt:i4>
      </vt:variant>
      <vt:variant>
        <vt:i4>0</vt:i4>
      </vt:variant>
      <vt:variant>
        <vt:i4>5</vt:i4>
      </vt:variant>
      <vt:variant>
        <vt:lpwstr>https://www.nordiccert.com/wp-content/uploads/2024/04/Nordic-certfication-system-for-road-marking-materials-ver-10-2024.pdf</vt:lpwstr>
      </vt:variant>
      <vt:variant>
        <vt:lpwstr/>
      </vt:variant>
      <vt:variant>
        <vt:i4>5636120</vt:i4>
      </vt:variant>
      <vt:variant>
        <vt:i4>321</vt:i4>
      </vt:variant>
      <vt:variant>
        <vt:i4>0</vt:i4>
      </vt:variant>
      <vt:variant>
        <vt:i4>5</vt:i4>
      </vt:variant>
      <vt:variant>
        <vt:lpwstr>https://geoportal.vegagerdin.is/vidhald/</vt:lpwstr>
      </vt:variant>
      <vt:variant>
        <vt:lpwstr/>
      </vt:variant>
      <vt:variant>
        <vt:i4>1900599</vt:i4>
      </vt:variant>
      <vt:variant>
        <vt:i4>314</vt:i4>
      </vt:variant>
      <vt:variant>
        <vt:i4>0</vt:i4>
      </vt:variant>
      <vt:variant>
        <vt:i4>5</vt:i4>
      </vt:variant>
      <vt:variant>
        <vt:lpwstr/>
      </vt:variant>
      <vt:variant>
        <vt:lpwstr>_Toc223954357</vt:lpwstr>
      </vt:variant>
      <vt:variant>
        <vt:i4>1900599</vt:i4>
      </vt:variant>
      <vt:variant>
        <vt:i4>308</vt:i4>
      </vt:variant>
      <vt:variant>
        <vt:i4>0</vt:i4>
      </vt:variant>
      <vt:variant>
        <vt:i4>5</vt:i4>
      </vt:variant>
      <vt:variant>
        <vt:lpwstr/>
      </vt:variant>
      <vt:variant>
        <vt:lpwstr>_Toc223954356</vt:lpwstr>
      </vt:variant>
      <vt:variant>
        <vt:i4>1900599</vt:i4>
      </vt:variant>
      <vt:variant>
        <vt:i4>302</vt:i4>
      </vt:variant>
      <vt:variant>
        <vt:i4>0</vt:i4>
      </vt:variant>
      <vt:variant>
        <vt:i4>5</vt:i4>
      </vt:variant>
      <vt:variant>
        <vt:lpwstr/>
      </vt:variant>
      <vt:variant>
        <vt:lpwstr>_Toc223954355</vt:lpwstr>
      </vt:variant>
      <vt:variant>
        <vt:i4>1900599</vt:i4>
      </vt:variant>
      <vt:variant>
        <vt:i4>296</vt:i4>
      </vt:variant>
      <vt:variant>
        <vt:i4>0</vt:i4>
      </vt:variant>
      <vt:variant>
        <vt:i4>5</vt:i4>
      </vt:variant>
      <vt:variant>
        <vt:lpwstr/>
      </vt:variant>
      <vt:variant>
        <vt:lpwstr>_Toc223954354</vt:lpwstr>
      </vt:variant>
      <vt:variant>
        <vt:i4>1900599</vt:i4>
      </vt:variant>
      <vt:variant>
        <vt:i4>290</vt:i4>
      </vt:variant>
      <vt:variant>
        <vt:i4>0</vt:i4>
      </vt:variant>
      <vt:variant>
        <vt:i4>5</vt:i4>
      </vt:variant>
      <vt:variant>
        <vt:lpwstr/>
      </vt:variant>
      <vt:variant>
        <vt:lpwstr>_Toc223954353</vt:lpwstr>
      </vt:variant>
      <vt:variant>
        <vt:i4>1900599</vt:i4>
      </vt:variant>
      <vt:variant>
        <vt:i4>284</vt:i4>
      </vt:variant>
      <vt:variant>
        <vt:i4>0</vt:i4>
      </vt:variant>
      <vt:variant>
        <vt:i4>5</vt:i4>
      </vt:variant>
      <vt:variant>
        <vt:lpwstr/>
      </vt:variant>
      <vt:variant>
        <vt:lpwstr>_Toc223954352</vt:lpwstr>
      </vt:variant>
      <vt:variant>
        <vt:i4>1900599</vt:i4>
      </vt:variant>
      <vt:variant>
        <vt:i4>278</vt:i4>
      </vt:variant>
      <vt:variant>
        <vt:i4>0</vt:i4>
      </vt:variant>
      <vt:variant>
        <vt:i4>5</vt:i4>
      </vt:variant>
      <vt:variant>
        <vt:lpwstr/>
      </vt:variant>
      <vt:variant>
        <vt:lpwstr>_Toc223954351</vt:lpwstr>
      </vt:variant>
      <vt:variant>
        <vt:i4>1900599</vt:i4>
      </vt:variant>
      <vt:variant>
        <vt:i4>272</vt:i4>
      </vt:variant>
      <vt:variant>
        <vt:i4>0</vt:i4>
      </vt:variant>
      <vt:variant>
        <vt:i4>5</vt:i4>
      </vt:variant>
      <vt:variant>
        <vt:lpwstr/>
      </vt:variant>
      <vt:variant>
        <vt:lpwstr>_Toc223954350</vt:lpwstr>
      </vt:variant>
      <vt:variant>
        <vt:i4>1835063</vt:i4>
      </vt:variant>
      <vt:variant>
        <vt:i4>266</vt:i4>
      </vt:variant>
      <vt:variant>
        <vt:i4>0</vt:i4>
      </vt:variant>
      <vt:variant>
        <vt:i4>5</vt:i4>
      </vt:variant>
      <vt:variant>
        <vt:lpwstr/>
      </vt:variant>
      <vt:variant>
        <vt:lpwstr>_Toc223954349</vt:lpwstr>
      </vt:variant>
      <vt:variant>
        <vt:i4>1835063</vt:i4>
      </vt:variant>
      <vt:variant>
        <vt:i4>260</vt:i4>
      </vt:variant>
      <vt:variant>
        <vt:i4>0</vt:i4>
      </vt:variant>
      <vt:variant>
        <vt:i4>5</vt:i4>
      </vt:variant>
      <vt:variant>
        <vt:lpwstr/>
      </vt:variant>
      <vt:variant>
        <vt:lpwstr>_Toc223954348</vt:lpwstr>
      </vt:variant>
      <vt:variant>
        <vt:i4>1835063</vt:i4>
      </vt:variant>
      <vt:variant>
        <vt:i4>254</vt:i4>
      </vt:variant>
      <vt:variant>
        <vt:i4>0</vt:i4>
      </vt:variant>
      <vt:variant>
        <vt:i4>5</vt:i4>
      </vt:variant>
      <vt:variant>
        <vt:lpwstr/>
      </vt:variant>
      <vt:variant>
        <vt:lpwstr>_Toc223954347</vt:lpwstr>
      </vt:variant>
      <vt:variant>
        <vt:i4>1835063</vt:i4>
      </vt:variant>
      <vt:variant>
        <vt:i4>248</vt:i4>
      </vt:variant>
      <vt:variant>
        <vt:i4>0</vt:i4>
      </vt:variant>
      <vt:variant>
        <vt:i4>5</vt:i4>
      </vt:variant>
      <vt:variant>
        <vt:lpwstr/>
      </vt:variant>
      <vt:variant>
        <vt:lpwstr>_Toc223954346</vt:lpwstr>
      </vt:variant>
      <vt:variant>
        <vt:i4>1835063</vt:i4>
      </vt:variant>
      <vt:variant>
        <vt:i4>242</vt:i4>
      </vt:variant>
      <vt:variant>
        <vt:i4>0</vt:i4>
      </vt:variant>
      <vt:variant>
        <vt:i4>5</vt:i4>
      </vt:variant>
      <vt:variant>
        <vt:lpwstr/>
      </vt:variant>
      <vt:variant>
        <vt:lpwstr>_Toc223954345</vt:lpwstr>
      </vt:variant>
      <vt:variant>
        <vt:i4>1835063</vt:i4>
      </vt:variant>
      <vt:variant>
        <vt:i4>236</vt:i4>
      </vt:variant>
      <vt:variant>
        <vt:i4>0</vt:i4>
      </vt:variant>
      <vt:variant>
        <vt:i4>5</vt:i4>
      </vt:variant>
      <vt:variant>
        <vt:lpwstr/>
      </vt:variant>
      <vt:variant>
        <vt:lpwstr>_Toc223954344</vt:lpwstr>
      </vt:variant>
      <vt:variant>
        <vt:i4>1835063</vt:i4>
      </vt:variant>
      <vt:variant>
        <vt:i4>230</vt:i4>
      </vt:variant>
      <vt:variant>
        <vt:i4>0</vt:i4>
      </vt:variant>
      <vt:variant>
        <vt:i4>5</vt:i4>
      </vt:variant>
      <vt:variant>
        <vt:lpwstr/>
      </vt:variant>
      <vt:variant>
        <vt:lpwstr>_Toc223954343</vt:lpwstr>
      </vt:variant>
      <vt:variant>
        <vt:i4>1835063</vt:i4>
      </vt:variant>
      <vt:variant>
        <vt:i4>224</vt:i4>
      </vt:variant>
      <vt:variant>
        <vt:i4>0</vt:i4>
      </vt:variant>
      <vt:variant>
        <vt:i4>5</vt:i4>
      </vt:variant>
      <vt:variant>
        <vt:lpwstr/>
      </vt:variant>
      <vt:variant>
        <vt:lpwstr>_Toc223954342</vt:lpwstr>
      </vt:variant>
      <vt:variant>
        <vt:i4>1835063</vt:i4>
      </vt:variant>
      <vt:variant>
        <vt:i4>218</vt:i4>
      </vt:variant>
      <vt:variant>
        <vt:i4>0</vt:i4>
      </vt:variant>
      <vt:variant>
        <vt:i4>5</vt:i4>
      </vt:variant>
      <vt:variant>
        <vt:lpwstr/>
      </vt:variant>
      <vt:variant>
        <vt:lpwstr>_Toc223954341</vt:lpwstr>
      </vt:variant>
      <vt:variant>
        <vt:i4>1835063</vt:i4>
      </vt:variant>
      <vt:variant>
        <vt:i4>212</vt:i4>
      </vt:variant>
      <vt:variant>
        <vt:i4>0</vt:i4>
      </vt:variant>
      <vt:variant>
        <vt:i4>5</vt:i4>
      </vt:variant>
      <vt:variant>
        <vt:lpwstr/>
      </vt:variant>
      <vt:variant>
        <vt:lpwstr>_Toc223954340</vt:lpwstr>
      </vt:variant>
      <vt:variant>
        <vt:i4>1769527</vt:i4>
      </vt:variant>
      <vt:variant>
        <vt:i4>206</vt:i4>
      </vt:variant>
      <vt:variant>
        <vt:i4>0</vt:i4>
      </vt:variant>
      <vt:variant>
        <vt:i4>5</vt:i4>
      </vt:variant>
      <vt:variant>
        <vt:lpwstr/>
      </vt:variant>
      <vt:variant>
        <vt:lpwstr>_Toc223954339</vt:lpwstr>
      </vt:variant>
      <vt:variant>
        <vt:i4>1769527</vt:i4>
      </vt:variant>
      <vt:variant>
        <vt:i4>200</vt:i4>
      </vt:variant>
      <vt:variant>
        <vt:i4>0</vt:i4>
      </vt:variant>
      <vt:variant>
        <vt:i4>5</vt:i4>
      </vt:variant>
      <vt:variant>
        <vt:lpwstr/>
      </vt:variant>
      <vt:variant>
        <vt:lpwstr>_Toc223954338</vt:lpwstr>
      </vt:variant>
      <vt:variant>
        <vt:i4>1769527</vt:i4>
      </vt:variant>
      <vt:variant>
        <vt:i4>194</vt:i4>
      </vt:variant>
      <vt:variant>
        <vt:i4>0</vt:i4>
      </vt:variant>
      <vt:variant>
        <vt:i4>5</vt:i4>
      </vt:variant>
      <vt:variant>
        <vt:lpwstr/>
      </vt:variant>
      <vt:variant>
        <vt:lpwstr>_Toc223954337</vt:lpwstr>
      </vt:variant>
      <vt:variant>
        <vt:i4>1769527</vt:i4>
      </vt:variant>
      <vt:variant>
        <vt:i4>188</vt:i4>
      </vt:variant>
      <vt:variant>
        <vt:i4>0</vt:i4>
      </vt:variant>
      <vt:variant>
        <vt:i4>5</vt:i4>
      </vt:variant>
      <vt:variant>
        <vt:lpwstr/>
      </vt:variant>
      <vt:variant>
        <vt:lpwstr>_Toc223954336</vt:lpwstr>
      </vt:variant>
      <vt:variant>
        <vt:i4>1769527</vt:i4>
      </vt:variant>
      <vt:variant>
        <vt:i4>182</vt:i4>
      </vt:variant>
      <vt:variant>
        <vt:i4>0</vt:i4>
      </vt:variant>
      <vt:variant>
        <vt:i4>5</vt:i4>
      </vt:variant>
      <vt:variant>
        <vt:lpwstr/>
      </vt:variant>
      <vt:variant>
        <vt:lpwstr>_Toc223954335</vt:lpwstr>
      </vt:variant>
      <vt:variant>
        <vt:i4>1769527</vt:i4>
      </vt:variant>
      <vt:variant>
        <vt:i4>176</vt:i4>
      </vt:variant>
      <vt:variant>
        <vt:i4>0</vt:i4>
      </vt:variant>
      <vt:variant>
        <vt:i4>5</vt:i4>
      </vt:variant>
      <vt:variant>
        <vt:lpwstr/>
      </vt:variant>
      <vt:variant>
        <vt:lpwstr>_Toc223954334</vt:lpwstr>
      </vt:variant>
      <vt:variant>
        <vt:i4>1769527</vt:i4>
      </vt:variant>
      <vt:variant>
        <vt:i4>170</vt:i4>
      </vt:variant>
      <vt:variant>
        <vt:i4>0</vt:i4>
      </vt:variant>
      <vt:variant>
        <vt:i4>5</vt:i4>
      </vt:variant>
      <vt:variant>
        <vt:lpwstr/>
      </vt:variant>
      <vt:variant>
        <vt:lpwstr>_Toc223954333</vt:lpwstr>
      </vt:variant>
      <vt:variant>
        <vt:i4>1769527</vt:i4>
      </vt:variant>
      <vt:variant>
        <vt:i4>164</vt:i4>
      </vt:variant>
      <vt:variant>
        <vt:i4>0</vt:i4>
      </vt:variant>
      <vt:variant>
        <vt:i4>5</vt:i4>
      </vt:variant>
      <vt:variant>
        <vt:lpwstr/>
      </vt:variant>
      <vt:variant>
        <vt:lpwstr>_Toc223954332</vt:lpwstr>
      </vt:variant>
      <vt:variant>
        <vt:i4>1769527</vt:i4>
      </vt:variant>
      <vt:variant>
        <vt:i4>158</vt:i4>
      </vt:variant>
      <vt:variant>
        <vt:i4>0</vt:i4>
      </vt:variant>
      <vt:variant>
        <vt:i4>5</vt:i4>
      </vt:variant>
      <vt:variant>
        <vt:lpwstr/>
      </vt:variant>
      <vt:variant>
        <vt:lpwstr>_Toc223954331</vt:lpwstr>
      </vt:variant>
      <vt:variant>
        <vt:i4>1769527</vt:i4>
      </vt:variant>
      <vt:variant>
        <vt:i4>152</vt:i4>
      </vt:variant>
      <vt:variant>
        <vt:i4>0</vt:i4>
      </vt:variant>
      <vt:variant>
        <vt:i4>5</vt:i4>
      </vt:variant>
      <vt:variant>
        <vt:lpwstr/>
      </vt:variant>
      <vt:variant>
        <vt:lpwstr>_Toc223954330</vt:lpwstr>
      </vt:variant>
      <vt:variant>
        <vt:i4>1703991</vt:i4>
      </vt:variant>
      <vt:variant>
        <vt:i4>146</vt:i4>
      </vt:variant>
      <vt:variant>
        <vt:i4>0</vt:i4>
      </vt:variant>
      <vt:variant>
        <vt:i4>5</vt:i4>
      </vt:variant>
      <vt:variant>
        <vt:lpwstr/>
      </vt:variant>
      <vt:variant>
        <vt:lpwstr>_Toc223954329</vt:lpwstr>
      </vt:variant>
      <vt:variant>
        <vt:i4>1703991</vt:i4>
      </vt:variant>
      <vt:variant>
        <vt:i4>140</vt:i4>
      </vt:variant>
      <vt:variant>
        <vt:i4>0</vt:i4>
      </vt:variant>
      <vt:variant>
        <vt:i4>5</vt:i4>
      </vt:variant>
      <vt:variant>
        <vt:lpwstr/>
      </vt:variant>
      <vt:variant>
        <vt:lpwstr>_Toc223954328</vt:lpwstr>
      </vt:variant>
      <vt:variant>
        <vt:i4>1703991</vt:i4>
      </vt:variant>
      <vt:variant>
        <vt:i4>134</vt:i4>
      </vt:variant>
      <vt:variant>
        <vt:i4>0</vt:i4>
      </vt:variant>
      <vt:variant>
        <vt:i4>5</vt:i4>
      </vt:variant>
      <vt:variant>
        <vt:lpwstr/>
      </vt:variant>
      <vt:variant>
        <vt:lpwstr>_Toc223954327</vt:lpwstr>
      </vt:variant>
      <vt:variant>
        <vt:i4>1703991</vt:i4>
      </vt:variant>
      <vt:variant>
        <vt:i4>128</vt:i4>
      </vt:variant>
      <vt:variant>
        <vt:i4>0</vt:i4>
      </vt:variant>
      <vt:variant>
        <vt:i4>5</vt:i4>
      </vt:variant>
      <vt:variant>
        <vt:lpwstr/>
      </vt:variant>
      <vt:variant>
        <vt:lpwstr>_Toc223954326</vt:lpwstr>
      </vt:variant>
      <vt:variant>
        <vt:i4>1703991</vt:i4>
      </vt:variant>
      <vt:variant>
        <vt:i4>122</vt:i4>
      </vt:variant>
      <vt:variant>
        <vt:i4>0</vt:i4>
      </vt:variant>
      <vt:variant>
        <vt:i4>5</vt:i4>
      </vt:variant>
      <vt:variant>
        <vt:lpwstr/>
      </vt:variant>
      <vt:variant>
        <vt:lpwstr>_Toc223954325</vt:lpwstr>
      </vt:variant>
      <vt:variant>
        <vt:i4>1703991</vt:i4>
      </vt:variant>
      <vt:variant>
        <vt:i4>116</vt:i4>
      </vt:variant>
      <vt:variant>
        <vt:i4>0</vt:i4>
      </vt:variant>
      <vt:variant>
        <vt:i4>5</vt:i4>
      </vt:variant>
      <vt:variant>
        <vt:lpwstr/>
      </vt:variant>
      <vt:variant>
        <vt:lpwstr>_Toc223954324</vt:lpwstr>
      </vt:variant>
      <vt:variant>
        <vt:i4>1703991</vt:i4>
      </vt:variant>
      <vt:variant>
        <vt:i4>110</vt:i4>
      </vt:variant>
      <vt:variant>
        <vt:i4>0</vt:i4>
      </vt:variant>
      <vt:variant>
        <vt:i4>5</vt:i4>
      </vt:variant>
      <vt:variant>
        <vt:lpwstr/>
      </vt:variant>
      <vt:variant>
        <vt:lpwstr>_Toc223954323</vt:lpwstr>
      </vt:variant>
      <vt:variant>
        <vt:i4>1703991</vt:i4>
      </vt:variant>
      <vt:variant>
        <vt:i4>104</vt:i4>
      </vt:variant>
      <vt:variant>
        <vt:i4>0</vt:i4>
      </vt:variant>
      <vt:variant>
        <vt:i4>5</vt:i4>
      </vt:variant>
      <vt:variant>
        <vt:lpwstr/>
      </vt:variant>
      <vt:variant>
        <vt:lpwstr>_Toc223954322</vt:lpwstr>
      </vt:variant>
      <vt:variant>
        <vt:i4>1703991</vt:i4>
      </vt:variant>
      <vt:variant>
        <vt:i4>98</vt:i4>
      </vt:variant>
      <vt:variant>
        <vt:i4>0</vt:i4>
      </vt:variant>
      <vt:variant>
        <vt:i4>5</vt:i4>
      </vt:variant>
      <vt:variant>
        <vt:lpwstr/>
      </vt:variant>
      <vt:variant>
        <vt:lpwstr>_Toc223954321</vt:lpwstr>
      </vt:variant>
      <vt:variant>
        <vt:i4>1703991</vt:i4>
      </vt:variant>
      <vt:variant>
        <vt:i4>92</vt:i4>
      </vt:variant>
      <vt:variant>
        <vt:i4>0</vt:i4>
      </vt:variant>
      <vt:variant>
        <vt:i4>5</vt:i4>
      </vt:variant>
      <vt:variant>
        <vt:lpwstr/>
      </vt:variant>
      <vt:variant>
        <vt:lpwstr>_Toc223954320</vt:lpwstr>
      </vt:variant>
      <vt:variant>
        <vt:i4>1638455</vt:i4>
      </vt:variant>
      <vt:variant>
        <vt:i4>86</vt:i4>
      </vt:variant>
      <vt:variant>
        <vt:i4>0</vt:i4>
      </vt:variant>
      <vt:variant>
        <vt:i4>5</vt:i4>
      </vt:variant>
      <vt:variant>
        <vt:lpwstr/>
      </vt:variant>
      <vt:variant>
        <vt:lpwstr>_Toc223954319</vt:lpwstr>
      </vt:variant>
      <vt:variant>
        <vt:i4>1638455</vt:i4>
      </vt:variant>
      <vt:variant>
        <vt:i4>80</vt:i4>
      </vt:variant>
      <vt:variant>
        <vt:i4>0</vt:i4>
      </vt:variant>
      <vt:variant>
        <vt:i4>5</vt:i4>
      </vt:variant>
      <vt:variant>
        <vt:lpwstr/>
      </vt:variant>
      <vt:variant>
        <vt:lpwstr>_Toc223954318</vt:lpwstr>
      </vt:variant>
      <vt:variant>
        <vt:i4>1638455</vt:i4>
      </vt:variant>
      <vt:variant>
        <vt:i4>74</vt:i4>
      </vt:variant>
      <vt:variant>
        <vt:i4>0</vt:i4>
      </vt:variant>
      <vt:variant>
        <vt:i4>5</vt:i4>
      </vt:variant>
      <vt:variant>
        <vt:lpwstr/>
      </vt:variant>
      <vt:variant>
        <vt:lpwstr>_Toc223954317</vt:lpwstr>
      </vt:variant>
      <vt:variant>
        <vt:i4>1638455</vt:i4>
      </vt:variant>
      <vt:variant>
        <vt:i4>68</vt:i4>
      </vt:variant>
      <vt:variant>
        <vt:i4>0</vt:i4>
      </vt:variant>
      <vt:variant>
        <vt:i4>5</vt:i4>
      </vt:variant>
      <vt:variant>
        <vt:lpwstr/>
      </vt:variant>
      <vt:variant>
        <vt:lpwstr>_Toc223954316</vt:lpwstr>
      </vt:variant>
      <vt:variant>
        <vt:i4>1638455</vt:i4>
      </vt:variant>
      <vt:variant>
        <vt:i4>62</vt:i4>
      </vt:variant>
      <vt:variant>
        <vt:i4>0</vt:i4>
      </vt:variant>
      <vt:variant>
        <vt:i4>5</vt:i4>
      </vt:variant>
      <vt:variant>
        <vt:lpwstr/>
      </vt:variant>
      <vt:variant>
        <vt:lpwstr>_Toc223954315</vt:lpwstr>
      </vt:variant>
      <vt:variant>
        <vt:i4>1638455</vt:i4>
      </vt:variant>
      <vt:variant>
        <vt:i4>56</vt:i4>
      </vt:variant>
      <vt:variant>
        <vt:i4>0</vt:i4>
      </vt:variant>
      <vt:variant>
        <vt:i4>5</vt:i4>
      </vt:variant>
      <vt:variant>
        <vt:lpwstr/>
      </vt:variant>
      <vt:variant>
        <vt:lpwstr>_Toc223954314</vt:lpwstr>
      </vt:variant>
      <vt:variant>
        <vt:i4>1638455</vt:i4>
      </vt:variant>
      <vt:variant>
        <vt:i4>50</vt:i4>
      </vt:variant>
      <vt:variant>
        <vt:i4>0</vt:i4>
      </vt:variant>
      <vt:variant>
        <vt:i4>5</vt:i4>
      </vt:variant>
      <vt:variant>
        <vt:lpwstr/>
      </vt:variant>
      <vt:variant>
        <vt:lpwstr>_Toc223954313</vt:lpwstr>
      </vt:variant>
      <vt:variant>
        <vt:i4>1638455</vt:i4>
      </vt:variant>
      <vt:variant>
        <vt:i4>44</vt:i4>
      </vt:variant>
      <vt:variant>
        <vt:i4>0</vt:i4>
      </vt:variant>
      <vt:variant>
        <vt:i4>5</vt:i4>
      </vt:variant>
      <vt:variant>
        <vt:lpwstr/>
      </vt:variant>
      <vt:variant>
        <vt:lpwstr>_Toc223954312</vt:lpwstr>
      </vt:variant>
      <vt:variant>
        <vt:i4>1638455</vt:i4>
      </vt:variant>
      <vt:variant>
        <vt:i4>38</vt:i4>
      </vt:variant>
      <vt:variant>
        <vt:i4>0</vt:i4>
      </vt:variant>
      <vt:variant>
        <vt:i4>5</vt:i4>
      </vt:variant>
      <vt:variant>
        <vt:lpwstr/>
      </vt:variant>
      <vt:variant>
        <vt:lpwstr>_Toc223954311</vt:lpwstr>
      </vt:variant>
      <vt:variant>
        <vt:i4>1638455</vt:i4>
      </vt:variant>
      <vt:variant>
        <vt:i4>32</vt:i4>
      </vt:variant>
      <vt:variant>
        <vt:i4>0</vt:i4>
      </vt:variant>
      <vt:variant>
        <vt:i4>5</vt:i4>
      </vt:variant>
      <vt:variant>
        <vt:lpwstr/>
      </vt:variant>
      <vt:variant>
        <vt:lpwstr>_Toc223954310</vt:lpwstr>
      </vt:variant>
      <vt:variant>
        <vt:i4>1572919</vt:i4>
      </vt:variant>
      <vt:variant>
        <vt:i4>26</vt:i4>
      </vt:variant>
      <vt:variant>
        <vt:i4>0</vt:i4>
      </vt:variant>
      <vt:variant>
        <vt:i4>5</vt:i4>
      </vt:variant>
      <vt:variant>
        <vt:lpwstr/>
      </vt:variant>
      <vt:variant>
        <vt:lpwstr>_Toc223954309</vt:lpwstr>
      </vt:variant>
      <vt:variant>
        <vt:i4>1572919</vt:i4>
      </vt:variant>
      <vt:variant>
        <vt:i4>20</vt:i4>
      </vt:variant>
      <vt:variant>
        <vt:i4>0</vt:i4>
      </vt:variant>
      <vt:variant>
        <vt:i4>5</vt:i4>
      </vt:variant>
      <vt:variant>
        <vt:lpwstr/>
      </vt:variant>
      <vt:variant>
        <vt:lpwstr>_Toc223954308</vt:lpwstr>
      </vt:variant>
      <vt:variant>
        <vt:i4>1572919</vt:i4>
      </vt:variant>
      <vt:variant>
        <vt:i4>14</vt:i4>
      </vt:variant>
      <vt:variant>
        <vt:i4>0</vt:i4>
      </vt:variant>
      <vt:variant>
        <vt:i4>5</vt:i4>
      </vt:variant>
      <vt:variant>
        <vt:lpwstr/>
      </vt:variant>
      <vt:variant>
        <vt:lpwstr>_Toc223954307</vt:lpwstr>
      </vt:variant>
      <vt:variant>
        <vt:i4>1572919</vt:i4>
      </vt:variant>
      <vt:variant>
        <vt:i4>8</vt:i4>
      </vt:variant>
      <vt:variant>
        <vt:i4>0</vt:i4>
      </vt:variant>
      <vt:variant>
        <vt:i4>5</vt:i4>
      </vt:variant>
      <vt:variant>
        <vt:lpwstr/>
      </vt:variant>
      <vt:variant>
        <vt:lpwstr>_Toc223954306</vt:lpwstr>
      </vt:variant>
      <vt:variant>
        <vt:i4>1572919</vt:i4>
      </vt:variant>
      <vt:variant>
        <vt:i4>2</vt:i4>
      </vt:variant>
      <vt:variant>
        <vt:i4>0</vt:i4>
      </vt:variant>
      <vt:variant>
        <vt:i4>5</vt:i4>
      </vt:variant>
      <vt:variant>
        <vt:lpwstr/>
      </vt:variant>
      <vt:variant>
        <vt:lpwstr>_Toc223954305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Gísli Gíslason - VG</dc:creator>
  <cp:keywords/>
  <dc:description/>
  <cp:lastModifiedBy>Jón Helgi Helgason - VG</cp:lastModifiedBy>
  <cp:revision>862</cp:revision>
  <dcterms:created xsi:type="dcterms:W3CDTF">2026-02-09T06:51:00Z</dcterms:created>
  <dcterms:modified xsi:type="dcterms:W3CDTF">2026-03-10T09:58:00Z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0x0101001A7E0B14686A6D44B156D1CE16D61E8F</vt:lpwstr>
  </property>
  <property fmtid="{D5CDD505-2E9C-101B-9397-08002B2CF9AE}" pid="3" name="MediaServiceImageTags">
    <vt:lpwstr/>
  </property>
</Properties>
</file>